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13D7" w:rsidRPr="00E4218F" w:rsidRDefault="006213D7" w:rsidP="006213D7">
      <w:pPr>
        <w:tabs>
          <w:tab w:val="left" w:pos="6078"/>
        </w:tabs>
        <w:jc w:val="center"/>
        <w:rPr>
          <w:sz w:val="28"/>
          <w:szCs w:val="28"/>
          <w:lang w:val="kk-KZ"/>
        </w:rPr>
      </w:pPr>
      <w:bookmarkStart w:id="0" w:name="_GoBack"/>
      <w:bookmarkEnd w:id="0"/>
      <w:r>
        <w:rPr>
          <w:sz w:val="28"/>
          <w:szCs w:val="28"/>
          <w:lang w:val="kk-KZ"/>
        </w:rPr>
        <w:t>«</w:t>
      </w:r>
      <w:r w:rsidRPr="001646F1">
        <w:rPr>
          <w:sz w:val="28"/>
          <w:szCs w:val="28"/>
        </w:rPr>
        <w:t>С.</w:t>
      </w:r>
      <w:r w:rsidR="00E66048">
        <w:rPr>
          <w:sz w:val="28"/>
          <w:szCs w:val="28"/>
          <w:lang w:val="kk-KZ"/>
        </w:rPr>
        <w:t xml:space="preserve"> </w:t>
      </w:r>
      <w:r w:rsidRPr="001646F1">
        <w:rPr>
          <w:sz w:val="28"/>
          <w:szCs w:val="28"/>
        </w:rPr>
        <w:t>Сейфуллин атындағы Қазақ агротехникалық</w:t>
      </w:r>
      <w:r w:rsidRPr="001646F1">
        <w:rPr>
          <w:sz w:val="28"/>
          <w:szCs w:val="28"/>
          <w:lang w:val="kk-KZ"/>
        </w:rPr>
        <w:t xml:space="preserve"> </w:t>
      </w:r>
      <w:r w:rsidRPr="001646F1">
        <w:rPr>
          <w:sz w:val="28"/>
          <w:szCs w:val="28"/>
        </w:rPr>
        <w:t>зерттеу университеті</w:t>
      </w:r>
      <w:r>
        <w:rPr>
          <w:sz w:val="28"/>
          <w:szCs w:val="28"/>
          <w:lang w:val="kk-KZ"/>
        </w:rPr>
        <w:t>» КеАҚ</w:t>
      </w:r>
    </w:p>
    <w:p w:rsidR="006213D7" w:rsidRPr="003030B7" w:rsidRDefault="006213D7" w:rsidP="006213D7">
      <w:pPr>
        <w:jc w:val="center"/>
        <w:outlineLvl w:val="1"/>
        <w:rPr>
          <w:bCs/>
          <w:sz w:val="28"/>
          <w:szCs w:val="28"/>
        </w:rPr>
      </w:pPr>
    </w:p>
    <w:p w:rsidR="006213D7" w:rsidRPr="003030B7" w:rsidRDefault="006213D7" w:rsidP="006213D7">
      <w:pPr>
        <w:jc w:val="center"/>
        <w:outlineLvl w:val="1"/>
        <w:rPr>
          <w:bCs/>
          <w:sz w:val="28"/>
          <w:szCs w:val="28"/>
        </w:rPr>
      </w:pPr>
    </w:p>
    <w:p w:rsidR="006213D7" w:rsidRPr="003030B7" w:rsidRDefault="006213D7" w:rsidP="006213D7">
      <w:pPr>
        <w:shd w:val="clear" w:color="auto" w:fill="FFFFFF"/>
        <w:tabs>
          <w:tab w:val="left" w:pos="3946"/>
        </w:tabs>
        <w:rPr>
          <w:spacing w:val="-6"/>
          <w:sz w:val="28"/>
          <w:szCs w:val="28"/>
        </w:rPr>
      </w:pPr>
    </w:p>
    <w:p w:rsidR="006213D7" w:rsidRDefault="006213D7" w:rsidP="006213D7">
      <w:pPr>
        <w:rPr>
          <w:b/>
          <w:spacing w:val="7"/>
          <w:sz w:val="28"/>
          <w:szCs w:val="28"/>
          <w:lang w:val="kk-KZ"/>
        </w:rPr>
      </w:pPr>
      <w:r w:rsidRPr="00E66048">
        <w:rPr>
          <w:sz w:val="28"/>
          <w:szCs w:val="28"/>
        </w:rPr>
        <w:t>ӘОЖ</w:t>
      </w:r>
      <w:r w:rsidR="007B105A" w:rsidRPr="00E66048">
        <w:rPr>
          <w:sz w:val="28"/>
          <w:szCs w:val="28"/>
        </w:rPr>
        <w:t xml:space="preserve"> 004.9:556.555-047.37</w:t>
      </w:r>
      <w:r w:rsidR="006E6C79" w:rsidRPr="00E66048">
        <w:rPr>
          <w:sz w:val="28"/>
          <w:szCs w:val="28"/>
        </w:rPr>
        <w:t xml:space="preserve">    </w:t>
      </w:r>
      <w:r w:rsidR="006E6C79" w:rsidRPr="00E66048">
        <w:rPr>
          <w:sz w:val="28"/>
          <w:szCs w:val="28"/>
          <w:lang w:val="kk-KZ"/>
        </w:rPr>
        <w:t xml:space="preserve">                                                  Қолжазба құқығында</w:t>
      </w:r>
    </w:p>
    <w:p w:rsidR="006213D7" w:rsidRPr="003030B7" w:rsidRDefault="006213D7" w:rsidP="006213D7">
      <w:pPr>
        <w:shd w:val="clear" w:color="auto" w:fill="FFFFFF"/>
        <w:ind w:right="182"/>
        <w:jc w:val="center"/>
        <w:rPr>
          <w:b/>
          <w:spacing w:val="7"/>
          <w:sz w:val="28"/>
          <w:szCs w:val="28"/>
          <w:lang w:val="kk-KZ"/>
        </w:rPr>
      </w:pPr>
    </w:p>
    <w:p w:rsidR="006213D7" w:rsidRPr="003030B7" w:rsidRDefault="006213D7" w:rsidP="006213D7">
      <w:pPr>
        <w:shd w:val="clear" w:color="auto" w:fill="FFFFFF"/>
        <w:ind w:right="182"/>
        <w:jc w:val="center"/>
        <w:rPr>
          <w:b/>
          <w:spacing w:val="7"/>
          <w:sz w:val="28"/>
          <w:szCs w:val="28"/>
          <w:lang w:val="kk-KZ"/>
        </w:rPr>
      </w:pPr>
    </w:p>
    <w:p w:rsidR="006213D7" w:rsidRPr="003030B7" w:rsidRDefault="006213D7" w:rsidP="006213D7">
      <w:pPr>
        <w:shd w:val="clear" w:color="auto" w:fill="FFFFFF"/>
        <w:ind w:right="182"/>
        <w:jc w:val="center"/>
        <w:rPr>
          <w:b/>
          <w:spacing w:val="7"/>
          <w:sz w:val="28"/>
          <w:szCs w:val="28"/>
          <w:lang w:val="kk-KZ"/>
        </w:rPr>
      </w:pPr>
    </w:p>
    <w:p w:rsidR="006213D7" w:rsidRPr="003030B7" w:rsidRDefault="006213D7" w:rsidP="006213D7">
      <w:pPr>
        <w:shd w:val="clear" w:color="auto" w:fill="FFFFFF"/>
        <w:ind w:right="-1"/>
        <w:jc w:val="center"/>
        <w:rPr>
          <w:b/>
          <w:spacing w:val="7"/>
          <w:sz w:val="28"/>
          <w:szCs w:val="28"/>
          <w:lang w:val="kk-KZ"/>
        </w:rPr>
      </w:pPr>
      <w:r>
        <w:rPr>
          <w:b/>
          <w:spacing w:val="7"/>
          <w:sz w:val="28"/>
          <w:szCs w:val="28"/>
          <w:lang w:val="kk-KZ"/>
        </w:rPr>
        <w:t>МОЛДАШЕВА РАУШАН НУРКОЖАЕВНА</w:t>
      </w:r>
    </w:p>
    <w:p w:rsidR="006213D7" w:rsidRDefault="006213D7" w:rsidP="006213D7">
      <w:pPr>
        <w:shd w:val="clear" w:color="auto" w:fill="FFFFFF"/>
        <w:ind w:right="182"/>
        <w:jc w:val="center"/>
        <w:rPr>
          <w:b/>
          <w:spacing w:val="5"/>
          <w:sz w:val="28"/>
          <w:szCs w:val="28"/>
          <w:lang w:val="kk-KZ"/>
        </w:rPr>
      </w:pPr>
    </w:p>
    <w:p w:rsidR="006E6C79" w:rsidRPr="003030B7" w:rsidRDefault="006E6C79" w:rsidP="006213D7">
      <w:pPr>
        <w:shd w:val="clear" w:color="auto" w:fill="FFFFFF"/>
        <w:ind w:right="182"/>
        <w:jc w:val="center"/>
        <w:rPr>
          <w:b/>
          <w:spacing w:val="5"/>
          <w:sz w:val="28"/>
          <w:szCs w:val="28"/>
          <w:lang w:val="kk-KZ"/>
        </w:rPr>
      </w:pPr>
    </w:p>
    <w:p w:rsidR="006213D7" w:rsidRPr="003030B7" w:rsidRDefault="006213D7" w:rsidP="006213D7">
      <w:pPr>
        <w:shd w:val="clear" w:color="auto" w:fill="FFFFFF"/>
        <w:ind w:right="182"/>
        <w:jc w:val="center"/>
        <w:rPr>
          <w:b/>
          <w:spacing w:val="5"/>
          <w:sz w:val="28"/>
          <w:szCs w:val="28"/>
          <w:lang w:val="kk-KZ"/>
        </w:rPr>
      </w:pPr>
    </w:p>
    <w:p w:rsidR="006213D7" w:rsidRDefault="006213D7" w:rsidP="006213D7">
      <w:pPr>
        <w:jc w:val="center"/>
        <w:rPr>
          <w:b/>
          <w:sz w:val="28"/>
          <w:szCs w:val="28"/>
          <w:lang w:val="kk-KZ"/>
        </w:rPr>
      </w:pPr>
      <w:r w:rsidRPr="00F20278">
        <w:rPr>
          <w:b/>
          <w:sz w:val="28"/>
          <w:szCs w:val="28"/>
          <w:lang w:val="kk-KZ"/>
        </w:rPr>
        <w:t xml:space="preserve">Биоценоз негізінде су экожүйелер мониторингінің </w:t>
      </w:r>
    </w:p>
    <w:p w:rsidR="006213D7" w:rsidRPr="00F20278" w:rsidRDefault="006213D7" w:rsidP="006213D7">
      <w:pPr>
        <w:jc w:val="center"/>
        <w:rPr>
          <w:b/>
          <w:sz w:val="28"/>
          <w:szCs w:val="28"/>
          <w:lang w:val="kk-KZ"/>
        </w:rPr>
      </w:pPr>
      <w:r w:rsidRPr="00F20278">
        <w:rPr>
          <w:b/>
          <w:sz w:val="28"/>
          <w:szCs w:val="28"/>
          <w:lang w:val="kk-KZ"/>
        </w:rPr>
        <w:t>ақпараттық-талдау жүйесін құру</w:t>
      </w:r>
    </w:p>
    <w:p w:rsidR="006213D7" w:rsidRDefault="006213D7" w:rsidP="006213D7">
      <w:pPr>
        <w:shd w:val="clear" w:color="auto" w:fill="FFFFFF"/>
        <w:jc w:val="center"/>
        <w:rPr>
          <w:sz w:val="28"/>
          <w:szCs w:val="28"/>
          <w:lang w:val="kk-KZ"/>
        </w:rPr>
      </w:pPr>
    </w:p>
    <w:p w:rsidR="006E6C79" w:rsidRPr="0068289D" w:rsidRDefault="006E6C79" w:rsidP="006213D7">
      <w:pPr>
        <w:shd w:val="clear" w:color="auto" w:fill="FFFFFF"/>
        <w:jc w:val="center"/>
        <w:rPr>
          <w:sz w:val="28"/>
          <w:szCs w:val="28"/>
          <w:lang w:val="kk-KZ"/>
        </w:rPr>
      </w:pPr>
    </w:p>
    <w:p w:rsidR="006213D7" w:rsidRPr="0068289D" w:rsidRDefault="006213D7" w:rsidP="006213D7">
      <w:pPr>
        <w:shd w:val="clear" w:color="auto" w:fill="FFFFFF"/>
        <w:jc w:val="center"/>
        <w:rPr>
          <w:sz w:val="28"/>
          <w:szCs w:val="28"/>
          <w:lang w:val="kk-KZ"/>
        </w:rPr>
      </w:pPr>
    </w:p>
    <w:p w:rsidR="006213D7" w:rsidRPr="00814F62" w:rsidRDefault="006213D7" w:rsidP="006213D7">
      <w:pPr>
        <w:shd w:val="clear" w:color="auto" w:fill="FFFFFF"/>
        <w:jc w:val="center"/>
        <w:rPr>
          <w:sz w:val="28"/>
          <w:szCs w:val="28"/>
          <w:lang w:val="kk-KZ"/>
        </w:rPr>
      </w:pPr>
      <w:r w:rsidRPr="00814F62">
        <w:rPr>
          <w:sz w:val="28"/>
          <w:szCs w:val="28"/>
          <w:lang w:val="kk-KZ"/>
        </w:rPr>
        <w:t xml:space="preserve">8D06101 </w:t>
      </w:r>
      <w:r w:rsidR="006E6C79" w:rsidRPr="00814F62">
        <w:rPr>
          <w:sz w:val="28"/>
          <w:szCs w:val="28"/>
          <w:lang w:val="kk-KZ"/>
        </w:rPr>
        <w:t>–</w:t>
      </w:r>
      <w:r w:rsidRPr="00814F62">
        <w:rPr>
          <w:sz w:val="28"/>
          <w:szCs w:val="28"/>
          <w:lang w:val="kk-KZ"/>
        </w:rPr>
        <w:t xml:space="preserve"> </w:t>
      </w:r>
      <w:r w:rsidR="00814F62" w:rsidRPr="00814F62">
        <w:rPr>
          <w:sz w:val="28"/>
          <w:szCs w:val="28"/>
          <w:lang w:val="kk-KZ"/>
        </w:rPr>
        <w:t>Үлкен деректер аналитикасы</w:t>
      </w:r>
    </w:p>
    <w:p w:rsidR="006213D7" w:rsidRPr="003030B7" w:rsidRDefault="006213D7" w:rsidP="006213D7">
      <w:pPr>
        <w:shd w:val="clear" w:color="auto" w:fill="FFFFFF"/>
        <w:jc w:val="center"/>
        <w:rPr>
          <w:spacing w:val="2"/>
          <w:sz w:val="28"/>
          <w:szCs w:val="28"/>
          <w:lang w:val="kk-KZ"/>
        </w:rPr>
      </w:pPr>
    </w:p>
    <w:p w:rsidR="006213D7" w:rsidRPr="0068289D" w:rsidRDefault="006213D7" w:rsidP="006213D7">
      <w:pPr>
        <w:shd w:val="clear" w:color="auto" w:fill="FFFFFF"/>
        <w:ind w:left="38"/>
        <w:jc w:val="center"/>
        <w:rPr>
          <w:sz w:val="28"/>
          <w:szCs w:val="28"/>
          <w:lang w:val="kk-KZ"/>
        </w:rPr>
      </w:pPr>
    </w:p>
    <w:p w:rsidR="006213D7" w:rsidRPr="0068289D" w:rsidRDefault="006213D7" w:rsidP="006213D7">
      <w:pPr>
        <w:shd w:val="clear" w:color="auto" w:fill="FFFFFF"/>
        <w:ind w:left="38"/>
        <w:jc w:val="center"/>
        <w:rPr>
          <w:sz w:val="28"/>
          <w:szCs w:val="28"/>
          <w:lang w:val="kk-KZ"/>
        </w:rPr>
      </w:pPr>
    </w:p>
    <w:p w:rsidR="006E6C79" w:rsidRPr="00852D59" w:rsidRDefault="006E6C79" w:rsidP="006E6C79">
      <w:pPr>
        <w:pStyle w:val="04xlpa"/>
        <w:spacing w:before="0" w:beforeAutospacing="0" w:after="0" w:afterAutospacing="0"/>
        <w:jc w:val="center"/>
        <w:rPr>
          <w:rStyle w:val="s1ppyq"/>
          <w:color w:val="272727"/>
          <w:sz w:val="28"/>
          <w:szCs w:val="28"/>
          <w:lang w:val="kk-KZ"/>
        </w:rPr>
      </w:pPr>
      <w:r w:rsidRPr="00852D59">
        <w:rPr>
          <w:rStyle w:val="s1ppyq"/>
          <w:color w:val="272727"/>
          <w:sz w:val="28"/>
          <w:szCs w:val="28"/>
          <w:lang w:val="kk-KZ"/>
        </w:rPr>
        <w:t>Философия докторы (PhD)</w:t>
      </w:r>
    </w:p>
    <w:p w:rsidR="006213D7" w:rsidRDefault="006E6C79" w:rsidP="006E6C79">
      <w:pPr>
        <w:shd w:val="clear" w:color="auto" w:fill="FFFFFF"/>
        <w:ind w:left="38"/>
        <w:jc w:val="center"/>
        <w:rPr>
          <w:sz w:val="28"/>
          <w:szCs w:val="28"/>
          <w:lang w:val="kk-KZ"/>
        </w:rPr>
      </w:pPr>
      <w:r w:rsidRPr="00852D59">
        <w:rPr>
          <w:rStyle w:val="s1ppyq"/>
          <w:color w:val="272727"/>
          <w:sz w:val="28"/>
          <w:szCs w:val="28"/>
          <w:lang w:val="kk-KZ"/>
        </w:rPr>
        <w:t>дәрежесін алу үшін дайындалған диссертация</w:t>
      </w:r>
    </w:p>
    <w:p w:rsidR="006213D7" w:rsidRDefault="006213D7" w:rsidP="006213D7">
      <w:pPr>
        <w:shd w:val="clear" w:color="auto" w:fill="FFFFFF"/>
        <w:ind w:left="38"/>
        <w:jc w:val="center"/>
        <w:rPr>
          <w:sz w:val="28"/>
          <w:szCs w:val="28"/>
          <w:lang w:val="kk-KZ"/>
        </w:rPr>
      </w:pPr>
    </w:p>
    <w:p w:rsidR="006213D7" w:rsidRDefault="006213D7" w:rsidP="006213D7">
      <w:pPr>
        <w:shd w:val="clear" w:color="auto" w:fill="FFFFFF"/>
        <w:ind w:left="38"/>
        <w:jc w:val="center"/>
        <w:rPr>
          <w:sz w:val="28"/>
          <w:szCs w:val="28"/>
          <w:lang w:val="kk-KZ"/>
        </w:rPr>
      </w:pPr>
    </w:p>
    <w:p w:rsidR="006213D7" w:rsidRPr="00E4218F" w:rsidRDefault="006213D7" w:rsidP="006213D7">
      <w:pPr>
        <w:shd w:val="clear" w:color="auto" w:fill="FFFFFF"/>
        <w:jc w:val="right"/>
        <w:rPr>
          <w:sz w:val="28"/>
          <w:szCs w:val="28"/>
          <w:lang w:val="kk-KZ"/>
        </w:rPr>
      </w:pPr>
    </w:p>
    <w:p w:rsidR="006213D7" w:rsidRPr="008C27AE" w:rsidRDefault="006213D7" w:rsidP="006213D7">
      <w:pPr>
        <w:shd w:val="clear" w:color="auto" w:fill="FFFFFF"/>
        <w:tabs>
          <w:tab w:val="left" w:pos="7088"/>
        </w:tabs>
        <w:jc w:val="right"/>
        <w:rPr>
          <w:sz w:val="28"/>
          <w:szCs w:val="28"/>
          <w:lang w:val="kk-KZ"/>
        </w:rPr>
      </w:pPr>
      <w:r w:rsidRPr="008C27AE">
        <w:rPr>
          <w:bCs/>
          <w:sz w:val="28"/>
          <w:szCs w:val="28"/>
          <w:lang w:val="kk-KZ"/>
        </w:rPr>
        <w:t>Ғылыми кеңесшілер</w:t>
      </w: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 xml:space="preserve">доктор PhD, </w:t>
      </w: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қауымдастырылған профессор,</w:t>
      </w: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Исмаилова А.А.</w:t>
      </w:r>
    </w:p>
    <w:p w:rsidR="006213D7" w:rsidRPr="006E6C79" w:rsidRDefault="006213D7" w:rsidP="006213D7">
      <w:pPr>
        <w:shd w:val="clear" w:color="auto" w:fill="FFFFFF"/>
        <w:tabs>
          <w:tab w:val="left" w:pos="7088"/>
        </w:tabs>
        <w:jc w:val="right"/>
        <w:rPr>
          <w:sz w:val="16"/>
          <w:szCs w:val="16"/>
          <w:lang w:val="kk-KZ"/>
        </w:rPr>
      </w:pP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биология ғылымдарының кандидаты</w:t>
      </w: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Жамангара А.К.</w:t>
      </w:r>
    </w:p>
    <w:p w:rsidR="006213D7" w:rsidRPr="006E6C79" w:rsidRDefault="006213D7" w:rsidP="006213D7">
      <w:pPr>
        <w:shd w:val="clear" w:color="auto" w:fill="FFFFFF"/>
        <w:tabs>
          <w:tab w:val="left" w:pos="7088"/>
        </w:tabs>
        <w:jc w:val="right"/>
        <w:rPr>
          <w:sz w:val="16"/>
          <w:szCs w:val="16"/>
          <w:lang w:val="kk-KZ"/>
        </w:rPr>
      </w:pPr>
    </w:p>
    <w:p w:rsidR="006213D7" w:rsidRPr="008C27AE" w:rsidRDefault="006213D7" w:rsidP="006213D7">
      <w:pPr>
        <w:ind w:firstLine="708"/>
        <w:jc w:val="right"/>
        <w:rPr>
          <w:bCs/>
          <w:sz w:val="28"/>
          <w:szCs w:val="28"/>
          <w:lang w:val="kk-KZ"/>
        </w:rPr>
      </w:pPr>
      <w:r w:rsidRPr="008C27AE">
        <w:rPr>
          <w:bCs/>
          <w:sz w:val="28"/>
          <w:szCs w:val="28"/>
          <w:lang w:val="kk-KZ"/>
        </w:rPr>
        <w:t>Шетелдік ғылыми кеңесші</w:t>
      </w:r>
    </w:p>
    <w:p w:rsidR="006213D7" w:rsidRPr="008C27AE" w:rsidRDefault="006213D7" w:rsidP="006213D7">
      <w:pPr>
        <w:shd w:val="clear" w:color="auto" w:fill="FFFFFF"/>
        <w:tabs>
          <w:tab w:val="left" w:pos="7088"/>
        </w:tabs>
        <w:jc w:val="right"/>
        <w:rPr>
          <w:sz w:val="28"/>
          <w:szCs w:val="28"/>
          <w:shd w:val="clear" w:color="auto" w:fill="FFFFFF"/>
        </w:rPr>
      </w:pPr>
      <w:r w:rsidRPr="008C27AE">
        <w:rPr>
          <w:sz w:val="28"/>
          <w:szCs w:val="28"/>
          <w:shd w:val="clear" w:color="auto" w:fill="FFFFFF"/>
        </w:rPr>
        <w:t>физика-математика</w:t>
      </w:r>
      <w:r w:rsidR="006E6C79">
        <w:rPr>
          <w:sz w:val="28"/>
          <w:szCs w:val="28"/>
          <w:shd w:val="clear" w:color="auto" w:fill="FFFFFF"/>
        </w:rPr>
        <w:t xml:space="preserve"> </w:t>
      </w:r>
      <w:r w:rsidRPr="008C27AE">
        <w:rPr>
          <w:sz w:val="28"/>
          <w:szCs w:val="28"/>
          <w:shd w:val="clear" w:color="auto" w:fill="FFFFFF"/>
        </w:rPr>
        <w:t>ғылымдарының</w:t>
      </w:r>
      <w:r w:rsidR="006E6C79">
        <w:rPr>
          <w:sz w:val="28"/>
          <w:szCs w:val="28"/>
          <w:shd w:val="clear" w:color="auto" w:fill="FFFFFF"/>
        </w:rPr>
        <w:t xml:space="preserve"> </w:t>
      </w:r>
      <w:r w:rsidRPr="008C27AE">
        <w:rPr>
          <w:sz w:val="28"/>
          <w:szCs w:val="28"/>
          <w:shd w:val="clear" w:color="auto" w:fill="FFFFFF"/>
        </w:rPr>
        <w:t xml:space="preserve">докторы, </w:t>
      </w:r>
    </w:p>
    <w:p w:rsidR="006213D7" w:rsidRPr="008C27AE" w:rsidRDefault="006213D7" w:rsidP="006213D7">
      <w:pPr>
        <w:shd w:val="clear" w:color="auto" w:fill="FFFFFF"/>
        <w:tabs>
          <w:tab w:val="left" w:pos="7088"/>
        </w:tabs>
        <w:jc w:val="right"/>
        <w:rPr>
          <w:sz w:val="28"/>
          <w:szCs w:val="28"/>
          <w:lang w:val="kk-KZ"/>
        </w:rPr>
      </w:pPr>
      <w:r w:rsidRPr="008C27AE">
        <w:rPr>
          <w:sz w:val="28"/>
          <w:szCs w:val="28"/>
          <w:shd w:val="clear" w:color="auto" w:fill="FFFFFF"/>
        </w:rPr>
        <w:t>профессор</w:t>
      </w:r>
      <w:r w:rsidRPr="008C27AE">
        <w:rPr>
          <w:sz w:val="28"/>
          <w:szCs w:val="28"/>
          <w:lang w:val="kk-KZ"/>
        </w:rPr>
        <w:t xml:space="preserve"> </w:t>
      </w:r>
    </w:p>
    <w:p w:rsidR="006213D7" w:rsidRPr="008C27AE" w:rsidRDefault="006213D7" w:rsidP="006213D7">
      <w:pPr>
        <w:shd w:val="clear" w:color="auto" w:fill="FFFFFF"/>
        <w:tabs>
          <w:tab w:val="left" w:pos="7088"/>
        </w:tabs>
        <w:jc w:val="right"/>
        <w:rPr>
          <w:sz w:val="28"/>
          <w:szCs w:val="28"/>
          <w:lang w:val="kk-KZ"/>
        </w:rPr>
      </w:pPr>
      <w:r w:rsidRPr="008C27AE">
        <w:rPr>
          <w:sz w:val="28"/>
          <w:szCs w:val="28"/>
          <w:lang w:val="kk-KZ"/>
        </w:rPr>
        <w:t>Абакумов А.И.</w:t>
      </w:r>
    </w:p>
    <w:p w:rsidR="006213D7" w:rsidRPr="008C27AE" w:rsidRDefault="006213D7" w:rsidP="006213D7">
      <w:pPr>
        <w:shd w:val="clear" w:color="auto" w:fill="FFFFFF"/>
        <w:tabs>
          <w:tab w:val="left" w:pos="7088"/>
        </w:tabs>
        <w:jc w:val="right"/>
        <w:rPr>
          <w:sz w:val="28"/>
          <w:szCs w:val="28"/>
          <w:lang w:val="kk-KZ"/>
        </w:rPr>
      </w:pPr>
    </w:p>
    <w:p w:rsidR="006213D7" w:rsidRPr="003030B7" w:rsidRDefault="006213D7" w:rsidP="006213D7">
      <w:pPr>
        <w:shd w:val="clear" w:color="auto" w:fill="FFFFFF"/>
        <w:tabs>
          <w:tab w:val="left" w:pos="7088"/>
        </w:tabs>
        <w:jc w:val="right"/>
        <w:rPr>
          <w:sz w:val="28"/>
          <w:szCs w:val="28"/>
          <w:lang w:val="kk-KZ"/>
        </w:rPr>
      </w:pPr>
    </w:p>
    <w:p w:rsidR="006213D7" w:rsidRDefault="006213D7" w:rsidP="006213D7">
      <w:pPr>
        <w:shd w:val="clear" w:color="auto" w:fill="FFFFFF"/>
        <w:jc w:val="center"/>
        <w:rPr>
          <w:sz w:val="28"/>
          <w:szCs w:val="28"/>
          <w:lang w:val="kk-KZ"/>
        </w:rPr>
      </w:pPr>
    </w:p>
    <w:p w:rsidR="006E6C79" w:rsidRDefault="006E6C79" w:rsidP="006213D7">
      <w:pPr>
        <w:shd w:val="clear" w:color="auto" w:fill="FFFFFF"/>
        <w:jc w:val="center"/>
        <w:rPr>
          <w:sz w:val="28"/>
          <w:szCs w:val="28"/>
          <w:lang w:val="kk-KZ"/>
        </w:rPr>
      </w:pPr>
    </w:p>
    <w:p w:rsidR="006E6C79" w:rsidRPr="003030B7" w:rsidRDefault="006E6C79" w:rsidP="006213D7">
      <w:pPr>
        <w:shd w:val="clear" w:color="auto" w:fill="FFFFFF"/>
        <w:jc w:val="center"/>
        <w:rPr>
          <w:sz w:val="28"/>
          <w:szCs w:val="28"/>
          <w:lang w:val="kk-KZ"/>
        </w:rPr>
      </w:pPr>
    </w:p>
    <w:p w:rsidR="006213D7" w:rsidRPr="003030B7" w:rsidRDefault="006213D7" w:rsidP="006213D7">
      <w:pPr>
        <w:shd w:val="clear" w:color="auto" w:fill="FFFFFF"/>
        <w:jc w:val="center"/>
        <w:rPr>
          <w:sz w:val="28"/>
          <w:szCs w:val="28"/>
          <w:lang w:val="kk-KZ"/>
        </w:rPr>
      </w:pPr>
    </w:p>
    <w:p w:rsidR="006213D7" w:rsidRPr="003030B7" w:rsidRDefault="006213D7" w:rsidP="006213D7">
      <w:pPr>
        <w:shd w:val="clear" w:color="auto" w:fill="FFFFFF"/>
        <w:jc w:val="center"/>
        <w:rPr>
          <w:sz w:val="28"/>
          <w:szCs w:val="28"/>
          <w:lang w:val="kk-KZ"/>
        </w:rPr>
      </w:pPr>
      <w:r w:rsidRPr="00B3369F">
        <w:rPr>
          <w:sz w:val="28"/>
          <w:szCs w:val="28"/>
          <w:lang w:val="kk-KZ"/>
        </w:rPr>
        <w:t>Қазақстан Республикасы</w:t>
      </w:r>
    </w:p>
    <w:p w:rsidR="006213D7" w:rsidRPr="0022008A" w:rsidRDefault="00E66048" w:rsidP="006213D7">
      <w:pPr>
        <w:pStyle w:val="a3"/>
        <w:rPr>
          <w:b w:val="0"/>
          <w:sz w:val="28"/>
          <w:szCs w:val="28"/>
          <w:lang w:val="en-US"/>
        </w:rPr>
      </w:pPr>
      <w:r>
        <w:rPr>
          <w:b w:val="0"/>
          <w:noProof/>
          <w:sz w:val="28"/>
          <w:szCs w:val="28"/>
        </w:rPr>
        <mc:AlternateContent>
          <mc:Choice Requires="wps">
            <w:drawing>
              <wp:anchor distT="0" distB="0" distL="114300" distR="114300" simplePos="0" relativeHeight="251700736" behindDoc="0" locked="0" layoutInCell="1" allowOverlap="1">
                <wp:simplePos x="0" y="0"/>
                <wp:positionH relativeFrom="column">
                  <wp:posOffset>2710815</wp:posOffset>
                </wp:positionH>
                <wp:positionV relativeFrom="paragraph">
                  <wp:posOffset>284480</wp:posOffset>
                </wp:positionV>
                <wp:extent cx="704850" cy="349885"/>
                <wp:effectExtent l="0" t="0" r="0" b="0"/>
                <wp:wrapNone/>
                <wp:docPr id="58" name="Прямоугольник 58"/>
                <wp:cNvGraphicFramePr/>
                <a:graphic xmlns:a="http://schemas.openxmlformats.org/drawingml/2006/main">
                  <a:graphicData uri="http://schemas.microsoft.com/office/word/2010/wordprocessingShape">
                    <wps:wsp>
                      <wps:cNvSpPr/>
                      <wps:spPr>
                        <a:xfrm>
                          <a:off x="0" y="0"/>
                          <a:ext cx="704850" cy="3498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2FE94" id="Прямоугольник 58" o:spid="_x0000_s1026" style="position:absolute;margin-left:213.45pt;margin-top:22.4pt;width:55.5pt;height:27.5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hLZuAIAAJYFAAAOAAAAZHJzL2Uyb0RvYy54bWysVM1uEzEQviPxDpbvdDchoWnUTRW1KkKq&#10;2ogW9ex47WQlr21sJ5twQuKKxCPwEFwQP32GzRsxtnc3pVQcEDk4np1vvvnxzByfbEqB1szYQskM&#10;9w5SjJikKi/kIsNvbs6fjTCyjsicCCVZhrfM4pPJ0yfHlR6zvloqkTODgETacaUzvHROj5PE0iUr&#10;iT1QmklQcmVK4kA0iyQ3pAL2UiT9NH2RVMrk2ijKrIWvZ1GJJ4Gfc0bdFeeWOSQyDLG5cJpwzv2Z&#10;TI7JeGGIXha0CYP8QxQlKSQ47ajOiCNoZYo/qMqCGmUVdwdUlYnivKAs5ADZ9NIH2VwviWYhFyiO&#10;1V2Z7P+jpZfrmUFFnuEhvJQkJbxR/Xn3fvep/lHf7T7UX+q7+vvuY/2z/lp/QwCCilXajsHwWs9M&#10;I1m4+vQ33JT+HxJDm1DlbVdltnGIwsfDdDAawltQUD0fHI1GQ8+Z7I21se4lUyXylwwbeMRQW7K+&#10;sC5CW4j3ZZUo8vNCiCD4xmGnwqA1gSefL3oN+W8oIT1WKm8VCf2XxOcVMwk3txXM44R8zTjUCGLv&#10;h0BCd+6dEEqZdL2oWpKcRd/DFH6t9zaskGgg9Mwc/HfcDUGLjCQtd4yywXtTFpq7M07/Flg07iyC&#10;ZyVdZ1wWUpnHCARk1XiO+LZIsTS+SnOVb6GDjIqjZTU9L+DZLoh1M2JgluClYT+4Kzi4UFWGVXPD&#10;aKnMu8e+ezy0OGgxqmA2M2zfrohhGIlXEpr/qDcY+GEOwmB42AfB3NfM72vkqjxV0As92ESahqvH&#10;O9FeuVHlLayRqfcKKiIp+M4wdaYVTl3cGbCIKJtOAwwGWBN3Ia819eS+qr4tbza3xOimdx00/aVq&#10;55iMH7RwxHpLqaYrp3gR+ntf16beMPyhcZpF5bfLfTmg9ut08gsAAP//AwBQSwMEFAAGAAgAAAAh&#10;AEWtj5DfAAAACQEAAA8AAABkcnMvZG93bnJldi54bWxMj0FPwzAMhe9I/IfISNxYyrautDSdEIKJ&#10;cWNbOWetaSsSpzTpVv495gQ32+/p+Xv5erJGnHDwnSMFt7MIBFLl6o4aBYf9880dCB801do4QgXf&#10;6GFdXF7kOqvdmd7wtAuN4BDymVbQhtBnUvqqRav9zPVIrH24werA69DIetBnDrdGzqNoJa3uiD+0&#10;usfHFqvP3WgVjHGyfZrevzaLMiqT19LEL2HTK3V9NT3cgwg4hT8z/OIzOhTMdHQj1V4YBcv5KmUr&#10;D0uuwIZ4kfDhqCBNU5BFLv83KH4AAAD//wMAUEsBAi0AFAAGAAgAAAAhALaDOJL+AAAA4QEAABMA&#10;AAAAAAAAAAAAAAAAAAAAAFtDb250ZW50X1R5cGVzXS54bWxQSwECLQAUAAYACAAAACEAOP0h/9YA&#10;AACUAQAACwAAAAAAAAAAAAAAAAAvAQAAX3JlbHMvLnJlbHNQSwECLQAUAAYACAAAACEAA74S2bgC&#10;AACWBQAADgAAAAAAAAAAAAAAAAAuAgAAZHJzL2Uyb0RvYy54bWxQSwECLQAUAAYACAAAACEARa2P&#10;kN8AAAAJAQAADwAAAAAAAAAAAAAAAAASBQAAZHJzL2Rvd25yZXYueG1sUEsFBgAAAAAEAAQA8wAA&#10;AB4GAAAAAA==&#10;" fillcolor="white [3212]" stroked="f" strokeweight="2pt"/>
            </w:pict>
          </mc:Fallback>
        </mc:AlternateContent>
      </w:r>
      <w:r w:rsidR="006213D7">
        <w:rPr>
          <w:b w:val="0"/>
          <w:sz w:val="28"/>
          <w:szCs w:val="28"/>
          <w:lang w:val="kk-KZ"/>
        </w:rPr>
        <w:t>Астана</w:t>
      </w:r>
      <w:r w:rsidR="006213D7" w:rsidRPr="006B0489">
        <w:rPr>
          <w:b w:val="0"/>
          <w:sz w:val="28"/>
          <w:szCs w:val="28"/>
          <w:lang w:val="kk-KZ"/>
        </w:rPr>
        <w:t>, 20</w:t>
      </w:r>
      <w:r w:rsidR="003101F8">
        <w:rPr>
          <w:b w:val="0"/>
          <w:sz w:val="28"/>
          <w:szCs w:val="28"/>
          <w:lang w:val="kk-KZ"/>
        </w:rPr>
        <w:t>24</w:t>
      </w:r>
    </w:p>
    <w:p w:rsidR="001344A7" w:rsidRPr="006E6C79" w:rsidRDefault="003C0F18" w:rsidP="00622257">
      <w:pPr>
        <w:pStyle w:val="a3"/>
        <w:rPr>
          <w:caps/>
          <w:sz w:val="28"/>
          <w:szCs w:val="28"/>
          <w:lang w:val="kk-KZ"/>
        </w:rPr>
      </w:pPr>
      <w:r w:rsidRPr="006E6C79">
        <w:rPr>
          <w:caps/>
          <w:sz w:val="28"/>
          <w:szCs w:val="28"/>
          <w:lang w:val="kk-KZ"/>
        </w:rPr>
        <w:lastRenderedPageBreak/>
        <w:t>мазмұны</w:t>
      </w:r>
    </w:p>
    <w:p w:rsidR="00AC37F5" w:rsidRPr="0014740A" w:rsidRDefault="00AC37F5" w:rsidP="006E6C79">
      <w:pPr>
        <w:pStyle w:val="a5"/>
        <w:rPr>
          <w:b/>
        </w:rPr>
      </w:pPr>
      <w:bookmarkStart w:id="1" w:name="_Hlk146721062"/>
    </w:p>
    <w:tbl>
      <w:tblPr>
        <w:tblW w:w="9747" w:type="dxa"/>
        <w:tblLayout w:type="fixed"/>
        <w:tblLook w:val="04A0" w:firstRow="1" w:lastRow="0" w:firstColumn="1" w:lastColumn="0" w:noHBand="0" w:noVBand="1"/>
      </w:tblPr>
      <w:tblGrid>
        <w:gridCol w:w="9039"/>
        <w:gridCol w:w="708"/>
      </w:tblGrid>
      <w:tr w:rsidR="00AC37F5" w:rsidRPr="0014740A" w:rsidTr="00794DD7">
        <w:tc>
          <w:tcPr>
            <w:tcW w:w="9039" w:type="dxa"/>
          </w:tcPr>
          <w:p w:rsidR="00AC37F5" w:rsidRPr="006E6C79" w:rsidRDefault="004F3F31" w:rsidP="006E6C79">
            <w:pPr>
              <w:jc w:val="both"/>
              <w:rPr>
                <w:sz w:val="28"/>
                <w:szCs w:val="28"/>
                <w:lang w:val="kk-KZ"/>
              </w:rPr>
            </w:pPr>
            <w:r w:rsidRPr="006E6C79">
              <w:rPr>
                <w:b/>
                <w:sz w:val="28"/>
                <w:szCs w:val="28"/>
                <w:lang w:val="kk-KZ"/>
              </w:rPr>
              <w:t>НОРМАТИВТІК СІЛТЕМЕЛЕР</w:t>
            </w:r>
            <w:r w:rsidR="00D279F7" w:rsidRPr="006E6C79">
              <w:rPr>
                <w:b/>
                <w:sz w:val="28"/>
                <w:szCs w:val="28"/>
                <w:lang w:val="kk-KZ"/>
              </w:rPr>
              <w:t xml:space="preserve"> </w:t>
            </w:r>
            <w:r w:rsidR="00AC37F5" w:rsidRPr="006E6C79">
              <w:rPr>
                <w:sz w:val="28"/>
                <w:szCs w:val="28"/>
                <w:lang w:val="kk-KZ"/>
              </w:rPr>
              <w:t>............................................................</w:t>
            </w:r>
            <w:r w:rsidR="00F13FA6">
              <w:rPr>
                <w:sz w:val="28"/>
                <w:szCs w:val="28"/>
                <w:lang w:val="kk-KZ"/>
              </w:rPr>
              <w:t>.</w:t>
            </w:r>
            <w:r w:rsidR="00AC37F5" w:rsidRPr="006E6C79">
              <w:rPr>
                <w:sz w:val="28"/>
                <w:szCs w:val="28"/>
                <w:lang w:val="kk-KZ"/>
              </w:rPr>
              <w:t>....</w:t>
            </w:r>
          </w:p>
        </w:tc>
        <w:tc>
          <w:tcPr>
            <w:tcW w:w="708" w:type="dxa"/>
          </w:tcPr>
          <w:p w:rsidR="00AC37F5" w:rsidRPr="000A7936" w:rsidRDefault="00AC37F5" w:rsidP="009F0515">
            <w:pPr>
              <w:rPr>
                <w:sz w:val="28"/>
                <w:szCs w:val="28"/>
                <w:lang w:val="kk-KZ"/>
              </w:rPr>
            </w:pPr>
            <w:r w:rsidRPr="000A7936">
              <w:rPr>
                <w:sz w:val="28"/>
                <w:szCs w:val="28"/>
                <w:lang w:val="kk-KZ"/>
              </w:rPr>
              <w:t>4</w:t>
            </w:r>
          </w:p>
        </w:tc>
      </w:tr>
      <w:tr w:rsidR="00AC37F5" w:rsidRPr="0014740A" w:rsidTr="00794DD7">
        <w:tc>
          <w:tcPr>
            <w:tcW w:w="9039" w:type="dxa"/>
          </w:tcPr>
          <w:p w:rsidR="00AC37F5" w:rsidRPr="006E6C79" w:rsidRDefault="00FC552C" w:rsidP="006E6C79">
            <w:pPr>
              <w:jc w:val="both"/>
              <w:rPr>
                <w:caps/>
                <w:sz w:val="28"/>
                <w:szCs w:val="28"/>
                <w:lang w:val="kk-KZ"/>
              </w:rPr>
            </w:pPr>
            <w:r w:rsidRPr="006E6C79">
              <w:rPr>
                <w:b/>
                <w:caps/>
                <w:sz w:val="28"/>
                <w:szCs w:val="28"/>
                <w:lang w:val="kk-KZ"/>
              </w:rPr>
              <w:t>анықтамалар</w:t>
            </w:r>
            <w:r w:rsidR="00D279F7" w:rsidRPr="006E6C79">
              <w:rPr>
                <w:b/>
                <w:caps/>
                <w:sz w:val="28"/>
                <w:szCs w:val="28"/>
                <w:lang w:val="kk-KZ"/>
              </w:rPr>
              <w:t xml:space="preserve"> </w:t>
            </w:r>
            <w:r w:rsidR="00AC37F5" w:rsidRPr="006E6C79">
              <w:rPr>
                <w:caps/>
                <w:sz w:val="28"/>
                <w:szCs w:val="28"/>
                <w:lang w:val="kk-KZ"/>
              </w:rPr>
              <w:t>.................................</w:t>
            </w:r>
            <w:r w:rsidR="00D279F7" w:rsidRPr="006E6C79">
              <w:rPr>
                <w:caps/>
                <w:sz w:val="28"/>
                <w:szCs w:val="28"/>
                <w:lang w:val="kk-KZ"/>
              </w:rPr>
              <w:t>.................</w:t>
            </w:r>
            <w:r w:rsidR="00AC37F5" w:rsidRPr="006E6C79">
              <w:rPr>
                <w:caps/>
                <w:sz w:val="28"/>
                <w:szCs w:val="28"/>
                <w:lang w:val="kk-KZ"/>
              </w:rPr>
              <w:t>...................................</w:t>
            </w:r>
            <w:r w:rsidR="00F13FA6">
              <w:rPr>
                <w:caps/>
                <w:sz w:val="28"/>
                <w:szCs w:val="28"/>
                <w:lang w:val="kk-KZ"/>
              </w:rPr>
              <w:t>.</w:t>
            </w:r>
            <w:r w:rsidR="00AC37F5" w:rsidRPr="006E6C79">
              <w:rPr>
                <w:caps/>
                <w:sz w:val="28"/>
                <w:szCs w:val="28"/>
                <w:lang w:val="kk-KZ"/>
              </w:rPr>
              <w:t>.....</w:t>
            </w:r>
          </w:p>
        </w:tc>
        <w:tc>
          <w:tcPr>
            <w:tcW w:w="708" w:type="dxa"/>
          </w:tcPr>
          <w:p w:rsidR="00AC37F5" w:rsidRPr="000A7936" w:rsidRDefault="00AC37F5" w:rsidP="009F0515">
            <w:pPr>
              <w:rPr>
                <w:sz w:val="28"/>
                <w:szCs w:val="28"/>
                <w:lang w:val="kk-KZ"/>
              </w:rPr>
            </w:pPr>
            <w:r w:rsidRPr="000A7936">
              <w:rPr>
                <w:sz w:val="28"/>
                <w:szCs w:val="28"/>
                <w:lang w:val="kk-KZ"/>
              </w:rPr>
              <w:t>5</w:t>
            </w:r>
          </w:p>
        </w:tc>
      </w:tr>
      <w:tr w:rsidR="00AC37F5" w:rsidRPr="0014740A" w:rsidTr="00794DD7">
        <w:tc>
          <w:tcPr>
            <w:tcW w:w="9039" w:type="dxa"/>
          </w:tcPr>
          <w:p w:rsidR="00AC37F5" w:rsidRPr="006E6C79" w:rsidRDefault="002D2D83" w:rsidP="006E6C79">
            <w:pPr>
              <w:jc w:val="both"/>
              <w:rPr>
                <w:sz w:val="28"/>
                <w:szCs w:val="28"/>
                <w:lang w:val="kk-KZ"/>
              </w:rPr>
            </w:pPr>
            <w:r w:rsidRPr="001B41BC">
              <w:rPr>
                <w:b/>
                <w:bCs/>
                <w:sz w:val="28"/>
                <w:szCs w:val="28"/>
                <w:lang w:val="kk-KZ"/>
              </w:rPr>
              <w:t>БЕЛГІЛЕУЛЕР МЕН ҚЫСҚАРТУЛАР</w:t>
            </w:r>
            <w:r w:rsidR="00AC37F5" w:rsidRPr="006E6C79">
              <w:rPr>
                <w:bCs/>
                <w:sz w:val="28"/>
                <w:szCs w:val="28"/>
                <w:lang w:val="kk-KZ"/>
              </w:rPr>
              <w:t>.........................</w:t>
            </w:r>
            <w:r w:rsidR="00D279F7" w:rsidRPr="006E6C79">
              <w:rPr>
                <w:bCs/>
                <w:sz w:val="28"/>
                <w:szCs w:val="28"/>
                <w:lang w:val="kk-KZ"/>
              </w:rPr>
              <w:t>...........</w:t>
            </w:r>
            <w:r w:rsidR="00AC37F5" w:rsidRPr="006E6C79">
              <w:rPr>
                <w:bCs/>
                <w:sz w:val="28"/>
                <w:szCs w:val="28"/>
                <w:lang w:val="kk-KZ"/>
              </w:rPr>
              <w:t>..........</w:t>
            </w:r>
            <w:r w:rsidR="00F13FA6">
              <w:rPr>
                <w:bCs/>
                <w:sz w:val="28"/>
                <w:szCs w:val="28"/>
                <w:lang w:val="kk-KZ"/>
              </w:rPr>
              <w:t>.</w:t>
            </w:r>
            <w:r w:rsidR="00AC37F5" w:rsidRPr="006E6C79">
              <w:rPr>
                <w:bCs/>
                <w:sz w:val="28"/>
                <w:szCs w:val="28"/>
                <w:lang w:val="kk-KZ"/>
              </w:rPr>
              <w:t>......</w:t>
            </w:r>
          </w:p>
        </w:tc>
        <w:tc>
          <w:tcPr>
            <w:tcW w:w="708" w:type="dxa"/>
          </w:tcPr>
          <w:p w:rsidR="00AC37F5" w:rsidRPr="000A7936" w:rsidRDefault="00115B1D" w:rsidP="009F0515">
            <w:pPr>
              <w:rPr>
                <w:sz w:val="28"/>
                <w:szCs w:val="28"/>
                <w:lang w:val="kk-KZ"/>
              </w:rPr>
            </w:pPr>
            <w:r w:rsidRPr="000A7936">
              <w:rPr>
                <w:sz w:val="28"/>
                <w:szCs w:val="28"/>
                <w:lang w:val="kk-KZ"/>
              </w:rPr>
              <w:t>7</w:t>
            </w:r>
          </w:p>
        </w:tc>
      </w:tr>
      <w:tr w:rsidR="00AC37F5" w:rsidRPr="0014740A" w:rsidTr="00794DD7">
        <w:tc>
          <w:tcPr>
            <w:tcW w:w="9039" w:type="dxa"/>
          </w:tcPr>
          <w:p w:rsidR="00AC37F5" w:rsidRPr="006E6C79" w:rsidRDefault="00FC552C" w:rsidP="006E6C79">
            <w:pPr>
              <w:jc w:val="both"/>
              <w:rPr>
                <w:caps/>
                <w:sz w:val="28"/>
                <w:szCs w:val="28"/>
                <w:lang w:val="kk-KZ"/>
              </w:rPr>
            </w:pPr>
            <w:r w:rsidRPr="006E6C79">
              <w:rPr>
                <w:b/>
                <w:caps/>
                <w:sz w:val="28"/>
                <w:szCs w:val="28"/>
                <w:lang w:val="kk-KZ"/>
              </w:rPr>
              <w:t>Кіріспе</w:t>
            </w:r>
            <w:r w:rsidR="00D279F7" w:rsidRPr="006E6C79">
              <w:rPr>
                <w:b/>
                <w:caps/>
                <w:sz w:val="28"/>
                <w:szCs w:val="28"/>
                <w:lang w:val="kk-KZ"/>
              </w:rPr>
              <w:t xml:space="preserve"> </w:t>
            </w:r>
            <w:r w:rsidR="00AC37F5" w:rsidRPr="006E6C79">
              <w:rPr>
                <w:caps/>
                <w:sz w:val="28"/>
                <w:szCs w:val="28"/>
                <w:lang w:val="kk-KZ"/>
              </w:rPr>
              <w:t>............................................................................</w:t>
            </w:r>
            <w:r w:rsidR="00D279F7" w:rsidRPr="006E6C79">
              <w:rPr>
                <w:caps/>
                <w:sz w:val="28"/>
                <w:szCs w:val="28"/>
                <w:lang w:val="kk-KZ"/>
              </w:rPr>
              <w:t>...................</w:t>
            </w:r>
            <w:r w:rsidR="00F13FA6">
              <w:rPr>
                <w:caps/>
                <w:sz w:val="28"/>
                <w:szCs w:val="28"/>
                <w:lang w:val="kk-KZ"/>
              </w:rPr>
              <w:t>.....</w:t>
            </w:r>
            <w:r w:rsidR="00D279F7" w:rsidRPr="006E6C79">
              <w:rPr>
                <w:caps/>
                <w:sz w:val="28"/>
                <w:szCs w:val="28"/>
                <w:lang w:val="kk-KZ"/>
              </w:rPr>
              <w:t>.......</w:t>
            </w:r>
          </w:p>
        </w:tc>
        <w:tc>
          <w:tcPr>
            <w:tcW w:w="708" w:type="dxa"/>
          </w:tcPr>
          <w:p w:rsidR="00AC37F5" w:rsidRPr="000A7936" w:rsidRDefault="00115B1D" w:rsidP="009F0515">
            <w:pPr>
              <w:rPr>
                <w:sz w:val="28"/>
                <w:szCs w:val="28"/>
                <w:lang w:val="kk-KZ"/>
              </w:rPr>
            </w:pPr>
            <w:r w:rsidRPr="000A7936">
              <w:rPr>
                <w:sz w:val="28"/>
                <w:szCs w:val="28"/>
                <w:lang w:val="kk-KZ"/>
              </w:rPr>
              <w:t>9</w:t>
            </w:r>
          </w:p>
        </w:tc>
      </w:tr>
      <w:tr w:rsidR="00AC37F5" w:rsidRPr="0014740A" w:rsidTr="00794DD7">
        <w:trPr>
          <w:trHeight w:val="585"/>
        </w:trPr>
        <w:tc>
          <w:tcPr>
            <w:tcW w:w="9039" w:type="dxa"/>
          </w:tcPr>
          <w:p w:rsidR="00AC37F5" w:rsidRPr="006E6C79" w:rsidRDefault="00AC37F5" w:rsidP="006E6C79">
            <w:pPr>
              <w:jc w:val="both"/>
              <w:rPr>
                <w:bCs/>
                <w:sz w:val="28"/>
                <w:szCs w:val="28"/>
              </w:rPr>
            </w:pPr>
            <w:r w:rsidRPr="006E6C79">
              <w:rPr>
                <w:b/>
                <w:sz w:val="28"/>
                <w:szCs w:val="28"/>
              </w:rPr>
              <w:t>1</w:t>
            </w:r>
            <w:r w:rsidR="006B7A25" w:rsidRPr="006E6C79">
              <w:rPr>
                <w:b/>
                <w:sz w:val="28"/>
                <w:szCs w:val="28"/>
              </w:rPr>
              <w:t xml:space="preserve"> </w:t>
            </w:r>
            <w:r w:rsidR="0000480B" w:rsidRPr="006E6C79">
              <w:rPr>
                <w:b/>
                <w:caps/>
                <w:sz w:val="28"/>
                <w:szCs w:val="28"/>
              </w:rPr>
              <w:t>СУ ЭКОЖҮЙЕЛЕРІН</w:t>
            </w:r>
            <w:r w:rsidR="00752AFE" w:rsidRPr="006E6C79">
              <w:rPr>
                <w:b/>
                <w:caps/>
                <w:sz w:val="28"/>
                <w:szCs w:val="28"/>
                <w:lang w:val="kk-KZ"/>
              </w:rPr>
              <w:t>е мониторинг жүргізу</w:t>
            </w:r>
            <w:r w:rsidR="00A1189D" w:rsidRPr="006E6C79">
              <w:rPr>
                <w:b/>
                <w:caps/>
                <w:sz w:val="28"/>
                <w:szCs w:val="28"/>
                <w:lang w:val="kk-KZ"/>
              </w:rPr>
              <w:t>дің</w:t>
            </w:r>
            <w:r w:rsidR="0000480B" w:rsidRPr="006E6C79">
              <w:rPr>
                <w:b/>
                <w:caps/>
                <w:sz w:val="28"/>
                <w:szCs w:val="28"/>
              </w:rPr>
              <w:t xml:space="preserve"> ЗАМАНАУИ ӘДІСТЕРІНЕ ШОЛУ </w:t>
            </w:r>
            <w:r w:rsidRPr="006E6C79">
              <w:rPr>
                <w:caps/>
                <w:sz w:val="28"/>
                <w:szCs w:val="28"/>
              </w:rPr>
              <w:t>……………………………</w:t>
            </w:r>
            <w:r w:rsidR="00D279F7" w:rsidRPr="006E6C79">
              <w:rPr>
                <w:caps/>
                <w:sz w:val="28"/>
                <w:szCs w:val="28"/>
              </w:rPr>
              <w:t>……</w:t>
            </w:r>
            <w:r w:rsidR="00115B1D">
              <w:rPr>
                <w:caps/>
                <w:sz w:val="28"/>
                <w:szCs w:val="28"/>
              </w:rPr>
              <w:t>……</w:t>
            </w:r>
          </w:p>
        </w:tc>
        <w:tc>
          <w:tcPr>
            <w:tcW w:w="708" w:type="dxa"/>
          </w:tcPr>
          <w:p w:rsidR="00AC37F5" w:rsidRPr="000A7936" w:rsidRDefault="00AC37F5" w:rsidP="009F0515">
            <w:pPr>
              <w:rPr>
                <w:sz w:val="28"/>
                <w:szCs w:val="28"/>
                <w:lang w:val="kk-KZ"/>
              </w:rPr>
            </w:pPr>
          </w:p>
          <w:p w:rsidR="00AC37F5" w:rsidRPr="000A7936" w:rsidRDefault="00065922" w:rsidP="00D86C69">
            <w:pPr>
              <w:rPr>
                <w:sz w:val="28"/>
                <w:szCs w:val="28"/>
                <w:lang w:val="kk-KZ"/>
              </w:rPr>
            </w:pPr>
            <w:r w:rsidRPr="000A7936">
              <w:rPr>
                <w:sz w:val="28"/>
                <w:szCs w:val="28"/>
                <w:lang w:val="kk-KZ"/>
              </w:rPr>
              <w:t>1</w:t>
            </w:r>
            <w:r w:rsidR="00D86C69">
              <w:rPr>
                <w:sz w:val="28"/>
                <w:szCs w:val="28"/>
                <w:lang w:val="kk-KZ"/>
              </w:rPr>
              <w:t>8</w:t>
            </w:r>
          </w:p>
        </w:tc>
      </w:tr>
      <w:tr w:rsidR="00AC37F5" w:rsidRPr="0014740A" w:rsidTr="00794DD7">
        <w:tc>
          <w:tcPr>
            <w:tcW w:w="9039" w:type="dxa"/>
          </w:tcPr>
          <w:p w:rsidR="00AC37F5" w:rsidRPr="006E6C79" w:rsidRDefault="00AC37F5" w:rsidP="006E6C79">
            <w:pPr>
              <w:pStyle w:val="a3"/>
              <w:tabs>
                <w:tab w:val="left" w:pos="0"/>
              </w:tabs>
              <w:jc w:val="both"/>
              <w:rPr>
                <w:b w:val="0"/>
                <w:bCs/>
                <w:sz w:val="28"/>
                <w:szCs w:val="28"/>
              </w:rPr>
            </w:pPr>
            <w:r w:rsidRPr="006E6C79">
              <w:rPr>
                <w:b w:val="0"/>
                <w:sz w:val="28"/>
                <w:szCs w:val="28"/>
              </w:rPr>
              <w:t xml:space="preserve">1.1 </w:t>
            </w:r>
            <w:r w:rsidR="004C0279" w:rsidRPr="006E6C79">
              <w:rPr>
                <w:b w:val="0"/>
                <w:sz w:val="28"/>
                <w:szCs w:val="28"/>
              </w:rPr>
              <w:t xml:space="preserve">Су биоценозы күрделі лимнологиялық жүйе және экологияны зерттеудің негізгі нысаны </w:t>
            </w:r>
            <w:r w:rsidRPr="006E6C79">
              <w:rPr>
                <w:b w:val="0"/>
                <w:sz w:val="28"/>
                <w:szCs w:val="28"/>
              </w:rPr>
              <w:t>…</w:t>
            </w:r>
            <w:r w:rsidR="00D279F7" w:rsidRPr="006E6C79">
              <w:rPr>
                <w:b w:val="0"/>
                <w:sz w:val="28"/>
                <w:szCs w:val="28"/>
              </w:rPr>
              <w:t>………………</w:t>
            </w:r>
            <w:r w:rsidRPr="006E6C79">
              <w:rPr>
                <w:b w:val="0"/>
                <w:sz w:val="28"/>
                <w:szCs w:val="28"/>
              </w:rPr>
              <w:t>…………………………</w:t>
            </w:r>
            <w:r w:rsidR="00115B1D">
              <w:rPr>
                <w:b w:val="0"/>
                <w:sz w:val="28"/>
                <w:szCs w:val="28"/>
              </w:rPr>
              <w:t>………</w:t>
            </w:r>
          </w:p>
        </w:tc>
        <w:tc>
          <w:tcPr>
            <w:tcW w:w="708" w:type="dxa"/>
          </w:tcPr>
          <w:p w:rsidR="00AC37F5" w:rsidRPr="000A7936" w:rsidRDefault="00AC37F5" w:rsidP="009F0515">
            <w:pPr>
              <w:rPr>
                <w:sz w:val="28"/>
                <w:szCs w:val="28"/>
                <w:lang w:val="kk-KZ"/>
              </w:rPr>
            </w:pPr>
          </w:p>
          <w:p w:rsidR="00AC37F5" w:rsidRPr="000A7936" w:rsidRDefault="00AC37F5" w:rsidP="000A7936">
            <w:pPr>
              <w:rPr>
                <w:sz w:val="28"/>
                <w:szCs w:val="28"/>
                <w:lang w:val="kk-KZ"/>
              </w:rPr>
            </w:pPr>
            <w:r w:rsidRPr="000A7936">
              <w:rPr>
                <w:sz w:val="28"/>
                <w:szCs w:val="28"/>
                <w:lang w:val="kk-KZ"/>
              </w:rPr>
              <w:t>1</w:t>
            </w:r>
            <w:r w:rsidR="00D86C69">
              <w:rPr>
                <w:sz w:val="28"/>
                <w:szCs w:val="28"/>
                <w:lang w:val="kk-KZ"/>
              </w:rPr>
              <w:t>8</w:t>
            </w:r>
          </w:p>
        </w:tc>
      </w:tr>
      <w:tr w:rsidR="00AC37F5" w:rsidRPr="0014740A" w:rsidTr="00794DD7">
        <w:tc>
          <w:tcPr>
            <w:tcW w:w="9039" w:type="dxa"/>
          </w:tcPr>
          <w:p w:rsidR="00AC37F5" w:rsidRPr="006E6C79" w:rsidRDefault="00AC37F5" w:rsidP="006E6C79">
            <w:pPr>
              <w:pStyle w:val="a3"/>
              <w:tabs>
                <w:tab w:val="left" w:pos="993"/>
              </w:tabs>
              <w:jc w:val="both"/>
              <w:rPr>
                <w:b w:val="0"/>
                <w:sz w:val="28"/>
                <w:szCs w:val="28"/>
              </w:rPr>
            </w:pPr>
            <w:r w:rsidRPr="006E6C79">
              <w:rPr>
                <w:b w:val="0"/>
                <w:sz w:val="28"/>
                <w:szCs w:val="28"/>
              </w:rPr>
              <w:t xml:space="preserve">1.2 </w:t>
            </w:r>
            <w:r w:rsidR="00A1189D" w:rsidRPr="006E6C79">
              <w:rPr>
                <w:b w:val="0"/>
                <w:sz w:val="28"/>
                <w:szCs w:val="28"/>
              </w:rPr>
              <w:t xml:space="preserve">Су экожүйелерінің экологиялық мониторингінің модельдері мен әдістері-биоценоздың жай-күйін бақылаудың ақпараттық-талдамалық жүйесін әзірлеудің негізі </w:t>
            </w:r>
            <w:r w:rsidRPr="006E6C79">
              <w:rPr>
                <w:b w:val="0"/>
                <w:sz w:val="28"/>
                <w:szCs w:val="28"/>
              </w:rPr>
              <w:t>………………</w:t>
            </w:r>
            <w:r w:rsidR="00D279F7" w:rsidRPr="006E6C79">
              <w:rPr>
                <w:b w:val="0"/>
                <w:sz w:val="28"/>
                <w:szCs w:val="28"/>
              </w:rPr>
              <w:t>……………………</w:t>
            </w:r>
            <w:r w:rsidRPr="006E6C79">
              <w:rPr>
                <w:b w:val="0"/>
                <w:sz w:val="28"/>
                <w:szCs w:val="28"/>
              </w:rPr>
              <w:t>…………</w:t>
            </w:r>
            <w:r w:rsidR="00115B1D">
              <w:rPr>
                <w:b w:val="0"/>
                <w:sz w:val="28"/>
                <w:szCs w:val="28"/>
              </w:rPr>
              <w:t>…</w:t>
            </w:r>
            <w:r w:rsidRPr="006E6C79">
              <w:rPr>
                <w:b w:val="0"/>
                <w:sz w:val="28"/>
                <w:szCs w:val="28"/>
              </w:rPr>
              <w:t>…..</w:t>
            </w:r>
          </w:p>
        </w:tc>
        <w:tc>
          <w:tcPr>
            <w:tcW w:w="708" w:type="dxa"/>
          </w:tcPr>
          <w:p w:rsidR="00AC37F5" w:rsidRPr="000A7936" w:rsidRDefault="00AC37F5" w:rsidP="009F0515">
            <w:pPr>
              <w:rPr>
                <w:sz w:val="28"/>
                <w:szCs w:val="28"/>
                <w:lang w:val="kk-KZ"/>
              </w:rPr>
            </w:pPr>
          </w:p>
          <w:p w:rsidR="00AC37F5" w:rsidRPr="000A7936" w:rsidRDefault="00AC37F5" w:rsidP="009F0515">
            <w:pPr>
              <w:rPr>
                <w:sz w:val="28"/>
                <w:szCs w:val="28"/>
                <w:lang w:val="kk-KZ"/>
              </w:rPr>
            </w:pPr>
          </w:p>
          <w:p w:rsidR="00AC37F5" w:rsidRPr="000A7936" w:rsidRDefault="00584152" w:rsidP="00D86C69">
            <w:pPr>
              <w:rPr>
                <w:sz w:val="28"/>
                <w:szCs w:val="28"/>
                <w:lang w:val="kk-KZ"/>
              </w:rPr>
            </w:pPr>
            <w:r w:rsidRPr="000A7936">
              <w:rPr>
                <w:sz w:val="28"/>
                <w:szCs w:val="28"/>
                <w:lang w:val="kk-KZ"/>
              </w:rPr>
              <w:t>2</w:t>
            </w:r>
            <w:r w:rsidR="00D86C69">
              <w:rPr>
                <w:sz w:val="28"/>
                <w:szCs w:val="28"/>
                <w:lang w:val="kk-KZ"/>
              </w:rPr>
              <w:t>3</w:t>
            </w:r>
          </w:p>
        </w:tc>
      </w:tr>
      <w:tr w:rsidR="00AC37F5" w:rsidRPr="0014740A" w:rsidTr="00794DD7">
        <w:tc>
          <w:tcPr>
            <w:tcW w:w="9039" w:type="dxa"/>
          </w:tcPr>
          <w:p w:rsidR="00AC37F5" w:rsidRPr="006E6C79" w:rsidRDefault="00AC37F5" w:rsidP="006E6C79">
            <w:pPr>
              <w:pStyle w:val="a3"/>
              <w:tabs>
                <w:tab w:val="left" w:pos="993"/>
              </w:tabs>
              <w:jc w:val="both"/>
              <w:rPr>
                <w:b w:val="0"/>
                <w:sz w:val="28"/>
                <w:szCs w:val="28"/>
              </w:rPr>
            </w:pPr>
            <w:r w:rsidRPr="006E6C79">
              <w:rPr>
                <w:b w:val="0"/>
                <w:sz w:val="28"/>
                <w:szCs w:val="28"/>
              </w:rPr>
              <w:t xml:space="preserve">1.3 </w:t>
            </w:r>
            <w:r w:rsidR="00576A99" w:rsidRPr="006E6C79">
              <w:rPr>
                <w:b w:val="0"/>
                <w:sz w:val="28"/>
                <w:szCs w:val="28"/>
              </w:rPr>
              <w:t xml:space="preserve">Диссертациялық жұмыстың міндеттерін шешудің, әдісті, модельдер мен алгоритмдерді жүзеге асырудың негізгі тәсілдерін жүйелеу </w:t>
            </w:r>
            <w:r w:rsidRPr="006E6C79">
              <w:rPr>
                <w:b w:val="0"/>
                <w:sz w:val="28"/>
                <w:szCs w:val="28"/>
              </w:rPr>
              <w:t>…</w:t>
            </w:r>
            <w:r w:rsidR="00D279F7" w:rsidRPr="006E6C79">
              <w:rPr>
                <w:b w:val="0"/>
                <w:sz w:val="28"/>
                <w:szCs w:val="28"/>
              </w:rPr>
              <w:t>………</w:t>
            </w:r>
          </w:p>
        </w:tc>
        <w:tc>
          <w:tcPr>
            <w:tcW w:w="708" w:type="dxa"/>
          </w:tcPr>
          <w:p w:rsidR="00AC37F5" w:rsidRPr="00CC4121" w:rsidRDefault="00AC37F5" w:rsidP="009F0515">
            <w:pPr>
              <w:rPr>
                <w:sz w:val="28"/>
                <w:szCs w:val="28"/>
                <w:lang w:val="kk-KZ"/>
              </w:rPr>
            </w:pPr>
          </w:p>
          <w:p w:rsidR="00AC37F5" w:rsidRPr="00CC4121" w:rsidRDefault="00AC37F5" w:rsidP="00D86C69">
            <w:pPr>
              <w:rPr>
                <w:sz w:val="28"/>
                <w:szCs w:val="28"/>
                <w:lang w:val="kk-KZ"/>
              </w:rPr>
            </w:pPr>
            <w:r w:rsidRPr="00CC4121">
              <w:rPr>
                <w:sz w:val="28"/>
                <w:szCs w:val="28"/>
                <w:lang w:val="kk-KZ"/>
              </w:rPr>
              <w:t>2</w:t>
            </w:r>
            <w:r w:rsidR="00D86C69">
              <w:rPr>
                <w:sz w:val="28"/>
                <w:szCs w:val="28"/>
                <w:lang w:val="kk-KZ"/>
              </w:rPr>
              <w:t>9</w:t>
            </w:r>
          </w:p>
        </w:tc>
      </w:tr>
      <w:tr w:rsidR="00AC37F5" w:rsidRPr="0014740A" w:rsidTr="00794DD7">
        <w:trPr>
          <w:trHeight w:val="401"/>
        </w:trPr>
        <w:tc>
          <w:tcPr>
            <w:tcW w:w="9039" w:type="dxa"/>
          </w:tcPr>
          <w:p w:rsidR="00AC37F5" w:rsidRPr="006E6C79" w:rsidRDefault="00576A99" w:rsidP="006E6C79">
            <w:pPr>
              <w:jc w:val="both"/>
              <w:rPr>
                <w:sz w:val="28"/>
                <w:szCs w:val="28"/>
                <w:lang w:val="kk-KZ"/>
              </w:rPr>
            </w:pPr>
            <w:r w:rsidRPr="006E6C79">
              <w:rPr>
                <w:sz w:val="28"/>
                <w:szCs w:val="28"/>
                <w:lang w:val="kk-KZ"/>
              </w:rPr>
              <w:t>Бірінші бөлім бойынша қорытындылар</w:t>
            </w:r>
            <w:r w:rsidR="00AC37F5" w:rsidRPr="006E6C79">
              <w:rPr>
                <w:sz w:val="28"/>
                <w:szCs w:val="28"/>
                <w:lang w:val="kk-KZ"/>
              </w:rPr>
              <w:t>...................................................</w:t>
            </w:r>
            <w:r w:rsidR="00F13FA6">
              <w:rPr>
                <w:sz w:val="28"/>
                <w:szCs w:val="28"/>
                <w:lang w:val="kk-KZ"/>
              </w:rPr>
              <w:t>..</w:t>
            </w:r>
            <w:r w:rsidR="00AC37F5" w:rsidRPr="006E6C79">
              <w:rPr>
                <w:sz w:val="28"/>
                <w:szCs w:val="28"/>
                <w:lang w:val="kk-KZ"/>
              </w:rPr>
              <w:t>.</w:t>
            </w:r>
            <w:r w:rsidR="00D279F7" w:rsidRPr="006E6C79">
              <w:rPr>
                <w:sz w:val="28"/>
                <w:szCs w:val="28"/>
                <w:lang w:val="kk-KZ"/>
              </w:rPr>
              <w:t>...</w:t>
            </w:r>
            <w:r w:rsidR="00AC37F5" w:rsidRPr="006E6C79">
              <w:rPr>
                <w:sz w:val="28"/>
                <w:szCs w:val="28"/>
                <w:lang w:val="kk-KZ"/>
              </w:rPr>
              <w:t>.</w:t>
            </w:r>
          </w:p>
        </w:tc>
        <w:tc>
          <w:tcPr>
            <w:tcW w:w="708" w:type="dxa"/>
          </w:tcPr>
          <w:p w:rsidR="00AC37F5" w:rsidRPr="00CC4121" w:rsidRDefault="00584152" w:rsidP="00D86C69">
            <w:pPr>
              <w:rPr>
                <w:sz w:val="28"/>
                <w:szCs w:val="28"/>
                <w:lang w:val="kk-KZ"/>
              </w:rPr>
            </w:pPr>
            <w:r w:rsidRPr="00CC4121">
              <w:rPr>
                <w:sz w:val="28"/>
                <w:szCs w:val="28"/>
                <w:lang w:val="kk-KZ"/>
              </w:rPr>
              <w:t>3</w:t>
            </w:r>
            <w:r w:rsidR="00D86C69">
              <w:rPr>
                <w:sz w:val="28"/>
                <w:szCs w:val="28"/>
                <w:lang w:val="kk-KZ"/>
              </w:rPr>
              <w:t>2</w:t>
            </w:r>
          </w:p>
        </w:tc>
      </w:tr>
      <w:tr w:rsidR="00AC37F5" w:rsidRPr="0014740A" w:rsidTr="00794DD7">
        <w:trPr>
          <w:trHeight w:val="812"/>
        </w:trPr>
        <w:tc>
          <w:tcPr>
            <w:tcW w:w="9039" w:type="dxa"/>
          </w:tcPr>
          <w:p w:rsidR="00AC37F5" w:rsidRPr="00F13FA6" w:rsidRDefault="00AC37F5" w:rsidP="006E6C79">
            <w:pPr>
              <w:jc w:val="both"/>
              <w:rPr>
                <w:sz w:val="28"/>
                <w:szCs w:val="28"/>
                <w:lang w:val="kk-KZ"/>
              </w:rPr>
            </w:pPr>
            <w:r w:rsidRPr="006E6C79">
              <w:rPr>
                <w:b/>
                <w:sz w:val="28"/>
                <w:szCs w:val="28"/>
              </w:rPr>
              <w:t xml:space="preserve">2 </w:t>
            </w:r>
            <w:r w:rsidR="00A3399A" w:rsidRPr="006E6C79">
              <w:rPr>
                <w:b/>
                <w:caps/>
                <w:sz w:val="28"/>
                <w:szCs w:val="28"/>
              </w:rPr>
              <w:t>КӨКШЕТАУ ТАУЛЫ КӨЛДЕРІНІҢ МЫСАЛЫНДА БИОЦЕНОЗҒА НЕГІЗДЕЛГЕН СУ ЭКОЖҮЙЕСІНІҢ КІРІС ПАРАМЕТРЛЕРІ МЕН ШЕКТЕУЛЕРІНІҢ СИПАТТАМАСЫ</w:t>
            </w:r>
            <w:r w:rsidR="00D279F7" w:rsidRPr="006E6C79">
              <w:rPr>
                <w:b/>
                <w:caps/>
                <w:sz w:val="28"/>
                <w:szCs w:val="28"/>
              </w:rPr>
              <w:t xml:space="preserve"> </w:t>
            </w:r>
            <w:r w:rsidRPr="006E6C79">
              <w:rPr>
                <w:caps/>
                <w:sz w:val="28"/>
                <w:szCs w:val="28"/>
              </w:rPr>
              <w:t>……</w:t>
            </w:r>
            <w:r w:rsidR="00F13FA6">
              <w:rPr>
                <w:caps/>
                <w:sz w:val="28"/>
                <w:szCs w:val="28"/>
                <w:lang w:val="kk-KZ"/>
              </w:rPr>
              <w:t>..</w:t>
            </w:r>
          </w:p>
        </w:tc>
        <w:tc>
          <w:tcPr>
            <w:tcW w:w="708" w:type="dxa"/>
          </w:tcPr>
          <w:p w:rsidR="00AC37F5" w:rsidRPr="00CC4121" w:rsidRDefault="00AC37F5" w:rsidP="009F0515">
            <w:pPr>
              <w:rPr>
                <w:sz w:val="28"/>
                <w:szCs w:val="28"/>
                <w:lang w:val="kk-KZ"/>
              </w:rPr>
            </w:pPr>
          </w:p>
          <w:p w:rsidR="00AC37F5" w:rsidRPr="00CC4121" w:rsidRDefault="00AC37F5" w:rsidP="009F0515">
            <w:pPr>
              <w:rPr>
                <w:sz w:val="28"/>
                <w:szCs w:val="28"/>
                <w:lang w:val="kk-KZ"/>
              </w:rPr>
            </w:pPr>
          </w:p>
          <w:p w:rsidR="00AC37F5" w:rsidRPr="00CC4121" w:rsidRDefault="00CC4121" w:rsidP="00D86C69">
            <w:pPr>
              <w:rPr>
                <w:sz w:val="28"/>
                <w:szCs w:val="28"/>
                <w:lang w:val="kk-KZ"/>
              </w:rPr>
            </w:pPr>
            <w:r w:rsidRPr="00CC4121">
              <w:rPr>
                <w:sz w:val="28"/>
                <w:szCs w:val="28"/>
                <w:lang w:val="kk-KZ"/>
              </w:rPr>
              <w:t>3</w:t>
            </w:r>
            <w:r w:rsidR="00D86C69">
              <w:rPr>
                <w:sz w:val="28"/>
                <w:szCs w:val="28"/>
                <w:lang w:val="kk-KZ"/>
              </w:rPr>
              <w:t>4</w:t>
            </w:r>
          </w:p>
        </w:tc>
      </w:tr>
      <w:tr w:rsidR="00AC37F5" w:rsidRPr="0014740A" w:rsidTr="00794DD7">
        <w:tc>
          <w:tcPr>
            <w:tcW w:w="9039" w:type="dxa"/>
          </w:tcPr>
          <w:p w:rsidR="00AC37F5" w:rsidRPr="006E6C79" w:rsidRDefault="00AC37F5" w:rsidP="006E6C79">
            <w:pPr>
              <w:pStyle w:val="a3"/>
              <w:tabs>
                <w:tab w:val="left" w:pos="284"/>
              </w:tabs>
              <w:jc w:val="both"/>
              <w:rPr>
                <w:b w:val="0"/>
                <w:sz w:val="28"/>
                <w:szCs w:val="28"/>
              </w:rPr>
            </w:pPr>
            <w:r w:rsidRPr="006E6C79">
              <w:rPr>
                <w:b w:val="0"/>
                <w:sz w:val="28"/>
                <w:szCs w:val="28"/>
              </w:rPr>
              <w:t xml:space="preserve">2.1 </w:t>
            </w:r>
            <w:r w:rsidR="00C45F87" w:rsidRPr="006E6C79">
              <w:rPr>
                <w:b w:val="0"/>
                <w:sz w:val="28"/>
                <w:szCs w:val="28"/>
              </w:rPr>
              <w:t>Экологиялық мониторинг жүргізу үшін зерттеу аймағының жалпы сипаттамасы</w:t>
            </w:r>
            <w:r w:rsidR="006E6C79">
              <w:rPr>
                <w:b w:val="0"/>
                <w:sz w:val="28"/>
                <w:szCs w:val="28"/>
              </w:rPr>
              <w:t>……………………………………………………………………</w:t>
            </w:r>
          </w:p>
        </w:tc>
        <w:tc>
          <w:tcPr>
            <w:tcW w:w="708" w:type="dxa"/>
          </w:tcPr>
          <w:p w:rsidR="00115B1D" w:rsidRPr="00CC4121" w:rsidRDefault="00115B1D" w:rsidP="00115B1D">
            <w:pPr>
              <w:rPr>
                <w:sz w:val="28"/>
                <w:szCs w:val="28"/>
                <w:lang w:val="kk-KZ"/>
              </w:rPr>
            </w:pPr>
          </w:p>
          <w:p w:rsidR="00AC37F5" w:rsidRPr="00CC4121" w:rsidRDefault="00584152" w:rsidP="00D86C69">
            <w:pPr>
              <w:rPr>
                <w:sz w:val="28"/>
                <w:szCs w:val="28"/>
                <w:lang w:val="kk-KZ"/>
              </w:rPr>
            </w:pPr>
            <w:r w:rsidRPr="00CC4121">
              <w:rPr>
                <w:sz w:val="28"/>
                <w:szCs w:val="28"/>
                <w:lang w:val="kk-KZ"/>
              </w:rPr>
              <w:t>3</w:t>
            </w:r>
            <w:r w:rsidR="00D86C69">
              <w:rPr>
                <w:sz w:val="28"/>
                <w:szCs w:val="28"/>
                <w:lang w:val="kk-KZ"/>
              </w:rPr>
              <w:t>4</w:t>
            </w:r>
          </w:p>
        </w:tc>
      </w:tr>
      <w:tr w:rsidR="00AC37F5" w:rsidRPr="0014740A" w:rsidTr="00794DD7">
        <w:tc>
          <w:tcPr>
            <w:tcW w:w="9039" w:type="dxa"/>
          </w:tcPr>
          <w:p w:rsidR="00AC37F5" w:rsidRPr="006E6C79" w:rsidRDefault="00AC37F5" w:rsidP="006E6C79">
            <w:pPr>
              <w:pStyle w:val="a3"/>
              <w:tabs>
                <w:tab w:val="left" w:pos="284"/>
                <w:tab w:val="left" w:pos="709"/>
              </w:tabs>
              <w:jc w:val="both"/>
              <w:rPr>
                <w:b w:val="0"/>
                <w:sz w:val="28"/>
                <w:szCs w:val="28"/>
              </w:rPr>
            </w:pPr>
            <w:r w:rsidRPr="006E6C79">
              <w:rPr>
                <w:b w:val="0"/>
                <w:sz w:val="28"/>
                <w:szCs w:val="28"/>
              </w:rPr>
              <w:t xml:space="preserve">2.2 </w:t>
            </w:r>
            <w:r w:rsidR="0081538F" w:rsidRPr="006E6C79">
              <w:rPr>
                <w:b w:val="0"/>
                <w:sz w:val="28"/>
                <w:szCs w:val="28"/>
              </w:rPr>
              <w:t>Зеренді көлі</w:t>
            </w:r>
            <w:r w:rsidR="000735E1" w:rsidRPr="006E6C79">
              <w:rPr>
                <w:b w:val="0"/>
                <w:sz w:val="28"/>
                <w:szCs w:val="28"/>
              </w:rPr>
              <w:t xml:space="preserve"> суының органолептикалық қасиеттері </w:t>
            </w:r>
            <w:r w:rsidRPr="006E6C79">
              <w:rPr>
                <w:b w:val="0"/>
                <w:sz w:val="28"/>
                <w:szCs w:val="28"/>
              </w:rPr>
              <w:t>……</w:t>
            </w:r>
            <w:r w:rsidR="00D279F7" w:rsidRPr="006E6C79">
              <w:rPr>
                <w:b w:val="0"/>
                <w:sz w:val="28"/>
                <w:szCs w:val="28"/>
              </w:rPr>
              <w:t>…</w:t>
            </w:r>
            <w:r w:rsidRPr="006E6C79">
              <w:rPr>
                <w:b w:val="0"/>
                <w:sz w:val="28"/>
                <w:szCs w:val="28"/>
              </w:rPr>
              <w:t>……………</w:t>
            </w:r>
          </w:p>
        </w:tc>
        <w:tc>
          <w:tcPr>
            <w:tcW w:w="708" w:type="dxa"/>
          </w:tcPr>
          <w:p w:rsidR="00AC37F5" w:rsidRPr="00CC4121" w:rsidRDefault="00115B1D" w:rsidP="00D86C69">
            <w:pPr>
              <w:rPr>
                <w:sz w:val="28"/>
                <w:szCs w:val="28"/>
                <w:lang w:val="kk-KZ"/>
              </w:rPr>
            </w:pPr>
            <w:r w:rsidRPr="00CC4121">
              <w:rPr>
                <w:sz w:val="28"/>
                <w:szCs w:val="28"/>
                <w:lang w:val="kk-KZ"/>
              </w:rPr>
              <w:t>3</w:t>
            </w:r>
            <w:r w:rsidR="00D86C69">
              <w:rPr>
                <w:sz w:val="28"/>
                <w:szCs w:val="28"/>
                <w:lang w:val="kk-KZ"/>
              </w:rPr>
              <w:t>7</w:t>
            </w:r>
          </w:p>
        </w:tc>
      </w:tr>
      <w:tr w:rsidR="00AC37F5" w:rsidRPr="0014740A" w:rsidTr="00794DD7">
        <w:trPr>
          <w:trHeight w:val="335"/>
        </w:trPr>
        <w:tc>
          <w:tcPr>
            <w:tcW w:w="9039" w:type="dxa"/>
          </w:tcPr>
          <w:p w:rsidR="00AC37F5" w:rsidRPr="006E6C79" w:rsidRDefault="00AC37F5" w:rsidP="006E6C79">
            <w:pPr>
              <w:jc w:val="both"/>
              <w:rPr>
                <w:sz w:val="28"/>
                <w:szCs w:val="28"/>
              </w:rPr>
            </w:pPr>
            <w:r w:rsidRPr="006E6C79">
              <w:rPr>
                <w:sz w:val="28"/>
                <w:szCs w:val="28"/>
              </w:rPr>
              <w:t xml:space="preserve">2.3 </w:t>
            </w:r>
            <w:r w:rsidR="000735E1" w:rsidRPr="006E6C79">
              <w:rPr>
                <w:sz w:val="28"/>
                <w:szCs w:val="28"/>
              </w:rPr>
              <w:t xml:space="preserve">Су сапасының көрсеткіштері </w:t>
            </w:r>
            <w:r w:rsidRPr="006E6C79">
              <w:rPr>
                <w:sz w:val="28"/>
                <w:szCs w:val="28"/>
              </w:rPr>
              <w:t>………………………</w:t>
            </w:r>
            <w:r w:rsidR="00D279F7" w:rsidRPr="006E6C79">
              <w:rPr>
                <w:sz w:val="28"/>
                <w:szCs w:val="28"/>
              </w:rPr>
              <w:t>………</w:t>
            </w:r>
            <w:r w:rsidRPr="006E6C79">
              <w:rPr>
                <w:sz w:val="28"/>
                <w:szCs w:val="28"/>
              </w:rPr>
              <w:t>……</w:t>
            </w:r>
            <w:r w:rsidR="00D279F7" w:rsidRPr="006E6C79">
              <w:rPr>
                <w:sz w:val="28"/>
                <w:szCs w:val="28"/>
              </w:rPr>
              <w:t>…</w:t>
            </w:r>
            <w:r w:rsidR="00115B1D">
              <w:rPr>
                <w:sz w:val="28"/>
                <w:szCs w:val="28"/>
              </w:rPr>
              <w:t>……</w:t>
            </w:r>
            <w:r w:rsidRPr="006E6C79">
              <w:rPr>
                <w:sz w:val="28"/>
                <w:szCs w:val="28"/>
              </w:rPr>
              <w:t>.</w:t>
            </w:r>
          </w:p>
        </w:tc>
        <w:tc>
          <w:tcPr>
            <w:tcW w:w="708" w:type="dxa"/>
          </w:tcPr>
          <w:p w:rsidR="00AC37F5" w:rsidRPr="003A2DA7" w:rsidRDefault="00326F9A" w:rsidP="009F0515">
            <w:pPr>
              <w:rPr>
                <w:color w:val="FF0000"/>
                <w:sz w:val="28"/>
                <w:szCs w:val="28"/>
                <w:lang w:val="kk-KZ"/>
              </w:rPr>
            </w:pPr>
            <w:r w:rsidRPr="00326F9A">
              <w:rPr>
                <w:sz w:val="28"/>
                <w:szCs w:val="28"/>
                <w:lang w:val="kk-KZ"/>
              </w:rPr>
              <w:t>40</w:t>
            </w:r>
          </w:p>
        </w:tc>
      </w:tr>
      <w:tr w:rsidR="00AC37F5" w:rsidRPr="0014740A" w:rsidTr="00794DD7">
        <w:trPr>
          <w:trHeight w:val="335"/>
        </w:trPr>
        <w:tc>
          <w:tcPr>
            <w:tcW w:w="9039" w:type="dxa"/>
          </w:tcPr>
          <w:p w:rsidR="00AC37F5" w:rsidRPr="006E6C79" w:rsidRDefault="00AC37F5" w:rsidP="006E6C79">
            <w:pPr>
              <w:jc w:val="both"/>
              <w:rPr>
                <w:sz w:val="28"/>
                <w:szCs w:val="28"/>
              </w:rPr>
            </w:pPr>
            <w:r w:rsidRPr="006E6C79">
              <w:rPr>
                <w:sz w:val="28"/>
                <w:szCs w:val="28"/>
              </w:rPr>
              <w:t xml:space="preserve">2.4 </w:t>
            </w:r>
            <w:r w:rsidR="004A3AF6" w:rsidRPr="006E6C79">
              <w:rPr>
                <w:sz w:val="28"/>
                <w:szCs w:val="28"/>
              </w:rPr>
              <w:t xml:space="preserve">Зеренді көлінің фитопланктонының түрлік құрамы </w:t>
            </w:r>
            <w:r w:rsidRPr="006E6C79">
              <w:rPr>
                <w:sz w:val="28"/>
                <w:szCs w:val="28"/>
              </w:rPr>
              <w:t>………</w:t>
            </w:r>
            <w:r w:rsidR="00D279F7" w:rsidRPr="006E6C79">
              <w:rPr>
                <w:sz w:val="28"/>
                <w:szCs w:val="28"/>
              </w:rPr>
              <w:t>……</w:t>
            </w:r>
            <w:r w:rsidR="00115B1D">
              <w:rPr>
                <w:sz w:val="28"/>
                <w:szCs w:val="28"/>
              </w:rPr>
              <w:t>…..</w:t>
            </w:r>
            <w:r w:rsidR="00D279F7" w:rsidRPr="006E6C79">
              <w:rPr>
                <w:sz w:val="28"/>
                <w:szCs w:val="28"/>
              </w:rPr>
              <w:t>…</w:t>
            </w:r>
            <w:r w:rsidRPr="006E6C79">
              <w:rPr>
                <w:sz w:val="28"/>
                <w:szCs w:val="28"/>
              </w:rPr>
              <w:t>.</w:t>
            </w:r>
          </w:p>
        </w:tc>
        <w:tc>
          <w:tcPr>
            <w:tcW w:w="708" w:type="dxa"/>
          </w:tcPr>
          <w:p w:rsidR="00AC37F5" w:rsidRPr="00CC4121" w:rsidRDefault="00AC37F5" w:rsidP="00B67B20">
            <w:pPr>
              <w:rPr>
                <w:sz w:val="28"/>
                <w:szCs w:val="28"/>
                <w:lang w:val="kk-KZ"/>
              </w:rPr>
            </w:pPr>
            <w:r w:rsidRPr="00CC4121">
              <w:rPr>
                <w:sz w:val="28"/>
                <w:szCs w:val="28"/>
                <w:lang w:val="kk-KZ"/>
              </w:rPr>
              <w:t>4</w:t>
            </w:r>
            <w:r w:rsidR="00B67B20">
              <w:rPr>
                <w:sz w:val="28"/>
                <w:szCs w:val="28"/>
                <w:lang w:val="kk-KZ"/>
              </w:rPr>
              <w:t>8</w:t>
            </w:r>
          </w:p>
        </w:tc>
      </w:tr>
      <w:tr w:rsidR="00AC37F5" w:rsidRPr="0014740A" w:rsidTr="00794DD7">
        <w:trPr>
          <w:trHeight w:val="335"/>
        </w:trPr>
        <w:tc>
          <w:tcPr>
            <w:tcW w:w="9039" w:type="dxa"/>
          </w:tcPr>
          <w:p w:rsidR="00AC37F5" w:rsidRPr="006E6C79" w:rsidRDefault="00AC37F5" w:rsidP="006E6C79">
            <w:pPr>
              <w:jc w:val="both"/>
              <w:rPr>
                <w:sz w:val="28"/>
                <w:szCs w:val="28"/>
              </w:rPr>
            </w:pPr>
            <w:r w:rsidRPr="006E6C79">
              <w:rPr>
                <w:sz w:val="28"/>
                <w:szCs w:val="28"/>
              </w:rPr>
              <w:t xml:space="preserve">2.5 </w:t>
            </w:r>
            <w:r w:rsidR="004A3AF6" w:rsidRPr="006E6C79">
              <w:rPr>
                <w:sz w:val="28"/>
                <w:szCs w:val="28"/>
              </w:rPr>
              <w:t xml:space="preserve">Зеренді көлінің зоопланктонының жалпы сипаттамасы </w:t>
            </w:r>
            <w:r w:rsidRPr="006E6C79">
              <w:rPr>
                <w:sz w:val="28"/>
                <w:szCs w:val="28"/>
              </w:rPr>
              <w:t>…</w:t>
            </w:r>
            <w:r w:rsidR="00D279F7" w:rsidRPr="006E6C79">
              <w:rPr>
                <w:sz w:val="28"/>
                <w:szCs w:val="28"/>
              </w:rPr>
              <w:t>..</w:t>
            </w:r>
            <w:r w:rsidRPr="006E6C79">
              <w:rPr>
                <w:sz w:val="28"/>
                <w:szCs w:val="28"/>
              </w:rPr>
              <w:t>……</w:t>
            </w:r>
            <w:r w:rsidR="00115B1D">
              <w:rPr>
                <w:sz w:val="28"/>
                <w:szCs w:val="28"/>
              </w:rPr>
              <w:t>…..</w:t>
            </w:r>
            <w:r w:rsidRPr="006E6C79">
              <w:rPr>
                <w:sz w:val="28"/>
                <w:szCs w:val="28"/>
              </w:rPr>
              <w:t>…</w:t>
            </w:r>
          </w:p>
        </w:tc>
        <w:tc>
          <w:tcPr>
            <w:tcW w:w="708" w:type="dxa"/>
          </w:tcPr>
          <w:p w:rsidR="00AC37F5" w:rsidRPr="003A2DA7" w:rsidRDefault="00CC4121" w:rsidP="000175D6">
            <w:pPr>
              <w:rPr>
                <w:color w:val="FF0000"/>
                <w:sz w:val="28"/>
                <w:szCs w:val="28"/>
                <w:lang w:val="kk-KZ"/>
              </w:rPr>
            </w:pPr>
            <w:r>
              <w:rPr>
                <w:sz w:val="28"/>
                <w:szCs w:val="28"/>
                <w:lang w:val="kk-KZ"/>
              </w:rPr>
              <w:t>5</w:t>
            </w:r>
            <w:r w:rsidR="000175D6">
              <w:rPr>
                <w:sz w:val="28"/>
                <w:szCs w:val="28"/>
                <w:lang w:val="kk-KZ"/>
              </w:rPr>
              <w:t>1</w:t>
            </w:r>
          </w:p>
        </w:tc>
      </w:tr>
      <w:tr w:rsidR="00AC37F5" w:rsidRPr="0014740A" w:rsidTr="00794DD7">
        <w:trPr>
          <w:trHeight w:val="335"/>
        </w:trPr>
        <w:tc>
          <w:tcPr>
            <w:tcW w:w="9039" w:type="dxa"/>
          </w:tcPr>
          <w:p w:rsidR="00AC37F5" w:rsidRPr="006E6C79" w:rsidRDefault="00F80C96" w:rsidP="006E6C79">
            <w:pPr>
              <w:tabs>
                <w:tab w:val="left" w:pos="284"/>
              </w:tabs>
              <w:jc w:val="both"/>
              <w:rPr>
                <w:sz w:val="28"/>
                <w:szCs w:val="28"/>
              </w:rPr>
            </w:pPr>
            <w:r w:rsidRPr="006E6C79">
              <w:rPr>
                <w:sz w:val="28"/>
                <w:szCs w:val="28"/>
              </w:rPr>
              <w:t>2.6</w:t>
            </w:r>
            <w:r w:rsidR="0055050A" w:rsidRPr="006E6C79">
              <w:rPr>
                <w:sz w:val="28"/>
                <w:szCs w:val="28"/>
                <w:lang w:val="kk-KZ"/>
              </w:rPr>
              <w:t xml:space="preserve"> </w:t>
            </w:r>
            <w:r w:rsidR="004A3AF6" w:rsidRPr="006E6C79">
              <w:rPr>
                <w:sz w:val="28"/>
                <w:szCs w:val="28"/>
              </w:rPr>
              <w:t xml:space="preserve">Лимнологиялық жүйеде планктонды тарату тәжірибесі </w:t>
            </w:r>
            <w:r w:rsidR="00D279F7" w:rsidRPr="006E6C79">
              <w:rPr>
                <w:sz w:val="28"/>
                <w:szCs w:val="28"/>
              </w:rPr>
              <w:t>………</w:t>
            </w:r>
            <w:r w:rsidR="00115B1D">
              <w:rPr>
                <w:sz w:val="28"/>
                <w:szCs w:val="28"/>
              </w:rPr>
              <w:t>...</w:t>
            </w:r>
            <w:r w:rsidR="00D279F7" w:rsidRPr="006E6C79">
              <w:rPr>
                <w:sz w:val="28"/>
                <w:szCs w:val="28"/>
              </w:rPr>
              <w:t>…….</w:t>
            </w:r>
          </w:p>
        </w:tc>
        <w:tc>
          <w:tcPr>
            <w:tcW w:w="708" w:type="dxa"/>
          </w:tcPr>
          <w:p w:rsidR="00AC37F5" w:rsidRPr="003A2DA7" w:rsidRDefault="00CC4121" w:rsidP="000175D6">
            <w:pPr>
              <w:rPr>
                <w:color w:val="FF0000"/>
                <w:sz w:val="28"/>
                <w:szCs w:val="28"/>
                <w:lang w:val="kk-KZ"/>
              </w:rPr>
            </w:pPr>
            <w:r w:rsidRPr="00CC4121">
              <w:rPr>
                <w:sz w:val="28"/>
                <w:szCs w:val="28"/>
                <w:lang w:val="kk-KZ"/>
              </w:rPr>
              <w:t>5</w:t>
            </w:r>
            <w:r w:rsidR="000175D6">
              <w:rPr>
                <w:sz w:val="28"/>
                <w:szCs w:val="28"/>
                <w:lang w:val="kk-KZ"/>
              </w:rPr>
              <w:t>2</w:t>
            </w:r>
          </w:p>
        </w:tc>
      </w:tr>
      <w:tr w:rsidR="00AC37F5" w:rsidRPr="0014740A" w:rsidTr="00794DD7">
        <w:trPr>
          <w:trHeight w:val="146"/>
        </w:trPr>
        <w:tc>
          <w:tcPr>
            <w:tcW w:w="9039" w:type="dxa"/>
          </w:tcPr>
          <w:p w:rsidR="00AC37F5" w:rsidRPr="006E6C79" w:rsidRDefault="004A3AF6" w:rsidP="006E6C79">
            <w:pPr>
              <w:jc w:val="both"/>
              <w:rPr>
                <w:sz w:val="28"/>
                <w:szCs w:val="28"/>
                <w:lang w:val="kk-KZ"/>
              </w:rPr>
            </w:pPr>
            <w:r w:rsidRPr="006E6C79">
              <w:rPr>
                <w:sz w:val="28"/>
                <w:szCs w:val="28"/>
                <w:lang w:val="kk-KZ"/>
              </w:rPr>
              <w:t>Екінші бөлім бойынша қорытындылар</w:t>
            </w:r>
            <w:r w:rsidR="00AC37F5" w:rsidRPr="006E6C79">
              <w:rPr>
                <w:sz w:val="28"/>
                <w:szCs w:val="28"/>
                <w:lang w:val="kk-KZ"/>
              </w:rPr>
              <w:t xml:space="preserve"> ............................................</w:t>
            </w:r>
            <w:r w:rsidR="00115B1D">
              <w:rPr>
                <w:sz w:val="28"/>
                <w:szCs w:val="28"/>
                <w:lang w:val="kk-KZ"/>
              </w:rPr>
              <w:t>....</w:t>
            </w:r>
            <w:r w:rsidR="00AC37F5" w:rsidRPr="006E6C79">
              <w:rPr>
                <w:sz w:val="28"/>
                <w:szCs w:val="28"/>
                <w:lang w:val="kk-KZ"/>
              </w:rPr>
              <w:t>..</w:t>
            </w:r>
            <w:r w:rsidR="00F13FA6">
              <w:rPr>
                <w:sz w:val="28"/>
                <w:szCs w:val="28"/>
                <w:lang w:val="kk-KZ"/>
              </w:rPr>
              <w:t>....</w:t>
            </w:r>
            <w:r w:rsidR="00D279F7" w:rsidRPr="006E6C79">
              <w:rPr>
                <w:sz w:val="28"/>
                <w:szCs w:val="28"/>
                <w:lang w:val="kk-KZ"/>
              </w:rPr>
              <w:t>...</w:t>
            </w:r>
            <w:r w:rsidR="00AC37F5" w:rsidRPr="006E6C79">
              <w:rPr>
                <w:sz w:val="28"/>
                <w:szCs w:val="28"/>
                <w:lang w:val="kk-KZ"/>
              </w:rPr>
              <w:t>.</w:t>
            </w:r>
          </w:p>
        </w:tc>
        <w:tc>
          <w:tcPr>
            <w:tcW w:w="708" w:type="dxa"/>
          </w:tcPr>
          <w:p w:rsidR="00AC37F5" w:rsidRPr="003A2DA7" w:rsidRDefault="00302372" w:rsidP="000175D6">
            <w:pPr>
              <w:rPr>
                <w:color w:val="FF0000"/>
                <w:sz w:val="28"/>
                <w:szCs w:val="28"/>
                <w:lang w:val="kk-KZ"/>
              </w:rPr>
            </w:pPr>
            <w:r>
              <w:rPr>
                <w:sz w:val="28"/>
                <w:szCs w:val="28"/>
                <w:lang w:val="kk-KZ"/>
              </w:rPr>
              <w:t>5</w:t>
            </w:r>
            <w:r w:rsidR="000175D6">
              <w:rPr>
                <w:sz w:val="28"/>
                <w:szCs w:val="28"/>
                <w:lang w:val="kk-KZ"/>
              </w:rPr>
              <w:t>5</w:t>
            </w:r>
          </w:p>
        </w:tc>
      </w:tr>
      <w:tr w:rsidR="00AC37F5" w:rsidRPr="0014740A" w:rsidTr="00794DD7">
        <w:tc>
          <w:tcPr>
            <w:tcW w:w="9039" w:type="dxa"/>
          </w:tcPr>
          <w:p w:rsidR="00AC37F5" w:rsidRPr="006E6C79" w:rsidRDefault="00AC37F5" w:rsidP="00410BBB">
            <w:pPr>
              <w:jc w:val="both"/>
              <w:rPr>
                <w:sz w:val="28"/>
                <w:szCs w:val="28"/>
              </w:rPr>
            </w:pPr>
            <w:r w:rsidRPr="006E6C79">
              <w:rPr>
                <w:b/>
                <w:sz w:val="28"/>
                <w:szCs w:val="28"/>
              </w:rPr>
              <w:t xml:space="preserve">3 </w:t>
            </w:r>
            <w:r w:rsidR="00B76E8D" w:rsidRPr="006E6C79">
              <w:rPr>
                <w:b/>
                <w:caps/>
                <w:sz w:val="28"/>
                <w:szCs w:val="28"/>
              </w:rPr>
              <w:t>СУ ЭКОЖҮЙЕСІНІҢ ЖАЙ-КҮЙІН</w:t>
            </w:r>
            <w:r w:rsidR="00B76E8D" w:rsidRPr="006E6C79">
              <w:rPr>
                <w:b/>
                <w:caps/>
                <w:sz w:val="28"/>
                <w:szCs w:val="28"/>
                <w:lang w:val="kk-KZ"/>
              </w:rPr>
              <w:t>е мониторинг жүргізу</w:t>
            </w:r>
            <w:r w:rsidR="00B76E8D" w:rsidRPr="006E6C79">
              <w:rPr>
                <w:b/>
                <w:caps/>
                <w:sz w:val="28"/>
                <w:szCs w:val="28"/>
              </w:rPr>
              <w:t xml:space="preserve"> АҚПАРАТТЫҚ-</w:t>
            </w:r>
            <w:r w:rsidR="00410BBB">
              <w:rPr>
                <w:b/>
                <w:caps/>
                <w:sz w:val="28"/>
                <w:szCs w:val="28"/>
                <w:lang w:val="kk-KZ"/>
              </w:rPr>
              <w:t>ТАЛДАУ</w:t>
            </w:r>
            <w:r w:rsidR="00B76E8D" w:rsidRPr="006E6C79">
              <w:rPr>
                <w:b/>
                <w:caps/>
                <w:sz w:val="28"/>
                <w:szCs w:val="28"/>
              </w:rPr>
              <w:t xml:space="preserve"> ЖҮЙЕСІН ҚҰРУ ҮШІН ПРОЦЕСТЕРДІ </w:t>
            </w:r>
            <w:r w:rsidR="004F3DD1" w:rsidRPr="006E6C79">
              <w:rPr>
                <w:b/>
                <w:caps/>
                <w:sz w:val="28"/>
                <w:szCs w:val="28"/>
                <w:lang w:val="kk-KZ"/>
              </w:rPr>
              <w:t>формалдау</w:t>
            </w:r>
            <w:r w:rsidR="00B76E8D" w:rsidRPr="006E6C79">
              <w:rPr>
                <w:b/>
                <w:caps/>
                <w:sz w:val="28"/>
                <w:szCs w:val="28"/>
              </w:rPr>
              <w:t xml:space="preserve"> ЖӘНЕ МАТЕМАТИКАЛЫҚ МОДЕЛЬДЕРДІ ӘЗІРЛЕУ </w:t>
            </w:r>
            <w:r w:rsidRPr="006E6C79">
              <w:rPr>
                <w:caps/>
                <w:sz w:val="28"/>
                <w:szCs w:val="28"/>
              </w:rPr>
              <w:t>……</w:t>
            </w:r>
            <w:r w:rsidR="00115B1D">
              <w:rPr>
                <w:caps/>
                <w:sz w:val="28"/>
                <w:szCs w:val="28"/>
              </w:rPr>
              <w:t>……</w:t>
            </w:r>
            <w:r w:rsidR="00302372">
              <w:rPr>
                <w:caps/>
                <w:sz w:val="28"/>
                <w:szCs w:val="28"/>
                <w:lang w:val="kk-KZ"/>
              </w:rPr>
              <w:t>...............................</w:t>
            </w:r>
            <w:r w:rsidR="00115B1D">
              <w:rPr>
                <w:caps/>
                <w:sz w:val="28"/>
                <w:szCs w:val="28"/>
              </w:rPr>
              <w:t>…………………………………..</w:t>
            </w:r>
            <w:r w:rsidR="008621D1" w:rsidRPr="006E6C79">
              <w:rPr>
                <w:caps/>
                <w:sz w:val="28"/>
                <w:szCs w:val="28"/>
              </w:rPr>
              <w:t>…..</w:t>
            </w:r>
          </w:p>
        </w:tc>
        <w:tc>
          <w:tcPr>
            <w:tcW w:w="708" w:type="dxa"/>
          </w:tcPr>
          <w:p w:rsidR="00AC37F5" w:rsidRPr="00302372" w:rsidRDefault="00AC37F5" w:rsidP="009F0515">
            <w:pPr>
              <w:rPr>
                <w:sz w:val="28"/>
                <w:szCs w:val="28"/>
                <w:lang w:val="kk-KZ"/>
              </w:rPr>
            </w:pPr>
          </w:p>
          <w:p w:rsidR="00AC37F5" w:rsidRPr="00302372" w:rsidRDefault="00AC37F5" w:rsidP="009F0515">
            <w:pPr>
              <w:rPr>
                <w:sz w:val="28"/>
                <w:szCs w:val="28"/>
                <w:lang w:val="kk-KZ"/>
              </w:rPr>
            </w:pPr>
          </w:p>
          <w:p w:rsidR="00115B1D" w:rsidRPr="00302372" w:rsidRDefault="00115B1D" w:rsidP="009F0515">
            <w:pPr>
              <w:rPr>
                <w:sz w:val="28"/>
                <w:szCs w:val="28"/>
                <w:lang w:val="kk-KZ"/>
              </w:rPr>
            </w:pPr>
          </w:p>
          <w:p w:rsidR="00AC37F5" w:rsidRPr="00302372" w:rsidRDefault="00AC37F5" w:rsidP="00AA4E2A">
            <w:pPr>
              <w:rPr>
                <w:sz w:val="28"/>
                <w:szCs w:val="28"/>
                <w:lang w:val="kk-KZ"/>
              </w:rPr>
            </w:pPr>
            <w:r w:rsidRPr="00302372">
              <w:rPr>
                <w:sz w:val="28"/>
                <w:szCs w:val="28"/>
                <w:lang w:val="kk-KZ"/>
              </w:rPr>
              <w:t>5</w:t>
            </w:r>
            <w:r w:rsidR="00AA4E2A">
              <w:rPr>
                <w:sz w:val="28"/>
                <w:szCs w:val="28"/>
                <w:lang w:val="kk-KZ"/>
              </w:rPr>
              <w:t>7</w:t>
            </w:r>
          </w:p>
        </w:tc>
      </w:tr>
      <w:tr w:rsidR="00AC37F5" w:rsidRPr="0014740A" w:rsidTr="00794DD7">
        <w:trPr>
          <w:trHeight w:val="494"/>
        </w:trPr>
        <w:tc>
          <w:tcPr>
            <w:tcW w:w="9039" w:type="dxa"/>
          </w:tcPr>
          <w:p w:rsidR="00AC37F5" w:rsidRPr="006E6C79" w:rsidRDefault="00AC37F5" w:rsidP="006E6C79">
            <w:pPr>
              <w:pStyle w:val="a3"/>
              <w:tabs>
                <w:tab w:val="left" w:pos="0"/>
                <w:tab w:val="left" w:pos="1170"/>
              </w:tabs>
              <w:ind w:firstLine="30"/>
              <w:jc w:val="both"/>
              <w:rPr>
                <w:b w:val="0"/>
                <w:sz w:val="28"/>
                <w:szCs w:val="28"/>
              </w:rPr>
            </w:pPr>
            <w:r w:rsidRPr="006E6C79">
              <w:rPr>
                <w:b w:val="0"/>
                <w:sz w:val="28"/>
                <w:szCs w:val="28"/>
              </w:rPr>
              <w:t xml:space="preserve">3.1 </w:t>
            </w:r>
            <w:r w:rsidR="004F3DD1" w:rsidRPr="006E6C79">
              <w:rPr>
                <w:b w:val="0"/>
                <w:sz w:val="28"/>
                <w:szCs w:val="28"/>
              </w:rPr>
              <w:t xml:space="preserve">Биоценоз және оны бағдарламалық іске асыру негізінде су объектісінің мониторингін жүзеге асыру тәсілін қалыптастыру </w:t>
            </w:r>
            <w:r w:rsidRPr="006E6C79">
              <w:rPr>
                <w:b w:val="0"/>
                <w:sz w:val="28"/>
                <w:szCs w:val="28"/>
              </w:rPr>
              <w:t>………</w:t>
            </w:r>
            <w:r w:rsidR="008621D1" w:rsidRPr="006E6C79">
              <w:rPr>
                <w:b w:val="0"/>
                <w:sz w:val="28"/>
                <w:szCs w:val="28"/>
              </w:rPr>
              <w:t>…</w:t>
            </w:r>
            <w:r w:rsidRPr="006E6C79">
              <w:rPr>
                <w:b w:val="0"/>
                <w:sz w:val="28"/>
                <w:szCs w:val="28"/>
              </w:rPr>
              <w:t>.</w:t>
            </w:r>
          </w:p>
        </w:tc>
        <w:tc>
          <w:tcPr>
            <w:tcW w:w="708" w:type="dxa"/>
          </w:tcPr>
          <w:p w:rsidR="008621D1" w:rsidRPr="00302372" w:rsidRDefault="008621D1" w:rsidP="009F0515">
            <w:pPr>
              <w:rPr>
                <w:sz w:val="28"/>
                <w:szCs w:val="28"/>
                <w:lang w:val="kk-KZ"/>
              </w:rPr>
            </w:pPr>
          </w:p>
          <w:p w:rsidR="00AC37F5" w:rsidRPr="00302372" w:rsidRDefault="00AC37F5" w:rsidP="00AA4E2A">
            <w:pPr>
              <w:rPr>
                <w:sz w:val="28"/>
                <w:szCs w:val="28"/>
                <w:lang w:val="kk-KZ"/>
              </w:rPr>
            </w:pPr>
            <w:r w:rsidRPr="00302372">
              <w:rPr>
                <w:sz w:val="28"/>
                <w:szCs w:val="28"/>
                <w:lang w:val="kk-KZ"/>
              </w:rPr>
              <w:t>5</w:t>
            </w:r>
            <w:r w:rsidR="00AA4E2A">
              <w:rPr>
                <w:sz w:val="28"/>
                <w:szCs w:val="28"/>
                <w:lang w:val="kk-KZ"/>
              </w:rPr>
              <w:t>7</w:t>
            </w:r>
          </w:p>
        </w:tc>
      </w:tr>
      <w:tr w:rsidR="00AC37F5" w:rsidRPr="0014740A" w:rsidTr="00794DD7">
        <w:tc>
          <w:tcPr>
            <w:tcW w:w="9039" w:type="dxa"/>
          </w:tcPr>
          <w:p w:rsidR="00AC37F5" w:rsidRPr="006E6C79" w:rsidRDefault="00AC37F5" w:rsidP="006E6C79">
            <w:pPr>
              <w:pStyle w:val="a3"/>
              <w:tabs>
                <w:tab w:val="left" w:pos="0"/>
                <w:tab w:val="left" w:pos="1170"/>
              </w:tabs>
              <w:ind w:firstLine="30"/>
              <w:jc w:val="both"/>
              <w:rPr>
                <w:b w:val="0"/>
                <w:sz w:val="28"/>
                <w:szCs w:val="28"/>
              </w:rPr>
            </w:pPr>
            <w:r w:rsidRPr="006E6C79">
              <w:rPr>
                <w:b w:val="0"/>
                <w:sz w:val="28"/>
                <w:szCs w:val="28"/>
              </w:rPr>
              <w:t xml:space="preserve">3.2 </w:t>
            </w:r>
            <w:r w:rsidR="005412C3" w:rsidRPr="006E6C79">
              <w:rPr>
                <w:b w:val="0"/>
                <w:sz w:val="28"/>
                <w:szCs w:val="28"/>
              </w:rPr>
              <w:t>Су</w:t>
            </w:r>
            <w:r w:rsidR="005412C3" w:rsidRPr="006E6C79">
              <w:rPr>
                <w:b w:val="0"/>
                <w:sz w:val="28"/>
                <w:szCs w:val="28"/>
                <w:lang w:val="kk-KZ"/>
              </w:rPr>
              <w:t>қоймаларының</w:t>
            </w:r>
            <w:r w:rsidR="005412C3" w:rsidRPr="006E6C79">
              <w:rPr>
                <w:b w:val="0"/>
                <w:sz w:val="28"/>
                <w:szCs w:val="28"/>
              </w:rPr>
              <w:t xml:space="preserve"> ластануын зерттеу процестерін алгоритмдеуге математикалық тәсіл</w:t>
            </w:r>
            <w:r w:rsidR="008621D1" w:rsidRPr="006E6C79">
              <w:rPr>
                <w:b w:val="0"/>
                <w:sz w:val="28"/>
                <w:szCs w:val="28"/>
              </w:rPr>
              <w:t xml:space="preserve"> ……</w:t>
            </w:r>
            <w:r w:rsidRPr="006E6C79">
              <w:rPr>
                <w:b w:val="0"/>
                <w:sz w:val="28"/>
                <w:szCs w:val="28"/>
              </w:rPr>
              <w:t>……………………</w:t>
            </w:r>
            <w:r w:rsidR="008621D1" w:rsidRPr="006E6C79">
              <w:rPr>
                <w:b w:val="0"/>
                <w:sz w:val="28"/>
                <w:szCs w:val="28"/>
              </w:rPr>
              <w:t>……………………………….</w:t>
            </w:r>
          </w:p>
        </w:tc>
        <w:tc>
          <w:tcPr>
            <w:tcW w:w="708" w:type="dxa"/>
          </w:tcPr>
          <w:p w:rsidR="00AC37F5" w:rsidRPr="00302372" w:rsidRDefault="00AC37F5" w:rsidP="009F0515">
            <w:pPr>
              <w:rPr>
                <w:sz w:val="28"/>
                <w:szCs w:val="28"/>
                <w:lang w:val="kk-KZ"/>
              </w:rPr>
            </w:pPr>
          </w:p>
          <w:p w:rsidR="00AC37F5" w:rsidRPr="00302372" w:rsidRDefault="00AC37F5" w:rsidP="00AA4E2A">
            <w:pPr>
              <w:rPr>
                <w:sz w:val="28"/>
                <w:szCs w:val="28"/>
                <w:lang w:val="kk-KZ"/>
              </w:rPr>
            </w:pPr>
            <w:r w:rsidRPr="00302372">
              <w:rPr>
                <w:sz w:val="28"/>
                <w:szCs w:val="28"/>
                <w:lang w:val="kk-KZ"/>
              </w:rPr>
              <w:t>5</w:t>
            </w:r>
            <w:r w:rsidR="00AA4E2A">
              <w:rPr>
                <w:sz w:val="28"/>
                <w:szCs w:val="28"/>
                <w:lang w:val="kk-KZ"/>
              </w:rPr>
              <w:t>9</w:t>
            </w:r>
          </w:p>
        </w:tc>
      </w:tr>
      <w:tr w:rsidR="00AC37F5" w:rsidRPr="0014740A" w:rsidTr="00794DD7">
        <w:tc>
          <w:tcPr>
            <w:tcW w:w="9039" w:type="dxa"/>
          </w:tcPr>
          <w:p w:rsidR="00AC37F5" w:rsidRPr="006E6C79" w:rsidRDefault="00AC37F5" w:rsidP="009F0515">
            <w:pPr>
              <w:pStyle w:val="a3"/>
              <w:tabs>
                <w:tab w:val="left" w:pos="0"/>
                <w:tab w:val="left" w:pos="1170"/>
              </w:tabs>
              <w:ind w:firstLine="30"/>
              <w:jc w:val="both"/>
              <w:rPr>
                <w:b w:val="0"/>
                <w:sz w:val="28"/>
                <w:szCs w:val="28"/>
              </w:rPr>
            </w:pPr>
            <w:r w:rsidRPr="006E6C79">
              <w:rPr>
                <w:b w:val="0"/>
                <w:sz w:val="28"/>
                <w:szCs w:val="28"/>
              </w:rPr>
              <w:t xml:space="preserve">3.3 </w:t>
            </w:r>
            <w:r w:rsidR="005412C3" w:rsidRPr="006E6C79">
              <w:rPr>
                <w:b w:val="0"/>
                <w:sz w:val="28"/>
                <w:szCs w:val="28"/>
              </w:rPr>
              <w:t xml:space="preserve">Экожүйенің күйін бақылау үшін фитопланктонның таралуын бақылау әдісі </w:t>
            </w:r>
            <w:r w:rsidR="008621D1" w:rsidRPr="006E6C79">
              <w:rPr>
                <w:b w:val="0"/>
                <w:sz w:val="28"/>
                <w:szCs w:val="28"/>
              </w:rPr>
              <w:t>……</w:t>
            </w:r>
            <w:r w:rsidR="00115B1D">
              <w:rPr>
                <w:b w:val="0"/>
                <w:sz w:val="28"/>
                <w:szCs w:val="28"/>
              </w:rPr>
              <w:t>……………………………………………………………</w:t>
            </w:r>
            <w:r w:rsidR="008621D1" w:rsidRPr="006E6C79">
              <w:rPr>
                <w:b w:val="0"/>
                <w:sz w:val="28"/>
                <w:szCs w:val="28"/>
              </w:rPr>
              <w:t>..</w:t>
            </w:r>
          </w:p>
        </w:tc>
        <w:tc>
          <w:tcPr>
            <w:tcW w:w="708" w:type="dxa"/>
          </w:tcPr>
          <w:p w:rsidR="00115B1D" w:rsidRPr="003A2DA7" w:rsidRDefault="00115B1D" w:rsidP="009F0515">
            <w:pPr>
              <w:rPr>
                <w:color w:val="FF0000"/>
                <w:sz w:val="28"/>
                <w:szCs w:val="28"/>
                <w:lang w:val="kk-KZ"/>
              </w:rPr>
            </w:pPr>
          </w:p>
          <w:p w:rsidR="00AC37F5" w:rsidRPr="003A2DA7" w:rsidRDefault="00302372" w:rsidP="00AA4E2A">
            <w:pPr>
              <w:rPr>
                <w:color w:val="FF0000"/>
                <w:sz w:val="28"/>
                <w:szCs w:val="28"/>
                <w:lang w:val="kk-KZ"/>
              </w:rPr>
            </w:pPr>
            <w:r>
              <w:rPr>
                <w:sz w:val="28"/>
                <w:szCs w:val="28"/>
                <w:lang w:val="kk-KZ"/>
              </w:rPr>
              <w:t>6</w:t>
            </w:r>
            <w:r w:rsidR="00AA4E2A">
              <w:rPr>
                <w:sz w:val="28"/>
                <w:szCs w:val="28"/>
                <w:lang w:val="kk-KZ"/>
              </w:rPr>
              <w:t>2</w:t>
            </w:r>
          </w:p>
        </w:tc>
      </w:tr>
      <w:tr w:rsidR="00AC37F5" w:rsidRPr="0014740A" w:rsidTr="00794DD7">
        <w:tc>
          <w:tcPr>
            <w:tcW w:w="9039" w:type="dxa"/>
          </w:tcPr>
          <w:p w:rsidR="00AC37F5" w:rsidRPr="006E6C79" w:rsidRDefault="00AC37F5" w:rsidP="006E6C79">
            <w:pPr>
              <w:pStyle w:val="MDPI31text"/>
              <w:spacing w:line="240" w:lineRule="auto"/>
              <w:ind w:left="0" w:firstLine="30"/>
              <w:rPr>
                <w:rFonts w:ascii="Times New Roman" w:hAnsi="Times New Roman"/>
                <w:sz w:val="28"/>
                <w:szCs w:val="28"/>
                <w:lang w:val="ru-RU"/>
              </w:rPr>
            </w:pPr>
            <w:r w:rsidRPr="006E6C79">
              <w:rPr>
                <w:rFonts w:ascii="Times New Roman" w:hAnsi="Times New Roman"/>
                <w:sz w:val="28"/>
                <w:szCs w:val="28"/>
                <w:lang w:val="ru-RU"/>
              </w:rPr>
              <w:t xml:space="preserve">3.4 </w:t>
            </w:r>
            <w:r w:rsidR="005412C3" w:rsidRPr="006E6C79">
              <w:rPr>
                <w:rFonts w:ascii="Times New Roman" w:hAnsi="Times New Roman"/>
                <w:sz w:val="28"/>
                <w:szCs w:val="28"/>
                <w:lang w:val="ru-RU"/>
              </w:rPr>
              <w:t xml:space="preserve">Зерттеу процесін кейіннен автоматтандыру үшін беткі сынамаларды іріктеу кезінде қозғалыс бағытын таңдау мәселесін шешу </w:t>
            </w:r>
            <w:r w:rsidR="008621D1" w:rsidRPr="006E6C79">
              <w:rPr>
                <w:rFonts w:ascii="Times New Roman" w:hAnsi="Times New Roman"/>
                <w:sz w:val="28"/>
                <w:szCs w:val="28"/>
                <w:lang w:val="ru-RU"/>
              </w:rPr>
              <w:t>……</w:t>
            </w:r>
            <w:r w:rsidR="00115B1D">
              <w:rPr>
                <w:rFonts w:ascii="Times New Roman" w:hAnsi="Times New Roman"/>
                <w:sz w:val="28"/>
                <w:szCs w:val="28"/>
                <w:lang w:val="ru-RU"/>
              </w:rPr>
              <w:t>………..</w:t>
            </w:r>
            <w:r w:rsidR="008621D1" w:rsidRPr="006E6C79">
              <w:rPr>
                <w:rFonts w:ascii="Times New Roman" w:hAnsi="Times New Roman"/>
                <w:sz w:val="28"/>
                <w:szCs w:val="28"/>
                <w:lang w:val="ru-RU"/>
              </w:rPr>
              <w:t>…</w:t>
            </w:r>
          </w:p>
        </w:tc>
        <w:tc>
          <w:tcPr>
            <w:tcW w:w="708" w:type="dxa"/>
          </w:tcPr>
          <w:p w:rsidR="00AC37F5" w:rsidRPr="003A2DA7" w:rsidRDefault="00AC37F5" w:rsidP="009F0515">
            <w:pPr>
              <w:rPr>
                <w:color w:val="FF0000"/>
                <w:sz w:val="28"/>
                <w:szCs w:val="28"/>
                <w:lang w:val="kk-KZ"/>
              </w:rPr>
            </w:pPr>
          </w:p>
          <w:p w:rsidR="00AC37F5" w:rsidRPr="003A2DA7" w:rsidRDefault="00AC37F5" w:rsidP="00AA4E2A">
            <w:pPr>
              <w:rPr>
                <w:color w:val="FF0000"/>
                <w:sz w:val="28"/>
                <w:szCs w:val="28"/>
                <w:lang w:val="kk-KZ"/>
              </w:rPr>
            </w:pPr>
            <w:r w:rsidRPr="00302372">
              <w:rPr>
                <w:sz w:val="28"/>
                <w:szCs w:val="28"/>
                <w:lang w:val="kk-KZ"/>
              </w:rPr>
              <w:t>6</w:t>
            </w:r>
            <w:r w:rsidR="00AA4E2A">
              <w:rPr>
                <w:sz w:val="28"/>
                <w:szCs w:val="28"/>
                <w:lang w:val="kk-KZ"/>
              </w:rPr>
              <w:t>6</w:t>
            </w:r>
          </w:p>
        </w:tc>
      </w:tr>
      <w:tr w:rsidR="00AC37F5" w:rsidRPr="0014740A" w:rsidTr="00794DD7">
        <w:tc>
          <w:tcPr>
            <w:tcW w:w="9039" w:type="dxa"/>
          </w:tcPr>
          <w:p w:rsidR="00AC37F5" w:rsidRPr="006E6C79" w:rsidRDefault="00AC37F5" w:rsidP="003E7DD1">
            <w:pPr>
              <w:pStyle w:val="a3"/>
              <w:tabs>
                <w:tab w:val="left" w:pos="0"/>
                <w:tab w:val="left" w:pos="1170"/>
              </w:tabs>
              <w:jc w:val="both"/>
              <w:rPr>
                <w:b w:val="0"/>
                <w:sz w:val="28"/>
                <w:szCs w:val="28"/>
              </w:rPr>
            </w:pPr>
            <w:r w:rsidRPr="006E6C79">
              <w:rPr>
                <w:b w:val="0"/>
                <w:sz w:val="28"/>
                <w:szCs w:val="28"/>
              </w:rPr>
              <w:t xml:space="preserve">3.5 </w:t>
            </w:r>
            <w:r w:rsidR="003E7DD1" w:rsidRPr="006E6C79">
              <w:rPr>
                <w:b w:val="0"/>
                <w:sz w:val="28"/>
                <w:szCs w:val="28"/>
              </w:rPr>
              <w:t xml:space="preserve">Су объектісінің электрондық </w:t>
            </w:r>
            <w:r w:rsidR="003E7DD1" w:rsidRPr="006E6C79">
              <w:rPr>
                <w:b w:val="0"/>
                <w:sz w:val="28"/>
                <w:szCs w:val="28"/>
                <w:lang w:val="kk-KZ"/>
              </w:rPr>
              <w:t>төлқұжатын</w:t>
            </w:r>
            <w:r w:rsidR="003E7DD1" w:rsidRPr="006E6C79">
              <w:rPr>
                <w:b w:val="0"/>
                <w:sz w:val="28"/>
                <w:szCs w:val="28"/>
              </w:rPr>
              <w:t xml:space="preserve"> әзірлеудің әдіснамалық негіздері </w:t>
            </w:r>
            <w:r w:rsidR="008621D1" w:rsidRPr="006E6C79">
              <w:rPr>
                <w:b w:val="0"/>
                <w:sz w:val="28"/>
                <w:szCs w:val="28"/>
              </w:rPr>
              <w:t>……</w:t>
            </w:r>
            <w:r w:rsidR="00115B1D">
              <w:rPr>
                <w:b w:val="0"/>
                <w:sz w:val="28"/>
                <w:szCs w:val="28"/>
              </w:rPr>
              <w:t>………………………………………………………………..</w:t>
            </w:r>
            <w:r w:rsidR="008621D1" w:rsidRPr="006E6C79">
              <w:rPr>
                <w:b w:val="0"/>
                <w:sz w:val="28"/>
                <w:szCs w:val="28"/>
              </w:rPr>
              <w:t>...</w:t>
            </w:r>
          </w:p>
        </w:tc>
        <w:tc>
          <w:tcPr>
            <w:tcW w:w="708" w:type="dxa"/>
          </w:tcPr>
          <w:p w:rsidR="00115B1D" w:rsidRPr="00712C3F" w:rsidRDefault="00115B1D" w:rsidP="009F0515">
            <w:pPr>
              <w:rPr>
                <w:sz w:val="28"/>
                <w:szCs w:val="28"/>
                <w:lang w:val="kk-KZ"/>
              </w:rPr>
            </w:pPr>
          </w:p>
          <w:p w:rsidR="00AC37F5" w:rsidRPr="00712C3F" w:rsidRDefault="000B0ED0" w:rsidP="00AA4E2A">
            <w:pPr>
              <w:rPr>
                <w:sz w:val="28"/>
                <w:szCs w:val="28"/>
                <w:lang w:val="kk-KZ"/>
              </w:rPr>
            </w:pPr>
            <w:r>
              <w:rPr>
                <w:sz w:val="28"/>
                <w:szCs w:val="28"/>
                <w:lang w:val="kk-KZ"/>
              </w:rPr>
              <w:t>6</w:t>
            </w:r>
            <w:r w:rsidR="00AA4E2A">
              <w:rPr>
                <w:sz w:val="28"/>
                <w:szCs w:val="28"/>
                <w:lang w:val="kk-KZ"/>
              </w:rPr>
              <w:t>8</w:t>
            </w:r>
          </w:p>
        </w:tc>
      </w:tr>
      <w:tr w:rsidR="00AC37F5" w:rsidRPr="0014740A" w:rsidTr="00794DD7">
        <w:tc>
          <w:tcPr>
            <w:tcW w:w="9039" w:type="dxa"/>
          </w:tcPr>
          <w:p w:rsidR="00AC37F5" w:rsidRPr="006E6C79" w:rsidRDefault="00AC37F5" w:rsidP="006E6C79">
            <w:pPr>
              <w:jc w:val="both"/>
              <w:rPr>
                <w:sz w:val="28"/>
                <w:szCs w:val="28"/>
              </w:rPr>
            </w:pPr>
            <w:r w:rsidRPr="006E6C79">
              <w:rPr>
                <w:sz w:val="28"/>
                <w:szCs w:val="28"/>
              </w:rPr>
              <w:t xml:space="preserve">3.6 </w:t>
            </w:r>
            <w:r w:rsidR="000F6749" w:rsidRPr="006E6C79">
              <w:rPr>
                <w:sz w:val="28"/>
                <w:szCs w:val="28"/>
              </w:rPr>
              <w:t xml:space="preserve">Ақпараттық-аналитикалық жүйені бағдарламалық іске асырудың </w:t>
            </w:r>
            <w:r w:rsidR="000F6749" w:rsidRPr="006E6C79">
              <w:rPr>
                <w:sz w:val="28"/>
                <w:szCs w:val="28"/>
                <w:lang w:val="kk-KZ"/>
              </w:rPr>
              <w:t>базалық</w:t>
            </w:r>
            <w:r w:rsidR="000F6749" w:rsidRPr="006E6C79">
              <w:rPr>
                <w:sz w:val="28"/>
                <w:szCs w:val="28"/>
              </w:rPr>
              <w:t xml:space="preserve"> пайдаланушы интерфейсін құру тәсілін қалыптастыру </w:t>
            </w:r>
            <w:r w:rsidR="008621D1" w:rsidRPr="006E6C79">
              <w:rPr>
                <w:sz w:val="28"/>
                <w:szCs w:val="28"/>
              </w:rPr>
              <w:t>………</w:t>
            </w:r>
            <w:r w:rsidR="00115B1D">
              <w:rPr>
                <w:sz w:val="28"/>
                <w:szCs w:val="28"/>
              </w:rPr>
              <w:t>…</w:t>
            </w:r>
          </w:p>
        </w:tc>
        <w:tc>
          <w:tcPr>
            <w:tcW w:w="708" w:type="dxa"/>
          </w:tcPr>
          <w:p w:rsidR="00AC37F5" w:rsidRPr="003A2DA7" w:rsidRDefault="00AC37F5" w:rsidP="009F0515">
            <w:pPr>
              <w:rPr>
                <w:color w:val="FF0000"/>
                <w:sz w:val="28"/>
                <w:szCs w:val="28"/>
                <w:lang w:val="kk-KZ"/>
              </w:rPr>
            </w:pPr>
          </w:p>
          <w:p w:rsidR="00AC37F5" w:rsidRPr="003A2DA7" w:rsidRDefault="00E25665" w:rsidP="009F0515">
            <w:pPr>
              <w:rPr>
                <w:color w:val="FF0000"/>
                <w:sz w:val="28"/>
                <w:szCs w:val="28"/>
                <w:lang w:val="kk-KZ"/>
              </w:rPr>
            </w:pPr>
            <w:r w:rsidRPr="000B0ED0">
              <w:rPr>
                <w:sz w:val="28"/>
                <w:szCs w:val="28"/>
                <w:lang w:val="kk-KZ"/>
              </w:rPr>
              <w:t>7</w:t>
            </w:r>
            <w:r w:rsidR="00AA4E2A">
              <w:rPr>
                <w:sz w:val="28"/>
                <w:szCs w:val="28"/>
                <w:lang w:val="kk-KZ"/>
              </w:rPr>
              <w:t>4</w:t>
            </w:r>
          </w:p>
        </w:tc>
      </w:tr>
      <w:tr w:rsidR="00AC37F5" w:rsidRPr="0014740A" w:rsidTr="00794DD7">
        <w:trPr>
          <w:trHeight w:val="70"/>
        </w:trPr>
        <w:tc>
          <w:tcPr>
            <w:tcW w:w="9039" w:type="dxa"/>
          </w:tcPr>
          <w:p w:rsidR="00AC37F5" w:rsidRPr="006E6C79" w:rsidRDefault="000F6749" w:rsidP="00E25227">
            <w:pPr>
              <w:jc w:val="both"/>
              <w:rPr>
                <w:sz w:val="28"/>
                <w:szCs w:val="28"/>
                <w:lang w:val="kk-KZ"/>
              </w:rPr>
            </w:pPr>
            <w:r w:rsidRPr="006E6C79">
              <w:rPr>
                <w:sz w:val="28"/>
                <w:szCs w:val="28"/>
                <w:lang w:val="kk-KZ"/>
              </w:rPr>
              <w:t>Үшінші бөлім бойынша қорытындылар</w:t>
            </w:r>
            <w:r w:rsidR="00AC37F5" w:rsidRPr="006E6C79">
              <w:rPr>
                <w:sz w:val="28"/>
                <w:szCs w:val="28"/>
                <w:lang w:val="kk-KZ"/>
              </w:rPr>
              <w:t xml:space="preserve"> ......................</w:t>
            </w:r>
            <w:r w:rsidR="008621D1" w:rsidRPr="006E6C79">
              <w:rPr>
                <w:sz w:val="28"/>
                <w:szCs w:val="28"/>
                <w:lang w:val="kk-KZ"/>
              </w:rPr>
              <w:t>.</w:t>
            </w:r>
            <w:r w:rsidR="00AC37F5" w:rsidRPr="006E6C79">
              <w:rPr>
                <w:sz w:val="28"/>
                <w:szCs w:val="28"/>
                <w:lang w:val="kk-KZ"/>
              </w:rPr>
              <w:t>...............</w:t>
            </w:r>
            <w:r w:rsidR="00F13FA6">
              <w:rPr>
                <w:sz w:val="28"/>
                <w:szCs w:val="28"/>
                <w:lang w:val="kk-KZ"/>
              </w:rPr>
              <w:t>.....</w:t>
            </w:r>
            <w:r w:rsidR="00AC37F5" w:rsidRPr="006E6C79">
              <w:rPr>
                <w:sz w:val="28"/>
                <w:szCs w:val="28"/>
                <w:lang w:val="kk-KZ"/>
              </w:rPr>
              <w:t>....</w:t>
            </w:r>
            <w:r w:rsidR="00115B1D">
              <w:rPr>
                <w:sz w:val="28"/>
                <w:szCs w:val="28"/>
                <w:lang w:val="kk-KZ"/>
              </w:rPr>
              <w:t>.....</w:t>
            </w:r>
            <w:r w:rsidR="00AC37F5" w:rsidRPr="006E6C79">
              <w:rPr>
                <w:sz w:val="28"/>
                <w:szCs w:val="28"/>
                <w:lang w:val="kk-KZ"/>
              </w:rPr>
              <w:t>...</w:t>
            </w:r>
          </w:p>
        </w:tc>
        <w:tc>
          <w:tcPr>
            <w:tcW w:w="708" w:type="dxa"/>
          </w:tcPr>
          <w:p w:rsidR="00AC37F5" w:rsidRPr="000B0ED0" w:rsidRDefault="00AC37F5" w:rsidP="001B7019">
            <w:pPr>
              <w:rPr>
                <w:sz w:val="28"/>
                <w:szCs w:val="28"/>
                <w:lang w:val="kk-KZ"/>
              </w:rPr>
            </w:pPr>
            <w:r w:rsidRPr="000B0ED0">
              <w:rPr>
                <w:sz w:val="28"/>
                <w:szCs w:val="28"/>
                <w:lang w:val="kk-KZ"/>
              </w:rPr>
              <w:t>7</w:t>
            </w:r>
            <w:r w:rsidR="001B7019">
              <w:rPr>
                <w:sz w:val="28"/>
                <w:szCs w:val="28"/>
                <w:lang w:val="kk-KZ"/>
              </w:rPr>
              <w:t>8</w:t>
            </w:r>
          </w:p>
        </w:tc>
      </w:tr>
      <w:tr w:rsidR="00AC37F5" w:rsidRPr="0014740A" w:rsidTr="00794DD7">
        <w:trPr>
          <w:trHeight w:val="451"/>
        </w:trPr>
        <w:tc>
          <w:tcPr>
            <w:tcW w:w="9039" w:type="dxa"/>
          </w:tcPr>
          <w:p w:rsidR="00AC37F5" w:rsidRPr="006E6C79" w:rsidRDefault="00AC37F5" w:rsidP="00F74B20">
            <w:pPr>
              <w:ind w:firstLine="28"/>
              <w:jc w:val="both"/>
              <w:rPr>
                <w:sz w:val="28"/>
                <w:szCs w:val="28"/>
              </w:rPr>
            </w:pPr>
            <w:r w:rsidRPr="006E6C79">
              <w:rPr>
                <w:b/>
                <w:caps/>
                <w:sz w:val="28"/>
                <w:szCs w:val="28"/>
              </w:rPr>
              <w:t xml:space="preserve">4 </w:t>
            </w:r>
            <w:r w:rsidR="00F74B20" w:rsidRPr="00EA0350">
              <w:rPr>
                <w:b/>
                <w:caps/>
                <w:sz w:val="28"/>
                <w:szCs w:val="28"/>
                <w:lang w:val="kk-KZ"/>
              </w:rPr>
              <w:t>ГИБРИД МОДЕЛІ АРҚЫЛЫ СУ ЭКО</w:t>
            </w:r>
            <w:r w:rsidR="00F74B20">
              <w:rPr>
                <w:b/>
                <w:caps/>
                <w:sz w:val="28"/>
                <w:szCs w:val="28"/>
                <w:lang w:val="kk-KZ"/>
              </w:rPr>
              <w:t>ЖҮЙЕСІНІҢ</w:t>
            </w:r>
            <w:r w:rsidR="00F74B20" w:rsidRPr="00EA0350">
              <w:rPr>
                <w:b/>
                <w:caps/>
                <w:sz w:val="28"/>
                <w:szCs w:val="28"/>
                <w:lang w:val="kk-KZ"/>
              </w:rPr>
              <w:t xml:space="preserve"> БИОЦЕНОЗЫНА ФАКТОРЛАРДЫҢ ӘСЕРІН ТАЛДАУ</w:t>
            </w:r>
            <w:r w:rsidR="00F74B20" w:rsidRPr="006E6C79">
              <w:rPr>
                <w:caps/>
                <w:sz w:val="28"/>
                <w:szCs w:val="28"/>
              </w:rPr>
              <w:t xml:space="preserve"> </w:t>
            </w:r>
            <w:r w:rsidR="00F74B20">
              <w:rPr>
                <w:caps/>
                <w:sz w:val="28"/>
                <w:szCs w:val="28"/>
                <w:lang w:val="kk-KZ"/>
              </w:rPr>
              <w:t>..</w:t>
            </w:r>
            <w:r w:rsidR="00115B1D">
              <w:rPr>
                <w:caps/>
                <w:sz w:val="28"/>
                <w:szCs w:val="28"/>
              </w:rPr>
              <w:t>…………..</w:t>
            </w:r>
          </w:p>
        </w:tc>
        <w:tc>
          <w:tcPr>
            <w:tcW w:w="708" w:type="dxa"/>
          </w:tcPr>
          <w:p w:rsidR="00AC37F5" w:rsidRPr="004A0701" w:rsidRDefault="00AC37F5" w:rsidP="009F0515">
            <w:pPr>
              <w:rPr>
                <w:sz w:val="28"/>
                <w:szCs w:val="28"/>
              </w:rPr>
            </w:pPr>
          </w:p>
          <w:p w:rsidR="00AC37F5" w:rsidRPr="008E5540" w:rsidRDefault="00AC37F5" w:rsidP="008E5540">
            <w:pPr>
              <w:rPr>
                <w:sz w:val="28"/>
                <w:szCs w:val="28"/>
                <w:lang w:val="kk-KZ"/>
              </w:rPr>
            </w:pPr>
            <w:r w:rsidRPr="004A0701">
              <w:rPr>
                <w:sz w:val="28"/>
                <w:szCs w:val="28"/>
              </w:rPr>
              <w:t>7</w:t>
            </w:r>
            <w:r w:rsidR="008E5540">
              <w:rPr>
                <w:sz w:val="28"/>
                <w:szCs w:val="28"/>
                <w:lang w:val="kk-KZ"/>
              </w:rPr>
              <w:t>9</w:t>
            </w:r>
          </w:p>
        </w:tc>
      </w:tr>
      <w:tr w:rsidR="00AC37F5" w:rsidRPr="004A0701" w:rsidTr="00794DD7">
        <w:trPr>
          <w:trHeight w:val="329"/>
        </w:trPr>
        <w:tc>
          <w:tcPr>
            <w:tcW w:w="9039" w:type="dxa"/>
          </w:tcPr>
          <w:p w:rsidR="00AC37F5" w:rsidRPr="004A0701" w:rsidRDefault="004A0701" w:rsidP="004A0701">
            <w:pPr>
              <w:jc w:val="both"/>
              <w:rPr>
                <w:sz w:val="28"/>
                <w:szCs w:val="28"/>
                <w:lang w:val="kk-KZ"/>
              </w:rPr>
            </w:pPr>
            <w:r w:rsidRPr="004A0701">
              <w:rPr>
                <w:sz w:val="28"/>
                <w:szCs w:val="28"/>
                <w:lang w:val="kk-KZ"/>
              </w:rPr>
              <w:t>4.1 Су экожүйелерінің мониторингінің гибридті моделін құру</w:t>
            </w:r>
            <w:r>
              <w:rPr>
                <w:sz w:val="28"/>
                <w:szCs w:val="28"/>
                <w:lang w:val="kk-KZ"/>
              </w:rPr>
              <w:t xml:space="preserve"> ..................</w:t>
            </w:r>
          </w:p>
        </w:tc>
        <w:tc>
          <w:tcPr>
            <w:tcW w:w="708" w:type="dxa"/>
          </w:tcPr>
          <w:p w:rsidR="00AC37F5" w:rsidRPr="008E5540" w:rsidRDefault="00AC37F5" w:rsidP="008E5540">
            <w:pPr>
              <w:rPr>
                <w:sz w:val="28"/>
                <w:szCs w:val="28"/>
                <w:lang w:val="kk-KZ"/>
              </w:rPr>
            </w:pPr>
            <w:r w:rsidRPr="004A0701">
              <w:rPr>
                <w:sz w:val="28"/>
                <w:szCs w:val="28"/>
              </w:rPr>
              <w:t>7</w:t>
            </w:r>
            <w:r w:rsidR="008E5540">
              <w:rPr>
                <w:sz w:val="28"/>
                <w:szCs w:val="28"/>
                <w:lang w:val="kk-KZ"/>
              </w:rPr>
              <w:t>9</w:t>
            </w:r>
          </w:p>
        </w:tc>
      </w:tr>
      <w:tr w:rsidR="00AC37F5" w:rsidRPr="0014740A" w:rsidTr="00794DD7">
        <w:trPr>
          <w:trHeight w:val="171"/>
        </w:trPr>
        <w:tc>
          <w:tcPr>
            <w:tcW w:w="9039" w:type="dxa"/>
          </w:tcPr>
          <w:p w:rsidR="00AC37F5" w:rsidRPr="004A0701" w:rsidRDefault="004A0701" w:rsidP="004A0701">
            <w:pPr>
              <w:jc w:val="both"/>
              <w:rPr>
                <w:sz w:val="28"/>
                <w:szCs w:val="28"/>
                <w:lang w:val="kk-KZ"/>
              </w:rPr>
            </w:pPr>
            <w:r w:rsidRPr="004A0701">
              <w:rPr>
                <w:sz w:val="28"/>
                <w:szCs w:val="28"/>
                <w:lang w:val="kk-KZ"/>
              </w:rPr>
              <w:t>4.2 Машиналық оқыту әдістері арқылы су экожүйелеріндегі өзгерістерді болжау</w:t>
            </w:r>
            <w:r>
              <w:rPr>
                <w:sz w:val="28"/>
                <w:szCs w:val="28"/>
                <w:lang w:val="kk-KZ"/>
              </w:rPr>
              <w:t xml:space="preserve"> ................................................................................................................</w:t>
            </w:r>
          </w:p>
        </w:tc>
        <w:tc>
          <w:tcPr>
            <w:tcW w:w="708" w:type="dxa"/>
          </w:tcPr>
          <w:p w:rsidR="007C7087" w:rsidRPr="004A0701" w:rsidRDefault="007C7087" w:rsidP="009F0515">
            <w:pPr>
              <w:rPr>
                <w:sz w:val="28"/>
                <w:szCs w:val="28"/>
              </w:rPr>
            </w:pPr>
          </w:p>
          <w:p w:rsidR="00AC37F5" w:rsidRPr="008E5540" w:rsidRDefault="00E25665" w:rsidP="008E5540">
            <w:pPr>
              <w:rPr>
                <w:sz w:val="28"/>
                <w:szCs w:val="28"/>
                <w:lang w:val="kk-KZ"/>
              </w:rPr>
            </w:pPr>
            <w:r w:rsidRPr="004A0701">
              <w:rPr>
                <w:sz w:val="28"/>
                <w:szCs w:val="28"/>
              </w:rPr>
              <w:t>8</w:t>
            </w:r>
            <w:r w:rsidR="008E5540">
              <w:rPr>
                <w:sz w:val="28"/>
                <w:szCs w:val="28"/>
                <w:lang w:val="kk-KZ"/>
              </w:rPr>
              <w:t>4</w:t>
            </w:r>
          </w:p>
        </w:tc>
      </w:tr>
      <w:tr w:rsidR="00AC37F5" w:rsidRPr="004A0701" w:rsidTr="00794DD7">
        <w:trPr>
          <w:trHeight w:val="70"/>
        </w:trPr>
        <w:tc>
          <w:tcPr>
            <w:tcW w:w="9039" w:type="dxa"/>
          </w:tcPr>
          <w:p w:rsidR="00AC37F5" w:rsidRPr="004A0701" w:rsidRDefault="004A0701" w:rsidP="004A0701">
            <w:pPr>
              <w:pStyle w:val="affff"/>
              <w:tabs>
                <w:tab w:val="left" w:pos="993"/>
              </w:tabs>
              <w:spacing w:before="0" w:beforeAutospacing="0" w:after="0" w:afterAutospacing="0"/>
              <w:jc w:val="both"/>
              <w:rPr>
                <w:sz w:val="28"/>
                <w:szCs w:val="28"/>
                <w:lang w:val="kk-KZ"/>
              </w:rPr>
            </w:pPr>
            <w:r w:rsidRPr="004A0701">
              <w:rPr>
                <w:sz w:val="28"/>
                <w:szCs w:val="28"/>
                <w:lang w:val="kk-KZ"/>
              </w:rPr>
              <w:t>4.3 Су экожүйелерін мониторингтеу үшін биоценоз негізінде ақпараттық-аналитикалық жүйені әзірлеу</w:t>
            </w:r>
            <w:r>
              <w:rPr>
                <w:sz w:val="28"/>
                <w:szCs w:val="28"/>
                <w:lang w:val="kk-KZ"/>
              </w:rPr>
              <w:t xml:space="preserve"> .....................................................</w:t>
            </w:r>
          </w:p>
        </w:tc>
        <w:tc>
          <w:tcPr>
            <w:tcW w:w="708" w:type="dxa"/>
          </w:tcPr>
          <w:p w:rsidR="004A0701" w:rsidRDefault="004A0701" w:rsidP="007C7087">
            <w:pPr>
              <w:rPr>
                <w:color w:val="FF0000"/>
                <w:sz w:val="28"/>
                <w:szCs w:val="28"/>
              </w:rPr>
            </w:pPr>
          </w:p>
          <w:p w:rsidR="00AC37F5" w:rsidRPr="004A0701" w:rsidRDefault="004A0701" w:rsidP="008E5540">
            <w:pPr>
              <w:rPr>
                <w:sz w:val="28"/>
                <w:szCs w:val="28"/>
                <w:lang w:val="kk-KZ"/>
              </w:rPr>
            </w:pPr>
            <w:r>
              <w:rPr>
                <w:sz w:val="28"/>
                <w:szCs w:val="28"/>
                <w:lang w:val="kk-KZ"/>
              </w:rPr>
              <w:t>9</w:t>
            </w:r>
            <w:r w:rsidR="008E5540">
              <w:rPr>
                <w:sz w:val="28"/>
                <w:szCs w:val="28"/>
                <w:lang w:val="kk-KZ"/>
              </w:rPr>
              <w:t>8</w:t>
            </w:r>
          </w:p>
        </w:tc>
      </w:tr>
      <w:tr w:rsidR="00AC37F5" w:rsidRPr="0014740A" w:rsidTr="00794DD7">
        <w:trPr>
          <w:trHeight w:val="70"/>
        </w:trPr>
        <w:tc>
          <w:tcPr>
            <w:tcW w:w="9039" w:type="dxa"/>
          </w:tcPr>
          <w:p w:rsidR="00AC37F5" w:rsidRPr="004A0701" w:rsidRDefault="00AC37F5" w:rsidP="006E6C79">
            <w:pPr>
              <w:tabs>
                <w:tab w:val="left" w:pos="0"/>
              </w:tabs>
              <w:ind w:firstLine="28"/>
              <w:jc w:val="both"/>
              <w:rPr>
                <w:sz w:val="28"/>
                <w:szCs w:val="28"/>
              </w:rPr>
            </w:pPr>
            <w:r w:rsidRPr="004A0701">
              <w:rPr>
                <w:sz w:val="28"/>
                <w:szCs w:val="28"/>
              </w:rPr>
              <w:t xml:space="preserve">4.4 </w:t>
            </w:r>
            <w:r w:rsidR="00BF2E99" w:rsidRPr="004A0701">
              <w:rPr>
                <w:sz w:val="28"/>
                <w:szCs w:val="28"/>
              </w:rPr>
              <w:t>Ақпараттық-аналитикалық жүйенің интерфейсін тестілеу</w:t>
            </w:r>
            <w:r w:rsidR="00A95C9A" w:rsidRPr="004A0701">
              <w:rPr>
                <w:sz w:val="28"/>
                <w:szCs w:val="28"/>
              </w:rPr>
              <w:t xml:space="preserve"> …</w:t>
            </w:r>
            <w:r w:rsidR="007C7087" w:rsidRPr="004A0701">
              <w:rPr>
                <w:sz w:val="28"/>
                <w:szCs w:val="28"/>
              </w:rPr>
              <w:t>………</w:t>
            </w:r>
            <w:r w:rsidR="00A95C9A" w:rsidRPr="004A0701">
              <w:rPr>
                <w:sz w:val="28"/>
                <w:szCs w:val="28"/>
              </w:rPr>
              <w:t>…</w:t>
            </w:r>
          </w:p>
        </w:tc>
        <w:tc>
          <w:tcPr>
            <w:tcW w:w="708" w:type="dxa"/>
          </w:tcPr>
          <w:p w:rsidR="00AC37F5" w:rsidRPr="004A0701" w:rsidRDefault="004A0701" w:rsidP="009F0515">
            <w:pPr>
              <w:rPr>
                <w:color w:val="FF0000"/>
                <w:sz w:val="28"/>
                <w:szCs w:val="28"/>
                <w:lang w:val="kk-KZ"/>
              </w:rPr>
            </w:pPr>
            <w:r w:rsidRPr="004A0701">
              <w:rPr>
                <w:sz w:val="28"/>
                <w:szCs w:val="28"/>
                <w:lang w:val="kk-KZ"/>
              </w:rPr>
              <w:t>10</w:t>
            </w:r>
            <w:r w:rsidR="008E5540">
              <w:rPr>
                <w:sz w:val="28"/>
                <w:szCs w:val="28"/>
                <w:lang w:val="kk-KZ"/>
              </w:rPr>
              <w:t>8</w:t>
            </w:r>
          </w:p>
        </w:tc>
      </w:tr>
      <w:tr w:rsidR="004A0701" w:rsidRPr="004A0701" w:rsidTr="00794DD7">
        <w:trPr>
          <w:trHeight w:val="189"/>
        </w:trPr>
        <w:tc>
          <w:tcPr>
            <w:tcW w:w="9039" w:type="dxa"/>
          </w:tcPr>
          <w:p w:rsidR="00AC37F5" w:rsidRPr="004A0701" w:rsidRDefault="00C12C7F" w:rsidP="006E6C79">
            <w:pPr>
              <w:jc w:val="both"/>
              <w:rPr>
                <w:sz w:val="28"/>
                <w:szCs w:val="28"/>
                <w:lang w:val="kk-KZ"/>
              </w:rPr>
            </w:pPr>
            <w:r w:rsidRPr="004A0701">
              <w:rPr>
                <w:sz w:val="28"/>
                <w:szCs w:val="28"/>
                <w:lang w:val="kk-KZ"/>
              </w:rPr>
              <w:t>Төртінші бөлім бойынша қорытындылар</w:t>
            </w:r>
            <w:r w:rsidR="00AC37F5" w:rsidRPr="004A0701">
              <w:rPr>
                <w:sz w:val="28"/>
                <w:szCs w:val="28"/>
                <w:lang w:val="kk-KZ"/>
              </w:rPr>
              <w:t xml:space="preserve"> ..................................</w:t>
            </w:r>
            <w:r w:rsidR="007C7087" w:rsidRPr="004A0701">
              <w:rPr>
                <w:sz w:val="28"/>
                <w:szCs w:val="28"/>
                <w:lang w:val="kk-KZ"/>
              </w:rPr>
              <w:t>.....</w:t>
            </w:r>
            <w:r w:rsidR="00AC37F5" w:rsidRPr="004A0701">
              <w:rPr>
                <w:sz w:val="28"/>
                <w:szCs w:val="28"/>
                <w:lang w:val="kk-KZ"/>
              </w:rPr>
              <w:t>.......</w:t>
            </w:r>
            <w:r w:rsidR="00A95C9A" w:rsidRPr="004A0701">
              <w:rPr>
                <w:sz w:val="28"/>
                <w:szCs w:val="28"/>
                <w:lang w:val="kk-KZ"/>
              </w:rPr>
              <w:t>.....</w:t>
            </w:r>
            <w:r w:rsidR="00F13FA6" w:rsidRPr="004A0701">
              <w:rPr>
                <w:sz w:val="28"/>
                <w:szCs w:val="28"/>
                <w:lang w:val="kk-KZ"/>
              </w:rPr>
              <w:t>....</w:t>
            </w:r>
          </w:p>
        </w:tc>
        <w:tc>
          <w:tcPr>
            <w:tcW w:w="708" w:type="dxa"/>
          </w:tcPr>
          <w:p w:rsidR="00AC37F5" w:rsidRPr="004A0701" w:rsidRDefault="004A0701" w:rsidP="008E5540">
            <w:pPr>
              <w:rPr>
                <w:sz w:val="28"/>
                <w:szCs w:val="28"/>
                <w:lang w:val="kk-KZ"/>
              </w:rPr>
            </w:pPr>
            <w:r>
              <w:rPr>
                <w:sz w:val="28"/>
                <w:szCs w:val="28"/>
                <w:lang w:val="kk-KZ"/>
              </w:rPr>
              <w:t>11</w:t>
            </w:r>
            <w:r w:rsidR="008E5540">
              <w:rPr>
                <w:sz w:val="28"/>
                <w:szCs w:val="28"/>
                <w:lang w:val="kk-KZ"/>
              </w:rPr>
              <w:t>2</w:t>
            </w:r>
          </w:p>
        </w:tc>
      </w:tr>
      <w:tr w:rsidR="00AC37F5" w:rsidRPr="0014740A" w:rsidTr="00794DD7">
        <w:trPr>
          <w:trHeight w:val="271"/>
        </w:trPr>
        <w:tc>
          <w:tcPr>
            <w:tcW w:w="9039" w:type="dxa"/>
          </w:tcPr>
          <w:p w:rsidR="00AC37F5" w:rsidRPr="006E6C79" w:rsidRDefault="00C12C7F" w:rsidP="006E6C79">
            <w:pPr>
              <w:jc w:val="both"/>
              <w:rPr>
                <w:sz w:val="28"/>
                <w:szCs w:val="28"/>
                <w:lang w:val="kk-KZ"/>
              </w:rPr>
            </w:pPr>
            <w:r w:rsidRPr="006E6C79">
              <w:rPr>
                <w:b/>
                <w:sz w:val="28"/>
                <w:szCs w:val="28"/>
                <w:lang w:val="kk-KZ"/>
              </w:rPr>
              <w:t>ҚОРЫТЫНДЫ</w:t>
            </w:r>
            <w:r w:rsidR="00AC37F5" w:rsidRPr="006E6C79">
              <w:rPr>
                <w:sz w:val="28"/>
                <w:szCs w:val="28"/>
                <w:lang w:val="kk-KZ"/>
              </w:rPr>
              <w:t>...........................................................................</w:t>
            </w:r>
            <w:r w:rsidR="00A95C9A" w:rsidRPr="006E6C79">
              <w:rPr>
                <w:sz w:val="28"/>
                <w:szCs w:val="28"/>
                <w:lang w:val="kk-KZ"/>
              </w:rPr>
              <w:t>......................</w:t>
            </w:r>
          </w:p>
        </w:tc>
        <w:tc>
          <w:tcPr>
            <w:tcW w:w="708" w:type="dxa"/>
          </w:tcPr>
          <w:p w:rsidR="00AC37F5" w:rsidRPr="004A0701" w:rsidRDefault="004A0701" w:rsidP="008E5540">
            <w:pPr>
              <w:rPr>
                <w:sz w:val="28"/>
                <w:szCs w:val="28"/>
                <w:lang w:val="kk-KZ"/>
              </w:rPr>
            </w:pPr>
            <w:r>
              <w:rPr>
                <w:sz w:val="28"/>
                <w:szCs w:val="28"/>
                <w:lang w:val="kk-KZ"/>
              </w:rPr>
              <w:t>11</w:t>
            </w:r>
            <w:r w:rsidR="008E5540">
              <w:rPr>
                <w:sz w:val="28"/>
                <w:szCs w:val="28"/>
                <w:lang w:val="kk-KZ"/>
              </w:rPr>
              <w:t>4</w:t>
            </w:r>
          </w:p>
        </w:tc>
      </w:tr>
      <w:tr w:rsidR="00AC37F5" w:rsidRPr="0014740A" w:rsidTr="00794DD7">
        <w:trPr>
          <w:trHeight w:val="335"/>
        </w:trPr>
        <w:tc>
          <w:tcPr>
            <w:tcW w:w="9039" w:type="dxa"/>
          </w:tcPr>
          <w:p w:rsidR="00AC37F5" w:rsidRPr="006E6C79" w:rsidRDefault="002D2D83" w:rsidP="006E6C79">
            <w:pPr>
              <w:jc w:val="both"/>
              <w:rPr>
                <w:sz w:val="28"/>
                <w:szCs w:val="28"/>
                <w:lang w:val="kk-KZ"/>
              </w:rPr>
            </w:pPr>
            <w:r w:rsidRPr="009E06EF">
              <w:rPr>
                <w:b/>
                <w:sz w:val="28"/>
                <w:szCs w:val="28"/>
                <w:lang w:val="kk-KZ"/>
              </w:rPr>
              <w:t>ПАЙДАЛАНЫЛҒАН ӘДЕБИЕТТЕР ТІЗІМІ</w:t>
            </w:r>
            <w:r w:rsidR="00AC37F5" w:rsidRPr="006E6C79">
              <w:rPr>
                <w:sz w:val="28"/>
                <w:szCs w:val="28"/>
                <w:lang w:val="kk-KZ"/>
              </w:rPr>
              <w:t>......</w:t>
            </w:r>
            <w:r w:rsidR="0009219C" w:rsidRPr="006E6C79">
              <w:rPr>
                <w:sz w:val="28"/>
                <w:szCs w:val="28"/>
                <w:lang w:val="kk-KZ"/>
              </w:rPr>
              <w:t>...........</w:t>
            </w:r>
            <w:r w:rsidR="00AC37F5" w:rsidRPr="006E6C79">
              <w:rPr>
                <w:sz w:val="28"/>
                <w:szCs w:val="28"/>
                <w:lang w:val="kk-KZ"/>
              </w:rPr>
              <w:t>..</w:t>
            </w:r>
            <w:r w:rsidR="007C7087">
              <w:rPr>
                <w:sz w:val="28"/>
                <w:szCs w:val="28"/>
                <w:lang w:val="kk-KZ"/>
              </w:rPr>
              <w:t>.................</w:t>
            </w:r>
            <w:r w:rsidR="00AC37F5" w:rsidRPr="006E6C79">
              <w:rPr>
                <w:sz w:val="28"/>
                <w:szCs w:val="28"/>
                <w:lang w:val="kk-KZ"/>
              </w:rPr>
              <w:t>......</w:t>
            </w:r>
            <w:r w:rsidR="00F13FA6">
              <w:rPr>
                <w:sz w:val="28"/>
                <w:szCs w:val="28"/>
                <w:lang w:val="kk-KZ"/>
              </w:rPr>
              <w:t>..</w:t>
            </w:r>
          </w:p>
        </w:tc>
        <w:tc>
          <w:tcPr>
            <w:tcW w:w="708" w:type="dxa"/>
          </w:tcPr>
          <w:p w:rsidR="00AC37F5" w:rsidRPr="003A2DA7" w:rsidRDefault="00482AF7" w:rsidP="008E5540">
            <w:pPr>
              <w:rPr>
                <w:color w:val="FF0000"/>
                <w:sz w:val="28"/>
                <w:szCs w:val="28"/>
                <w:lang w:val="kk-KZ"/>
              </w:rPr>
            </w:pPr>
            <w:r>
              <w:rPr>
                <w:sz w:val="28"/>
                <w:szCs w:val="28"/>
                <w:lang w:val="kk-KZ"/>
              </w:rPr>
              <w:t>11</w:t>
            </w:r>
            <w:r w:rsidR="008E5540">
              <w:rPr>
                <w:sz w:val="28"/>
                <w:szCs w:val="28"/>
                <w:lang w:val="kk-KZ"/>
              </w:rPr>
              <w:t>7</w:t>
            </w:r>
          </w:p>
        </w:tc>
      </w:tr>
      <w:tr w:rsidR="00AC37F5" w:rsidRPr="0014740A" w:rsidTr="00794DD7">
        <w:tc>
          <w:tcPr>
            <w:tcW w:w="9039" w:type="dxa"/>
          </w:tcPr>
          <w:p w:rsidR="00AC37F5" w:rsidRPr="006E6C79" w:rsidRDefault="007B6964" w:rsidP="00DB4190">
            <w:pPr>
              <w:rPr>
                <w:sz w:val="28"/>
                <w:szCs w:val="28"/>
              </w:rPr>
            </w:pPr>
            <w:r w:rsidRPr="006E6C79">
              <w:rPr>
                <w:b/>
                <w:sz w:val="28"/>
                <w:szCs w:val="28"/>
                <w:lang w:val="kk-KZ"/>
              </w:rPr>
              <w:t xml:space="preserve">ҚОСЫМША </w:t>
            </w:r>
            <w:r w:rsidR="002D2D83" w:rsidRPr="006E6C79">
              <w:rPr>
                <w:b/>
                <w:sz w:val="28"/>
                <w:szCs w:val="28"/>
                <w:lang w:val="kk-KZ"/>
              </w:rPr>
              <w:t>А</w:t>
            </w:r>
            <w:r w:rsidR="002D2D83">
              <w:rPr>
                <w:b/>
                <w:sz w:val="28"/>
                <w:szCs w:val="28"/>
                <w:lang w:val="kk-KZ"/>
              </w:rPr>
              <w:t xml:space="preserve"> </w:t>
            </w:r>
            <w:r w:rsidR="00AC37F5" w:rsidRPr="006E6C79">
              <w:rPr>
                <w:sz w:val="28"/>
                <w:szCs w:val="28"/>
                <w:lang w:val="kk-KZ"/>
              </w:rPr>
              <w:t>–</w:t>
            </w:r>
            <w:r w:rsidR="00AC37F5" w:rsidRPr="006E6C79">
              <w:rPr>
                <w:sz w:val="28"/>
                <w:szCs w:val="28"/>
              </w:rPr>
              <w:t xml:space="preserve"> </w:t>
            </w:r>
            <w:r w:rsidRPr="006E6C79">
              <w:rPr>
                <w:sz w:val="28"/>
                <w:szCs w:val="28"/>
              </w:rPr>
              <w:t xml:space="preserve">Сынақ хаттамалары </w:t>
            </w:r>
            <w:r w:rsidR="00AC37F5" w:rsidRPr="006E6C79">
              <w:rPr>
                <w:sz w:val="28"/>
                <w:szCs w:val="28"/>
              </w:rPr>
              <w:t>…</w:t>
            </w:r>
            <w:r w:rsidR="00DB4190">
              <w:rPr>
                <w:sz w:val="28"/>
                <w:szCs w:val="28"/>
                <w:lang w:val="kk-KZ"/>
              </w:rPr>
              <w:t>....</w:t>
            </w:r>
            <w:r w:rsidR="00F67B1D" w:rsidRPr="006E6C79">
              <w:rPr>
                <w:sz w:val="28"/>
                <w:szCs w:val="28"/>
              </w:rPr>
              <w:t>…</w:t>
            </w:r>
            <w:r w:rsidR="00AC37F5" w:rsidRPr="006E6C79">
              <w:rPr>
                <w:sz w:val="28"/>
                <w:szCs w:val="28"/>
              </w:rPr>
              <w:t>……</w:t>
            </w:r>
            <w:r w:rsidR="0009219C" w:rsidRPr="006E6C79">
              <w:rPr>
                <w:sz w:val="28"/>
                <w:szCs w:val="28"/>
              </w:rPr>
              <w:t>…</w:t>
            </w:r>
            <w:r w:rsidR="00810E4B">
              <w:rPr>
                <w:sz w:val="28"/>
                <w:szCs w:val="28"/>
              </w:rPr>
              <w:t>…………………...</w:t>
            </w:r>
            <w:r w:rsidR="00AC37F5" w:rsidRPr="006E6C79">
              <w:rPr>
                <w:sz w:val="28"/>
                <w:szCs w:val="28"/>
              </w:rPr>
              <w:t>…</w:t>
            </w:r>
          </w:p>
        </w:tc>
        <w:tc>
          <w:tcPr>
            <w:tcW w:w="708" w:type="dxa"/>
          </w:tcPr>
          <w:p w:rsidR="00AC37F5" w:rsidRPr="003A2DA7" w:rsidRDefault="00482AF7" w:rsidP="008E5540">
            <w:pPr>
              <w:jc w:val="both"/>
              <w:rPr>
                <w:color w:val="FF0000"/>
                <w:sz w:val="28"/>
                <w:szCs w:val="28"/>
                <w:lang w:val="kk-KZ"/>
              </w:rPr>
            </w:pPr>
            <w:r w:rsidRPr="00482AF7">
              <w:rPr>
                <w:sz w:val="28"/>
                <w:szCs w:val="28"/>
                <w:lang w:val="kk-KZ"/>
              </w:rPr>
              <w:t>12</w:t>
            </w:r>
            <w:r w:rsidR="008E5540">
              <w:rPr>
                <w:sz w:val="28"/>
                <w:szCs w:val="28"/>
                <w:lang w:val="kk-KZ"/>
              </w:rPr>
              <w:t>4</w:t>
            </w:r>
          </w:p>
        </w:tc>
      </w:tr>
      <w:tr w:rsidR="00AC37F5" w:rsidRPr="0014740A" w:rsidTr="00794DD7">
        <w:tc>
          <w:tcPr>
            <w:tcW w:w="9039" w:type="dxa"/>
          </w:tcPr>
          <w:p w:rsidR="00AC37F5" w:rsidRPr="006E6C79" w:rsidRDefault="007B6964" w:rsidP="00DB4190">
            <w:pPr>
              <w:tabs>
                <w:tab w:val="left" w:pos="284"/>
              </w:tabs>
              <w:jc w:val="both"/>
              <w:rPr>
                <w:caps/>
                <w:sz w:val="28"/>
                <w:szCs w:val="28"/>
                <w:lang w:val="kk-KZ"/>
              </w:rPr>
            </w:pPr>
            <w:r w:rsidRPr="006E6C79">
              <w:rPr>
                <w:b/>
                <w:sz w:val="28"/>
                <w:szCs w:val="28"/>
                <w:lang w:val="kk-KZ"/>
              </w:rPr>
              <w:t xml:space="preserve">ҚОСЫМША </w:t>
            </w:r>
            <w:r w:rsidR="002D2D83" w:rsidRPr="00A40757">
              <w:rPr>
                <w:b/>
                <w:sz w:val="28"/>
                <w:szCs w:val="28"/>
                <w:lang w:val="kk-KZ"/>
              </w:rPr>
              <w:t>Ә</w:t>
            </w:r>
            <w:r w:rsidR="00DB4190">
              <w:rPr>
                <w:sz w:val="28"/>
                <w:szCs w:val="28"/>
                <w:lang w:val="kk-KZ"/>
              </w:rPr>
              <w:t xml:space="preserve"> </w:t>
            </w:r>
            <w:r w:rsidR="00AC37F5" w:rsidRPr="006E6C79">
              <w:rPr>
                <w:sz w:val="28"/>
                <w:szCs w:val="28"/>
                <w:lang w:val="kk-KZ"/>
              </w:rPr>
              <w:t xml:space="preserve">– </w:t>
            </w:r>
            <w:r w:rsidRPr="006E6C79">
              <w:rPr>
                <w:sz w:val="28"/>
                <w:szCs w:val="28"/>
                <w:lang w:val="kk-KZ"/>
              </w:rPr>
              <w:t>Зеренді көлінің тазалығы туралы аумақтық сұрақтың сауалнамасы және нәтижелері, 20</w:t>
            </w:r>
            <w:r w:rsidR="008901AD" w:rsidRPr="006E6C79">
              <w:rPr>
                <w:sz w:val="28"/>
                <w:szCs w:val="28"/>
                <w:lang w:val="kk-KZ"/>
              </w:rPr>
              <w:t>20</w:t>
            </w:r>
            <w:r w:rsidRPr="006E6C79">
              <w:rPr>
                <w:sz w:val="28"/>
                <w:szCs w:val="28"/>
                <w:lang w:val="kk-KZ"/>
              </w:rPr>
              <w:t xml:space="preserve"> ж</w:t>
            </w:r>
            <w:r w:rsidR="00AC37F5" w:rsidRPr="006E6C79">
              <w:rPr>
                <w:sz w:val="28"/>
                <w:szCs w:val="28"/>
                <w:lang w:val="kk-KZ"/>
              </w:rPr>
              <w:t>.</w:t>
            </w:r>
            <w:r w:rsidR="00AC37F5" w:rsidRPr="006E6C79">
              <w:rPr>
                <w:caps/>
                <w:sz w:val="28"/>
                <w:szCs w:val="28"/>
                <w:lang w:val="kk-KZ"/>
              </w:rPr>
              <w:t>…………………</w:t>
            </w:r>
            <w:r w:rsidR="00810E4B">
              <w:rPr>
                <w:caps/>
                <w:sz w:val="28"/>
                <w:szCs w:val="28"/>
                <w:lang w:val="kk-KZ"/>
              </w:rPr>
              <w:t>......................</w:t>
            </w:r>
            <w:r w:rsidR="00AC37F5" w:rsidRPr="006E6C79">
              <w:rPr>
                <w:caps/>
                <w:sz w:val="28"/>
                <w:szCs w:val="28"/>
                <w:lang w:val="kk-KZ"/>
              </w:rPr>
              <w:t>…..</w:t>
            </w:r>
          </w:p>
        </w:tc>
        <w:tc>
          <w:tcPr>
            <w:tcW w:w="708" w:type="dxa"/>
          </w:tcPr>
          <w:p w:rsidR="00AC37F5" w:rsidRPr="00482AF7" w:rsidRDefault="00AC37F5" w:rsidP="009F0515">
            <w:pPr>
              <w:jc w:val="both"/>
              <w:rPr>
                <w:sz w:val="28"/>
                <w:szCs w:val="28"/>
                <w:lang w:val="kk-KZ"/>
              </w:rPr>
            </w:pPr>
          </w:p>
          <w:p w:rsidR="00AC37F5" w:rsidRPr="00482AF7" w:rsidRDefault="00810E4B" w:rsidP="008E5540">
            <w:pPr>
              <w:jc w:val="both"/>
              <w:rPr>
                <w:sz w:val="28"/>
                <w:szCs w:val="28"/>
                <w:lang w:val="kk-KZ"/>
              </w:rPr>
            </w:pPr>
            <w:r w:rsidRPr="00482AF7">
              <w:rPr>
                <w:sz w:val="28"/>
                <w:szCs w:val="28"/>
                <w:lang w:val="kk-KZ"/>
              </w:rPr>
              <w:t>1</w:t>
            </w:r>
            <w:r w:rsidR="00482AF7">
              <w:rPr>
                <w:sz w:val="28"/>
                <w:szCs w:val="28"/>
                <w:lang w:val="kk-KZ"/>
              </w:rPr>
              <w:t>2</w:t>
            </w:r>
            <w:r w:rsidR="008E5540">
              <w:rPr>
                <w:sz w:val="28"/>
                <w:szCs w:val="28"/>
                <w:lang w:val="kk-KZ"/>
              </w:rPr>
              <w:t>8</w:t>
            </w:r>
          </w:p>
        </w:tc>
      </w:tr>
      <w:tr w:rsidR="00AC37F5" w:rsidRPr="0014740A" w:rsidTr="00794DD7">
        <w:tc>
          <w:tcPr>
            <w:tcW w:w="9039" w:type="dxa"/>
          </w:tcPr>
          <w:p w:rsidR="00AC37F5" w:rsidRPr="006E6C79" w:rsidRDefault="007E20B9" w:rsidP="00DB4190">
            <w:pPr>
              <w:jc w:val="both"/>
              <w:rPr>
                <w:sz w:val="28"/>
                <w:szCs w:val="28"/>
                <w:lang w:val="kk-KZ"/>
              </w:rPr>
            </w:pPr>
            <w:r w:rsidRPr="006E6C79">
              <w:rPr>
                <w:b/>
                <w:sz w:val="28"/>
                <w:szCs w:val="28"/>
                <w:lang w:val="kk-KZ"/>
              </w:rPr>
              <w:t>ҚОСЫМША</w:t>
            </w:r>
            <w:r w:rsidR="00AC37F5" w:rsidRPr="006E6C79">
              <w:rPr>
                <w:sz w:val="28"/>
                <w:szCs w:val="28"/>
                <w:lang w:val="kk-KZ"/>
              </w:rPr>
              <w:t xml:space="preserve"> </w:t>
            </w:r>
            <w:r w:rsidR="002D2D83" w:rsidRPr="00A40757">
              <w:rPr>
                <w:b/>
                <w:sz w:val="28"/>
                <w:szCs w:val="28"/>
                <w:lang w:val="kk-KZ"/>
              </w:rPr>
              <w:t>Б</w:t>
            </w:r>
            <w:r w:rsidR="00DB4190">
              <w:rPr>
                <w:sz w:val="28"/>
                <w:szCs w:val="28"/>
                <w:lang w:val="kk-KZ"/>
              </w:rPr>
              <w:t xml:space="preserve"> </w:t>
            </w:r>
            <w:r w:rsidR="00AC37F5" w:rsidRPr="006E6C79">
              <w:rPr>
                <w:sz w:val="28"/>
                <w:szCs w:val="28"/>
                <w:lang w:val="kk-KZ"/>
              </w:rPr>
              <w:t>–</w:t>
            </w:r>
            <w:r w:rsidR="00AC37F5" w:rsidRPr="006E6C79">
              <w:rPr>
                <w:color w:val="231F20"/>
                <w:sz w:val="28"/>
                <w:szCs w:val="28"/>
              </w:rPr>
              <w:t xml:space="preserve"> </w:t>
            </w:r>
            <w:r w:rsidR="00494CCA" w:rsidRPr="006E6C79">
              <w:rPr>
                <w:color w:val="231F20"/>
                <w:sz w:val="28"/>
                <w:szCs w:val="28"/>
              </w:rPr>
              <w:t>Мамыр және шілде айларындағы Зеренді көлінің балдырлар таксондарының</w:t>
            </w:r>
            <w:r w:rsidR="0009219C" w:rsidRPr="006E6C79">
              <w:rPr>
                <w:color w:val="231F20"/>
                <w:sz w:val="28"/>
                <w:szCs w:val="28"/>
              </w:rPr>
              <w:t xml:space="preserve"> </w:t>
            </w:r>
            <w:r w:rsidR="00C07BE1" w:rsidRPr="006E6C79">
              <w:rPr>
                <w:color w:val="231F20"/>
                <w:sz w:val="28"/>
                <w:szCs w:val="28"/>
                <w:lang w:val="kk-KZ"/>
              </w:rPr>
              <w:t>т</w:t>
            </w:r>
            <w:r w:rsidR="00494CCA" w:rsidRPr="006E6C79">
              <w:rPr>
                <w:color w:val="231F20"/>
                <w:sz w:val="28"/>
                <w:szCs w:val="28"/>
              </w:rPr>
              <w:t>ізімі</w:t>
            </w:r>
            <w:r w:rsidR="0009219C" w:rsidRPr="006E6C79">
              <w:rPr>
                <w:color w:val="231F20"/>
                <w:sz w:val="28"/>
                <w:szCs w:val="28"/>
              </w:rPr>
              <w:t xml:space="preserve"> ………</w:t>
            </w:r>
            <w:r w:rsidR="00AC37F5" w:rsidRPr="006E6C79">
              <w:rPr>
                <w:sz w:val="28"/>
                <w:szCs w:val="28"/>
                <w:lang w:val="kk-KZ"/>
              </w:rPr>
              <w:t>..............</w:t>
            </w:r>
            <w:r w:rsidR="00810E4B">
              <w:rPr>
                <w:sz w:val="28"/>
                <w:szCs w:val="28"/>
                <w:lang w:val="kk-KZ"/>
              </w:rPr>
              <w:t>..</w:t>
            </w:r>
            <w:r w:rsidR="00AC37F5" w:rsidRPr="006E6C79">
              <w:rPr>
                <w:sz w:val="28"/>
                <w:szCs w:val="28"/>
                <w:lang w:val="kk-KZ"/>
              </w:rPr>
              <w:t>..............................</w:t>
            </w:r>
            <w:r w:rsidR="00DB4190">
              <w:rPr>
                <w:sz w:val="28"/>
                <w:szCs w:val="28"/>
                <w:lang w:val="kk-KZ"/>
              </w:rPr>
              <w:t>.</w:t>
            </w:r>
            <w:r w:rsidR="00AC37F5" w:rsidRPr="006E6C79">
              <w:rPr>
                <w:sz w:val="28"/>
                <w:szCs w:val="28"/>
                <w:lang w:val="kk-KZ"/>
              </w:rPr>
              <w:t>....</w:t>
            </w:r>
            <w:r w:rsidR="00F13FA6">
              <w:rPr>
                <w:sz w:val="28"/>
                <w:szCs w:val="28"/>
                <w:lang w:val="kk-KZ"/>
              </w:rPr>
              <w:t>.....</w:t>
            </w:r>
          </w:p>
        </w:tc>
        <w:tc>
          <w:tcPr>
            <w:tcW w:w="708" w:type="dxa"/>
          </w:tcPr>
          <w:p w:rsidR="00AC37F5" w:rsidRPr="00482AF7" w:rsidRDefault="00AC37F5" w:rsidP="009F0515">
            <w:pPr>
              <w:jc w:val="both"/>
              <w:rPr>
                <w:sz w:val="28"/>
                <w:szCs w:val="28"/>
                <w:lang w:val="kk-KZ"/>
              </w:rPr>
            </w:pPr>
          </w:p>
          <w:p w:rsidR="00AC37F5" w:rsidRPr="00482AF7" w:rsidRDefault="00AC37F5" w:rsidP="008E5540">
            <w:pPr>
              <w:jc w:val="both"/>
              <w:rPr>
                <w:sz w:val="28"/>
                <w:szCs w:val="28"/>
                <w:lang w:val="kk-KZ"/>
              </w:rPr>
            </w:pPr>
            <w:r w:rsidRPr="00482AF7">
              <w:rPr>
                <w:sz w:val="28"/>
                <w:szCs w:val="28"/>
                <w:lang w:val="kk-KZ"/>
              </w:rPr>
              <w:t>1</w:t>
            </w:r>
            <w:r w:rsidR="008E5540">
              <w:rPr>
                <w:sz w:val="28"/>
                <w:szCs w:val="28"/>
                <w:lang w:val="kk-KZ"/>
              </w:rPr>
              <w:t>30</w:t>
            </w:r>
          </w:p>
        </w:tc>
      </w:tr>
      <w:tr w:rsidR="00AC37F5" w:rsidRPr="0014740A" w:rsidTr="00794DD7">
        <w:tc>
          <w:tcPr>
            <w:tcW w:w="9039" w:type="dxa"/>
          </w:tcPr>
          <w:p w:rsidR="00AC37F5" w:rsidRPr="00DB4190" w:rsidRDefault="00437FE7" w:rsidP="00DB4190">
            <w:pPr>
              <w:jc w:val="both"/>
              <w:rPr>
                <w:sz w:val="28"/>
                <w:szCs w:val="28"/>
                <w:lang w:val="kk-KZ"/>
              </w:rPr>
            </w:pPr>
            <w:r w:rsidRPr="006E6C79">
              <w:rPr>
                <w:b/>
                <w:sz w:val="28"/>
                <w:szCs w:val="28"/>
                <w:lang w:val="kk-KZ"/>
              </w:rPr>
              <w:t>ҚОСЫМША</w:t>
            </w:r>
            <w:r w:rsidRPr="006E6C79">
              <w:rPr>
                <w:sz w:val="28"/>
                <w:szCs w:val="28"/>
                <w:lang w:val="kk-KZ"/>
              </w:rPr>
              <w:t xml:space="preserve"> </w:t>
            </w:r>
            <w:r w:rsidR="002D2D83" w:rsidRPr="00A40757">
              <w:rPr>
                <w:b/>
                <w:sz w:val="28"/>
                <w:szCs w:val="28"/>
                <w:lang w:val="kk-KZ"/>
              </w:rPr>
              <w:t>В</w:t>
            </w:r>
            <w:r w:rsidR="00DB4190">
              <w:rPr>
                <w:sz w:val="28"/>
                <w:szCs w:val="28"/>
                <w:lang w:val="kk-KZ"/>
              </w:rPr>
              <w:t xml:space="preserve"> </w:t>
            </w:r>
            <w:r w:rsidR="00AC37F5" w:rsidRPr="006E6C79">
              <w:rPr>
                <w:sz w:val="28"/>
                <w:szCs w:val="28"/>
                <w:lang w:val="kk-KZ"/>
              </w:rPr>
              <w:t xml:space="preserve">– </w:t>
            </w:r>
            <w:r w:rsidR="00DB4190" w:rsidRPr="00DB53D6">
              <w:rPr>
                <w:sz w:val="28"/>
                <w:szCs w:val="28"/>
              </w:rPr>
              <w:t xml:space="preserve">Зерттелген </w:t>
            </w:r>
            <w:r w:rsidR="00DB4190" w:rsidRPr="00DB53D6">
              <w:rPr>
                <w:sz w:val="28"/>
                <w:szCs w:val="28"/>
                <w:lang w:val="kk-KZ"/>
              </w:rPr>
              <w:t>биоценоз (</w:t>
            </w:r>
            <w:r w:rsidR="00DB4190" w:rsidRPr="00DB53D6">
              <w:rPr>
                <w:sz w:val="28"/>
                <w:szCs w:val="28"/>
              </w:rPr>
              <w:t>фитопланктон</w:t>
            </w:r>
            <w:r w:rsidR="00DB4190" w:rsidRPr="00DB53D6">
              <w:rPr>
                <w:sz w:val="28"/>
                <w:szCs w:val="28"/>
                <w:lang w:val="kk-KZ"/>
              </w:rPr>
              <w:t>)</w:t>
            </w:r>
            <w:r w:rsidR="00DB4190" w:rsidRPr="00DB53D6">
              <w:rPr>
                <w:sz w:val="28"/>
                <w:szCs w:val="28"/>
              </w:rPr>
              <w:t xml:space="preserve"> түрлерінің сипаттамасы</w:t>
            </w:r>
            <w:r w:rsidR="00DB4190">
              <w:rPr>
                <w:sz w:val="28"/>
                <w:szCs w:val="28"/>
                <w:lang w:val="kk-KZ"/>
              </w:rPr>
              <w:t>...............................................................................................</w:t>
            </w:r>
            <w:r w:rsidR="00F13FA6">
              <w:rPr>
                <w:sz w:val="28"/>
                <w:szCs w:val="28"/>
                <w:lang w:val="kk-KZ"/>
              </w:rPr>
              <w:t>.........</w:t>
            </w:r>
          </w:p>
        </w:tc>
        <w:tc>
          <w:tcPr>
            <w:tcW w:w="708" w:type="dxa"/>
          </w:tcPr>
          <w:p w:rsidR="00DB4190" w:rsidRPr="00482AF7" w:rsidRDefault="00DB4190" w:rsidP="009F0515">
            <w:pPr>
              <w:jc w:val="both"/>
              <w:rPr>
                <w:sz w:val="28"/>
                <w:szCs w:val="28"/>
                <w:lang w:val="kk-KZ"/>
              </w:rPr>
            </w:pPr>
          </w:p>
          <w:p w:rsidR="00AC37F5" w:rsidRPr="00482AF7" w:rsidRDefault="00AC37F5" w:rsidP="008E5540">
            <w:pPr>
              <w:jc w:val="both"/>
              <w:rPr>
                <w:sz w:val="28"/>
                <w:szCs w:val="28"/>
                <w:lang w:val="kk-KZ"/>
              </w:rPr>
            </w:pPr>
            <w:r w:rsidRPr="00482AF7">
              <w:rPr>
                <w:sz w:val="28"/>
                <w:szCs w:val="28"/>
                <w:lang w:val="kk-KZ"/>
              </w:rPr>
              <w:t>1</w:t>
            </w:r>
            <w:r w:rsidR="00482AF7" w:rsidRPr="00482AF7">
              <w:rPr>
                <w:sz w:val="28"/>
                <w:szCs w:val="28"/>
                <w:lang w:val="kk-KZ"/>
              </w:rPr>
              <w:t>3</w:t>
            </w:r>
            <w:r w:rsidR="008E5540">
              <w:rPr>
                <w:sz w:val="28"/>
                <w:szCs w:val="28"/>
                <w:lang w:val="kk-KZ"/>
              </w:rPr>
              <w:t>3</w:t>
            </w:r>
          </w:p>
        </w:tc>
      </w:tr>
      <w:tr w:rsidR="00AC0AB2" w:rsidRPr="009F4773" w:rsidTr="00794DD7">
        <w:tc>
          <w:tcPr>
            <w:tcW w:w="9039" w:type="dxa"/>
          </w:tcPr>
          <w:p w:rsidR="008B7A8B" w:rsidRPr="00F13FA6" w:rsidRDefault="00375B5C" w:rsidP="009546C8">
            <w:pPr>
              <w:jc w:val="both"/>
              <w:rPr>
                <w:sz w:val="28"/>
                <w:szCs w:val="28"/>
                <w:lang w:val="kk-KZ"/>
              </w:rPr>
            </w:pPr>
            <w:r w:rsidRPr="006E6C79">
              <w:rPr>
                <w:b/>
                <w:caps/>
                <w:sz w:val="28"/>
                <w:szCs w:val="28"/>
                <w:lang w:val="kk-KZ"/>
              </w:rPr>
              <w:t>қосымша</w:t>
            </w:r>
            <w:r w:rsidRPr="006E6C79">
              <w:rPr>
                <w:sz w:val="28"/>
                <w:szCs w:val="28"/>
                <w:lang w:val="kk-KZ"/>
              </w:rPr>
              <w:t xml:space="preserve"> </w:t>
            </w:r>
            <w:r w:rsidR="002D2D83" w:rsidRPr="00A40757">
              <w:rPr>
                <w:b/>
                <w:sz w:val="28"/>
                <w:szCs w:val="28"/>
                <w:lang w:val="kk-KZ"/>
              </w:rPr>
              <w:t>Г</w:t>
            </w:r>
            <w:r w:rsidR="00DB4190">
              <w:rPr>
                <w:sz w:val="28"/>
                <w:szCs w:val="28"/>
                <w:lang w:val="kk-KZ"/>
              </w:rPr>
              <w:t xml:space="preserve"> </w:t>
            </w:r>
            <w:r w:rsidR="008B7A8B" w:rsidRPr="006E6C79">
              <w:rPr>
                <w:sz w:val="28"/>
                <w:szCs w:val="28"/>
              </w:rPr>
              <w:t xml:space="preserve">– </w:t>
            </w:r>
            <w:r w:rsidR="00994836">
              <w:rPr>
                <w:sz w:val="28"/>
                <w:szCs w:val="28"/>
              </w:rPr>
              <w:t>Ен</w:t>
            </w:r>
            <w:r w:rsidR="00994836">
              <w:rPr>
                <w:sz w:val="28"/>
                <w:szCs w:val="28"/>
                <w:lang w:val="kk-KZ"/>
              </w:rPr>
              <w:t>дір</w:t>
            </w:r>
            <w:r w:rsidR="00520D1C" w:rsidRPr="006E6C79">
              <w:rPr>
                <w:sz w:val="28"/>
                <w:szCs w:val="28"/>
              </w:rPr>
              <w:t>у акт</w:t>
            </w:r>
            <w:r w:rsidR="00994836">
              <w:rPr>
                <w:sz w:val="28"/>
                <w:szCs w:val="28"/>
                <w:lang w:val="kk-KZ"/>
              </w:rPr>
              <w:t>і</w:t>
            </w:r>
            <w:r w:rsidR="009546C8">
              <w:rPr>
                <w:sz w:val="28"/>
                <w:szCs w:val="28"/>
                <w:lang w:val="kk-KZ"/>
              </w:rPr>
              <w:t>лер</w:t>
            </w:r>
            <w:r w:rsidR="00AA4E88" w:rsidRPr="006E6C79">
              <w:rPr>
                <w:sz w:val="28"/>
                <w:szCs w:val="28"/>
                <w:lang w:val="kk-KZ"/>
              </w:rPr>
              <w:t>і</w:t>
            </w:r>
            <w:r w:rsidR="0009219C" w:rsidRPr="006E6C79">
              <w:rPr>
                <w:sz w:val="28"/>
                <w:szCs w:val="28"/>
                <w:lang w:val="kk-KZ"/>
              </w:rPr>
              <w:t xml:space="preserve"> ...........</w:t>
            </w:r>
            <w:r w:rsidR="00DB4190">
              <w:rPr>
                <w:sz w:val="28"/>
                <w:szCs w:val="28"/>
                <w:lang w:val="kk-KZ"/>
              </w:rPr>
              <w:t>..</w:t>
            </w:r>
            <w:r w:rsidR="008B7A8B" w:rsidRPr="006E6C79">
              <w:rPr>
                <w:sz w:val="28"/>
                <w:szCs w:val="28"/>
              </w:rPr>
              <w:t>…</w:t>
            </w:r>
            <w:r w:rsidR="00994836">
              <w:rPr>
                <w:sz w:val="28"/>
                <w:szCs w:val="28"/>
              </w:rPr>
              <w:t>…………………………</w:t>
            </w:r>
            <w:r w:rsidR="00810E4B">
              <w:rPr>
                <w:sz w:val="28"/>
                <w:szCs w:val="28"/>
              </w:rPr>
              <w:t>.</w:t>
            </w:r>
            <w:r w:rsidR="00F13FA6">
              <w:rPr>
                <w:sz w:val="28"/>
                <w:szCs w:val="28"/>
              </w:rPr>
              <w:t>……</w:t>
            </w:r>
            <w:r w:rsidR="00F13FA6">
              <w:rPr>
                <w:sz w:val="28"/>
                <w:szCs w:val="28"/>
                <w:lang w:val="kk-KZ"/>
              </w:rPr>
              <w:t>.</w:t>
            </w:r>
          </w:p>
        </w:tc>
        <w:tc>
          <w:tcPr>
            <w:tcW w:w="708" w:type="dxa"/>
          </w:tcPr>
          <w:p w:rsidR="008B7A8B" w:rsidRPr="00DE70E1" w:rsidRDefault="008B7A8B" w:rsidP="008E5540">
            <w:pPr>
              <w:jc w:val="both"/>
              <w:rPr>
                <w:sz w:val="28"/>
                <w:szCs w:val="28"/>
                <w:lang w:val="kk-KZ"/>
              </w:rPr>
            </w:pPr>
            <w:r w:rsidRPr="00DE70E1">
              <w:rPr>
                <w:sz w:val="28"/>
                <w:szCs w:val="28"/>
                <w:lang w:val="kk-KZ"/>
              </w:rPr>
              <w:t>1</w:t>
            </w:r>
            <w:r w:rsidR="00DE70E1">
              <w:rPr>
                <w:sz w:val="28"/>
                <w:szCs w:val="28"/>
                <w:lang w:val="kk-KZ"/>
              </w:rPr>
              <w:t>3</w:t>
            </w:r>
            <w:r w:rsidR="008E5540">
              <w:rPr>
                <w:sz w:val="28"/>
                <w:szCs w:val="28"/>
                <w:lang w:val="kk-KZ"/>
              </w:rPr>
              <w:t>8</w:t>
            </w:r>
          </w:p>
        </w:tc>
      </w:tr>
      <w:tr w:rsidR="008B7A8B" w:rsidRPr="008B6B55" w:rsidTr="00794DD7">
        <w:tc>
          <w:tcPr>
            <w:tcW w:w="9039" w:type="dxa"/>
          </w:tcPr>
          <w:p w:rsidR="008B7A8B" w:rsidRPr="008B6B55" w:rsidRDefault="00375B5C" w:rsidP="00DB4190">
            <w:pPr>
              <w:jc w:val="both"/>
              <w:rPr>
                <w:sz w:val="28"/>
                <w:szCs w:val="28"/>
                <w:lang w:val="kk-KZ"/>
              </w:rPr>
            </w:pPr>
            <w:r w:rsidRPr="008B6B55">
              <w:rPr>
                <w:b/>
                <w:sz w:val="28"/>
                <w:szCs w:val="28"/>
                <w:lang w:val="kk-KZ"/>
              </w:rPr>
              <w:t>ҚОСЫМША</w:t>
            </w:r>
            <w:r w:rsidRPr="008B6B55">
              <w:rPr>
                <w:sz w:val="28"/>
                <w:szCs w:val="28"/>
              </w:rPr>
              <w:t xml:space="preserve"> </w:t>
            </w:r>
            <w:r w:rsidR="002D2D83" w:rsidRPr="008B6B55">
              <w:rPr>
                <w:b/>
                <w:sz w:val="28"/>
                <w:szCs w:val="28"/>
                <w:lang w:val="kk-KZ"/>
              </w:rPr>
              <w:t>Ғ</w:t>
            </w:r>
            <w:r w:rsidR="00DB4190" w:rsidRPr="008B6B55">
              <w:rPr>
                <w:sz w:val="28"/>
                <w:szCs w:val="28"/>
                <w:lang w:val="kk-KZ"/>
              </w:rPr>
              <w:t xml:space="preserve"> </w:t>
            </w:r>
            <w:r w:rsidR="008B7A8B" w:rsidRPr="008B6B55">
              <w:rPr>
                <w:sz w:val="28"/>
                <w:szCs w:val="28"/>
              </w:rPr>
              <w:t xml:space="preserve">– </w:t>
            </w:r>
            <w:r w:rsidRPr="008B6B55">
              <w:rPr>
                <w:sz w:val="28"/>
                <w:szCs w:val="28"/>
              </w:rPr>
              <w:t>Биоценоз негізінде су экожүйесі мониторингінің ақпараттық-талдамалық жүйесін бағдарламалық іске асыру кодының листингі</w:t>
            </w:r>
            <w:r w:rsidR="0009219C" w:rsidRPr="008B6B55">
              <w:rPr>
                <w:sz w:val="28"/>
                <w:szCs w:val="28"/>
              </w:rPr>
              <w:t xml:space="preserve"> ……</w:t>
            </w:r>
            <w:r w:rsidR="008B7A8B" w:rsidRPr="008B6B55">
              <w:rPr>
                <w:sz w:val="28"/>
                <w:szCs w:val="28"/>
                <w:lang w:val="kk-KZ"/>
              </w:rPr>
              <w:t>....................</w:t>
            </w:r>
            <w:r w:rsidR="00810E4B" w:rsidRPr="008B6B55">
              <w:rPr>
                <w:sz w:val="28"/>
                <w:szCs w:val="28"/>
                <w:lang w:val="kk-KZ"/>
              </w:rPr>
              <w:t>......................................................................</w:t>
            </w:r>
            <w:r w:rsidR="008B7A8B" w:rsidRPr="008B6B55">
              <w:rPr>
                <w:sz w:val="28"/>
                <w:szCs w:val="28"/>
                <w:lang w:val="kk-KZ"/>
              </w:rPr>
              <w:t>....</w:t>
            </w:r>
            <w:r w:rsidR="00F13FA6" w:rsidRPr="008B6B55">
              <w:rPr>
                <w:sz w:val="28"/>
                <w:szCs w:val="28"/>
                <w:lang w:val="kk-KZ"/>
              </w:rPr>
              <w:t>........</w:t>
            </w:r>
          </w:p>
        </w:tc>
        <w:tc>
          <w:tcPr>
            <w:tcW w:w="708" w:type="dxa"/>
          </w:tcPr>
          <w:p w:rsidR="008B7A8B" w:rsidRPr="00D2528E" w:rsidRDefault="008B7A8B" w:rsidP="009F0515">
            <w:pPr>
              <w:jc w:val="both"/>
              <w:rPr>
                <w:sz w:val="28"/>
                <w:szCs w:val="28"/>
                <w:lang w:val="kk-KZ"/>
              </w:rPr>
            </w:pPr>
          </w:p>
          <w:p w:rsidR="00DB4190" w:rsidRPr="00D2528E" w:rsidRDefault="00DB4190" w:rsidP="009F0515">
            <w:pPr>
              <w:jc w:val="both"/>
              <w:rPr>
                <w:sz w:val="28"/>
                <w:szCs w:val="28"/>
                <w:lang w:val="kk-KZ"/>
              </w:rPr>
            </w:pPr>
          </w:p>
          <w:p w:rsidR="008B7A8B" w:rsidRPr="00D2528E" w:rsidRDefault="008B7A8B" w:rsidP="008E5540">
            <w:pPr>
              <w:jc w:val="both"/>
              <w:rPr>
                <w:sz w:val="28"/>
                <w:szCs w:val="28"/>
                <w:lang w:val="kk-KZ"/>
              </w:rPr>
            </w:pPr>
            <w:r w:rsidRPr="00D2528E">
              <w:rPr>
                <w:sz w:val="28"/>
                <w:szCs w:val="28"/>
                <w:lang w:val="kk-KZ"/>
              </w:rPr>
              <w:t>1</w:t>
            </w:r>
            <w:r w:rsidR="00D2528E" w:rsidRPr="00D2528E">
              <w:rPr>
                <w:sz w:val="28"/>
                <w:szCs w:val="28"/>
                <w:lang w:val="kk-KZ"/>
              </w:rPr>
              <w:t>4</w:t>
            </w:r>
            <w:r w:rsidR="008E5540">
              <w:rPr>
                <w:sz w:val="28"/>
                <w:szCs w:val="28"/>
                <w:lang w:val="kk-KZ"/>
              </w:rPr>
              <w:t>1</w:t>
            </w:r>
          </w:p>
        </w:tc>
      </w:tr>
      <w:tr w:rsidR="0009219C" w:rsidRPr="008B6B55" w:rsidTr="00794DD7">
        <w:trPr>
          <w:trHeight w:val="228"/>
        </w:trPr>
        <w:tc>
          <w:tcPr>
            <w:tcW w:w="9039" w:type="dxa"/>
          </w:tcPr>
          <w:p w:rsidR="008B7A8B" w:rsidRPr="008B6B55" w:rsidRDefault="00375B5C" w:rsidP="00115B34">
            <w:pPr>
              <w:jc w:val="both"/>
              <w:rPr>
                <w:sz w:val="28"/>
                <w:szCs w:val="28"/>
                <w:lang w:val="kk-KZ"/>
              </w:rPr>
            </w:pPr>
            <w:r w:rsidRPr="008B6B55">
              <w:rPr>
                <w:b/>
                <w:caps/>
                <w:sz w:val="28"/>
                <w:szCs w:val="28"/>
                <w:lang w:val="kk-KZ"/>
              </w:rPr>
              <w:t>қосымша</w:t>
            </w:r>
            <w:r w:rsidR="008B7A8B" w:rsidRPr="008B6B55">
              <w:rPr>
                <w:sz w:val="28"/>
                <w:szCs w:val="28"/>
              </w:rPr>
              <w:t xml:space="preserve"> </w:t>
            </w:r>
            <w:r w:rsidR="002D2D83" w:rsidRPr="008B6B55">
              <w:rPr>
                <w:b/>
                <w:sz w:val="28"/>
                <w:szCs w:val="28"/>
                <w:lang w:val="kk-KZ"/>
              </w:rPr>
              <w:t>Д</w:t>
            </w:r>
            <w:r w:rsidR="00DB4190" w:rsidRPr="008B6B55">
              <w:rPr>
                <w:sz w:val="28"/>
                <w:szCs w:val="28"/>
                <w:lang w:val="kk-KZ"/>
              </w:rPr>
              <w:t xml:space="preserve"> </w:t>
            </w:r>
            <w:r w:rsidR="008B7A8B" w:rsidRPr="008B6B55">
              <w:rPr>
                <w:sz w:val="28"/>
                <w:szCs w:val="28"/>
              </w:rPr>
              <w:t xml:space="preserve">– </w:t>
            </w:r>
            <w:r w:rsidR="008B6B55" w:rsidRPr="008B6B55">
              <w:rPr>
                <w:color w:val="000000"/>
                <w:sz w:val="28"/>
                <w:szCs w:val="28"/>
              </w:rPr>
              <w:t>ҚР ӘМ Ұлттық зияткерлік меншік институты авторлық құқық объектісіне құқықтарды мемлекеттік тіркеу туралы куәлік</w:t>
            </w:r>
            <w:r w:rsidR="00115B34">
              <w:rPr>
                <w:color w:val="000000"/>
                <w:sz w:val="28"/>
                <w:szCs w:val="28"/>
                <w:lang w:val="kk-KZ"/>
              </w:rPr>
              <w:t>тер</w:t>
            </w:r>
            <w:r w:rsidR="008B6B55">
              <w:rPr>
                <w:sz w:val="28"/>
                <w:szCs w:val="28"/>
                <w:lang w:val="kk-KZ"/>
              </w:rPr>
              <w:t>.............................................................................................</w:t>
            </w:r>
            <w:r w:rsidR="00F13FA6" w:rsidRPr="008B6B55">
              <w:rPr>
                <w:sz w:val="28"/>
                <w:szCs w:val="28"/>
                <w:lang w:val="kk-KZ"/>
              </w:rPr>
              <w:t>...............</w:t>
            </w:r>
          </w:p>
        </w:tc>
        <w:tc>
          <w:tcPr>
            <w:tcW w:w="708" w:type="dxa"/>
          </w:tcPr>
          <w:p w:rsidR="00DE70E1" w:rsidRDefault="00DE70E1" w:rsidP="00A40757">
            <w:pPr>
              <w:jc w:val="both"/>
              <w:rPr>
                <w:sz w:val="28"/>
                <w:szCs w:val="28"/>
                <w:highlight w:val="yellow"/>
                <w:lang w:val="kk-KZ"/>
              </w:rPr>
            </w:pPr>
          </w:p>
          <w:p w:rsidR="00DE70E1" w:rsidRDefault="00DE70E1" w:rsidP="00A40757">
            <w:pPr>
              <w:jc w:val="both"/>
              <w:rPr>
                <w:sz w:val="28"/>
                <w:szCs w:val="28"/>
                <w:highlight w:val="yellow"/>
                <w:lang w:val="kk-KZ"/>
              </w:rPr>
            </w:pPr>
          </w:p>
          <w:p w:rsidR="00D2528E" w:rsidRPr="00DE70E1" w:rsidRDefault="00D2528E" w:rsidP="008E5540">
            <w:pPr>
              <w:jc w:val="both"/>
              <w:rPr>
                <w:sz w:val="28"/>
                <w:szCs w:val="28"/>
                <w:highlight w:val="yellow"/>
                <w:lang w:val="kk-KZ"/>
              </w:rPr>
            </w:pPr>
            <w:r w:rsidRPr="00D2528E">
              <w:rPr>
                <w:sz w:val="28"/>
                <w:szCs w:val="28"/>
                <w:lang w:val="kk-KZ"/>
              </w:rPr>
              <w:t>20</w:t>
            </w:r>
            <w:r w:rsidR="008E5540">
              <w:rPr>
                <w:sz w:val="28"/>
                <w:szCs w:val="28"/>
                <w:lang w:val="kk-KZ"/>
              </w:rPr>
              <w:t>8</w:t>
            </w:r>
          </w:p>
        </w:tc>
      </w:tr>
      <w:bookmarkEnd w:id="1"/>
    </w:tbl>
    <w:p w:rsidR="00D36398" w:rsidRPr="008B6B55" w:rsidRDefault="00D36398" w:rsidP="00622257">
      <w:pPr>
        <w:pStyle w:val="31"/>
        <w:spacing w:after="0"/>
        <w:ind w:firstLine="567"/>
        <w:jc w:val="both"/>
        <w:rPr>
          <w:b/>
          <w:sz w:val="28"/>
          <w:szCs w:val="28"/>
          <w:lang w:val="kk-KZ"/>
        </w:rPr>
      </w:pPr>
    </w:p>
    <w:p w:rsidR="00AC37F5" w:rsidRPr="0014740A" w:rsidRDefault="00AC37F5">
      <w:pPr>
        <w:rPr>
          <w:b/>
          <w:lang w:val="kk-KZ"/>
        </w:rPr>
      </w:pPr>
      <w:r w:rsidRPr="0014740A">
        <w:rPr>
          <w:b/>
          <w:lang w:val="kk-KZ"/>
        </w:rPr>
        <w:br w:type="page"/>
      </w:r>
    </w:p>
    <w:p w:rsidR="005F42B2" w:rsidRPr="006E6C79" w:rsidRDefault="00DD1A39" w:rsidP="006E6C79">
      <w:pPr>
        <w:pStyle w:val="31"/>
        <w:spacing w:after="0"/>
        <w:jc w:val="center"/>
        <w:rPr>
          <w:b/>
          <w:sz w:val="28"/>
          <w:szCs w:val="28"/>
          <w:lang w:val="kk-KZ"/>
        </w:rPr>
      </w:pPr>
      <w:r w:rsidRPr="006E6C79">
        <w:rPr>
          <w:b/>
          <w:sz w:val="28"/>
          <w:szCs w:val="28"/>
          <w:lang w:val="kk-KZ"/>
        </w:rPr>
        <w:t>НОРМАТИВТІК СІЛТЕМЕЛЕР</w:t>
      </w:r>
    </w:p>
    <w:p w:rsidR="00DD1A39" w:rsidRPr="006E6C79" w:rsidRDefault="00DD1A39" w:rsidP="006E6C79">
      <w:pPr>
        <w:pStyle w:val="31"/>
        <w:spacing w:after="0"/>
        <w:ind w:firstLine="709"/>
        <w:jc w:val="both"/>
        <w:rPr>
          <w:sz w:val="28"/>
          <w:szCs w:val="28"/>
          <w:lang w:val="kk-KZ"/>
        </w:rPr>
      </w:pPr>
    </w:p>
    <w:p w:rsidR="009A7A4B" w:rsidRPr="006E6C79" w:rsidRDefault="002D2D83" w:rsidP="006E6C79">
      <w:pPr>
        <w:pStyle w:val="31"/>
        <w:spacing w:after="0"/>
        <w:ind w:firstLine="709"/>
        <w:jc w:val="both"/>
        <w:rPr>
          <w:rFonts w:eastAsia="Calibri"/>
          <w:sz w:val="28"/>
          <w:szCs w:val="28"/>
          <w:lang w:val="kk-KZ"/>
        </w:rPr>
      </w:pPr>
      <w:r w:rsidRPr="00FE0595">
        <w:rPr>
          <w:rFonts w:eastAsia="Calibri"/>
          <w:sz w:val="28"/>
          <w:szCs w:val="28"/>
          <w:lang w:val="kk-KZ"/>
        </w:rPr>
        <w:t>Диссертациялық жұмыста келесідей мемлекеттік үлгі</w:t>
      </w:r>
      <w:r w:rsidR="00025983" w:rsidRPr="00F2786B">
        <w:rPr>
          <w:rFonts w:eastAsia="Calibri"/>
          <w:sz w:val="28"/>
          <w:szCs w:val="28"/>
          <w:lang w:val="kk-KZ"/>
        </w:rPr>
        <w:t xml:space="preserve"> </w:t>
      </w:r>
      <w:r>
        <w:rPr>
          <w:rFonts w:eastAsia="Calibri"/>
          <w:sz w:val="28"/>
          <w:szCs w:val="28"/>
          <w:lang w:val="kk-KZ"/>
        </w:rPr>
        <w:t>қалы</w:t>
      </w:r>
      <w:r w:rsidRPr="00FE0595">
        <w:rPr>
          <w:rFonts w:eastAsia="Calibri"/>
          <w:sz w:val="28"/>
          <w:szCs w:val="28"/>
          <w:lang w:val="kk-KZ"/>
        </w:rPr>
        <w:t>птарға сілтемелер жасалды</w:t>
      </w:r>
      <w:r w:rsidR="00A43951" w:rsidRPr="006E6C79">
        <w:rPr>
          <w:rFonts w:eastAsia="Calibri"/>
          <w:sz w:val="28"/>
          <w:szCs w:val="28"/>
          <w:lang w:val="kk-KZ"/>
        </w:rPr>
        <w:t>:</w:t>
      </w:r>
    </w:p>
    <w:p w:rsidR="00BB7E2F" w:rsidRPr="006E6C79" w:rsidRDefault="00BB7E2F" w:rsidP="006E6C79">
      <w:pPr>
        <w:pStyle w:val="31"/>
        <w:spacing w:after="0"/>
        <w:ind w:firstLine="709"/>
        <w:jc w:val="both"/>
        <w:rPr>
          <w:rFonts w:eastAsia="Calibri"/>
          <w:sz w:val="28"/>
          <w:szCs w:val="28"/>
          <w:lang w:val="kk-KZ"/>
        </w:rPr>
      </w:pPr>
      <w:r w:rsidRPr="006E6C79">
        <w:rPr>
          <w:rFonts w:eastAsia="Calibri"/>
          <w:sz w:val="28"/>
          <w:szCs w:val="28"/>
          <w:lang w:val="kk-KZ"/>
        </w:rPr>
        <w:t>Қазақстан Рес</w:t>
      </w:r>
      <w:r w:rsidR="00334CD2" w:rsidRPr="006E6C79">
        <w:rPr>
          <w:rFonts w:eastAsia="Calibri"/>
          <w:sz w:val="28"/>
          <w:szCs w:val="28"/>
          <w:lang w:val="kk-KZ"/>
        </w:rPr>
        <w:t>публикасының «жасыл экономикаға</w:t>
      </w:r>
      <w:r w:rsidR="00334CD2" w:rsidRPr="006E6C79">
        <w:rPr>
          <w:rFonts w:eastAsia="Calibri"/>
          <w:sz w:val="28"/>
          <w:szCs w:val="28"/>
          <w:lang w:val="uk-UA"/>
        </w:rPr>
        <w:t xml:space="preserve">» </w:t>
      </w:r>
      <w:r w:rsidRPr="006E6C79">
        <w:rPr>
          <w:rFonts w:eastAsia="Calibri"/>
          <w:sz w:val="28"/>
          <w:szCs w:val="28"/>
          <w:lang w:val="kk-KZ"/>
        </w:rPr>
        <w:t>көшуі жөніндегі тұжырымдама туралы. Қазақстан Республикасы Президентінің 2013 жылғы 30 мамырдағы № 577 Жарлығы.</w:t>
      </w:r>
    </w:p>
    <w:p w:rsidR="00334CD2" w:rsidRPr="006E6C79" w:rsidRDefault="00334CD2" w:rsidP="006E6C79">
      <w:pPr>
        <w:pStyle w:val="31"/>
        <w:spacing w:after="0"/>
        <w:ind w:firstLine="709"/>
        <w:jc w:val="both"/>
        <w:rPr>
          <w:rFonts w:eastAsia="Calibri"/>
          <w:sz w:val="28"/>
          <w:szCs w:val="28"/>
          <w:lang w:val="kk-KZ"/>
        </w:rPr>
      </w:pPr>
      <w:r w:rsidRPr="006E6C79">
        <w:rPr>
          <w:rFonts w:eastAsia="Calibri"/>
          <w:sz w:val="28"/>
          <w:szCs w:val="28"/>
          <w:lang w:val="kk-KZ"/>
        </w:rPr>
        <w:t xml:space="preserve">Қазақстан Республикасы Денсаулық сақтау министрінің бұйрығы. 2023 жылғы 20 ақпандағы №26 </w:t>
      </w:r>
      <w:r w:rsidR="009B7CEC" w:rsidRPr="006E6C79">
        <w:rPr>
          <w:rFonts w:eastAsia="Calibri"/>
          <w:sz w:val="28"/>
          <w:szCs w:val="28"/>
          <w:lang w:val="kk-KZ"/>
        </w:rPr>
        <w:t xml:space="preserve">«Су көздеріне, шаруашылық-ауыз су мақсаты үшін су жинау орындарына, шаруашылық-ауыз сумен жабдықтауға және суды мәдени-тұрмыстық пайдалану орындарына және су объектілерінің қауіпсіздігіне қойылатын санитариялық-эпидемиологиялық талаптар» санитариялық қағидаларын бекіту туралы. </w:t>
      </w:r>
      <w:r w:rsidRPr="006E6C79">
        <w:rPr>
          <w:rFonts w:eastAsia="Calibri"/>
          <w:sz w:val="28"/>
          <w:szCs w:val="28"/>
          <w:lang w:val="kk-KZ"/>
        </w:rPr>
        <w:t>Қазақстан Республикасының Әділет министрлігінде 2023 жылғы 20 ақпанда № 31934 тіркелді.</w:t>
      </w:r>
    </w:p>
    <w:p w:rsidR="009B7CEC" w:rsidRPr="006E6C79" w:rsidRDefault="009B7CEC" w:rsidP="006E6C79">
      <w:pPr>
        <w:pStyle w:val="MDPI71References"/>
        <w:numPr>
          <w:ilvl w:val="0"/>
          <w:numId w:val="0"/>
        </w:numPr>
        <w:spacing w:line="240" w:lineRule="auto"/>
        <w:ind w:firstLine="709"/>
        <w:rPr>
          <w:rFonts w:ascii="Times New Roman" w:hAnsi="Times New Roman"/>
          <w:sz w:val="28"/>
          <w:szCs w:val="28"/>
          <w:lang w:val="kk-KZ"/>
        </w:rPr>
      </w:pPr>
      <w:r w:rsidRPr="006E6C79">
        <w:rPr>
          <w:rFonts w:ascii="Times New Roman" w:hAnsi="Times New Roman"/>
          <w:sz w:val="28"/>
          <w:szCs w:val="28"/>
          <w:lang w:val="kk-KZ"/>
        </w:rPr>
        <w:t>Қазақстан Республикасының Су кодексі. Қазақстан Республикасының 2003 жылғы 9 шілдедегі № 481 кодексі.</w:t>
      </w:r>
    </w:p>
    <w:p w:rsidR="009B7CEC" w:rsidRPr="006E6C79" w:rsidRDefault="009B7CEC" w:rsidP="006E6C79">
      <w:pPr>
        <w:pStyle w:val="MDPI71References"/>
        <w:numPr>
          <w:ilvl w:val="0"/>
          <w:numId w:val="0"/>
        </w:numPr>
        <w:spacing w:line="240" w:lineRule="auto"/>
        <w:ind w:firstLine="709"/>
        <w:rPr>
          <w:rFonts w:ascii="Times New Roman" w:hAnsi="Times New Roman"/>
          <w:sz w:val="28"/>
          <w:szCs w:val="28"/>
          <w:lang w:val="kk-KZ"/>
        </w:rPr>
      </w:pPr>
      <w:r w:rsidRPr="006E6C79">
        <w:rPr>
          <w:rFonts w:ascii="Times New Roman" w:hAnsi="Times New Roman"/>
          <w:sz w:val="28"/>
          <w:szCs w:val="28"/>
          <w:lang w:val="kk-KZ"/>
        </w:rPr>
        <w:t xml:space="preserve">Қазақстан Республикасының Экологиялық кодексі. Қазақстан Республикасы Заңының 2021 жылғы 2 қаңтардағы № 400-VI </w:t>
      </w:r>
      <w:r w:rsidR="005D7C7B" w:rsidRPr="006E6C79">
        <w:rPr>
          <w:rFonts w:ascii="Times New Roman" w:hAnsi="Times New Roman"/>
          <w:sz w:val="28"/>
          <w:szCs w:val="28"/>
          <w:lang w:val="kk-KZ"/>
        </w:rPr>
        <w:t xml:space="preserve">ҚРЗ </w:t>
      </w:r>
      <w:r w:rsidRPr="006E6C79">
        <w:rPr>
          <w:rFonts w:ascii="Times New Roman" w:hAnsi="Times New Roman"/>
          <w:sz w:val="28"/>
          <w:szCs w:val="28"/>
          <w:lang w:val="kk-KZ"/>
        </w:rPr>
        <w:t>кодексі.</w:t>
      </w:r>
    </w:p>
    <w:p w:rsidR="00CC419C" w:rsidRPr="006E6C79" w:rsidRDefault="00CC419C" w:rsidP="006E6C79">
      <w:pPr>
        <w:pStyle w:val="31"/>
        <w:spacing w:after="0"/>
        <w:ind w:firstLine="709"/>
        <w:jc w:val="both"/>
        <w:rPr>
          <w:kern w:val="36"/>
          <w:sz w:val="28"/>
          <w:szCs w:val="28"/>
          <w:lang w:val="uk-UA" w:eastAsia="uk-UA"/>
        </w:rPr>
      </w:pPr>
      <w:r w:rsidRPr="006E6C79">
        <w:rPr>
          <w:kern w:val="36"/>
          <w:sz w:val="28"/>
          <w:szCs w:val="28"/>
          <w:lang w:val="uk-UA" w:eastAsia="uk-UA"/>
        </w:rPr>
        <w:t xml:space="preserve">МЕМСТ Р 57164-2016 </w:t>
      </w:r>
      <w:r w:rsidR="00897940" w:rsidRPr="006E6C79">
        <w:rPr>
          <w:kern w:val="36"/>
          <w:sz w:val="28"/>
          <w:szCs w:val="28"/>
          <w:lang w:val="uk-UA" w:eastAsia="uk-UA"/>
        </w:rPr>
        <w:t>А</w:t>
      </w:r>
      <w:r w:rsidRPr="006E6C79">
        <w:rPr>
          <w:kern w:val="36"/>
          <w:sz w:val="28"/>
          <w:szCs w:val="28"/>
          <w:lang w:val="uk-UA" w:eastAsia="uk-UA"/>
        </w:rPr>
        <w:t>уыз су. Иіс, дәм және лайлануды анықтау әдістері. Шығарылған күні: 31.10.2016. Қолданысқа енгізілді: 01.01.2018.</w:t>
      </w:r>
    </w:p>
    <w:p w:rsidR="00CC419C" w:rsidRPr="006E6C79" w:rsidRDefault="00CC419C" w:rsidP="006E6C79">
      <w:pPr>
        <w:pStyle w:val="31"/>
        <w:spacing w:after="0"/>
        <w:ind w:firstLine="709"/>
        <w:jc w:val="both"/>
        <w:rPr>
          <w:kern w:val="36"/>
          <w:sz w:val="28"/>
          <w:szCs w:val="28"/>
          <w:lang w:val="uk-UA" w:eastAsia="uk-UA"/>
        </w:rPr>
      </w:pPr>
      <w:r w:rsidRPr="006E6C79">
        <w:rPr>
          <w:kern w:val="36"/>
          <w:sz w:val="28"/>
          <w:szCs w:val="28"/>
          <w:lang w:val="uk-UA" w:eastAsia="uk-UA"/>
        </w:rPr>
        <w:t xml:space="preserve">МЕМСТ Р ИСО МЭК 15288-2005 Жүйелік инженерия. Жүйелердің өмірлік цикл процестері (ISO/IEC </w:t>
      </w:r>
      <w:r w:rsidR="003E4DEA" w:rsidRPr="006E6C79">
        <w:rPr>
          <w:kern w:val="36"/>
          <w:sz w:val="28"/>
          <w:szCs w:val="28"/>
          <w:lang w:val="uk-UA" w:eastAsia="uk-UA"/>
        </w:rPr>
        <w:t xml:space="preserve">15288:2002 </w:t>
      </w:r>
      <w:r w:rsidRPr="006E6C79">
        <w:rPr>
          <w:kern w:val="36"/>
          <w:sz w:val="28"/>
          <w:szCs w:val="28"/>
          <w:lang w:val="uk-UA" w:eastAsia="uk-UA"/>
        </w:rPr>
        <w:t xml:space="preserve">аналогы </w:t>
      </w:r>
      <w:r w:rsidR="00897940" w:rsidRPr="006E6C79">
        <w:rPr>
          <w:rStyle w:val="reference-text"/>
          <w:sz w:val="28"/>
          <w:szCs w:val="28"/>
          <w:lang w:val="en-US"/>
        </w:rPr>
        <w:t>S</w:t>
      </w:r>
      <w:r w:rsidRPr="006E6C79">
        <w:rPr>
          <w:kern w:val="36"/>
          <w:sz w:val="28"/>
          <w:szCs w:val="28"/>
          <w:lang w:val="uk-UA" w:eastAsia="uk-UA"/>
        </w:rPr>
        <w:t xml:space="preserve">ystem engineering — </w:t>
      </w:r>
      <w:r w:rsidR="00066086" w:rsidRPr="006E6C79">
        <w:rPr>
          <w:rStyle w:val="reference-text"/>
          <w:sz w:val="28"/>
          <w:szCs w:val="28"/>
          <w:lang w:val="en-US"/>
        </w:rPr>
        <w:t>System</w:t>
      </w:r>
      <w:r w:rsidRPr="006E6C79">
        <w:rPr>
          <w:kern w:val="36"/>
          <w:sz w:val="28"/>
          <w:szCs w:val="28"/>
          <w:lang w:val="uk-UA" w:eastAsia="uk-UA"/>
        </w:rPr>
        <w:t xml:space="preserve"> life cycle processes).</w:t>
      </w:r>
    </w:p>
    <w:p w:rsidR="00CC419C" w:rsidRPr="006E6C79" w:rsidRDefault="00CC419C" w:rsidP="006E6C79">
      <w:pPr>
        <w:pStyle w:val="31"/>
        <w:spacing w:after="0"/>
        <w:ind w:firstLine="709"/>
        <w:jc w:val="both"/>
        <w:rPr>
          <w:kern w:val="36"/>
          <w:sz w:val="28"/>
          <w:szCs w:val="28"/>
          <w:lang w:val="uk-UA" w:eastAsia="uk-UA"/>
        </w:rPr>
      </w:pPr>
      <w:r w:rsidRPr="006E6C79">
        <w:rPr>
          <w:kern w:val="36"/>
          <w:sz w:val="28"/>
          <w:szCs w:val="28"/>
          <w:lang w:val="uk-UA" w:eastAsia="uk-UA"/>
        </w:rPr>
        <w:t>РНД 211.2.03.02-97. Қазақстан Респ</w:t>
      </w:r>
      <w:r w:rsidR="00286CD3" w:rsidRPr="006E6C79">
        <w:rPr>
          <w:kern w:val="36"/>
          <w:sz w:val="28"/>
          <w:szCs w:val="28"/>
          <w:lang w:val="uk-UA" w:eastAsia="uk-UA"/>
        </w:rPr>
        <w:t>у</w:t>
      </w:r>
      <w:r w:rsidRPr="006E6C79">
        <w:rPr>
          <w:kern w:val="36"/>
          <w:sz w:val="28"/>
          <w:szCs w:val="28"/>
          <w:lang w:val="uk-UA" w:eastAsia="uk-UA"/>
        </w:rPr>
        <w:t>бликасының жер үсті суларын қорғау қағидаларын қолдану жөніндегі әдістемелік нұсқаулар.</w:t>
      </w:r>
    </w:p>
    <w:p w:rsidR="00CC419C" w:rsidRPr="006E6C79" w:rsidRDefault="00CC419C" w:rsidP="006E6C79">
      <w:pPr>
        <w:pStyle w:val="31"/>
        <w:spacing w:after="0"/>
        <w:ind w:firstLine="709"/>
        <w:jc w:val="both"/>
        <w:rPr>
          <w:kern w:val="36"/>
          <w:sz w:val="28"/>
          <w:szCs w:val="28"/>
          <w:lang w:val="uk-UA" w:eastAsia="uk-UA"/>
        </w:rPr>
      </w:pPr>
      <w:r w:rsidRPr="006E6C79">
        <w:rPr>
          <w:kern w:val="36"/>
          <w:sz w:val="28"/>
          <w:szCs w:val="28"/>
          <w:lang w:val="uk-UA" w:eastAsia="uk-UA"/>
        </w:rPr>
        <w:t>РНД 01.01.03-94. Қазақстан Республикасының жер үсті суларын қорғау қағидалары. Экология және биоресурстар министрі С.А. Медведев 1994 жылы 27 маусымда бекітті.</w:t>
      </w:r>
    </w:p>
    <w:p w:rsidR="00CC419C" w:rsidRPr="006E6C79" w:rsidRDefault="00CC419C" w:rsidP="006E6C79">
      <w:pPr>
        <w:pStyle w:val="31"/>
        <w:spacing w:after="0"/>
        <w:ind w:firstLine="709"/>
        <w:jc w:val="both"/>
        <w:rPr>
          <w:kern w:val="36"/>
          <w:sz w:val="28"/>
          <w:szCs w:val="28"/>
          <w:lang w:val="uk-UA" w:eastAsia="uk-UA"/>
        </w:rPr>
      </w:pPr>
      <w:r w:rsidRPr="006E6C79">
        <w:rPr>
          <w:kern w:val="36"/>
          <w:sz w:val="28"/>
          <w:szCs w:val="28"/>
          <w:lang w:val="uk-UA" w:eastAsia="uk-UA"/>
        </w:rPr>
        <w:t xml:space="preserve">РД 52.24.622-2019 </w:t>
      </w:r>
      <w:r w:rsidR="007627A8" w:rsidRPr="006E6C79">
        <w:rPr>
          <w:kern w:val="36"/>
          <w:sz w:val="28"/>
          <w:szCs w:val="28"/>
          <w:lang w:val="uk-UA" w:eastAsia="uk-UA"/>
        </w:rPr>
        <w:t>А</w:t>
      </w:r>
      <w:r w:rsidRPr="006E6C79">
        <w:rPr>
          <w:kern w:val="36"/>
          <w:sz w:val="28"/>
          <w:szCs w:val="28"/>
          <w:lang w:val="uk-UA" w:eastAsia="uk-UA"/>
        </w:rPr>
        <w:t xml:space="preserve">ғынды сулардың рұқсат етілген </w:t>
      </w:r>
      <w:r w:rsidR="003E4DEA" w:rsidRPr="006E6C79">
        <w:rPr>
          <w:kern w:val="36"/>
          <w:sz w:val="28"/>
          <w:szCs w:val="28"/>
          <w:lang w:val="uk-UA" w:eastAsia="uk-UA"/>
        </w:rPr>
        <w:t>су қашыртқыларының</w:t>
      </w:r>
      <w:r w:rsidRPr="006E6C79">
        <w:rPr>
          <w:kern w:val="36"/>
          <w:sz w:val="28"/>
          <w:szCs w:val="28"/>
          <w:lang w:val="uk-UA" w:eastAsia="uk-UA"/>
        </w:rPr>
        <w:t xml:space="preserve"> нормативтерін белгілеу үшін су объектілерінің суындағы химиялық заттардың шартты фондық концентрациясын есептеуді жүргізу тәртібі.</w:t>
      </w:r>
    </w:p>
    <w:p w:rsidR="00E41215" w:rsidRPr="006E6C79" w:rsidRDefault="009A7A4B" w:rsidP="006E6C79">
      <w:pPr>
        <w:pStyle w:val="31"/>
        <w:spacing w:after="0"/>
        <w:ind w:firstLine="709"/>
        <w:jc w:val="both"/>
        <w:rPr>
          <w:sz w:val="28"/>
          <w:szCs w:val="28"/>
          <w:lang w:val="kk-KZ"/>
        </w:rPr>
      </w:pPr>
      <w:r w:rsidRPr="006E6C79">
        <w:rPr>
          <w:sz w:val="28"/>
          <w:szCs w:val="28"/>
          <w:lang w:val="en-US"/>
        </w:rPr>
        <w:t>INTERNATIONAL STANDARD ISO 9241-11. Ergonomic requirements for office work with visual display terminals (VDTs). First edition 1998-03-15.</w:t>
      </w:r>
    </w:p>
    <w:p w:rsidR="00906855" w:rsidRPr="006E6C79" w:rsidRDefault="00906855" w:rsidP="006E6C79">
      <w:pPr>
        <w:pStyle w:val="31"/>
        <w:spacing w:after="0"/>
        <w:ind w:firstLine="709"/>
        <w:jc w:val="both"/>
        <w:rPr>
          <w:sz w:val="28"/>
          <w:szCs w:val="28"/>
          <w:lang w:val="kk-KZ"/>
        </w:rPr>
      </w:pPr>
    </w:p>
    <w:p w:rsidR="00D26E3E" w:rsidRPr="006E6C79" w:rsidRDefault="00D26E3E" w:rsidP="006E6C79">
      <w:pPr>
        <w:pStyle w:val="31"/>
        <w:spacing w:after="0"/>
        <w:ind w:firstLine="709"/>
        <w:jc w:val="both"/>
        <w:rPr>
          <w:sz w:val="28"/>
          <w:szCs w:val="28"/>
          <w:lang w:val="kk-KZ"/>
        </w:rPr>
      </w:pPr>
    </w:p>
    <w:p w:rsidR="0080546A" w:rsidRPr="006E6C79" w:rsidRDefault="0080546A" w:rsidP="006E6C79">
      <w:pPr>
        <w:pStyle w:val="31"/>
        <w:spacing w:after="0"/>
        <w:ind w:firstLine="709"/>
        <w:jc w:val="both"/>
        <w:rPr>
          <w:rFonts w:eastAsia="Calibri"/>
          <w:sz w:val="28"/>
          <w:szCs w:val="28"/>
          <w:lang w:val="kk-KZ"/>
        </w:rPr>
      </w:pPr>
    </w:p>
    <w:p w:rsidR="0080546A" w:rsidRPr="006E6C79" w:rsidRDefault="0080546A" w:rsidP="006E6C79">
      <w:pPr>
        <w:pStyle w:val="31"/>
        <w:spacing w:after="0"/>
        <w:ind w:firstLine="709"/>
        <w:jc w:val="both"/>
        <w:rPr>
          <w:rFonts w:eastAsia="Calibri"/>
          <w:sz w:val="28"/>
          <w:szCs w:val="28"/>
          <w:lang w:val="kk-KZ"/>
        </w:rPr>
      </w:pPr>
    </w:p>
    <w:p w:rsidR="00CA5060" w:rsidRDefault="00CA5060" w:rsidP="006E6C79">
      <w:pPr>
        <w:pStyle w:val="31"/>
        <w:spacing w:after="0"/>
        <w:ind w:firstLine="709"/>
        <w:jc w:val="both"/>
        <w:rPr>
          <w:b/>
          <w:sz w:val="28"/>
          <w:szCs w:val="28"/>
          <w:lang w:val="kk-KZ"/>
        </w:rPr>
      </w:pPr>
    </w:p>
    <w:p w:rsidR="00E25227" w:rsidRDefault="00E25227" w:rsidP="006E6C79">
      <w:pPr>
        <w:pStyle w:val="31"/>
        <w:spacing w:after="0"/>
        <w:ind w:firstLine="709"/>
        <w:jc w:val="both"/>
        <w:rPr>
          <w:b/>
          <w:sz w:val="28"/>
          <w:szCs w:val="28"/>
          <w:lang w:val="kk-KZ"/>
        </w:rPr>
      </w:pPr>
    </w:p>
    <w:p w:rsidR="002D2D83" w:rsidRDefault="002D2D83" w:rsidP="006E6C79">
      <w:pPr>
        <w:pStyle w:val="31"/>
        <w:spacing w:after="0"/>
        <w:ind w:firstLine="709"/>
        <w:jc w:val="both"/>
        <w:rPr>
          <w:b/>
          <w:sz w:val="28"/>
          <w:szCs w:val="28"/>
          <w:lang w:val="kk-KZ"/>
        </w:rPr>
      </w:pPr>
    </w:p>
    <w:p w:rsidR="002D2D83" w:rsidRDefault="002D2D83" w:rsidP="006E6C79">
      <w:pPr>
        <w:pStyle w:val="31"/>
        <w:spacing w:after="0"/>
        <w:ind w:firstLine="709"/>
        <w:jc w:val="both"/>
        <w:rPr>
          <w:b/>
          <w:sz w:val="28"/>
          <w:szCs w:val="28"/>
          <w:lang w:val="kk-KZ"/>
        </w:rPr>
      </w:pPr>
    </w:p>
    <w:p w:rsidR="002D2D83" w:rsidRPr="006E6C79" w:rsidRDefault="002D2D83" w:rsidP="006E6C79">
      <w:pPr>
        <w:pStyle w:val="31"/>
        <w:spacing w:after="0"/>
        <w:ind w:firstLine="709"/>
        <w:jc w:val="both"/>
        <w:rPr>
          <w:b/>
          <w:sz w:val="28"/>
          <w:szCs w:val="28"/>
          <w:lang w:val="kk-KZ"/>
        </w:rPr>
      </w:pPr>
    </w:p>
    <w:p w:rsidR="00CA5060" w:rsidRDefault="00CA5060" w:rsidP="006E6C79">
      <w:pPr>
        <w:pStyle w:val="31"/>
        <w:spacing w:after="0"/>
        <w:ind w:firstLine="709"/>
        <w:jc w:val="both"/>
        <w:rPr>
          <w:b/>
          <w:sz w:val="28"/>
          <w:szCs w:val="28"/>
          <w:lang w:val="kk-KZ"/>
        </w:rPr>
      </w:pPr>
    </w:p>
    <w:p w:rsidR="006E6C79" w:rsidRDefault="006E6C79" w:rsidP="006E6C79">
      <w:pPr>
        <w:pStyle w:val="31"/>
        <w:spacing w:after="0"/>
        <w:ind w:firstLine="709"/>
        <w:jc w:val="both"/>
        <w:rPr>
          <w:b/>
          <w:sz w:val="28"/>
          <w:szCs w:val="28"/>
          <w:lang w:val="kk-KZ"/>
        </w:rPr>
      </w:pPr>
    </w:p>
    <w:p w:rsidR="00CA5060" w:rsidRPr="006E6C79" w:rsidRDefault="0009238A" w:rsidP="006E6C79">
      <w:pPr>
        <w:pStyle w:val="31"/>
        <w:spacing w:after="0"/>
        <w:jc w:val="center"/>
        <w:rPr>
          <w:b/>
          <w:caps/>
          <w:sz w:val="28"/>
          <w:szCs w:val="28"/>
          <w:lang w:val="kk-KZ"/>
        </w:rPr>
      </w:pPr>
      <w:r w:rsidRPr="006E6C79">
        <w:rPr>
          <w:b/>
          <w:caps/>
          <w:sz w:val="28"/>
          <w:szCs w:val="28"/>
          <w:lang w:val="kk-KZ"/>
        </w:rPr>
        <w:t>анықтамалар</w:t>
      </w:r>
    </w:p>
    <w:p w:rsidR="00CA5060" w:rsidRPr="006E6C79" w:rsidRDefault="00CA5060" w:rsidP="006E6C79">
      <w:pPr>
        <w:pStyle w:val="31"/>
        <w:spacing w:after="0"/>
        <w:ind w:firstLine="709"/>
        <w:jc w:val="both"/>
        <w:rPr>
          <w:b/>
          <w:sz w:val="28"/>
          <w:szCs w:val="28"/>
          <w:lang w:val="kk-KZ"/>
        </w:rPr>
      </w:pPr>
    </w:p>
    <w:p w:rsidR="0080189C" w:rsidRPr="006E6C79" w:rsidRDefault="002D2D83" w:rsidP="006E6C79">
      <w:pPr>
        <w:pStyle w:val="31"/>
        <w:spacing w:after="0"/>
        <w:ind w:firstLine="709"/>
        <w:jc w:val="both"/>
        <w:rPr>
          <w:rFonts w:eastAsia="Calibri"/>
          <w:sz w:val="28"/>
          <w:szCs w:val="28"/>
          <w:lang w:val="kk-KZ"/>
        </w:rPr>
      </w:pPr>
      <w:r w:rsidRPr="00FE0595">
        <w:rPr>
          <w:rFonts w:eastAsia="Calibri"/>
          <w:sz w:val="28"/>
          <w:szCs w:val="28"/>
          <w:lang w:val="kk-KZ"/>
        </w:rPr>
        <w:t>Диссертациялық жұмыста төмендегідей анықтамаларға сәйкес терминдер қолданылды:</w:t>
      </w:r>
    </w:p>
    <w:p w:rsidR="00A24436" w:rsidRPr="006E6C79" w:rsidRDefault="00A24436" w:rsidP="006E6C79">
      <w:pPr>
        <w:pStyle w:val="a3"/>
        <w:tabs>
          <w:tab w:val="left" w:pos="993"/>
        </w:tabs>
        <w:ind w:firstLine="709"/>
        <w:jc w:val="both"/>
        <w:rPr>
          <w:b w:val="0"/>
          <w:sz w:val="28"/>
          <w:szCs w:val="28"/>
          <w:lang w:val="kk-KZ"/>
        </w:rPr>
      </w:pPr>
      <w:r w:rsidRPr="006E6C79">
        <w:rPr>
          <w:sz w:val="28"/>
          <w:szCs w:val="28"/>
          <w:lang w:val="kk-KZ"/>
        </w:rPr>
        <w:t xml:space="preserve">Процестерді </w:t>
      </w:r>
      <w:r w:rsidR="00004264" w:rsidRPr="006E6C79">
        <w:rPr>
          <w:sz w:val="28"/>
          <w:szCs w:val="28"/>
          <w:lang w:val="kk-KZ"/>
        </w:rPr>
        <w:t>а</w:t>
      </w:r>
      <w:r w:rsidRPr="006E6C79">
        <w:rPr>
          <w:sz w:val="28"/>
          <w:szCs w:val="28"/>
          <w:lang w:val="kk-KZ"/>
        </w:rPr>
        <w:t>лгоритмдеу</w:t>
      </w:r>
      <w:r w:rsidR="008540B2" w:rsidRPr="006E6C79">
        <w:rPr>
          <w:sz w:val="28"/>
          <w:szCs w:val="28"/>
          <w:lang w:val="kk-KZ"/>
        </w:rPr>
        <w:t xml:space="preserve"> </w:t>
      </w:r>
      <w:r w:rsidR="008540B2" w:rsidRPr="006E6C79">
        <w:rPr>
          <w:color w:val="000000" w:themeColor="text1"/>
          <w:sz w:val="28"/>
          <w:szCs w:val="28"/>
          <w:lang w:val="kk-KZ"/>
        </w:rPr>
        <w:t>–</w:t>
      </w:r>
      <w:r w:rsidR="008540B2" w:rsidRPr="006E6C79">
        <w:rPr>
          <w:b w:val="0"/>
          <w:sz w:val="28"/>
          <w:szCs w:val="28"/>
          <w:lang w:val="kk-KZ"/>
        </w:rPr>
        <w:t xml:space="preserve"> </w:t>
      </w:r>
      <w:r w:rsidRPr="006E6C79">
        <w:rPr>
          <w:b w:val="0"/>
          <w:sz w:val="28"/>
          <w:szCs w:val="28"/>
          <w:lang w:val="kk-KZ"/>
        </w:rPr>
        <w:t>математикалық таңбалар тілінде зерттелетін процестердің сипаттамасы.</w:t>
      </w:r>
    </w:p>
    <w:p w:rsidR="00A24436" w:rsidRPr="006E6C79" w:rsidRDefault="00A24436" w:rsidP="006E6C79">
      <w:pPr>
        <w:pStyle w:val="a3"/>
        <w:tabs>
          <w:tab w:val="left" w:pos="993"/>
        </w:tabs>
        <w:ind w:firstLine="709"/>
        <w:jc w:val="both"/>
        <w:rPr>
          <w:b w:val="0"/>
          <w:sz w:val="28"/>
          <w:szCs w:val="28"/>
          <w:lang w:val="kk-KZ"/>
        </w:rPr>
      </w:pPr>
      <w:r w:rsidRPr="006E6C79">
        <w:rPr>
          <w:sz w:val="28"/>
          <w:szCs w:val="28"/>
          <w:lang w:val="kk-KZ"/>
        </w:rPr>
        <w:t>Батиметрия</w:t>
      </w:r>
      <w:r w:rsidR="008540B2" w:rsidRPr="006E6C79">
        <w:rPr>
          <w:b w:val="0"/>
          <w:sz w:val="28"/>
          <w:szCs w:val="28"/>
          <w:lang w:val="kk-KZ"/>
        </w:rPr>
        <w:t xml:space="preserve"> </w:t>
      </w:r>
      <w:r w:rsidR="008540B2" w:rsidRPr="006E6C79">
        <w:rPr>
          <w:color w:val="000000" w:themeColor="text1"/>
          <w:sz w:val="28"/>
          <w:szCs w:val="28"/>
          <w:lang w:val="kk-KZ"/>
        </w:rPr>
        <w:t>–</w:t>
      </w:r>
      <w:r w:rsidR="008540B2" w:rsidRPr="006E6C79">
        <w:rPr>
          <w:b w:val="0"/>
          <w:sz w:val="28"/>
          <w:szCs w:val="28"/>
          <w:lang w:val="kk-KZ"/>
        </w:rPr>
        <w:t xml:space="preserve"> </w:t>
      </w:r>
      <w:r w:rsidRPr="006E6C79">
        <w:rPr>
          <w:b w:val="0"/>
          <w:sz w:val="28"/>
          <w:szCs w:val="28"/>
          <w:lang w:val="kk-KZ"/>
        </w:rPr>
        <w:t xml:space="preserve">су объектісінің топографиясын зерттеу, </w:t>
      </w:r>
      <w:r w:rsidR="008540B2" w:rsidRPr="006E6C79">
        <w:rPr>
          <w:b w:val="0"/>
          <w:sz w:val="28"/>
          <w:szCs w:val="28"/>
          <w:lang w:val="kk-KZ"/>
        </w:rPr>
        <w:t>атап айтқанда</w:t>
      </w:r>
      <w:r w:rsidRPr="006E6C79">
        <w:rPr>
          <w:b w:val="0"/>
          <w:sz w:val="28"/>
          <w:szCs w:val="28"/>
          <w:lang w:val="kk-KZ"/>
        </w:rPr>
        <w:t xml:space="preserve"> лимнологиялық жүйенің тұндырылуы, кебуі, батпақтануы зерттеледі.</w:t>
      </w:r>
    </w:p>
    <w:p w:rsidR="00A24436" w:rsidRPr="006E6C79" w:rsidRDefault="00A24436" w:rsidP="006E6C79">
      <w:pPr>
        <w:pStyle w:val="a3"/>
        <w:tabs>
          <w:tab w:val="left" w:pos="993"/>
        </w:tabs>
        <w:ind w:firstLine="709"/>
        <w:jc w:val="both"/>
        <w:rPr>
          <w:b w:val="0"/>
          <w:sz w:val="28"/>
          <w:szCs w:val="28"/>
          <w:lang w:val="kk-KZ"/>
        </w:rPr>
      </w:pPr>
      <w:r w:rsidRPr="006E6C79">
        <w:rPr>
          <w:sz w:val="28"/>
          <w:szCs w:val="28"/>
          <w:lang w:val="kk-KZ"/>
        </w:rPr>
        <w:t xml:space="preserve">Оттегіні биохимиялық </w:t>
      </w:r>
      <w:r w:rsidR="003D43E0" w:rsidRPr="006E6C79">
        <w:rPr>
          <w:sz w:val="28"/>
          <w:szCs w:val="28"/>
          <w:lang w:val="kk-KZ"/>
        </w:rPr>
        <w:t>тұтыну</w:t>
      </w:r>
      <w:r w:rsidR="008540B2" w:rsidRPr="006E6C79">
        <w:rPr>
          <w:b w:val="0"/>
          <w:sz w:val="28"/>
          <w:szCs w:val="28"/>
          <w:lang w:val="kk-KZ"/>
        </w:rPr>
        <w:t xml:space="preserve"> </w:t>
      </w:r>
      <w:r w:rsidR="008540B2" w:rsidRPr="006E6C79">
        <w:rPr>
          <w:color w:val="000000" w:themeColor="text1"/>
          <w:sz w:val="28"/>
          <w:szCs w:val="28"/>
          <w:lang w:val="kk-KZ"/>
        </w:rPr>
        <w:t xml:space="preserve">– </w:t>
      </w:r>
      <w:r w:rsidRPr="006E6C79">
        <w:rPr>
          <w:b w:val="0"/>
          <w:sz w:val="28"/>
          <w:szCs w:val="28"/>
          <w:lang w:val="kk-KZ"/>
        </w:rPr>
        <w:t xml:space="preserve">белгілі бір уақыт аралығында </w:t>
      </w:r>
      <w:r w:rsidR="008540B2" w:rsidRPr="006E6C79">
        <w:rPr>
          <w:b w:val="0"/>
          <w:sz w:val="28"/>
          <w:szCs w:val="28"/>
          <w:lang w:val="kk-KZ"/>
        </w:rPr>
        <w:t>о</w:t>
      </w:r>
      <w:r w:rsidRPr="006E6C79">
        <w:rPr>
          <w:b w:val="0"/>
          <w:sz w:val="28"/>
          <w:szCs w:val="28"/>
          <w:lang w:val="kk-KZ"/>
        </w:rPr>
        <w:t>рганикалық заттардың су көлемінің бірлігінде биохимиялық тотығу үшін қажет оттегінің мөлшері.</w:t>
      </w:r>
    </w:p>
    <w:p w:rsidR="00A24436" w:rsidRPr="006E6C79" w:rsidRDefault="008540B2" w:rsidP="006E6C79">
      <w:pPr>
        <w:pStyle w:val="a3"/>
        <w:tabs>
          <w:tab w:val="left" w:pos="993"/>
        </w:tabs>
        <w:ind w:firstLine="709"/>
        <w:jc w:val="both"/>
        <w:rPr>
          <w:b w:val="0"/>
          <w:sz w:val="28"/>
          <w:szCs w:val="28"/>
          <w:lang w:val="kk-KZ"/>
        </w:rPr>
      </w:pPr>
      <w:r w:rsidRPr="006E6C79">
        <w:rPr>
          <w:sz w:val="28"/>
          <w:szCs w:val="28"/>
          <w:lang w:val="kk-KZ"/>
        </w:rPr>
        <w:t>Биоценоз</w:t>
      </w:r>
      <w:r w:rsidRPr="006E6C79">
        <w:rPr>
          <w:b w:val="0"/>
          <w:sz w:val="28"/>
          <w:szCs w:val="28"/>
          <w:lang w:val="kk-KZ"/>
        </w:rPr>
        <w:t xml:space="preserve"> </w:t>
      </w:r>
      <w:r w:rsidRPr="006E6C79">
        <w:rPr>
          <w:color w:val="000000" w:themeColor="text1"/>
          <w:sz w:val="28"/>
          <w:szCs w:val="28"/>
          <w:lang w:val="kk-KZ"/>
        </w:rPr>
        <w:t xml:space="preserve">– </w:t>
      </w:r>
      <w:r w:rsidR="00A24436" w:rsidRPr="006E6C79">
        <w:rPr>
          <w:b w:val="0"/>
          <w:sz w:val="28"/>
          <w:szCs w:val="28"/>
          <w:lang w:val="kk-KZ"/>
        </w:rPr>
        <w:t xml:space="preserve">немесе бір-бірімен және қоршаған ортамен байланысты құрлықтың немесе акваторияның біртекті өмір сүру кеңістігін мекендейтін </w:t>
      </w:r>
      <w:r w:rsidR="00B3265D" w:rsidRPr="006E6C79">
        <w:rPr>
          <w:b w:val="0"/>
          <w:sz w:val="28"/>
          <w:szCs w:val="28"/>
          <w:lang w:val="kk-KZ"/>
        </w:rPr>
        <w:t>т</w:t>
      </w:r>
      <w:r w:rsidR="00A24436" w:rsidRPr="006E6C79">
        <w:rPr>
          <w:b w:val="0"/>
          <w:sz w:val="28"/>
          <w:szCs w:val="28"/>
          <w:lang w:val="kk-KZ"/>
        </w:rPr>
        <w:t xml:space="preserve">арихи </w:t>
      </w:r>
      <w:r w:rsidR="00EF5416">
        <w:rPr>
          <w:b w:val="0"/>
          <w:sz w:val="28"/>
          <w:szCs w:val="28"/>
          <w:lang w:val="kk-KZ"/>
        </w:rPr>
        <w:t>тірі</w:t>
      </w:r>
      <w:r w:rsidR="00B3265D" w:rsidRPr="006E6C79">
        <w:rPr>
          <w:b w:val="0"/>
          <w:sz w:val="28"/>
          <w:szCs w:val="28"/>
          <w:lang w:val="kk-KZ"/>
        </w:rPr>
        <w:t xml:space="preserve"> ағзалар</w:t>
      </w:r>
      <w:r w:rsidR="00A24436" w:rsidRPr="006E6C79">
        <w:rPr>
          <w:b w:val="0"/>
          <w:sz w:val="28"/>
          <w:szCs w:val="28"/>
          <w:lang w:val="kk-KZ"/>
        </w:rPr>
        <w:t xml:space="preserve"> қауымдастығы.</w:t>
      </w:r>
    </w:p>
    <w:p w:rsidR="006F5493" w:rsidRPr="006E6C79" w:rsidRDefault="008B0DCC" w:rsidP="006E6C79">
      <w:pPr>
        <w:pStyle w:val="31"/>
        <w:spacing w:after="0"/>
        <w:ind w:firstLine="709"/>
        <w:jc w:val="both"/>
        <w:rPr>
          <w:rStyle w:val="rynqvb"/>
          <w:sz w:val="28"/>
          <w:szCs w:val="28"/>
          <w:lang w:val="kk-KZ"/>
        </w:rPr>
      </w:pPr>
      <w:r w:rsidRPr="006E6C79">
        <w:rPr>
          <w:rStyle w:val="rynqvb"/>
          <w:b/>
          <w:sz w:val="28"/>
          <w:szCs w:val="28"/>
          <w:lang w:val="kk-KZ"/>
        </w:rPr>
        <w:t>Суте</w:t>
      </w:r>
      <w:r w:rsidR="00404C88" w:rsidRPr="006E6C79">
        <w:rPr>
          <w:rStyle w:val="rynqvb"/>
          <w:b/>
          <w:sz w:val="28"/>
          <w:szCs w:val="28"/>
          <w:lang w:val="kk-KZ"/>
        </w:rPr>
        <w:t>к</w:t>
      </w:r>
      <w:r w:rsidRPr="006E6C79">
        <w:rPr>
          <w:rStyle w:val="rynqvb"/>
          <w:b/>
          <w:sz w:val="28"/>
          <w:szCs w:val="28"/>
          <w:lang w:val="kk-KZ"/>
        </w:rPr>
        <w:t xml:space="preserve"> көрсеткіші</w:t>
      </w:r>
      <w:r w:rsidRPr="006E6C79">
        <w:rPr>
          <w:rStyle w:val="rynqvb"/>
          <w:sz w:val="28"/>
          <w:szCs w:val="28"/>
          <w:lang w:val="kk-KZ"/>
        </w:rPr>
        <w:t xml:space="preserve"> – </w:t>
      </w:r>
      <w:r w:rsidR="006F5493" w:rsidRPr="006E6C79">
        <w:rPr>
          <w:rStyle w:val="rynqvb"/>
          <w:sz w:val="28"/>
          <w:szCs w:val="28"/>
          <w:lang w:val="kk-KZ"/>
        </w:rPr>
        <w:t>концентрациясы рН=-log[H+]</w:t>
      </w:r>
      <w:r w:rsidR="00F7138B" w:rsidRPr="006E6C79">
        <w:rPr>
          <w:rStyle w:val="rynqvb"/>
          <w:sz w:val="28"/>
          <w:szCs w:val="28"/>
          <w:lang w:val="kk-KZ"/>
        </w:rPr>
        <w:t xml:space="preserve"> </w:t>
      </w:r>
      <w:r w:rsidR="006F5493" w:rsidRPr="006E6C79">
        <w:rPr>
          <w:rStyle w:val="rynqvb"/>
          <w:sz w:val="28"/>
          <w:szCs w:val="28"/>
          <w:lang w:val="kk-KZ"/>
        </w:rPr>
        <w:t>көрсеткіші арқылы көрсетілген сутегі иондары, сулы ерітінділердің қышқыл-</w:t>
      </w:r>
      <w:r w:rsidR="00F7138B" w:rsidRPr="006E6C79">
        <w:rPr>
          <w:rStyle w:val="rynqvb"/>
          <w:sz w:val="28"/>
          <w:szCs w:val="28"/>
          <w:lang w:val="kk-KZ"/>
        </w:rPr>
        <w:t>сілтілік</w:t>
      </w:r>
      <w:r w:rsidR="006F5493" w:rsidRPr="006E6C79">
        <w:rPr>
          <w:rStyle w:val="rynqvb"/>
          <w:sz w:val="28"/>
          <w:szCs w:val="28"/>
          <w:lang w:val="kk-KZ"/>
        </w:rPr>
        <w:t xml:space="preserve"> тепе-теңдігін анықтайды, сутегі иондарының концентрациясымен, дәлірек айтқанда олардың белсенділігімен анықталады.</w:t>
      </w:r>
    </w:p>
    <w:p w:rsidR="00AF2F4D" w:rsidRPr="006E6C79" w:rsidRDefault="00AF2F4D" w:rsidP="006E6C79">
      <w:pPr>
        <w:pStyle w:val="31"/>
        <w:spacing w:after="0"/>
        <w:ind w:firstLine="709"/>
        <w:jc w:val="both"/>
        <w:rPr>
          <w:sz w:val="28"/>
          <w:szCs w:val="28"/>
          <w:lang w:val="kk-KZ"/>
        </w:rPr>
      </w:pPr>
      <w:r w:rsidRPr="006E6C79">
        <w:rPr>
          <w:b/>
          <w:sz w:val="28"/>
          <w:szCs w:val="28"/>
          <w:lang w:val="kk-KZ"/>
        </w:rPr>
        <w:t>Графикалық интерфейс</w:t>
      </w:r>
      <w:r w:rsidRPr="006E6C79">
        <w:rPr>
          <w:sz w:val="28"/>
          <w:szCs w:val="28"/>
          <w:lang w:val="kk-KZ"/>
        </w:rPr>
        <w:t xml:space="preserve"> – ең көп таралған WIMP интерфейсі, ол монитор экранында графикалық кескіндер түрінде пайдаланушымен интерактивті байланыс элементтері болып табылады.</w:t>
      </w:r>
    </w:p>
    <w:p w:rsidR="00B95B74" w:rsidRPr="006E6C79" w:rsidRDefault="00B95B74" w:rsidP="006E6C79">
      <w:pPr>
        <w:pStyle w:val="31"/>
        <w:spacing w:after="0"/>
        <w:ind w:firstLine="709"/>
        <w:jc w:val="both"/>
        <w:rPr>
          <w:sz w:val="28"/>
          <w:szCs w:val="28"/>
          <w:lang w:val="kk-KZ"/>
        </w:rPr>
      </w:pPr>
      <w:r w:rsidRPr="006E6C79">
        <w:rPr>
          <w:b/>
          <w:sz w:val="28"/>
          <w:szCs w:val="28"/>
          <w:lang w:val="kk-KZ"/>
        </w:rPr>
        <w:t xml:space="preserve">Зоопланктон </w:t>
      </w:r>
      <w:r w:rsidRPr="006E6C79">
        <w:rPr>
          <w:sz w:val="28"/>
          <w:szCs w:val="28"/>
          <w:lang w:val="kk-KZ"/>
        </w:rPr>
        <w:t xml:space="preserve">– бір жасушалы </w:t>
      </w:r>
      <w:r w:rsidR="00FE0FEB" w:rsidRPr="006E6C79">
        <w:rPr>
          <w:sz w:val="28"/>
          <w:szCs w:val="28"/>
          <w:lang w:val="kk-KZ"/>
        </w:rPr>
        <w:t>ағзалар</w:t>
      </w:r>
      <w:r w:rsidRPr="006E6C79">
        <w:rPr>
          <w:sz w:val="28"/>
          <w:szCs w:val="28"/>
          <w:lang w:val="kk-KZ"/>
        </w:rPr>
        <w:t>, ұсақ шаян тәрізділер, дернәсілдер және пелагиялық балық уылдырығы түріндегі планктонның бөлігі.</w:t>
      </w:r>
    </w:p>
    <w:p w:rsidR="00B95B74" w:rsidRPr="006E6C79" w:rsidRDefault="00C84584" w:rsidP="006E6C79">
      <w:pPr>
        <w:pStyle w:val="31"/>
        <w:spacing w:after="0"/>
        <w:ind w:firstLine="709"/>
        <w:jc w:val="both"/>
        <w:rPr>
          <w:sz w:val="28"/>
          <w:szCs w:val="28"/>
          <w:lang w:val="kk-KZ"/>
        </w:rPr>
      </w:pPr>
      <w:r w:rsidRPr="006E6C79">
        <w:rPr>
          <w:b/>
          <w:sz w:val="28"/>
          <w:szCs w:val="28"/>
          <w:lang w:val="kk-KZ"/>
        </w:rPr>
        <w:t xml:space="preserve">Қауіпті </w:t>
      </w:r>
      <w:r w:rsidR="00B95B74" w:rsidRPr="006E6C79">
        <w:rPr>
          <w:b/>
          <w:sz w:val="28"/>
          <w:szCs w:val="28"/>
          <w:lang w:val="kk-KZ"/>
        </w:rPr>
        <w:t>аймақ</w:t>
      </w:r>
      <w:r w:rsidR="00B95B74" w:rsidRPr="006E6C79">
        <w:rPr>
          <w:sz w:val="28"/>
          <w:szCs w:val="28"/>
          <w:lang w:val="kk-KZ"/>
        </w:rPr>
        <w:t xml:space="preserve"> – ақпараттың сенімділігі критерийінің алынған мәні талдау аймағынан тыс жатқан және қозғалыс векторының өту нүктесі болып </w:t>
      </w:r>
      <w:r w:rsidR="00B07FF8" w:rsidRPr="006E6C79">
        <w:rPr>
          <w:sz w:val="28"/>
          <w:szCs w:val="28"/>
          <w:lang w:val="kk-KZ"/>
        </w:rPr>
        <w:t xml:space="preserve"> есептелмейтін </w:t>
      </w:r>
      <w:r w:rsidR="00B95B74" w:rsidRPr="006E6C79">
        <w:rPr>
          <w:sz w:val="28"/>
          <w:szCs w:val="28"/>
          <w:lang w:val="kk-KZ"/>
        </w:rPr>
        <w:t>аймақ.</w:t>
      </w:r>
    </w:p>
    <w:p w:rsidR="00B95B74" w:rsidRPr="006E6C79" w:rsidRDefault="00B95B74" w:rsidP="006E6C79">
      <w:pPr>
        <w:pStyle w:val="31"/>
        <w:spacing w:after="0"/>
        <w:ind w:firstLine="709"/>
        <w:jc w:val="both"/>
        <w:rPr>
          <w:sz w:val="28"/>
          <w:szCs w:val="28"/>
          <w:lang w:val="kk-KZ"/>
        </w:rPr>
      </w:pPr>
      <w:r w:rsidRPr="006E6C79">
        <w:rPr>
          <w:b/>
          <w:sz w:val="28"/>
          <w:szCs w:val="28"/>
          <w:lang w:val="kk-KZ"/>
        </w:rPr>
        <w:t>Лимнология</w:t>
      </w:r>
      <w:r w:rsidRPr="006E6C79">
        <w:rPr>
          <w:sz w:val="28"/>
          <w:szCs w:val="28"/>
          <w:lang w:val="kk-KZ"/>
        </w:rPr>
        <w:t xml:space="preserve"> –</w:t>
      </w:r>
      <w:r w:rsidR="00C84584" w:rsidRPr="006E6C79">
        <w:rPr>
          <w:sz w:val="28"/>
          <w:szCs w:val="28"/>
          <w:lang w:val="kk-KZ"/>
        </w:rPr>
        <w:t xml:space="preserve"> </w:t>
      </w:r>
      <w:r w:rsidRPr="006E6C79">
        <w:rPr>
          <w:sz w:val="28"/>
          <w:szCs w:val="28"/>
          <w:lang w:val="kk-KZ"/>
        </w:rPr>
        <w:t xml:space="preserve">көлтану, тұщы су объектілерінің дамуының физикалық, химиялық және биологиялық аспектілерін зерттейтін </w:t>
      </w:r>
      <w:r w:rsidR="00C84584" w:rsidRPr="006E6C79">
        <w:rPr>
          <w:sz w:val="28"/>
          <w:szCs w:val="28"/>
          <w:lang w:val="kk-KZ"/>
        </w:rPr>
        <w:t>г</w:t>
      </w:r>
      <w:r w:rsidRPr="006E6C79">
        <w:rPr>
          <w:sz w:val="28"/>
          <w:szCs w:val="28"/>
          <w:lang w:val="kk-KZ"/>
        </w:rPr>
        <w:t xml:space="preserve">идрология </w:t>
      </w:r>
      <w:r w:rsidR="00C84584" w:rsidRPr="006E6C79">
        <w:rPr>
          <w:sz w:val="28"/>
          <w:szCs w:val="28"/>
          <w:lang w:val="kk-KZ"/>
        </w:rPr>
        <w:t>бөлімі</w:t>
      </w:r>
      <w:r w:rsidRPr="006E6C79">
        <w:rPr>
          <w:sz w:val="28"/>
          <w:szCs w:val="28"/>
          <w:lang w:val="kk-KZ"/>
        </w:rPr>
        <w:t>.</w:t>
      </w:r>
    </w:p>
    <w:p w:rsidR="00B95B74" w:rsidRPr="006E6C79" w:rsidRDefault="00584BC6" w:rsidP="006E6C79">
      <w:pPr>
        <w:pStyle w:val="31"/>
        <w:spacing w:after="0"/>
        <w:ind w:firstLine="709"/>
        <w:jc w:val="both"/>
        <w:rPr>
          <w:sz w:val="28"/>
          <w:szCs w:val="28"/>
          <w:lang w:val="kk-KZ"/>
        </w:rPr>
      </w:pPr>
      <w:r w:rsidRPr="006E6C79">
        <w:rPr>
          <w:b/>
          <w:sz w:val="28"/>
          <w:szCs w:val="28"/>
          <w:lang w:val="kk-KZ"/>
        </w:rPr>
        <w:t>Қалыпты</w:t>
      </w:r>
      <w:r w:rsidR="00B95B74" w:rsidRPr="006E6C79">
        <w:rPr>
          <w:b/>
          <w:sz w:val="28"/>
          <w:szCs w:val="28"/>
          <w:lang w:val="kk-KZ"/>
        </w:rPr>
        <w:t xml:space="preserve"> жуықта</w:t>
      </w:r>
      <w:r w:rsidRPr="006E6C79">
        <w:rPr>
          <w:b/>
          <w:sz w:val="28"/>
          <w:szCs w:val="28"/>
          <w:lang w:val="kk-KZ"/>
        </w:rPr>
        <w:t>т</w:t>
      </w:r>
      <w:r w:rsidR="00B95B74" w:rsidRPr="006E6C79">
        <w:rPr>
          <w:b/>
          <w:sz w:val="28"/>
          <w:szCs w:val="28"/>
          <w:lang w:val="kk-KZ"/>
        </w:rPr>
        <w:t>у нүктесі</w:t>
      </w:r>
      <w:r w:rsidR="00C84584" w:rsidRPr="006E6C79">
        <w:rPr>
          <w:sz w:val="28"/>
          <w:szCs w:val="28"/>
          <w:lang w:val="kk-KZ"/>
        </w:rPr>
        <w:t xml:space="preserve"> – </w:t>
      </w:r>
      <w:r w:rsidR="00B95B74" w:rsidRPr="006E6C79">
        <w:rPr>
          <w:sz w:val="28"/>
          <w:szCs w:val="28"/>
          <w:lang w:val="kk-KZ"/>
        </w:rPr>
        <w:t>полюст</w:t>
      </w:r>
      <w:r w:rsidRPr="006E6C79">
        <w:rPr>
          <w:sz w:val="28"/>
          <w:szCs w:val="28"/>
          <w:lang w:val="kk-KZ"/>
        </w:rPr>
        <w:t>іктерге</w:t>
      </w:r>
      <w:r w:rsidR="00B95B74" w:rsidRPr="006E6C79">
        <w:rPr>
          <w:sz w:val="28"/>
          <w:szCs w:val="28"/>
          <w:lang w:val="kk-KZ"/>
        </w:rPr>
        <w:t xml:space="preserve"> де, бекітілген нүктелерге де қатысты емес барлық жуықта</w:t>
      </w:r>
      <w:r w:rsidRPr="006E6C79">
        <w:rPr>
          <w:sz w:val="28"/>
          <w:szCs w:val="28"/>
          <w:lang w:val="kk-KZ"/>
        </w:rPr>
        <w:t>т</w:t>
      </w:r>
      <w:r w:rsidR="00B95B74" w:rsidRPr="006E6C79">
        <w:rPr>
          <w:sz w:val="28"/>
          <w:szCs w:val="28"/>
          <w:lang w:val="kk-KZ"/>
        </w:rPr>
        <w:t>у түйіндері.</w:t>
      </w:r>
    </w:p>
    <w:p w:rsidR="007E64F1" w:rsidRPr="006E6C79" w:rsidRDefault="007E64F1" w:rsidP="006E6C79">
      <w:pPr>
        <w:pStyle w:val="31"/>
        <w:spacing w:after="0"/>
        <w:ind w:firstLine="709"/>
        <w:jc w:val="both"/>
        <w:rPr>
          <w:sz w:val="28"/>
          <w:szCs w:val="28"/>
          <w:lang w:val="kk-KZ"/>
        </w:rPr>
      </w:pPr>
      <w:r w:rsidRPr="006E6C79">
        <w:rPr>
          <w:b/>
          <w:sz w:val="28"/>
          <w:szCs w:val="28"/>
          <w:lang w:val="kk-KZ"/>
        </w:rPr>
        <w:t>Полюс нүктесі</w:t>
      </w:r>
      <w:r w:rsidR="00361CA6" w:rsidRPr="006E6C79">
        <w:rPr>
          <w:sz w:val="28"/>
          <w:szCs w:val="28"/>
          <w:lang w:val="kk-KZ"/>
        </w:rPr>
        <w:t xml:space="preserve"> – </w:t>
      </w:r>
      <w:r w:rsidRPr="006E6C79">
        <w:rPr>
          <w:sz w:val="28"/>
          <w:szCs w:val="28"/>
          <w:lang w:val="kk-KZ"/>
        </w:rPr>
        <w:t xml:space="preserve">функция мен көпмүшенің мәндері тең болатын шарттар орындалатын </w:t>
      </w:r>
      <w:r w:rsidR="00976DC6" w:rsidRPr="006E6C79">
        <w:rPr>
          <w:i/>
          <w:sz w:val="28"/>
          <w:szCs w:val="28"/>
          <w:lang w:val="kk-KZ"/>
        </w:rPr>
        <w:t>Х</w:t>
      </w:r>
      <w:r w:rsidRPr="006E6C79">
        <w:rPr>
          <w:sz w:val="28"/>
          <w:szCs w:val="28"/>
          <w:lang w:val="kk-KZ"/>
        </w:rPr>
        <w:t xml:space="preserve"> нүктесі, сондай-ақ </w:t>
      </w:r>
      <w:r w:rsidR="00976DC6" w:rsidRPr="006E6C79">
        <w:rPr>
          <w:sz w:val="28"/>
          <w:szCs w:val="28"/>
          <w:lang w:val="kk-KZ"/>
        </w:rPr>
        <w:t xml:space="preserve">бірінші туындылар </w:t>
      </w:r>
      <w:r w:rsidRPr="006E6C79">
        <w:rPr>
          <w:sz w:val="28"/>
          <w:szCs w:val="28"/>
          <w:lang w:val="kk-KZ"/>
        </w:rPr>
        <w:t xml:space="preserve">белгілі бір дәлдікпен </w:t>
      </w:r>
      <w:r w:rsidR="00976DC6" w:rsidRPr="006E6C79">
        <w:rPr>
          <w:i/>
          <w:sz w:val="28"/>
          <w:szCs w:val="28"/>
          <w:lang w:val="kk-KZ"/>
        </w:rPr>
        <w:t>Х</w:t>
      </w:r>
      <w:r w:rsidR="00976DC6" w:rsidRPr="006E6C79">
        <w:rPr>
          <w:sz w:val="28"/>
          <w:szCs w:val="28"/>
          <w:lang w:val="kk-KZ"/>
        </w:rPr>
        <w:t xml:space="preserve"> нүктесінен сол жағында және оң жағында </w:t>
      </w:r>
      <w:r w:rsidRPr="006E6C79">
        <w:rPr>
          <w:sz w:val="28"/>
          <w:szCs w:val="28"/>
          <w:lang w:val="kk-KZ"/>
        </w:rPr>
        <w:t>сәйкес келеді.</w:t>
      </w:r>
      <w:r w:rsidR="00976DC6" w:rsidRPr="006E6C79">
        <w:rPr>
          <w:sz w:val="28"/>
          <w:szCs w:val="28"/>
          <w:lang w:val="kk-KZ"/>
        </w:rPr>
        <w:t xml:space="preserve"> </w:t>
      </w:r>
    </w:p>
    <w:p w:rsidR="00887B86" w:rsidRPr="006E6C79" w:rsidRDefault="00887B86" w:rsidP="006E6C79">
      <w:pPr>
        <w:pStyle w:val="31"/>
        <w:spacing w:after="0"/>
        <w:ind w:firstLine="709"/>
        <w:jc w:val="both"/>
        <w:rPr>
          <w:sz w:val="28"/>
          <w:szCs w:val="28"/>
          <w:lang w:val="kk-KZ"/>
        </w:rPr>
      </w:pPr>
      <w:r w:rsidRPr="006E6C79">
        <w:rPr>
          <w:b/>
          <w:sz w:val="28"/>
          <w:szCs w:val="28"/>
          <w:lang w:val="kk-KZ"/>
        </w:rPr>
        <w:t>Күрделі жүйе</w:t>
      </w:r>
      <w:r w:rsidRPr="006E6C79">
        <w:rPr>
          <w:sz w:val="28"/>
          <w:szCs w:val="28"/>
          <w:lang w:val="kk-KZ"/>
        </w:rPr>
        <w:t xml:space="preserve"> – бұл ішкі жүйелер деңгейінде жоқ жаңа қасиеттерге ие көптеген ішкі жүйелерден тұратын жүйе.</w:t>
      </w:r>
    </w:p>
    <w:p w:rsidR="00887B86" w:rsidRPr="006E6C79" w:rsidRDefault="00887B86" w:rsidP="006E6C79">
      <w:pPr>
        <w:pStyle w:val="31"/>
        <w:spacing w:after="0"/>
        <w:ind w:firstLine="709"/>
        <w:jc w:val="both"/>
        <w:rPr>
          <w:sz w:val="28"/>
          <w:szCs w:val="28"/>
          <w:lang w:val="kk-KZ"/>
        </w:rPr>
      </w:pPr>
      <w:r w:rsidRPr="006E6C79">
        <w:rPr>
          <w:b/>
          <w:sz w:val="28"/>
          <w:szCs w:val="28"/>
          <w:lang w:val="kk-KZ"/>
        </w:rPr>
        <w:t>Арнайы қолданбалы интерфейс</w:t>
      </w:r>
      <w:r w:rsidRPr="006E6C79">
        <w:rPr>
          <w:sz w:val="28"/>
          <w:szCs w:val="28"/>
          <w:lang w:val="kk-KZ"/>
        </w:rPr>
        <w:t xml:space="preserve"> – белгілі бір бағдарламалық-техникалық жүйеге арналған пайдаланушы интерфейсін құрудың соңғы өнімі.</w:t>
      </w:r>
    </w:p>
    <w:p w:rsidR="00887B86" w:rsidRPr="006E6C79" w:rsidRDefault="00887B86" w:rsidP="006E6C79">
      <w:pPr>
        <w:pStyle w:val="31"/>
        <w:spacing w:after="0"/>
        <w:ind w:firstLine="709"/>
        <w:jc w:val="both"/>
        <w:rPr>
          <w:sz w:val="28"/>
          <w:szCs w:val="28"/>
          <w:lang w:val="kk-KZ"/>
        </w:rPr>
      </w:pPr>
      <w:r w:rsidRPr="006E6C79">
        <w:rPr>
          <w:b/>
          <w:sz w:val="28"/>
          <w:szCs w:val="28"/>
          <w:lang w:val="kk-KZ"/>
        </w:rPr>
        <w:t>Мәтіндік интерфейс</w:t>
      </w:r>
      <w:r w:rsidRPr="006E6C79">
        <w:rPr>
          <w:sz w:val="28"/>
          <w:szCs w:val="28"/>
          <w:lang w:val="kk-KZ"/>
        </w:rPr>
        <w:t xml:space="preserve"> – пайдаланушымен байланыс кезінде тек әріптік-сандық таңбаларды қолданатын интерфейс.</w:t>
      </w:r>
    </w:p>
    <w:p w:rsidR="00887B86" w:rsidRPr="006E6C79" w:rsidRDefault="00887B86" w:rsidP="006E6C79">
      <w:pPr>
        <w:pStyle w:val="31"/>
        <w:spacing w:after="0"/>
        <w:ind w:firstLine="709"/>
        <w:jc w:val="both"/>
        <w:rPr>
          <w:sz w:val="28"/>
          <w:szCs w:val="28"/>
          <w:lang w:val="kk-KZ"/>
        </w:rPr>
      </w:pPr>
      <w:r w:rsidRPr="006E6C79">
        <w:rPr>
          <w:b/>
          <w:sz w:val="28"/>
          <w:szCs w:val="28"/>
          <w:lang w:val="kk-KZ"/>
        </w:rPr>
        <w:t>Бекітілген нүкте</w:t>
      </w:r>
      <w:r w:rsidRPr="006E6C79">
        <w:rPr>
          <w:sz w:val="28"/>
          <w:szCs w:val="28"/>
          <w:lang w:val="kk-KZ"/>
        </w:rPr>
        <w:t xml:space="preserve">  – функция мен көпмүшенің мәндері шамамен сәйкес келуі керек нүкте.</w:t>
      </w:r>
    </w:p>
    <w:p w:rsidR="00887B86" w:rsidRPr="006E6C79" w:rsidRDefault="00887B86" w:rsidP="006E6C79">
      <w:pPr>
        <w:pStyle w:val="31"/>
        <w:spacing w:after="0"/>
        <w:ind w:firstLine="709"/>
        <w:jc w:val="both"/>
        <w:rPr>
          <w:sz w:val="28"/>
          <w:szCs w:val="28"/>
          <w:lang w:val="kk-KZ"/>
        </w:rPr>
      </w:pPr>
      <w:r w:rsidRPr="006E6C79">
        <w:rPr>
          <w:b/>
          <w:sz w:val="28"/>
          <w:szCs w:val="28"/>
          <w:lang w:val="kk-KZ"/>
        </w:rPr>
        <w:t xml:space="preserve">Фитопланктон </w:t>
      </w:r>
      <w:r w:rsidRPr="006E6C79">
        <w:rPr>
          <w:sz w:val="28"/>
          <w:szCs w:val="28"/>
          <w:lang w:val="kk-KZ"/>
        </w:rPr>
        <w:t xml:space="preserve">– су бағанында еркін ағып, фотосинтез процесін жүзеге асыратын ұсақ </w:t>
      </w:r>
      <w:r w:rsidR="00E06A95" w:rsidRPr="006E6C79">
        <w:rPr>
          <w:sz w:val="28"/>
          <w:szCs w:val="28"/>
          <w:lang w:val="kk-KZ"/>
        </w:rPr>
        <w:t>ағзалар</w:t>
      </w:r>
      <w:r w:rsidRPr="006E6C79">
        <w:rPr>
          <w:sz w:val="28"/>
          <w:szCs w:val="28"/>
          <w:lang w:val="kk-KZ"/>
        </w:rPr>
        <w:t>.</w:t>
      </w:r>
    </w:p>
    <w:p w:rsidR="00887B86" w:rsidRPr="006E6C79" w:rsidRDefault="00887B86" w:rsidP="006E6C79">
      <w:pPr>
        <w:pStyle w:val="31"/>
        <w:spacing w:after="0"/>
        <w:ind w:firstLine="709"/>
        <w:jc w:val="both"/>
        <w:rPr>
          <w:sz w:val="28"/>
          <w:szCs w:val="28"/>
          <w:lang w:val="kk-KZ"/>
        </w:rPr>
      </w:pPr>
      <w:r w:rsidRPr="006E6C79">
        <w:rPr>
          <w:b/>
          <w:sz w:val="28"/>
          <w:szCs w:val="28"/>
          <w:lang w:val="kk-KZ"/>
        </w:rPr>
        <w:t>Оттегінің химиялық шығыны</w:t>
      </w:r>
      <w:r w:rsidRPr="006E6C79">
        <w:rPr>
          <w:sz w:val="28"/>
          <w:szCs w:val="28"/>
          <w:lang w:val="kk-KZ"/>
        </w:rPr>
        <w:t xml:space="preserve"> – органикалық және минералды заттардың су көлемінің бірлігінде химиялық тотығу үшін қажет оттегінің мөлшері.</w:t>
      </w:r>
    </w:p>
    <w:p w:rsidR="00887B86" w:rsidRPr="006E6C79" w:rsidRDefault="00887B86" w:rsidP="006E6C79">
      <w:pPr>
        <w:pStyle w:val="31"/>
        <w:spacing w:after="0"/>
        <w:ind w:firstLine="709"/>
        <w:jc w:val="both"/>
        <w:rPr>
          <w:sz w:val="28"/>
          <w:szCs w:val="28"/>
          <w:lang w:val="kk-KZ"/>
        </w:rPr>
      </w:pPr>
      <w:r w:rsidRPr="006E6C79">
        <w:rPr>
          <w:b/>
          <w:sz w:val="28"/>
          <w:szCs w:val="28"/>
          <w:lang w:val="kk-KZ"/>
        </w:rPr>
        <w:t>Көлдің экожүйесі</w:t>
      </w:r>
      <w:r w:rsidRPr="006E6C79">
        <w:rPr>
          <w:sz w:val="28"/>
          <w:szCs w:val="28"/>
          <w:lang w:val="kk-KZ"/>
        </w:rPr>
        <w:t xml:space="preserve"> – жануарлар, өсімдіктер және микро</w:t>
      </w:r>
      <w:r w:rsidR="00514645" w:rsidRPr="006E6C79">
        <w:rPr>
          <w:sz w:val="28"/>
          <w:szCs w:val="28"/>
          <w:lang w:val="kk-KZ"/>
        </w:rPr>
        <w:t>ағзалар</w:t>
      </w:r>
      <w:r w:rsidRPr="006E6C79">
        <w:rPr>
          <w:sz w:val="28"/>
          <w:szCs w:val="28"/>
          <w:lang w:val="kk-KZ"/>
        </w:rPr>
        <w:t xml:space="preserve">, сондай-ақ осы ортада болатын </w:t>
      </w:r>
      <w:r w:rsidR="00514645" w:rsidRPr="006E6C79">
        <w:rPr>
          <w:sz w:val="28"/>
          <w:szCs w:val="28"/>
          <w:lang w:val="kk-KZ"/>
        </w:rPr>
        <w:t>жансыз</w:t>
      </w:r>
      <w:r w:rsidRPr="006E6C79">
        <w:rPr>
          <w:sz w:val="28"/>
          <w:szCs w:val="28"/>
          <w:lang w:val="kk-KZ"/>
        </w:rPr>
        <w:t xml:space="preserve"> физикалық және химиялық әсерлер.</w:t>
      </w:r>
    </w:p>
    <w:p w:rsidR="00887B86" w:rsidRPr="006E6C79" w:rsidRDefault="00887B86" w:rsidP="006E6C79">
      <w:pPr>
        <w:pStyle w:val="31"/>
        <w:spacing w:after="0"/>
        <w:ind w:firstLine="709"/>
        <w:jc w:val="both"/>
        <w:rPr>
          <w:sz w:val="28"/>
          <w:szCs w:val="28"/>
          <w:lang w:val="kk-KZ"/>
        </w:rPr>
      </w:pPr>
      <w:r w:rsidRPr="006E6C79">
        <w:rPr>
          <w:b/>
          <w:sz w:val="28"/>
          <w:szCs w:val="28"/>
          <w:lang w:val="kk-KZ"/>
        </w:rPr>
        <w:t>Су объектісінің электрондық төлқұжаты</w:t>
      </w:r>
      <w:r w:rsidRPr="006E6C79">
        <w:rPr>
          <w:sz w:val="28"/>
          <w:szCs w:val="28"/>
          <w:lang w:val="kk-KZ"/>
        </w:rPr>
        <w:t xml:space="preserve"> – онтологиялық байланыс арқылы бүкіл жүйені біртұтас тұтастыққа біріктіретін веб-платформадағы тақырыптық кестелер.</w:t>
      </w:r>
    </w:p>
    <w:p w:rsidR="00A265AF" w:rsidRPr="006E6C79" w:rsidRDefault="00A265AF" w:rsidP="006E6C79">
      <w:pPr>
        <w:pStyle w:val="31"/>
        <w:spacing w:after="0"/>
        <w:ind w:firstLine="709"/>
        <w:jc w:val="both"/>
        <w:rPr>
          <w:sz w:val="28"/>
          <w:szCs w:val="28"/>
          <w:lang w:val="kk-KZ"/>
        </w:rPr>
      </w:pPr>
    </w:p>
    <w:p w:rsidR="00A265AF" w:rsidRPr="006E6C79" w:rsidRDefault="00A265AF" w:rsidP="006E6C79">
      <w:pPr>
        <w:pStyle w:val="31"/>
        <w:spacing w:after="0"/>
        <w:ind w:firstLine="709"/>
        <w:jc w:val="both"/>
        <w:rPr>
          <w:sz w:val="28"/>
          <w:szCs w:val="28"/>
          <w:lang w:val="kk-KZ"/>
        </w:rPr>
      </w:pPr>
    </w:p>
    <w:p w:rsidR="00A265AF" w:rsidRPr="006E6C79" w:rsidRDefault="00A265AF" w:rsidP="006E6C79">
      <w:pPr>
        <w:ind w:right="-2" w:firstLine="709"/>
        <w:jc w:val="both"/>
        <w:rPr>
          <w:sz w:val="28"/>
          <w:szCs w:val="28"/>
          <w:lang w:val="kk-KZ"/>
        </w:rPr>
      </w:pPr>
    </w:p>
    <w:p w:rsidR="00514645" w:rsidRPr="006E6C79" w:rsidRDefault="00514645" w:rsidP="006E6C79">
      <w:pPr>
        <w:ind w:right="-2" w:firstLine="709"/>
        <w:jc w:val="both"/>
        <w:rPr>
          <w:sz w:val="28"/>
          <w:szCs w:val="28"/>
          <w:lang w:val="kk-KZ"/>
        </w:rPr>
      </w:pPr>
    </w:p>
    <w:p w:rsidR="00514645" w:rsidRPr="006E6C79" w:rsidRDefault="00514645" w:rsidP="006E6C79">
      <w:pPr>
        <w:ind w:right="-2" w:firstLine="709"/>
        <w:jc w:val="both"/>
        <w:rPr>
          <w:sz w:val="28"/>
          <w:szCs w:val="28"/>
          <w:lang w:val="kk-KZ"/>
        </w:rPr>
      </w:pPr>
    </w:p>
    <w:p w:rsidR="00514645" w:rsidRDefault="00514645"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E25227" w:rsidRDefault="00E25227" w:rsidP="006E6C79">
      <w:pPr>
        <w:ind w:right="-2" w:firstLine="709"/>
        <w:jc w:val="both"/>
        <w:rPr>
          <w:sz w:val="28"/>
          <w:szCs w:val="28"/>
          <w:lang w:val="kk-KZ"/>
        </w:rPr>
      </w:pPr>
    </w:p>
    <w:p w:rsidR="00E25227" w:rsidRDefault="00E25227" w:rsidP="006E6C79">
      <w:pPr>
        <w:ind w:right="-2" w:firstLine="709"/>
        <w:jc w:val="both"/>
        <w:rPr>
          <w:sz w:val="28"/>
          <w:szCs w:val="28"/>
          <w:lang w:val="kk-KZ"/>
        </w:rPr>
      </w:pPr>
    </w:p>
    <w:p w:rsidR="00E25227" w:rsidRDefault="00E25227"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6E6C79" w:rsidRDefault="006E6C79" w:rsidP="006E6C79">
      <w:pPr>
        <w:ind w:right="-2" w:firstLine="709"/>
        <w:jc w:val="both"/>
        <w:rPr>
          <w:sz w:val="28"/>
          <w:szCs w:val="28"/>
          <w:lang w:val="kk-KZ"/>
        </w:rPr>
      </w:pPr>
    </w:p>
    <w:p w:rsidR="000E2222" w:rsidRPr="006E6C79" w:rsidRDefault="002D2D83" w:rsidP="00514645">
      <w:pPr>
        <w:jc w:val="center"/>
        <w:rPr>
          <w:b/>
          <w:bCs/>
          <w:sz w:val="28"/>
          <w:szCs w:val="28"/>
          <w:lang w:val="kk-KZ"/>
        </w:rPr>
      </w:pPr>
      <w:r w:rsidRPr="001B41BC">
        <w:rPr>
          <w:b/>
          <w:bCs/>
          <w:sz w:val="28"/>
          <w:szCs w:val="28"/>
          <w:lang w:val="kk-KZ"/>
        </w:rPr>
        <w:t>БЕЛГІЛЕУЛЕР МЕН ҚЫСҚАРТУЛАР</w:t>
      </w:r>
    </w:p>
    <w:p w:rsidR="006E6C79" w:rsidRPr="0014740A" w:rsidRDefault="006E6C79" w:rsidP="00514645">
      <w:pPr>
        <w:jc w:val="center"/>
        <w:rPr>
          <w:b/>
          <w:lang w:val="kk-KZ"/>
        </w:rPr>
      </w:pPr>
    </w:p>
    <w:tbl>
      <w:tblPr>
        <w:tblW w:w="0" w:type="auto"/>
        <w:tblInd w:w="108" w:type="dxa"/>
        <w:tblLook w:val="04A0" w:firstRow="1" w:lastRow="0" w:firstColumn="1" w:lastColumn="0" w:noHBand="0" w:noVBand="1"/>
      </w:tblPr>
      <w:tblGrid>
        <w:gridCol w:w="1206"/>
        <w:gridCol w:w="8540"/>
      </w:tblGrid>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A</w:t>
            </w:r>
            <w:r w:rsidRPr="006E6C79">
              <w:rPr>
                <w:rStyle w:val="hps"/>
                <w:i/>
                <w:sz w:val="28"/>
                <w:szCs w:val="28"/>
                <w:vertAlign w:val="subscript"/>
              </w:rPr>
              <w:t>d</w:t>
            </w:r>
          </w:p>
        </w:tc>
        <w:tc>
          <w:tcPr>
            <w:tcW w:w="8576" w:type="dxa"/>
          </w:tcPr>
          <w:p w:rsidR="00A1585D" w:rsidRPr="006E6C79" w:rsidRDefault="00A1585D" w:rsidP="006E6C79">
            <w:pPr>
              <w:tabs>
                <w:tab w:val="left" w:pos="567"/>
              </w:tabs>
              <w:ind w:left="192" w:hanging="192"/>
              <w:rPr>
                <w:rStyle w:val="hps"/>
                <w:sz w:val="28"/>
                <w:szCs w:val="28"/>
              </w:rPr>
            </w:pPr>
            <w:r w:rsidRPr="006E6C79">
              <w:rPr>
                <w:sz w:val="28"/>
                <w:szCs w:val="28"/>
              </w:rPr>
              <w:t xml:space="preserve">– </w:t>
            </w:r>
            <w:r w:rsidR="00500B70" w:rsidRPr="006E6C79">
              <w:rPr>
                <w:sz w:val="28"/>
                <w:szCs w:val="28"/>
                <w:lang w:val="kk-KZ"/>
              </w:rPr>
              <w:t xml:space="preserve">түптің </w:t>
            </w:r>
            <w:r w:rsidRPr="006E6C79">
              <w:rPr>
                <w:rStyle w:val="hps"/>
                <w:sz w:val="28"/>
                <w:szCs w:val="28"/>
              </w:rPr>
              <w:t>альбедо</w:t>
            </w:r>
            <w:r w:rsidR="00500B70" w:rsidRPr="006E6C79">
              <w:rPr>
                <w:rStyle w:val="hps"/>
                <w:sz w:val="28"/>
                <w:szCs w:val="28"/>
                <w:lang w:val="kk-KZ"/>
              </w:rPr>
              <w:t>сы</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ВВ</w:t>
            </w:r>
          </w:p>
        </w:tc>
        <w:tc>
          <w:tcPr>
            <w:tcW w:w="8576" w:type="dxa"/>
          </w:tcPr>
          <w:p w:rsidR="00A1585D" w:rsidRPr="006E6C79" w:rsidRDefault="00A1585D" w:rsidP="006E6C79">
            <w:pPr>
              <w:ind w:left="192" w:hanging="192"/>
              <w:rPr>
                <w:sz w:val="28"/>
                <w:szCs w:val="28"/>
                <w:lang w:val="kk-KZ"/>
              </w:rPr>
            </w:pPr>
            <w:r w:rsidRPr="006E6C79">
              <w:rPr>
                <w:sz w:val="28"/>
                <w:szCs w:val="28"/>
              </w:rPr>
              <w:t xml:space="preserve">– </w:t>
            </w:r>
            <w:r w:rsidR="00DC4BE1" w:rsidRPr="006E6C79">
              <w:rPr>
                <w:sz w:val="28"/>
                <w:szCs w:val="28"/>
                <w:lang w:val="kk-KZ"/>
              </w:rPr>
              <w:t>«тінтуірмен екі рет басу» операциясы 0,2 сек тең</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CAIQ</w:t>
            </w:r>
          </w:p>
        </w:tc>
        <w:tc>
          <w:tcPr>
            <w:tcW w:w="8576" w:type="dxa"/>
          </w:tcPr>
          <w:p w:rsidR="00A1585D" w:rsidRPr="006E6C79" w:rsidRDefault="00A1585D" w:rsidP="006E6C79">
            <w:pPr>
              <w:ind w:left="192" w:hanging="192"/>
              <w:rPr>
                <w:sz w:val="28"/>
                <w:szCs w:val="28"/>
              </w:rPr>
            </w:pPr>
            <w:r w:rsidRPr="006E6C79">
              <w:rPr>
                <w:sz w:val="28"/>
                <w:szCs w:val="28"/>
              </w:rPr>
              <w:t>–</w:t>
            </w:r>
            <w:r w:rsidR="008C53E4" w:rsidRPr="006E6C79">
              <w:rPr>
                <w:sz w:val="28"/>
                <w:szCs w:val="28"/>
                <w:lang w:val="kk-KZ"/>
              </w:rPr>
              <w:t xml:space="preserve"> </w:t>
            </w:r>
            <w:r w:rsidR="00F927EA" w:rsidRPr="006E6C79">
              <w:rPr>
                <w:sz w:val="28"/>
                <w:szCs w:val="28"/>
              </w:rPr>
              <w:t>интерфейстерді салыстыру көрсеткіші, ол осы типтік шешімнің типтік мақсатқа сәйкес ұқсас жүйелермен салыстырғанда пайдаланушыға зияткерлік жүктемені қалай төмендететінін анықтайды</w:t>
            </w:r>
          </w:p>
        </w:tc>
      </w:tr>
      <w:tr w:rsidR="00A1585D" w:rsidRPr="0014740A" w:rsidTr="006E6C79">
        <w:tc>
          <w:tcPr>
            <w:tcW w:w="1170" w:type="dxa"/>
          </w:tcPr>
          <w:p w:rsidR="00A1585D" w:rsidRPr="006E6C79" w:rsidRDefault="00BE328F" w:rsidP="006E6C79">
            <w:pPr>
              <w:rPr>
                <w:sz w:val="28"/>
                <w:szCs w:val="28"/>
              </w:rPr>
            </w:pPr>
            <m:oMathPara>
              <m:oMathParaPr>
                <m:jc m:val="left"/>
              </m:oMathParaPr>
              <m:oMath>
                <m:sSup>
                  <m:sSupPr>
                    <m:ctrlPr>
                      <w:rPr>
                        <w:rFonts w:ascii="Cambria Math" w:hAnsi="Cambria Math"/>
                        <w:i/>
                        <w:sz w:val="28"/>
                        <w:szCs w:val="28"/>
                      </w:rPr>
                    </m:ctrlPr>
                  </m:sSupPr>
                  <m:e>
                    <m:r>
                      <w:rPr>
                        <w:rFonts w:ascii="Cambria Math" w:hAnsi="Cambria Math"/>
                        <w:sz w:val="28"/>
                        <w:szCs w:val="28"/>
                      </w:rPr>
                      <m:t>С</m:t>
                    </m:r>
                  </m:e>
                  <m:sup>
                    <m:r>
                      <w:rPr>
                        <w:rFonts w:ascii="Cambria Math" w:hAnsi="Cambria Math"/>
                        <w:sz w:val="28"/>
                        <w:szCs w:val="28"/>
                      </w:rPr>
                      <m:t>1</m:t>
                    </m:r>
                  </m:sup>
                </m:sSup>
                <m:d>
                  <m:dPr>
                    <m:ctrlPr>
                      <w:rPr>
                        <w:rFonts w:ascii="Cambria Math" w:hAnsi="Cambria Math"/>
                        <w:i/>
                        <w:sz w:val="28"/>
                        <w:szCs w:val="28"/>
                      </w:rPr>
                    </m:ctrlPr>
                  </m:dPr>
                  <m:e>
                    <m:r>
                      <w:rPr>
                        <w:rFonts w:ascii="Cambria Math" w:hAnsi="Cambria Math"/>
                        <w:sz w:val="28"/>
                        <w:szCs w:val="28"/>
                      </w:rPr>
                      <m:t>a,b</m:t>
                    </m:r>
                  </m:e>
                </m:d>
              </m:oMath>
            </m:oMathPara>
          </w:p>
        </w:tc>
        <w:tc>
          <w:tcPr>
            <w:tcW w:w="8576" w:type="dxa"/>
          </w:tcPr>
          <w:p w:rsidR="00A1585D" w:rsidRPr="006E6C79" w:rsidRDefault="00A1585D" w:rsidP="006E6C79">
            <w:pPr>
              <w:ind w:left="192" w:hanging="192"/>
              <w:rPr>
                <w:sz w:val="28"/>
                <w:szCs w:val="28"/>
              </w:rPr>
            </w:pPr>
            <w:r w:rsidRPr="006E6C79">
              <w:rPr>
                <w:sz w:val="28"/>
                <w:szCs w:val="28"/>
              </w:rPr>
              <w:t>–</w:t>
            </w:r>
            <w:r w:rsidR="009777B9" w:rsidRPr="006E6C79">
              <w:rPr>
                <w:sz w:val="28"/>
                <w:szCs w:val="28"/>
                <w:lang w:val="kk-KZ"/>
              </w:rPr>
              <w:t xml:space="preserve"> </w:t>
            </w:r>
            <w:r w:rsidR="009777B9" w:rsidRPr="006E6C79">
              <w:rPr>
                <w:sz w:val="28"/>
                <w:szCs w:val="28"/>
              </w:rPr>
              <w:t xml:space="preserve">бірінші туындымен бірге </w:t>
            </w:r>
            <m:oMath>
              <m:d>
                <m:dPr>
                  <m:begChr m:val="["/>
                  <m:endChr m:val="]"/>
                  <m:ctrlPr>
                    <w:rPr>
                      <w:rFonts w:ascii="Cambria Math" w:hAnsi="Cambria Math"/>
                      <w:i/>
                      <w:sz w:val="28"/>
                      <w:szCs w:val="28"/>
                    </w:rPr>
                  </m:ctrlPr>
                </m:dPr>
                <m:e>
                  <m:r>
                    <w:rPr>
                      <w:rFonts w:ascii="Cambria Math" w:hAnsi="Cambria Math"/>
                      <w:sz w:val="28"/>
                      <w:szCs w:val="28"/>
                    </w:rPr>
                    <m:t>a,b</m:t>
                  </m:r>
                </m:e>
              </m:d>
            </m:oMath>
            <w:r w:rsidR="009777B9" w:rsidRPr="00F13FA6">
              <w:rPr>
                <w:sz w:val="28"/>
                <w:szCs w:val="28"/>
              </w:rPr>
              <w:t xml:space="preserve"> </w:t>
            </w:r>
            <w:r w:rsidR="009777B9" w:rsidRPr="00F13FA6">
              <w:rPr>
                <w:sz w:val="28"/>
                <w:szCs w:val="28"/>
                <w:lang w:val="kk-KZ"/>
              </w:rPr>
              <w:t>кесіндісінде</w:t>
            </w:r>
            <w:r w:rsidR="009777B9" w:rsidRPr="006E6C79">
              <w:rPr>
                <w:sz w:val="28"/>
                <w:szCs w:val="28"/>
              </w:rPr>
              <w:t xml:space="preserve"> үздіксіз функциялар класы</w:t>
            </w:r>
          </w:p>
        </w:tc>
      </w:tr>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g</w:t>
            </w:r>
          </w:p>
        </w:tc>
        <w:tc>
          <w:tcPr>
            <w:tcW w:w="8576" w:type="dxa"/>
          </w:tcPr>
          <w:p w:rsidR="00A1585D" w:rsidRPr="006E6C79" w:rsidRDefault="00A1585D" w:rsidP="006E6C79">
            <w:pPr>
              <w:tabs>
                <w:tab w:val="left" w:pos="567"/>
              </w:tabs>
              <w:ind w:left="192" w:hanging="192"/>
              <w:rPr>
                <w:rStyle w:val="hps"/>
                <w:sz w:val="28"/>
                <w:szCs w:val="28"/>
              </w:rPr>
            </w:pPr>
            <w:r w:rsidRPr="006E6C79">
              <w:rPr>
                <w:sz w:val="28"/>
                <w:szCs w:val="28"/>
              </w:rPr>
              <w:t>–</w:t>
            </w:r>
            <w:r w:rsidR="008B07BD" w:rsidRPr="006E6C79">
              <w:rPr>
                <w:sz w:val="28"/>
                <w:szCs w:val="28"/>
                <w:lang w:val="kk-KZ"/>
              </w:rPr>
              <w:t xml:space="preserve"> </w:t>
            </w:r>
            <w:r w:rsidR="008B07BD" w:rsidRPr="006E6C79">
              <w:rPr>
                <w:rStyle w:val="hps"/>
                <w:sz w:val="28"/>
                <w:szCs w:val="28"/>
              </w:rPr>
              <w:t>төмен және жоғары жарық ағыны үшін сіңіру коэффициенттерінің мәні</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Н</w:t>
            </w:r>
            <w:r w:rsidRPr="006E6C79">
              <w:rPr>
                <w:i/>
                <w:color w:val="000000"/>
                <w:sz w:val="28"/>
                <w:szCs w:val="28"/>
                <w:vertAlign w:val="subscript"/>
              </w:rPr>
              <w:t>0</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8B07BD" w:rsidRPr="006E6C79">
              <w:rPr>
                <w:color w:val="000000"/>
                <w:sz w:val="28"/>
                <w:szCs w:val="28"/>
              </w:rPr>
              <w:t>нөлдік</w:t>
            </w:r>
            <w:r w:rsidR="008B07BD" w:rsidRPr="006E6C79">
              <w:rPr>
                <w:color w:val="000000"/>
                <w:sz w:val="28"/>
                <w:szCs w:val="28"/>
                <w:lang w:val="kk-KZ"/>
              </w:rPr>
              <w:t xml:space="preserve"> </w:t>
            </w:r>
            <w:r w:rsidRPr="006E6C79">
              <w:rPr>
                <w:color w:val="000000"/>
                <w:sz w:val="28"/>
                <w:szCs w:val="28"/>
              </w:rPr>
              <w:t>гипотеза</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i</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0A1E4B" w:rsidRPr="006E6C79">
              <w:rPr>
                <w:color w:val="000000"/>
                <w:sz w:val="28"/>
                <w:szCs w:val="28"/>
              </w:rPr>
              <w:t>өлшеу нәтижелері алынған көрсеткіштің нөмірі</w:t>
            </w:r>
          </w:p>
        </w:tc>
      </w:tr>
      <w:tr w:rsidR="00A1585D" w:rsidRPr="0014740A" w:rsidTr="006E6C79">
        <w:trPr>
          <w:trHeight w:val="70"/>
        </w:trPr>
        <w:tc>
          <w:tcPr>
            <w:tcW w:w="1170" w:type="dxa"/>
          </w:tcPr>
          <w:p w:rsidR="00A1585D" w:rsidRPr="006E6C79" w:rsidRDefault="00DA0B99" w:rsidP="006E6C79">
            <w:pPr>
              <w:rPr>
                <w:sz w:val="28"/>
                <w:szCs w:val="28"/>
              </w:rPr>
            </w:pPr>
            <w:r w:rsidRPr="006E6C79">
              <w:rPr>
                <w:noProof/>
                <w:position w:val="-12"/>
                <w:sz w:val="28"/>
                <w:szCs w:val="28"/>
              </w:rPr>
              <w:object w:dxaOrig="7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19.5pt" o:ole="">
                  <v:imagedata r:id="rId8" o:title=""/>
                </v:shape>
                <o:OLEObject Type="Embed" ProgID="Equation.3" ShapeID="_x0000_i1025" DrawAspect="Content" ObjectID="_1795521227" r:id="rId9"/>
              </w:object>
            </w:r>
          </w:p>
        </w:tc>
        <w:tc>
          <w:tcPr>
            <w:tcW w:w="8576" w:type="dxa"/>
          </w:tcPr>
          <w:p w:rsidR="00A1585D" w:rsidRPr="006E6C79" w:rsidRDefault="00A1585D" w:rsidP="006E6C79">
            <w:pPr>
              <w:ind w:left="192" w:hanging="192"/>
              <w:rPr>
                <w:sz w:val="28"/>
                <w:szCs w:val="28"/>
              </w:rPr>
            </w:pPr>
            <w:r w:rsidRPr="006E6C79">
              <w:rPr>
                <w:sz w:val="28"/>
                <w:szCs w:val="28"/>
              </w:rPr>
              <w:t xml:space="preserve">– </w:t>
            </w:r>
            <w:r w:rsidR="000A1E4B" w:rsidRPr="006E6C79">
              <w:rPr>
                <w:sz w:val="28"/>
                <w:szCs w:val="28"/>
              </w:rPr>
              <w:t xml:space="preserve">салыстыру жүргізілетін кейбір негізгі іске асырудың </w:t>
            </w:r>
            <w:r w:rsidR="000A1E4B" w:rsidRPr="006E6C79">
              <w:rPr>
                <w:sz w:val="28"/>
                <w:szCs w:val="28"/>
                <w:lang w:val="kk-KZ"/>
              </w:rPr>
              <w:t>зияткерлік</w:t>
            </w:r>
            <w:r w:rsidR="000A1E4B" w:rsidRPr="006E6C79">
              <w:rPr>
                <w:sz w:val="28"/>
                <w:szCs w:val="28"/>
              </w:rPr>
              <w:t xml:space="preserve"> жүктемесі</w:t>
            </w:r>
          </w:p>
        </w:tc>
      </w:tr>
      <w:tr w:rsidR="00A1585D" w:rsidRPr="0014740A" w:rsidTr="006E6C79">
        <w:tc>
          <w:tcPr>
            <w:tcW w:w="1170" w:type="dxa"/>
          </w:tcPr>
          <w:p w:rsidR="00A1585D" w:rsidRPr="006E6C79" w:rsidRDefault="00DA0B99" w:rsidP="006E6C79">
            <w:pPr>
              <w:tabs>
                <w:tab w:val="left" w:pos="567"/>
              </w:tabs>
              <w:rPr>
                <w:sz w:val="28"/>
                <w:szCs w:val="28"/>
              </w:rPr>
            </w:pPr>
            <w:r w:rsidRPr="006E6C79">
              <w:rPr>
                <w:noProof/>
                <w:position w:val="-12"/>
                <w:sz w:val="28"/>
                <w:szCs w:val="28"/>
              </w:rPr>
              <w:object w:dxaOrig="680" w:dyaOrig="360">
                <v:shape id="_x0000_i1026" type="#_x0000_t75" style="width:37.5pt;height:19.5pt" o:ole="">
                  <v:imagedata r:id="rId10" o:title=""/>
                </v:shape>
                <o:OLEObject Type="Embed" ProgID="Equation.3" ShapeID="_x0000_i1026" DrawAspect="Content" ObjectID="_1795521228" r:id="rId11"/>
              </w:object>
            </w:r>
          </w:p>
        </w:tc>
        <w:tc>
          <w:tcPr>
            <w:tcW w:w="8576" w:type="dxa"/>
          </w:tcPr>
          <w:p w:rsidR="00A1585D" w:rsidRPr="006E6C79" w:rsidRDefault="00A1585D" w:rsidP="006E6C79">
            <w:pPr>
              <w:tabs>
                <w:tab w:val="left" w:pos="567"/>
              </w:tabs>
              <w:ind w:left="192" w:hanging="192"/>
              <w:rPr>
                <w:sz w:val="28"/>
                <w:szCs w:val="28"/>
              </w:rPr>
            </w:pPr>
            <w:r w:rsidRPr="006E6C79">
              <w:rPr>
                <w:rStyle w:val="afffffd"/>
                <w:sz w:val="28"/>
                <w:szCs w:val="28"/>
              </w:rPr>
              <w:t>–</w:t>
            </w:r>
            <w:r w:rsidRPr="006E6C79">
              <w:rPr>
                <w:sz w:val="28"/>
                <w:szCs w:val="28"/>
              </w:rPr>
              <w:t xml:space="preserve"> </w:t>
            </w:r>
            <w:r w:rsidR="00A64CBD" w:rsidRPr="006E6C79">
              <w:rPr>
                <w:sz w:val="28"/>
                <w:szCs w:val="28"/>
              </w:rPr>
              <w:t xml:space="preserve">жер үсті сынамаларын алу нәтижелері бойынша кейбір критерийлердің мәні </w:t>
            </w:r>
            <w:r w:rsidRPr="006E6C79">
              <w:rPr>
                <w:i/>
                <w:sz w:val="28"/>
                <w:szCs w:val="28"/>
              </w:rPr>
              <w:t>S</w:t>
            </w:r>
            <w:r w:rsidRPr="006E6C79">
              <w:rPr>
                <w:i/>
                <w:sz w:val="28"/>
                <w:szCs w:val="28"/>
                <w:vertAlign w:val="subscript"/>
              </w:rPr>
              <w:t>l</w:t>
            </w:r>
            <w:r w:rsidRPr="006E6C79">
              <w:rPr>
                <w:sz w:val="28"/>
                <w:szCs w:val="28"/>
              </w:rPr>
              <w:t xml:space="preserve">, </w:t>
            </w:r>
            <w:r w:rsidRPr="006E6C79">
              <w:rPr>
                <w:i/>
                <w:sz w:val="28"/>
                <w:szCs w:val="28"/>
              </w:rPr>
              <w:t>l</w:t>
            </w:r>
            <w:r w:rsidRPr="006E6C79">
              <w:rPr>
                <w:sz w:val="28"/>
                <w:szCs w:val="28"/>
              </w:rPr>
              <w:t xml:space="preserve"> = 1,…, </w:t>
            </w:r>
            <w:r w:rsidRPr="006E6C79">
              <w:rPr>
                <w:i/>
                <w:sz w:val="28"/>
                <w:szCs w:val="28"/>
              </w:rPr>
              <w:t>р</w:t>
            </w:r>
          </w:p>
        </w:tc>
      </w:tr>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K</w:t>
            </w:r>
          </w:p>
        </w:tc>
        <w:tc>
          <w:tcPr>
            <w:tcW w:w="8576" w:type="dxa"/>
          </w:tcPr>
          <w:p w:rsidR="00A1585D" w:rsidRPr="006E6C79" w:rsidRDefault="00A1585D" w:rsidP="006E6C79">
            <w:pPr>
              <w:tabs>
                <w:tab w:val="left" w:pos="567"/>
              </w:tabs>
              <w:ind w:left="192" w:hanging="192"/>
              <w:rPr>
                <w:sz w:val="28"/>
                <w:szCs w:val="28"/>
              </w:rPr>
            </w:pPr>
            <w:r w:rsidRPr="006E6C79">
              <w:rPr>
                <w:sz w:val="28"/>
                <w:szCs w:val="28"/>
              </w:rPr>
              <w:t>–</w:t>
            </w:r>
            <w:r w:rsidRPr="006E6C79">
              <w:rPr>
                <w:rStyle w:val="hps"/>
                <w:sz w:val="28"/>
                <w:szCs w:val="28"/>
              </w:rPr>
              <w:t xml:space="preserve"> </w:t>
            </w:r>
            <w:r w:rsidR="00712AC8" w:rsidRPr="006E6C79">
              <w:rPr>
                <w:rStyle w:val="hps"/>
                <w:sz w:val="28"/>
                <w:szCs w:val="28"/>
              </w:rPr>
              <w:t>сіңіру коэффициенті</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k</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712AC8" w:rsidRPr="006E6C79">
              <w:rPr>
                <w:color w:val="000000"/>
                <w:sz w:val="28"/>
                <w:szCs w:val="28"/>
              </w:rPr>
              <w:t>қайталау нөмірі</w:t>
            </w:r>
          </w:p>
        </w:tc>
      </w:tr>
      <w:tr w:rsidR="00A1585D" w:rsidRPr="0014740A" w:rsidTr="006E6C79">
        <w:tc>
          <w:tcPr>
            <w:tcW w:w="1170" w:type="dxa"/>
          </w:tcPr>
          <w:p w:rsidR="00A1585D" w:rsidRPr="006E6C79" w:rsidRDefault="00A1585D" w:rsidP="006E6C79">
            <w:pPr>
              <w:tabs>
                <w:tab w:val="left" w:pos="567"/>
              </w:tabs>
              <w:rPr>
                <w:i/>
                <w:color w:val="000000"/>
                <w:sz w:val="28"/>
                <w:szCs w:val="28"/>
              </w:rPr>
            </w:pPr>
            <w:r w:rsidRPr="006E6C79">
              <w:rPr>
                <w:i/>
                <w:color w:val="000000"/>
                <w:sz w:val="28"/>
                <w:szCs w:val="28"/>
              </w:rPr>
              <w:t>К</w:t>
            </w:r>
            <w:r w:rsidRPr="006E6C79">
              <w:rPr>
                <w:i/>
                <w:color w:val="000000"/>
                <w:sz w:val="28"/>
                <w:szCs w:val="28"/>
                <w:vertAlign w:val="subscript"/>
              </w:rPr>
              <w:t>кр</w:t>
            </w:r>
            <w:r w:rsidRPr="006E6C79">
              <w:rPr>
                <w:color w:val="000000"/>
                <w:sz w:val="28"/>
                <w:szCs w:val="28"/>
              </w:rPr>
              <w:t>.</w:t>
            </w:r>
          </w:p>
        </w:tc>
        <w:tc>
          <w:tcPr>
            <w:tcW w:w="8576" w:type="dxa"/>
          </w:tcPr>
          <w:p w:rsidR="00A1585D" w:rsidRPr="006E6C79" w:rsidRDefault="00A1585D" w:rsidP="006E6C79">
            <w:pPr>
              <w:tabs>
                <w:tab w:val="left" w:pos="567"/>
              </w:tabs>
              <w:ind w:left="192" w:hanging="192"/>
              <w:rPr>
                <w:color w:val="000000"/>
                <w:sz w:val="28"/>
                <w:szCs w:val="28"/>
              </w:rPr>
            </w:pPr>
            <w:r w:rsidRPr="006E6C79">
              <w:rPr>
                <w:color w:val="000000"/>
                <w:sz w:val="28"/>
                <w:szCs w:val="28"/>
              </w:rPr>
              <w:t xml:space="preserve">– </w:t>
            </w:r>
            <w:r w:rsidR="00712AC8" w:rsidRPr="006E6C79">
              <w:rPr>
                <w:color w:val="000000"/>
                <w:sz w:val="28"/>
                <w:szCs w:val="28"/>
                <w:lang w:val="kk-KZ"/>
              </w:rPr>
              <w:t>сыни меже</w:t>
            </w:r>
          </w:p>
        </w:tc>
      </w:tr>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L</w:t>
            </w:r>
          </w:p>
        </w:tc>
        <w:tc>
          <w:tcPr>
            <w:tcW w:w="8576" w:type="dxa"/>
          </w:tcPr>
          <w:p w:rsidR="00A1585D" w:rsidRPr="006E6C79" w:rsidRDefault="00A1585D" w:rsidP="006E6C79">
            <w:pPr>
              <w:tabs>
                <w:tab w:val="left" w:pos="567"/>
              </w:tabs>
              <w:ind w:left="192" w:hanging="192"/>
              <w:rPr>
                <w:sz w:val="28"/>
                <w:szCs w:val="28"/>
              </w:rPr>
            </w:pPr>
            <w:r w:rsidRPr="006E6C79">
              <w:rPr>
                <w:sz w:val="28"/>
                <w:szCs w:val="28"/>
              </w:rPr>
              <w:t xml:space="preserve">– </w:t>
            </w:r>
            <w:r w:rsidR="00152CE2" w:rsidRPr="006E6C79">
              <w:rPr>
                <w:rStyle w:val="hps"/>
                <w:sz w:val="28"/>
                <w:szCs w:val="28"/>
              </w:rPr>
              <w:t>тереңдіктегі жарықтың қарқындылығы</w:t>
            </w:r>
          </w:p>
        </w:tc>
      </w:tr>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L (</w:t>
            </w:r>
            <w:r w:rsidRPr="006E6C79">
              <w:rPr>
                <w:i/>
                <w:sz w:val="28"/>
                <w:szCs w:val="28"/>
              </w:rPr>
              <w:t>0)</w:t>
            </w:r>
          </w:p>
        </w:tc>
        <w:tc>
          <w:tcPr>
            <w:tcW w:w="8576" w:type="dxa"/>
          </w:tcPr>
          <w:p w:rsidR="00A1585D" w:rsidRPr="006E6C79" w:rsidRDefault="00A1585D" w:rsidP="006E6C79">
            <w:pPr>
              <w:tabs>
                <w:tab w:val="left" w:pos="567"/>
              </w:tabs>
              <w:ind w:left="192" w:hanging="192"/>
              <w:rPr>
                <w:rStyle w:val="hps"/>
                <w:sz w:val="28"/>
                <w:szCs w:val="28"/>
              </w:rPr>
            </w:pPr>
            <w:r w:rsidRPr="006E6C79">
              <w:rPr>
                <w:sz w:val="28"/>
                <w:szCs w:val="28"/>
              </w:rPr>
              <w:t xml:space="preserve">– </w:t>
            </w:r>
            <w:r w:rsidR="00813DB6" w:rsidRPr="006E6C79">
              <w:rPr>
                <w:rStyle w:val="hps"/>
                <w:sz w:val="28"/>
                <w:szCs w:val="28"/>
              </w:rPr>
              <w:t>су бетіндегі жарықтың қарқындылығы</w:t>
            </w:r>
          </w:p>
        </w:tc>
      </w:tr>
      <w:tr w:rsidR="00A1585D" w:rsidRPr="0014740A" w:rsidTr="006E6C79">
        <w:tc>
          <w:tcPr>
            <w:tcW w:w="1170" w:type="dxa"/>
          </w:tcPr>
          <w:p w:rsidR="00A1585D" w:rsidRPr="006E6C79" w:rsidRDefault="00DA0B99" w:rsidP="006E6C79">
            <w:pPr>
              <w:rPr>
                <w:sz w:val="28"/>
                <w:szCs w:val="28"/>
              </w:rPr>
            </w:pPr>
            <w:r w:rsidRPr="006E6C79">
              <w:rPr>
                <w:noProof/>
                <w:position w:val="-14"/>
                <w:sz w:val="28"/>
                <w:szCs w:val="28"/>
              </w:rPr>
              <w:object w:dxaOrig="820" w:dyaOrig="380">
                <v:shape id="_x0000_i1027" type="#_x0000_t75" style="width:34.5pt;height:22.5pt" o:ole="" fillcolor="window">
                  <v:imagedata r:id="rId12" o:title=""/>
                </v:shape>
                <o:OLEObject Type="Embed" ProgID="Equation.3" ShapeID="_x0000_i1027" DrawAspect="Content" ObjectID="_1795521229" r:id="rId13"/>
              </w:object>
            </w:r>
          </w:p>
        </w:tc>
        <w:tc>
          <w:tcPr>
            <w:tcW w:w="8576" w:type="dxa"/>
          </w:tcPr>
          <w:p w:rsidR="00A1585D" w:rsidRPr="006E6C79" w:rsidRDefault="00A1585D" w:rsidP="006E6C79">
            <w:pPr>
              <w:ind w:left="192" w:hanging="192"/>
              <w:rPr>
                <w:sz w:val="28"/>
                <w:szCs w:val="28"/>
              </w:rPr>
            </w:pPr>
            <w:r w:rsidRPr="006E6C79">
              <w:rPr>
                <w:sz w:val="28"/>
                <w:szCs w:val="28"/>
              </w:rPr>
              <w:t>–</w:t>
            </w:r>
            <w:r w:rsidR="00152CE2" w:rsidRPr="006E6C79">
              <w:rPr>
                <w:noProof/>
                <w:position w:val="-12"/>
                <w:sz w:val="28"/>
                <w:szCs w:val="28"/>
              </w:rPr>
              <w:object w:dxaOrig="300" w:dyaOrig="360">
                <v:shape id="_x0000_i1028" type="#_x0000_t75" style="width:15pt;height:15pt" o:ole="" fillcolor="window">
                  <v:imagedata r:id="rId14" o:title=""/>
                </v:shape>
                <o:OLEObject Type="Embed" ProgID="Equation.3" ShapeID="_x0000_i1028" DrawAspect="Content" ObjectID="_1795521230" r:id="rId15"/>
              </w:object>
            </w:r>
            <w:r w:rsidR="00152CE2" w:rsidRPr="006E6C79">
              <w:rPr>
                <w:sz w:val="28"/>
                <w:szCs w:val="28"/>
              </w:rPr>
              <w:t xml:space="preserve"> су экожүйесі туралы ақпаратты іздеуді жүзеге асыру үшін </w:t>
            </w:r>
            <w:r w:rsidR="00152CE2" w:rsidRPr="006E6C79">
              <w:rPr>
                <w:i/>
                <w:sz w:val="28"/>
                <w:szCs w:val="28"/>
              </w:rPr>
              <w:t>s(x)</w:t>
            </w:r>
            <w:r w:rsidR="00152CE2" w:rsidRPr="006E6C79">
              <w:rPr>
                <w:sz w:val="28"/>
                <w:szCs w:val="28"/>
              </w:rPr>
              <w:t xml:space="preserve"> процедурасында пайдаланушы орындауы керек </w:t>
            </w:r>
            <w:r w:rsidR="00152CE2" w:rsidRPr="006E6C79">
              <w:rPr>
                <w:noProof/>
                <w:position w:val="-10"/>
                <w:sz w:val="28"/>
                <w:szCs w:val="28"/>
              </w:rPr>
              <w:object w:dxaOrig="520" w:dyaOrig="320">
                <v:shape id="_x0000_i1029" type="#_x0000_t75" style="width:22.5pt;height:15pt" o:ole="" fillcolor="window">
                  <v:imagedata r:id="rId16" o:title=""/>
                </v:shape>
                <o:OLEObject Type="Embed" ProgID="Equation.3" ShapeID="_x0000_i1029" DrawAspect="Content" ObjectID="_1795521231" r:id="rId17"/>
              </w:object>
            </w:r>
            <w:r w:rsidR="00152CE2" w:rsidRPr="006E6C79">
              <w:rPr>
                <w:noProof/>
                <w:sz w:val="28"/>
                <w:szCs w:val="28"/>
                <w:lang w:val="kk-KZ"/>
              </w:rPr>
              <w:t xml:space="preserve"> </w:t>
            </w:r>
            <w:r w:rsidR="00152CE2" w:rsidRPr="006E6C79">
              <w:rPr>
                <w:sz w:val="28"/>
                <w:szCs w:val="28"/>
              </w:rPr>
              <w:t xml:space="preserve">класс операцияларының саны </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п</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9E7B72" w:rsidRPr="006E6C79">
              <w:rPr>
                <w:color w:val="000000"/>
                <w:sz w:val="28"/>
                <w:szCs w:val="28"/>
              </w:rPr>
              <w:t>үлгі көлемі</w:t>
            </w:r>
          </w:p>
        </w:tc>
      </w:tr>
      <w:tr w:rsidR="00A1585D" w:rsidRPr="0014740A" w:rsidTr="006E6C79">
        <w:tc>
          <w:tcPr>
            <w:tcW w:w="1170" w:type="dxa"/>
          </w:tcPr>
          <w:p w:rsidR="00A1585D" w:rsidRPr="006E6C79" w:rsidRDefault="00A1585D" w:rsidP="006E6C79">
            <w:pPr>
              <w:tabs>
                <w:tab w:val="left" w:pos="567"/>
              </w:tabs>
              <w:rPr>
                <w:i/>
                <w:sz w:val="28"/>
                <w:szCs w:val="28"/>
              </w:rPr>
            </w:pPr>
            <w:r w:rsidRPr="006E6C79">
              <w:rPr>
                <w:i/>
                <w:sz w:val="28"/>
                <w:szCs w:val="28"/>
              </w:rPr>
              <w:t>О</w:t>
            </w:r>
          </w:p>
        </w:tc>
        <w:tc>
          <w:tcPr>
            <w:tcW w:w="8576" w:type="dxa"/>
          </w:tcPr>
          <w:p w:rsidR="00A1585D" w:rsidRPr="006E6C79" w:rsidRDefault="00A1585D" w:rsidP="006E6C79">
            <w:pPr>
              <w:tabs>
                <w:tab w:val="left" w:pos="567"/>
              </w:tabs>
              <w:ind w:left="192" w:hanging="192"/>
              <w:rPr>
                <w:sz w:val="28"/>
                <w:szCs w:val="28"/>
              </w:rPr>
            </w:pPr>
            <w:r w:rsidRPr="006E6C79">
              <w:rPr>
                <w:sz w:val="28"/>
                <w:szCs w:val="28"/>
              </w:rPr>
              <w:t xml:space="preserve">– </w:t>
            </w:r>
            <w:r w:rsidR="009E7B72" w:rsidRPr="006E6C79">
              <w:rPr>
                <w:sz w:val="28"/>
                <w:szCs w:val="28"/>
              </w:rPr>
              <w:t>зерттеу саласы</w:t>
            </w:r>
          </w:p>
        </w:tc>
      </w:tr>
      <w:tr w:rsidR="00A1585D" w:rsidRPr="0014740A" w:rsidTr="006E6C79">
        <w:tc>
          <w:tcPr>
            <w:tcW w:w="1170" w:type="dxa"/>
          </w:tcPr>
          <w:p w:rsidR="00A1585D" w:rsidRPr="006E6C79" w:rsidRDefault="00DA0B99" w:rsidP="006E6C79">
            <w:pPr>
              <w:rPr>
                <w:sz w:val="28"/>
                <w:szCs w:val="28"/>
              </w:rPr>
            </w:pPr>
            <w:r w:rsidRPr="006E6C79">
              <w:rPr>
                <w:noProof/>
                <w:position w:val="-4"/>
                <w:sz w:val="28"/>
                <w:szCs w:val="28"/>
              </w:rPr>
              <w:object w:dxaOrig="240" w:dyaOrig="260">
                <v:shape id="_x0000_i1030" type="#_x0000_t75" style="width:15pt;height:12.75pt" o:ole="">
                  <v:imagedata r:id="rId18" o:title=""/>
                </v:shape>
                <o:OLEObject Type="Embed" ProgID="Equation.3" ShapeID="_x0000_i1030" DrawAspect="Content" ObjectID="_1795521232" r:id="rId19"/>
              </w:object>
            </w:r>
          </w:p>
        </w:tc>
        <w:tc>
          <w:tcPr>
            <w:tcW w:w="8576" w:type="dxa"/>
          </w:tcPr>
          <w:p w:rsidR="00A1585D" w:rsidRPr="006E6C79" w:rsidRDefault="00A1585D" w:rsidP="006E6C79">
            <w:pPr>
              <w:ind w:left="192" w:hanging="192"/>
              <w:rPr>
                <w:sz w:val="28"/>
                <w:szCs w:val="28"/>
              </w:rPr>
            </w:pPr>
            <w:r w:rsidRPr="006E6C79">
              <w:rPr>
                <w:sz w:val="28"/>
                <w:szCs w:val="28"/>
              </w:rPr>
              <w:t>–</w:t>
            </w:r>
            <w:r w:rsidR="009E7B72" w:rsidRPr="006E6C79">
              <w:rPr>
                <w:sz w:val="28"/>
                <w:szCs w:val="28"/>
                <w:lang w:val="kk-KZ"/>
              </w:rPr>
              <w:t xml:space="preserve"> </w:t>
            </w:r>
            <w:r w:rsidRPr="006E6C79">
              <w:rPr>
                <w:sz w:val="28"/>
                <w:szCs w:val="28"/>
              </w:rPr>
              <w:t>равна 1,1 сек.</w:t>
            </w:r>
            <w:r w:rsidR="009E7B72" w:rsidRPr="006E6C79">
              <w:rPr>
                <w:sz w:val="28"/>
                <w:szCs w:val="28"/>
                <w:lang w:val="kk-KZ"/>
              </w:rPr>
              <w:t xml:space="preserve"> «тінтуірмен көрсету» операциясы 1,1 сек тең</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Р</w:t>
            </w:r>
            <w:r w:rsidRPr="006E6C79">
              <w:rPr>
                <w:i/>
                <w:color w:val="000000"/>
                <w:sz w:val="28"/>
                <w:szCs w:val="28"/>
                <w:vertAlign w:val="subscript"/>
              </w:rPr>
              <w:t>i</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D72288" w:rsidRPr="006E6C79">
              <w:rPr>
                <w:color w:val="000000"/>
                <w:sz w:val="28"/>
                <w:szCs w:val="28"/>
              </w:rPr>
              <w:t>интервалдарға түсу ықтималдығы</w:t>
            </w:r>
          </w:p>
        </w:tc>
      </w:tr>
      <w:tr w:rsidR="00A1585D" w:rsidRPr="0014740A" w:rsidTr="006E6C79">
        <w:tc>
          <w:tcPr>
            <w:tcW w:w="1170" w:type="dxa"/>
          </w:tcPr>
          <w:p w:rsidR="00A1585D" w:rsidRPr="006E6C79" w:rsidRDefault="00A1585D" w:rsidP="006E6C79">
            <w:pPr>
              <w:rPr>
                <w:i/>
                <w:sz w:val="28"/>
                <w:szCs w:val="28"/>
                <w:lang w:val="en-US"/>
              </w:rPr>
            </w:pPr>
            <w:r w:rsidRPr="006E6C79">
              <w:rPr>
                <w:i/>
                <w:sz w:val="28"/>
                <w:szCs w:val="28"/>
                <w:lang w:val="en-US"/>
              </w:rPr>
              <w:t>P(x)</w:t>
            </w:r>
          </w:p>
        </w:tc>
        <w:tc>
          <w:tcPr>
            <w:tcW w:w="8576" w:type="dxa"/>
          </w:tcPr>
          <w:p w:rsidR="00A1585D" w:rsidRPr="006E6C79" w:rsidRDefault="00A1585D" w:rsidP="006E6C79">
            <w:pPr>
              <w:ind w:left="192" w:hanging="192"/>
              <w:rPr>
                <w:sz w:val="28"/>
                <w:szCs w:val="28"/>
              </w:rPr>
            </w:pPr>
            <w:r w:rsidRPr="006E6C79">
              <w:rPr>
                <w:sz w:val="28"/>
                <w:szCs w:val="28"/>
                <w:lang w:val="uk-UA"/>
              </w:rPr>
              <w:t>–</w:t>
            </w:r>
            <w:r w:rsidRPr="006E6C79">
              <w:rPr>
                <w:sz w:val="28"/>
                <w:szCs w:val="28"/>
              </w:rPr>
              <w:t xml:space="preserve"> </w:t>
            </w:r>
            <w:r w:rsidR="005B22E6" w:rsidRPr="006E6C79">
              <w:rPr>
                <w:sz w:val="28"/>
                <w:szCs w:val="28"/>
              </w:rPr>
              <w:t>көпмүшелік функция</w:t>
            </w:r>
          </w:p>
        </w:tc>
      </w:tr>
      <w:tr w:rsidR="00A1585D" w:rsidRPr="0014740A" w:rsidTr="006E6C79">
        <w:tc>
          <w:tcPr>
            <w:tcW w:w="1170" w:type="dxa"/>
          </w:tcPr>
          <w:p w:rsidR="00A1585D" w:rsidRPr="006E6C79" w:rsidRDefault="00A1585D" w:rsidP="006E6C79">
            <w:pPr>
              <w:tabs>
                <w:tab w:val="left" w:pos="567"/>
              </w:tabs>
              <w:rPr>
                <w:rStyle w:val="hps"/>
                <w:sz w:val="28"/>
                <w:szCs w:val="28"/>
              </w:rPr>
            </w:pPr>
            <w:r w:rsidRPr="006E6C79">
              <w:rPr>
                <w:rStyle w:val="hps"/>
                <w:sz w:val="28"/>
                <w:szCs w:val="28"/>
              </w:rPr>
              <w:t>R</w:t>
            </w:r>
            <w:r w:rsidRPr="006E6C79">
              <w:rPr>
                <w:rStyle w:val="hps"/>
                <w:sz w:val="28"/>
                <w:szCs w:val="28"/>
                <w:vertAlign w:val="subscript"/>
              </w:rPr>
              <w:t>∞</w:t>
            </w:r>
          </w:p>
        </w:tc>
        <w:tc>
          <w:tcPr>
            <w:tcW w:w="8576" w:type="dxa"/>
          </w:tcPr>
          <w:p w:rsidR="00A1585D" w:rsidRPr="006E6C79" w:rsidRDefault="00A1585D" w:rsidP="006E6C79">
            <w:pPr>
              <w:tabs>
                <w:tab w:val="left" w:pos="567"/>
              </w:tabs>
              <w:ind w:left="192" w:hanging="192"/>
              <w:rPr>
                <w:sz w:val="28"/>
                <w:szCs w:val="28"/>
              </w:rPr>
            </w:pPr>
            <w:r w:rsidRPr="006E6C79">
              <w:rPr>
                <w:rStyle w:val="hps"/>
                <w:sz w:val="28"/>
                <w:szCs w:val="28"/>
              </w:rPr>
              <w:t>–</w:t>
            </w:r>
            <w:r w:rsidR="00425C89" w:rsidRPr="006E6C79">
              <w:rPr>
                <w:rStyle w:val="hps"/>
                <w:sz w:val="28"/>
                <w:szCs w:val="28"/>
                <w:lang w:val="kk-KZ"/>
              </w:rPr>
              <w:t xml:space="preserve"> </w:t>
            </w:r>
            <w:r w:rsidR="00425C89" w:rsidRPr="006E6C79">
              <w:rPr>
                <w:sz w:val="28"/>
                <w:szCs w:val="28"/>
              </w:rPr>
              <w:t xml:space="preserve">су бағанының </w:t>
            </w:r>
            <w:r w:rsidR="00425C89" w:rsidRPr="006E6C79">
              <w:rPr>
                <w:sz w:val="28"/>
                <w:szCs w:val="28"/>
                <w:lang w:val="kk-KZ"/>
              </w:rPr>
              <w:t>бейнелеу</w:t>
            </w:r>
            <w:r w:rsidR="00425C89" w:rsidRPr="006E6C79">
              <w:rPr>
                <w:sz w:val="28"/>
                <w:szCs w:val="28"/>
              </w:rPr>
              <w:t xml:space="preserve"> коэффициенті</w:t>
            </w:r>
          </w:p>
        </w:tc>
      </w:tr>
      <w:tr w:rsidR="00A1585D" w:rsidRPr="0014740A" w:rsidTr="006E6C79">
        <w:tc>
          <w:tcPr>
            <w:tcW w:w="1170" w:type="dxa"/>
          </w:tcPr>
          <w:p w:rsidR="00A1585D" w:rsidRPr="006E6C79" w:rsidRDefault="00DA0B99" w:rsidP="006E6C79">
            <w:pPr>
              <w:rPr>
                <w:sz w:val="28"/>
                <w:szCs w:val="28"/>
              </w:rPr>
            </w:pPr>
            <w:r w:rsidRPr="006E6C79">
              <w:rPr>
                <w:noProof/>
                <w:position w:val="-14"/>
                <w:sz w:val="28"/>
                <w:szCs w:val="28"/>
              </w:rPr>
              <w:object w:dxaOrig="740" w:dyaOrig="380">
                <v:shape id="_x0000_i1031" type="#_x0000_t75" style="width:37.5pt;height:22.5pt" o:ole="" fillcolor="window">
                  <v:imagedata r:id="rId20" o:title=""/>
                </v:shape>
                <o:OLEObject Type="Embed" ProgID="Equation.3" ShapeID="_x0000_i1031" DrawAspect="Content" ObjectID="_1795521233" r:id="rId21"/>
              </w:object>
            </w:r>
          </w:p>
        </w:tc>
        <w:tc>
          <w:tcPr>
            <w:tcW w:w="8576" w:type="dxa"/>
          </w:tcPr>
          <w:p w:rsidR="003F529E" w:rsidRPr="006E6C79" w:rsidRDefault="00A1585D" w:rsidP="006E6C79">
            <w:pPr>
              <w:ind w:left="192" w:hanging="192"/>
              <w:rPr>
                <w:sz w:val="28"/>
                <w:szCs w:val="28"/>
              </w:rPr>
            </w:pPr>
            <w:r w:rsidRPr="006E6C79">
              <w:rPr>
                <w:sz w:val="28"/>
                <w:szCs w:val="28"/>
              </w:rPr>
              <w:t>–</w:t>
            </w:r>
            <w:r w:rsidR="003F529E" w:rsidRPr="006E6C79">
              <w:rPr>
                <w:sz w:val="28"/>
                <w:szCs w:val="28"/>
                <w:lang w:val="kk-KZ"/>
              </w:rPr>
              <w:t xml:space="preserve"> </w:t>
            </w:r>
            <w:r w:rsidR="003F529E" w:rsidRPr="006E6C79">
              <w:rPr>
                <w:sz w:val="28"/>
                <w:szCs w:val="28"/>
              </w:rPr>
              <w:t xml:space="preserve">пайдаланушы орындаған </w:t>
            </w:r>
            <w:r w:rsidR="003F529E" w:rsidRPr="006E6C79">
              <w:rPr>
                <w:noProof/>
                <w:position w:val="-12"/>
                <w:sz w:val="28"/>
                <w:szCs w:val="28"/>
              </w:rPr>
              <w:object w:dxaOrig="300" w:dyaOrig="360">
                <v:shape id="_x0000_i1032" type="#_x0000_t75" style="width:22.5pt;height:19.5pt" o:ole="" fillcolor="window">
                  <v:imagedata r:id="rId14" o:title=""/>
                </v:shape>
                <o:OLEObject Type="Embed" ProgID="Equation.3" ShapeID="_x0000_i1032" DrawAspect="Content" ObjectID="_1795521234" r:id="rId22"/>
              </w:object>
            </w:r>
            <w:r w:rsidR="003F529E" w:rsidRPr="006E6C79">
              <w:rPr>
                <w:noProof/>
                <w:sz w:val="28"/>
                <w:szCs w:val="28"/>
                <w:lang w:val="kk-KZ"/>
              </w:rPr>
              <w:t xml:space="preserve"> </w:t>
            </w:r>
            <w:r w:rsidR="003F529E" w:rsidRPr="006E6C79">
              <w:rPr>
                <w:sz w:val="28"/>
                <w:szCs w:val="28"/>
              </w:rPr>
              <w:t xml:space="preserve">кезде су экожүйесі туралы ақпаратты іздеуді жүзеге асыру үшін </w:t>
            </w:r>
            <w:r w:rsidR="003F529E" w:rsidRPr="006E6C79">
              <w:rPr>
                <w:i/>
                <w:sz w:val="28"/>
                <w:szCs w:val="28"/>
              </w:rPr>
              <w:t>s(x)</w:t>
            </w:r>
            <w:r w:rsidR="003F529E" w:rsidRPr="006E6C79">
              <w:rPr>
                <w:sz w:val="28"/>
                <w:szCs w:val="28"/>
              </w:rPr>
              <w:t xml:space="preserve"> процедуралық </w:t>
            </w:r>
            <w:r w:rsidR="003F529E" w:rsidRPr="006E6C79">
              <w:rPr>
                <w:noProof/>
                <w:position w:val="-10"/>
                <w:sz w:val="28"/>
                <w:szCs w:val="28"/>
              </w:rPr>
              <w:object w:dxaOrig="520" w:dyaOrig="320">
                <v:shape id="_x0000_i1033" type="#_x0000_t75" style="width:27pt;height:15pt" o:ole="" fillcolor="window">
                  <v:imagedata r:id="rId16" o:title=""/>
                </v:shape>
                <o:OLEObject Type="Embed" ProgID="Equation.3" ShapeID="_x0000_i1033" DrawAspect="Content" ObjectID="_1795521235" r:id="rId23"/>
              </w:object>
            </w:r>
            <w:r w:rsidR="003F529E" w:rsidRPr="006E6C79">
              <w:rPr>
                <w:noProof/>
                <w:sz w:val="28"/>
                <w:szCs w:val="28"/>
                <w:lang w:val="kk-KZ"/>
              </w:rPr>
              <w:t xml:space="preserve"> </w:t>
            </w:r>
            <w:r w:rsidR="003F529E" w:rsidRPr="006E6C79">
              <w:rPr>
                <w:sz w:val="28"/>
                <w:szCs w:val="28"/>
              </w:rPr>
              <w:t xml:space="preserve">класс операциясының </w:t>
            </w:r>
            <w:r w:rsidR="003F529E" w:rsidRPr="006E6C79">
              <w:rPr>
                <w:sz w:val="28"/>
                <w:szCs w:val="28"/>
                <w:lang w:val="kk-KZ"/>
              </w:rPr>
              <w:t>зияткерлік</w:t>
            </w:r>
            <w:r w:rsidR="003F529E" w:rsidRPr="006E6C79">
              <w:rPr>
                <w:sz w:val="28"/>
                <w:szCs w:val="28"/>
              </w:rPr>
              <w:t xml:space="preserve"> еңбек сыйымдылығы (таңдаулы </w:t>
            </w:r>
            <w:r w:rsidR="003F529E" w:rsidRPr="006E6C79">
              <w:rPr>
                <w:sz w:val="28"/>
                <w:szCs w:val="28"/>
                <w:lang w:val="kk-KZ"/>
              </w:rPr>
              <w:t>сәйкес</w:t>
            </w:r>
            <w:r w:rsidR="003F529E" w:rsidRPr="006E6C79">
              <w:rPr>
                <w:sz w:val="28"/>
                <w:szCs w:val="28"/>
              </w:rPr>
              <w:t xml:space="preserve"> бірліктерде)</w:t>
            </w:r>
          </w:p>
        </w:tc>
      </w:tr>
      <w:tr w:rsidR="00A1585D" w:rsidRPr="0014740A" w:rsidTr="006E6C79">
        <w:tc>
          <w:tcPr>
            <w:tcW w:w="1170" w:type="dxa"/>
          </w:tcPr>
          <w:p w:rsidR="00A1585D" w:rsidRPr="006E6C79" w:rsidRDefault="00A1585D" w:rsidP="006E6C79">
            <w:pPr>
              <w:tabs>
                <w:tab w:val="left" w:pos="567"/>
              </w:tabs>
              <w:rPr>
                <w:i/>
                <w:sz w:val="28"/>
                <w:szCs w:val="28"/>
                <w:lang w:val="en-US"/>
              </w:rPr>
            </w:pPr>
            <w:r w:rsidRPr="006E6C79">
              <w:rPr>
                <w:i/>
                <w:sz w:val="28"/>
                <w:szCs w:val="28"/>
                <w:lang w:val="en-US"/>
              </w:rPr>
              <w:t>S</w:t>
            </w:r>
          </w:p>
        </w:tc>
        <w:tc>
          <w:tcPr>
            <w:tcW w:w="8576" w:type="dxa"/>
          </w:tcPr>
          <w:p w:rsidR="00A1585D" w:rsidRPr="006E6C79" w:rsidRDefault="00A1585D" w:rsidP="006E6C79">
            <w:pPr>
              <w:tabs>
                <w:tab w:val="left" w:pos="567"/>
              </w:tabs>
              <w:ind w:left="192" w:hanging="192"/>
              <w:rPr>
                <w:sz w:val="28"/>
                <w:szCs w:val="28"/>
                <w:lang w:val="kk-KZ"/>
              </w:rPr>
            </w:pPr>
            <w:r w:rsidRPr="006E6C79">
              <w:rPr>
                <w:sz w:val="28"/>
                <w:szCs w:val="28"/>
              </w:rPr>
              <w:t>–</w:t>
            </w:r>
            <w:r w:rsidR="005344A2" w:rsidRPr="006E6C79">
              <w:rPr>
                <w:sz w:val="28"/>
                <w:szCs w:val="28"/>
                <w:lang w:val="kk-KZ"/>
              </w:rPr>
              <w:t>зерттеу бағыты (векторы)</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s</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5344A2" w:rsidRPr="006E6C79">
              <w:rPr>
                <w:color w:val="000000"/>
                <w:sz w:val="28"/>
                <w:szCs w:val="28"/>
              </w:rPr>
              <w:t xml:space="preserve">іріктеу </w:t>
            </w:r>
            <w:r w:rsidR="005344A2" w:rsidRPr="006E6C79">
              <w:rPr>
                <w:color w:val="000000"/>
                <w:sz w:val="28"/>
                <w:szCs w:val="28"/>
                <w:lang w:val="kk-KZ"/>
              </w:rPr>
              <w:t>интервалының</w:t>
            </w:r>
            <w:r w:rsidR="005344A2" w:rsidRPr="006E6C79">
              <w:rPr>
                <w:color w:val="000000"/>
                <w:sz w:val="28"/>
                <w:szCs w:val="28"/>
              </w:rPr>
              <w:t xml:space="preserve"> саны</w:t>
            </w:r>
          </w:p>
        </w:tc>
      </w:tr>
      <w:tr w:rsidR="00A1585D" w:rsidRPr="0014740A" w:rsidTr="006E6C79">
        <w:tc>
          <w:tcPr>
            <w:tcW w:w="1170" w:type="dxa"/>
          </w:tcPr>
          <w:p w:rsidR="00A1585D" w:rsidRPr="006E6C79" w:rsidRDefault="00A1585D" w:rsidP="006E6C79">
            <w:pPr>
              <w:tabs>
                <w:tab w:val="left" w:pos="567"/>
              </w:tabs>
              <w:rPr>
                <w:i/>
                <w:color w:val="000000"/>
                <w:sz w:val="28"/>
                <w:szCs w:val="28"/>
              </w:rPr>
            </w:pPr>
            <w:r w:rsidRPr="006E6C79">
              <w:rPr>
                <w:i/>
                <w:color w:val="000000"/>
                <w:sz w:val="28"/>
                <w:szCs w:val="28"/>
              </w:rPr>
              <w:t>S(d</w:t>
            </w:r>
            <w:r w:rsidRPr="006E6C79">
              <w:rPr>
                <w:i/>
                <w:color w:val="000000"/>
                <w:sz w:val="28"/>
                <w:szCs w:val="28"/>
                <w:vertAlign w:val="superscript"/>
              </w:rPr>
              <w:t>2</w:t>
            </w:r>
            <w:r w:rsidRPr="006E6C79">
              <w:rPr>
                <w:i/>
                <w:color w:val="000000"/>
                <w:sz w:val="28"/>
                <w:szCs w:val="28"/>
              </w:rPr>
              <w:t>)</w:t>
            </w:r>
          </w:p>
        </w:tc>
        <w:tc>
          <w:tcPr>
            <w:tcW w:w="8576" w:type="dxa"/>
          </w:tcPr>
          <w:p w:rsidR="00A1585D" w:rsidRPr="006E6C79" w:rsidRDefault="00A1585D" w:rsidP="006E6C79">
            <w:pPr>
              <w:tabs>
                <w:tab w:val="left" w:pos="567"/>
              </w:tabs>
              <w:ind w:left="192" w:hanging="192"/>
              <w:rPr>
                <w:color w:val="000000"/>
                <w:sz w:val="28"/>
                <w:szCs w:val="28"/>
              </w:rPr>
            </w:pPr>
            <w:r w:rsidRPr="006E6C79">
              <w:rPr>
                <w:color w:val="000000"/>
                <w:sz w:val="28"/>
                <w:szCs w:val="28"/>
              </w:rPr>
              <w:t>–</w:t>
            </w:r>
            <w:r w:rsidR="00180758" w:rsidRPr="006E6C79">
              <w:rPr>
                <w:color w:val="000000"/>
                <w:sz w:val="28"/>
                <w:szCs w:val="28"/>
                <w:lang w:val="kk-KZ"/>
              </w:rPr>
              <w:t xml:space="preserve"> </w:t>
            </w:r>
            <w:r w:rsidR="00180758" w:rsidRPr="006E6C79">
              <w:rPr>
                <w:color w:val="000000"/>
                <w:sz w:val="28"/>
                <w:szCs w:val="28"/>
              </w:rPr>
              <w:t>дәрежелер сомасының орташа сомадан ауытқу квадраттарының қосындысы</w:t>
            </w:r>
          </w:p>
        </w:tc>
      </w:tr>
      <w:tr w:rsidR="00A1585D" w:rsidRPr="0014740A" w:rsidTr="006E6C79">
        <w:tc>
          <w:tcPr>
            <w:tcW w:w="1170" w:type="dxa"/>
          </w:tcPr>
          <w:p w:rsidR="00A1585D" w:rsidRPr="006E6C79" w:rsidRDefault="00DA0B99" w:rsidP="006E6C79">
            <w:pPr>
              <w:tabs>
                <w:tab w:val="left" w:pos="567"/>
              </w:tabs>
              <w:rPr>
                <w:sz w:val="28"/>
                <w:szCs w:val="28"/>
              </w:rPr>
            </w:pPr>
            <w:r w:rsidRPr="006E6C79">
              <w:rPr>
                <w:noProof/>
                <w:position w:val="-12"/>
                <w:sz w:val="28"/>
                <w:szCs w:val="28"/>
              </w:rPr>
              <w:object w:dxaOrig="260" w:dyaOrig="380">
                <v:shape id="_x0000_i1034" type="#_x0000_t75" style="width:7.5pt;height:22.5pt" o:ole="">
                  <v:imagedata r:id="rId24" o:title=""/>
                </v:shape>
                <o:OLEObject Type="Embed" ProgID="Equation.3" ShapeID="_x0000_i1034" DrawAspect="Content" ObjectID="_1795521236" r:id="rId25"/>
              </w:object>
            </w:r>
          </w:p>
        </w:tc>
        <w:tc>
          <w:tcPr>
            <w:tcW w:w="8576" w:type="dxa"/>
          </w:tcPr>
          <w:p w:rsidR="00A1585D" w:rsidRPr="006E6C79" w:rsidRDefault="00A1585D" w:rsidP="006E6C79">
            <w:pPr>
              <w:tabs>
                <w:tab w:val="left" w:pos="567"/>
              </w:tabs>
              <w:ind w:left="192" w:hanging="192"/>
              <w:rPr>
                <w:sz w:val="28"/>
                <w:szCs w:val="28"/>
              </w:rPr>
            </w:pPr>
            <w:r w:rsidRPr="006E6C79">
              <w:rPr>
                <w:sz w:val="28"/>
                <w:szCs w:val="28"/>
              </w:rPr>
              <w:t xml:space="preserve">– </w:t>
            </w:r>
            <w:r w:rsidR="005A2E9B" w:rsidRPr="006E6C79">
              <w:rPr>
                <w:sz w:val="28"/>
                <w:szCs w:val="28"/>
              </w:rPr>
              <w:t>зерттеу саласына кіретін таңдалған бағыттағы критерийдің мәні</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Т</w:t>
            </w:r>
            <w:r w:rsidRPr="006E6C79">
              <w:rPr>
                <w:i/>
                <w:sz w:val="28"/>
                <w:szCs w:val="28"/>
                <w:vertAlign w:val="superscript"/>
              </w:rPr>
              <w:t>±</w:t>
            </w:r>
          </w:p>
        </w:tc>
        <w:tc>
          <w:tcPr>
            <w:tcW w:w="8576" w:type="dxa"/>
          </w:tcPr>
          <w:p w:rsidR="00A1585D" w:rsidRPr="006E6C79" w:rsidRDefault="00A1585D" w:rsidP="006E6C79">
            <w:pPr>
              <w:ind w:left="192" w:hanging="192"/>
              <w:rPr>
                <w:sz w:val="28"/>
                <w:szCs w:val="28"/>
              </w:rPr>
            </w:pPr>
            <w:r w:rsidRPr="006E6C79">
              <w:rPr>
                <w:sz w:val="28"/>
                <w:szCs w:val="28"/>
              </w:rPr>
              <w:t xml:space="preserve">– </w:t>
            </w:r>
            <w:r w:rsidR="005A2E9B" w:rsidRPr="006E6C79">
              <w:rPr>
                <w:sz w:val="28"/>
                <w:szCs w:val="28"/>
              </w:rPr>
              <w:t>жүйенің ішкі ортасының жұмыс істеуінің берілген немесе болжамды кезеңі</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t</w:t>
            </w:r>
            <w:r w:rsidRPr="006E6C79">
              <w:rPr>
                <w:i/>
                <w:color w:val="000000"/>
                <w:sz w:val="28"/>
                <w:szCs w:val="28"/>
                <w:vertAlign w:val="subscript"/>
              </w:rPr>
              <w:t>ik</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w:t>
            </w:r>
            <w:r w:rsidR="0098244C" w:rsidRPr="006E6C79">
              <w:rPr>
                <w:color w:val="000000"/>
                <w:sz w:val="28"/>
                <w:szCs w:val="28"/>
                <w:lang w:val="kk-KZ"/>
              </w:rPr>
              <w:t xml:space="preserve"> </w:t>
            </w:r>
            <w:r w:rsidR="0098244C" w:rsidRPr="006E6C79">
              <w:rPr>
                <w:color w:val="000000"/>
                <w:sz w:val="28"/>
                <w:szCs w:val="28"/>
              </w:rPr>
              <w:t>i-ші өлшемнің k-ші қайталануындағы бірдей дәрежелер саны</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U</w:t>
            </w:r>
          </w:p>
        </w:tc>
        <w:tc>
          <w:tcPr>
            <w:tcW w:w="8576" w:type="dxa"/>
          </w:tcPr>
          <w:p w:rsidR="00A1585D" w:rsidRPr="006E6C79" w:rsidRDefault="00A1585D" w:rsidP="006E6C79">
            <w:pPr>
              <w:ind w:left="192" w:hanging="192"/>
              <w:rPr>
                <w:sz w:val="28"/>
                <w:szCs w:val="28"/>
              </w:rPr>
            </w:pPr>
            <w:r w:rsidRPr="006E6C79">
              <w:rPr>
                <w:sz w:val="28"/>
                <w:szCs w:val="28"/>
              </w:rPr>
              <w:t>–</w:t>
            </w:r>
            <w:r w:rsidRPr="006E6C79">
              <w:rPr>
                <w:i/>
                <w:sz w:val="28"/>
                <w:szCs w:val="28"/>
              </w:rPr>
              <w:t>U</w:t>
            </w:r>
            <w:r w:rsidRPr="006E6C79">
              <w:rPr>
                <w:i/>
                <w:sz w:val="28"/>
                <w:szCs w:val="28"/>
                <w:vertAlign w:val="subscript"/>
              </w:rPr>
              <w:t>q</w:t>
            </w:r>
            <w:r w:rsidR="0098244C" w:rsidRPr="006E6C79">
              <w:rPr>
                <w:sz w:val="28"/>
                <w:szCs w:val="28"/>
              </w:rPr>
              <w:t xml:space="preserve"> көптеген басқару параметрлері</w:t>
            </w:r>
            <w:r w:rsidRPr="006E6C79">
              <w:rPr>
                <w:sz w:val="28"/>
                <w:szCs w:val="28"/>
              </w:rPr>
              <w:t xml:space="preserve"> </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Х</w:t>
            </w:r>
          </w:p>
        </w:tc>
        <w:tc>
          <w:tcPr>
            <w:tcW w:w="8576" w:type="dxa"/>
          </w:tcPr>
          <w:p w:rsidR="00A1585D" w:rsidRPr="006E6C79" w:rsidRDefault="00A1585D" w:rsidP="006E6C79">
            <w:pPr>
              <w:ind w:left="192" w:hanging="192"/>
              <w:rPr>
                <w:sz w:val="28"/>
                <w:szCs w:val="28"/>
              </w:rPr>
            </w:pPr>
            <w:r w:rsidRPr="006E6C79">
              <w:rPr>
                <w:sz w:val="28"/>
                <w:szCs w:val="28"/>
              </w:rPr>
              <w:t>–</w:t>
            </w:r>
            <w:r w:rsidR="00E0492B" w:rsidRPr="006E6C79">
              <w:rPr>
                <w:sz w:val="28"/>
                <w:szCs w:val="28"/>
                <w:lang w:val="kk-KZ"/>
              </w:rPr>
              <w:t xml:space="preserve"> </w:t>
            </w:r>
            <w:r w:rsidR="00E0492B" w:rsidRPr="006E6C79">
              <w:rPr>
                <w:sz w:val="28"/>
                <w:szCs w:val="28"/>
              </w:rPr>
              <w:t xml:space="preserve">сандық көрсеткіштерді қамтитын </w:t>
            </w:r>
            <w:r w:rsidR="00E0492B" w:rsidRPr="006E6C79">
              <w:rPr>
                <w:i/>
                <w:sz w:val="28"/>
                <w:szCs w:val="28"/>
              </w:rPr>
              <w:t>Х</w:t>
            </w:r>
            <w:r w:rsidR="00E0492B" w:rsidRPr="006E6C79">
              <w:rPr>
                <w:i/>
                <w:sz w:val="28"/>
                <w:szCs w:val="28"/>
                <w:vertAlign w:val="subscript"/>
              </w:rPr>
              <w:t>j</w:t>
            </w:r>
            <w:r w:rsidR="00E0492B" w:rsidRPr="006E6C79">
              <w:rPr>
                <w:sz w:val="28"/>
                <w:szCs w:val="28"/>
              </w:rPr>
              <w:t xml:space="preserve"> ішкі параметрлерінің жиынтығы. Әйтпесе, жай ғана көрсеткіш туралы ақпаратты тасымалдайтын нүктені белгілеу</w:t>
            </w:r>
          </w:p>
        </w:tc>
      </w:tr>
      <w:tr w:rsidR="00A1585D" w:rsidRPr="0014740A" w:rsidTr="006E6C79">
        <w:tc>
          <w:tcPr>
            <w:tcW w:w="1170" w:type="dxa"/>
          </w:tcPr>
          <w:p w:rsidR="00A1585D" w:rsidRPr="006E6C79" w:rsidRDefault="00A1585D" w:rsidP="006E6C79">
            <w:pPr>
              <w:rPr>
                <w:i/>
                <w:sz w:val="28"/>
                <w:szCs w:val="28"/>
              </w:rPr>
            </w:pPr>
            <w:r w:rsidRPr="006E6C79">
              <w:rPr>
                <w:i/>
                <w:sz w:val="28"/>
                <w:szCs w:val="28"/>
              </w:rPr>
              <w:t>Y</w:t>
            </w:r>
          </w:p>
        </w:tc>
        <w:tc>
          <w:tcPr>
            <w:tcW w:w="8576" w:type="dxa"/>
          </w:tcPr>
          <w:p w:rsidR="00A1585D" w:rsidRPr="006E6C79" w:rsidRDefault="00A1585D" w:rsidP="006E6C79">
            <w:pPr>
              <w:ind w:left="192" w:hanging="192"/>
              <w:rPr>
                <w:sz w:val="28"/>
                <w:szCs w:val="28"/>
              </w:rPr>
            </w:pPr>
            <w:r w:rsidRPr="006E6C79">
              <w:rPr>
                <w:sz w:val="28"/>
                <w:szCs w:val="28"/>
              </w:rPr>
              <w:t>–</w:t>
            </w:r>
            <w:r w:rsidR="00A27CF2" w:rsidRPr="006E6C79">
              <w:rPr>
                <w:sz w:val="28"/>
                <w:szCs w:val="28"/>
                <w:lang w:val="kk-KZ"/>
              </w:rPr>
              <w:t xml:space="preserve"> </w:t>
            </w:r>
            <w:r w:rsidR="00A27CF2" w:rsidRPr="006E6C79">
              <w:rPr>
                <w:sz w:val="28"/>
                <w:szCs w:val="28"/>
              </w:rPr>
              <w:t xml:space="preserve">жүйенің жұмыс істеуінің барлық сапалы параметрлерін қамтитын көптеген сыртқы </w:t>
            </w:r>
            <w:r w:rsidR="00A27CF2" w:rsidRPr="006E6C79">
              <w:rPr>
                <w:i/>
                <w:sz w:val="28"/>
                <w:szCs w:val="28"/>
              </w:rPr>
              <w:t>Y</w:t>
            </w:r>
            <w:r w:rsidR="00A27CF2" w:rsidRPr="006E6C79">
              <w:rPr>
                <w:i/>
                <w:sz w:val="28"/>
                <w:szCs w:val="28"/>
                <w:vertAlign w:val="subscript"/>
              </w:rPr>
              <w:t>і</w:t>
            </w:r>
            <w:r w:rsidR="00A27CF2" w:rsidRPr="006E6C79">
              <w:rPr>
                <w:sz w:val="28"/>
                <w:szCs w:val="28"/>
              </w:rPr>
              <w:t xml:space="preserve"> параметрлері</w:t>
            </w:r>
          </w:p>
        </w:tc>
      </w:tr>
      <w:tr w:rsidR="00A1585D" w:rsidRPr="0014740A" w:rsidTr="006E6C79">
        <w:tc>
          <w:tcPr>
            <w:tcW w:w="1170" w:type="dxa"/>
          </w:tcPr>
          <w:p w:rsidR="00A1585D" w:rsidRPr="006E6C79" w:rsidRDefault="00A1585D" w:rsidP="006E6C79">
            <w:pPr>
              <w:tabs>
                <w:tab w:val="left" w:pos="567"/>
              </w:tabs>
              <w:rPr>
                <w:rStyle w:val="hps"/>
                <w:i/>
                <w:sz w:val="28"/>
                <w:szCs w:val="28"/>
              </w:rPr>
            </w:pPr>
            <w:r w:rsidRPr="006E6C79">
              <w:rPr>
                <w:rStyle w:val="hps"/>
                <w:i/>
                <w:sz w:val="28"/>
                <w:szCs w:val="28"/>
              </w:rPr>
              <w:t>z</w:t>
            </w:r>
          </w:p>
        </w:tc>
        <w:tc>
          <w:tcPr>
            <w:tcW w:w="8576" w:type="dxa"/>
          </w:tcPr>
          <w:p w:rsidR="00A1585D" w:rsidRPr="006E6C79" w:rsidRDefault="00A1585D" w:rsidP="006E6C79">
            <w:pPr>
              <w:tabs>
                <w:tab w:val="left" w:pos="567"/>
              </w:tabs>
              <w:ind w:left="192" w:hanging="192"/>
              <w:rPr>
                <w:sz w:val="28"/>
                <w:szCs w:val="28"/>
              </w:rPr>
            </w:pPr>
            <w:r w:rsidRPr="006E6C79">
              <w:rPr>
                <w:sz w:val="28"/>
                <w:szCs w:val="28"/>
              </w:rPr>
              <w:t xml:space="preserve">– </w:t>
            </w:r>
            <w:r w:rsidR="00A27CF2" w:rsidRPr="006E6C79">
              <w:rPr>
                <w:sz w:val="28"/>
                <w:szCs w:val="28"/>
              </w:rPr>
              <w:t>тереңдігі</w:t>
            </w:r>
          </w:p>
        </w:tc>
      </w:tr>
      <w:tr w:rsidR="00A1585D" w:rsidRPr="0014740A" w:rsidTr="006E6C79">
        <w:tc>
          <w:tcPr>
            <w:tcW w:w="1170" w:type="dxa"/>
          </w:tcPr>
          <w:p w:rsidR="00A1585D" w:rsidRPr="006E6C79" w:rsidRDefault="00DA0B99" w:rsidP="006E6C79">
            <w:pPr>
              <w:rPr>
                <w:color w:val="000000"/>
                <w:sz w:val="28"/>
                <w:szCs w:val="28"/>
              </w:rPr>
            </w:pPr>
            <w:r w:rsidRPr="006E6C79">
              <w:rPr>
                <w:noProof/>
                <w:color w:val="000000"/>
                <w:position w:val="-6"/>
                <w:sz w:val="28"/>
                <w:szCs w:val="28"/>
              </w:rPr>
              <w:object w:dxaOrig="279" w:dyaOrig="300">
                <v:shape id="_x0000_i1035" type="#_x0000_t75" style="width:15pt;height:15pt" o:ole="">
                  <v:imagedata r:id="rId26" o:title=""/>
                </v:shape>
                <o:OLEObject Type="Embed" ProgID="Equation.3" ShapeID="_x0000_i1035" DrawAspect="Content" ObjectID="_1795521237" r:id="rId27"/>
              </w:object>
            </w:r>
          </w:p>
        </w:tc>
        <w:tc>
          <w:tcPr>
            <w:tcW w:w="8576" w:type="dxa"/>
          </w:tcPr>
          <w:p w:rsidR="00A1585D" w:rsidRPr="006E6C79" w:rsidRDefault="00A1585D" w:rsidP="006E6C79">
            <w:pPr>
              <w:ind w:left="192" w:hanging="192"/>
              <w:rPr>
                <w:color w:val="000000"/>
                <w:sz w:val="28"/>
                <w:szCs w:val="28"/>
              </w:rPr>
            </w:pPr>
            <w:r w:rsidRPr="006E6C79">
              <w:rPr>
                <w:sz w:val="28"/>
                <w:szCs w:val="28"/>
              </w:rPr>
              <w:t xml:space="preserve">– </w:t>
            </w:r>
            <w:r w:rsidR="00A27CF2" w:rsidRPr="006E6C79">
              <w:rPr>
                <w:color w:val="000000"/>
                <w:sz w:val="28"/>
                <w:szCs w:val="28"/>
              </w:rPr>
              <w:t>орташа квадраттық ауытқу</w:t>
            </w:r>
          </w:p>
        </w:tc>
      </w:tr>
      <w:tr w:rsidR="00A1585D" w:rsidRPr="0014740A" w:rsidTr="006E6C79">
        <w:tc>
          <w:tcPr>
            <w:tcW w:w="1170" w:type="dxa"/>
          </w:tcPr>
          <w:p w:rsidR="00A1585D" w:rsidRPr="006E6C79" w:rsidRDefault="00DA0B99" w:rsidP="006E6C79">
            <w:pPr>
              <w:rPr>
                <w:color w:val="000000"/>
                <w:sz w:val="28"/>
                <w:szCs w:val="28"/>
              </w:rPr>
            </w:pPr>
            <w:r w:rsidRPr="006E6C79">
              <w:rPr>
                <w:noProof/>
                <w:color w:val="000000"/>
                <w:position w:val="-6"/>
                <w:sz w:val="28"/>
                <w:szCs w:val="28"/>
              </w:rPr>
              <w:object w:dxaOrig="279" w:dyaOrig="340">
                <v:shape id="_x0000_i1036" type="#_x0000_t75" style="width:15pt;height:12.75pt" o:ole="">
                  <v:imagedata r:id="rId28" o:title=""/>
                </v:shape>
                <o:OLEObject Type="Embed" ProgID="Equation.3" ShapeID="_x0000_i1036" DrawAspect="Content" ObjectID="_1795521238" r:id="rId29"/>
              </w:object>
            </w:r>
          </w:p>
        </w:tc>
        <w:tc>
          <w:tcPr>
            <w:tcW w:w="8576" w:type="dxa"/>
          </w:tcPr>
          <w:p w:rsidR="00A1585D" w:rsidRPr="006E6C79" w:rsidRDefault="00A1585D" w:rsidP="006E6C79">
            <w:pPr>
              <w:ind w:left="192" w:hanging="192"/>
              <w:rPr>
                <w:color w:val="000000"/>
                <w:sz w:val="28"/>
                <w:szCs w:val="28"/>
              </w:rPr>
            </w:pPr>
            <w:r w:rsidRPr="006E6C79">
              <w:rPr>
                <w:sz w:val="28"/>
                <w:szCs w:val="28"/>
              </w:rPr>
              <w:t>–</w:t>
            </w:r>
            <w:r w:rsidRPr="006E6C79">
              <w:rPr>
                <w:color w:val="000000"/>
                <w:sz w:val="28"/>
                <w:szCs w:val="28"/>
              </w:rPr>
              <w:t xml:space="preserve"> </w:t>
            </w:r>
            <w:r w:rsidR="00A27CF2" w:rsidRPr="006E6C79">
              <w:rPr>
                <w:color w:val="000000"/>
                <w:sz w:val="28"/>
                <w:szCs w:val="28"/>
              </w:rPr>
              <w:t>таңдамалы орташа</w:t>
            </w:r>
          </w:p>
        </w:tc>
      </w:tr>
      <w:tr w:rsidR="00A1585D" w:rsidRPr="0014740A" w:rsidTr="006E6C79">
        <w:tc>
          <w:tcPr>
            <w:tcW w:w="1170" w:type="dxa"/>
          </w:tcPr>
          <w:p w:rsidR="00A1585D" w:rsidRPr="006E6C79" w:rsidRDefault="00A1585D" w:rsidP="006E6C79">
            <w:pPr>
              <w:rPr>
                <w:i/>
                <w:color w:val="000000"/>
                <w:sz w:val="28"/>
                <w:szCs w:val="28"/>
              </w:rPr>
            </w:pPr>
            <w:r w:rsidRPr="006E6C79">
              <w:rPr>
                <w:i/>
                <w:color w:val="000000"/>
                <w:sz w:val="28"/>
                <w:szCs w:val="28"/>
              </w:rPr>
              <w:t>Φ</w:t>
            </w:r>
            <w:r w:rsidRPr="006E6C79">
              <w:rPr>
                <w:color w:val="000000"/>
                <w:sz w:val="28"/>
                <w:szCs w:val="28"/>
              </w:rPr>
              <w:t>(</w:t>
            </w:r>
            <w:r w:rsidRPr="006E6C79">
              <w:rPr>
                <w:i/>
                <w:color w:val="000000"/>
                <w:sz w:val="28"/>
                <w:szCs w:val="28"/>
              </w:rPr>
              <w:t>z</w:t>
            </w:r>
            <w:r w:rsidRPr="006E6C79">
              <w:rPr>
                <w:color w:val="000000"/>
                <w:sz w:val="28"/>
                <w:szCs w:val="28"/>
              </w:rPr>
              <w:t>)</w:t>
            </w:r>
          </w:p>
        </w:tc>
        <w:tc>
          <w:tcPr>
            <w:tcW w:w="8576" w:type="dxa"/>
          </w:tcPr>
          <w:p w:rsidR="00A1585D" w:rsidRPr="006E6C79" w:rsidRDefault="00A1585D" w:rsidP="006E6C79">
            <w:pPr>
              <w:ind w:left="192" w:hanging="192"/>
              <w:rPr>
                <w:color w:val="000000"/>
                <w:sz w:val="28"/>
                <w:szCs w:val="28"/>
              </w:rPr>
            </w:pPr>
            <w:r w:rsidRPr="006E6C79">
              <w:rPr>
                <w:color w:val="000000"/>
                <w:sz w:val="28"/>
                <w:szCs w:val="28"/>
              </w:rPr>
              <w:t xml:space="preserve">– </w:t>
            </w:r>
            <w:r w:rsidR="00A27CF2" w:rsidRPr="006E6C79">
              <w:rPr>
                <w:color w:val="000000"/>
                <w:sz w:val="28"/>
                <w:szCs w:val="28"/>
              </w:rPr>
              <w:t>Лаплас функциясы</w:t>
            </w:r>
          </w:p>
        </w:tc>
      </w:tr>
      <w:tr w:rsidR="00A1585D" w:rsidRPr="0014740A" w:rsidTr="006E6C79">
        <w:tc>
          <w:tcPr>
            <w:tcW w:w="1170" w:type="dxa"/>
          </w:tcPr>
          <w:p w:rsidR="00A1585D" w:rsidRPr="006E6C79" w:rsidRDefault="00DA0B99" w:rsidP="006E6C79">
            <w:pPr>
              <w:rPr>
                <w:sz w:val="28"/>
                <w:szCs w:val="28"/>
              </w:rPr>
            </w:pPr>
            <w:r w:rsidRPr="006E6C79">
              <w:rPr>
                <w:noProof/>
                <w:position w:val="-4"/>
                <w:sz w:val="28"/>
                <w:szCs w:val="28"/>
              </w:rPr>
              <w:object w:dxaOrig="240" w:dyaOrig="240">
                <v:shape id="_x0000_i1037" type="#_x0000_t75" style="width:7.5pt;height:7.5pt" o:ole="">
                  <v:imagedata r:id="rId30" o:title=""/>
                </v:shape>
                <o:OLEObject Type="Embed" ProgID="Equation.3" ShapeID="_x0000_i1037" DrawAspect="Content" ObjectID="_1795521239" r:id="rId31"/>
              </w:object>
            </w:r>
          </w:p>
        </w:tc>
        <w:tc>
          <w:tcPr>
            <w:tcW w:w="8576" w:type="dxa"/>
          </w:tcPr>
          <w:p w:rsidR="00A1585D" w:rsidRPr="006E6C79" w:rsidRDefault="00A1585D" w:rsidP="006E6C79">
            <w:pPr>
              <w:ind w:left="192" w:hanging="192"/>
              <w:rPr>
                <w:sz w:val="28"/>
                <w:szCs w:val="28"/>
              </w:rPr>
            </w:pPr>
            <w:r w:rsidRPr="006E6C79">
              <w:rPr>
                <w:sz w:val="28"/>
                <w:szCs w:val="28"/>
              </w:rPr>
              <w:t>–</w:t>
            </w:r>
            <w:r w:rsidR="00D85E6C" w:rsidRPr="006E6C79">
              <w:rPr>
                <w:sz w:val="28"/>
                <w:szCs w:val="28"/>
                <w:lang w:val="kk-KZ"/>
              </w:rPr>
              <w:t xml:space="preserve"> </w:t>
            </w:r>
            <w:r w:rsidR="00C462BE" w:rsidRPr="006E6C79">
              <w:rPr>
                <w:noProof/>
                <w:position w:val="-14"/>
                <w:sz w:val="28"/>
                <w:szCs w:val="28"/>
              </w:rPr>
              <w:object w:dxaOrig="340" w:dyaOrig="380">
                <v:shape id="_x0000_i1038" type="#_x0000_t75" style="width:12.75pt;height:22.5pt" o:ole="">
                  <v:imagedata r:id="rId32" o:title=""/>
                </v:shape>
                <o:OLEObject Type="Embed" ProgID="Equation.3" ShapeID="_x0000_i1038" DrawAspect="Content" ObjectID="_1795521240" r:id="rId33"/>
              </w:object>
            </w:r>
            <w:r w:rsidR="00D85E6C" w:rsidRPr="006E6C79">
              <w:rPr>
                <w:sz w:val="28"/>
                <w:szCs w:val="28"/>
              </w:rPr>
              <w:t>сыртқы факторлардың әсер етуінің көптеген параметрлері, соның ішінде жүйенің қауіп факторлары</w:t>
            </w:r>
          </w:p>
        </w:tc>
      </w:tr>
      <w:tr w:rsidR="00A1585D" w:rsidRPr="0014740A" w:rsidTr="006E6C79">
        <w:tc>
          <w:tcPr>
            <w:tcW w:w="1170" w:type="dxa"/>
          </w:tcPr>
          <w:p w:rsidR="00A1585D" w:rsidRPr="006E6C79" w:rsidRDefault="00DA0B99" w:rsidP="006E6C79">
            <w:pPr>
              <w:rPr>
                <w:sz w:val="28"/>
                <w:szCs w:val="28"/>
              </w:rPr>
            </w:pPr>
            <w:r w:rsidRPr="006E6C79">
              <w:rPr>
                <w:noProof/>
                <w:position w:val="-6"/>
                <w:sz w:val="28"/>
                <w:szCs w:val="28"/>
              </w:rPr>
              <w:object w:dxaOrig="180" w:dyaOrig="340">
                <v:shape id="_x0000_i1039" type="#_x0000_t75" style="width:7.5pt;height:19.5pt" o:ole="">
                  <v:imagedata r:id="rId34" o:title=""/>
                </v:shape>
                <o:OLEObject Type="Embed" ProgID="Equation.3" ShapeID="_x0000_i1039" DrawAspect="Content" ObjectID="_1795521241" r:id="rId35"/>
              </w:object>
            </w:r>
          </w:p>
        </w:tc>
        <w:tc>
          <w:tcPr>
            <w:tcW w:w="8576" w:type="dxa"/>
          </w:tcPr>
          <w:p w:rsidR="00A1585D" w:rsidRPr="006E6C79" w:rsidRDefault="00A1585D" w:rsidP="006E6C79">
            <w:pPr>
              <w:ind w:left="192" w:hanging="192"/>
              <w:rPr>
                <w:sz w:val="28"/>
                <w:szCs w:val="28"/>
                <w:lang w:val="kk-KZ"/>
              </w:rPr>
            </w:pPr>
            <w:r w:rsidRPr="006E6C79">
              <w:rPr>
                <w:sz w:val="28"/>
                <w:szCs w:val="28"/>
              </w:rPr>
              <w:t xml:space="preserve">– </w:t>
            </w:r>
            <w:r w:rsidR="00D85E6C" w:rsidRPr="006E6C79">
              <w:rPr>
                <w:sz w:val="28"/>
                <w:szCs w:val="28"/>
              </w:rPr>
              <w:t>енгізу таңбаларының саны</w:t>
            </w:r>
          </w:p>
        </w:tc>
      </w:tr>
    </w:tbl>
    <w:p w:rsidR="00325341" w:rsidRPr="0014740A" w:rsidRDefault="00325341" w:rsidP="00BC2891">
      <w:pPr>
        <w:ind w:firstLine="709"/>
        <w:jc w:val="both"/>
        <w:rPr>
          <w:color w:val="000000"/>
        </w:rPr>
      </w:pPr>
    </w:p>
    <w:p w:rsidR="00325341" w:rsidRPr="0014740A" w:rsidRDefault="00325341" w:rsidP="00325341">
      <w:pPr>
        <w:ind w:right="-2" w:firstLine="709"/>
        <w:jc w:val="both"/>
        <w:rPr>
          <w:i/>
          <w:color w:val="000000"/>
        </w:rPr>
      </w:pPr>
    </w:p>
    <w:p w:rsidR="00BC2891" w:rsidRPr="0014740A" w:rsidRDefault="00BC2891" w:rsidP="00C824B6">
      <w:pPr>
        <w:ind w:right="-2" w:firstLine="709"/>
        <w:jc w:val="both"/>
      </w:pPr>
    </w:p>
    <w:p w:rsidR="00C824B6" w:rsidRPr="0014740A" w:rsidRDefault="00C824B6" w:rsidP="00D45E31">
      <w:pPr>
        <w:tabs>
          <w:tab w:val="left" w:pos="567"/>
        </w:tabs>
        <w:ind w:firstLine="709"/>
        <w:jc w:val="both"/>
      </w:pPr>
    </w:p>
    <w:p w:rsidR="00D45E31" w:rsidRPr="0014740A" w:rsidRDefault="00D45E31" w:rsidP="00D45E31">
      <w:pPr>
        <w:ind w:firstLine="709"/>
        <w:jc w:val="both"/>
      </w:pPr>
    </w:p>
    <w:p w:rsidR="00AB195B" w:rsidRPr="0014740A" w:rsidRDefault="00AB195B">
      <w:pPr>
        <w:rPr>
          <w:b/>
          <w:lang w:val="kk-KZ"/>
        </w:rPr>
      </w:pPr>
      <w:r w:rsidRPr="0014740A">
        <w:rPr>
          <w:b/>
          <w:lang w:val="kk-KZ"/>
        </w:rPr>
        <w:br w:type="page"/>
      </w:r>
    </w:p>
    <w:p w:rsidR="00AB195B" w:rsidRPr="006E6C79" w:rsidRDefault="003636A8" w:rsidP="00AB195B">
      <w:pPr>
        <w:tabs>
          <w:tab w:val="left" w:pos="0"/>
        </w:tabs>
        <w:jc w:val="center"/>
        <w:rPr>
          <w:b/>
          <w:caps/>
          <w:sz w:val="28"/>
          <w:szCs w:val="28"/>
          <w:lang w:val="kk-KZ"/>
        </w:rPr>
      </w:pPr>
      <w:r w:rsidRPr="006E6C79">
        <w:rPr>
          <w:b/>
          <w:caps/>
          <w:sz w:val="28"/>
          <w:szCs w:val="28"/>
          <w:lang w:val="kk-KZ"/>
        </w:rPr>
        <w:t>кіріспе</w:t>
      </w:r>
    </w:p>
    <w:p w:rsidR="00AB195B" w:rsidRPr="006E6C79" w:rsidRDefault="00AB195B" w:rsidP="00AB195B">
      <w:pPr>
        <w:tabs>
          <w:tab w:val="left" w:pos="0"/>
        </w:tabs>
        <w:jc w:val="center"/>
        <w:rPr>
          <w:b/>
          <w:sz w:val="28"/>
          <w:szCs w:val="28"/>
          <w:lang w:val="kk-KZ"/>
        </w:rPr>
      </w:pPr>
    </w:p>
    <w:p w:rsidR="00FF424D" w:rsidRPr="008626B3" w:rsidRDefault="007F5FF3" w:rsidP="00FF424D">
      <w:pPr>
        <w:ind w:firstLine="708"/>
        <w:jc w:val="both"/>
        <w:rPr>
          <w:sz w:val="26"/>
          <w:szCs w:val="26"/>
          <w:lang w:val="kk-KZ"/>
        </w:rPr>
      </w:pPr>
      <w:r w:rsidRPr="006E6C79">
        <w:rPr>
          <w:b/>
          <w:sz w:val="28"/>
          <w:szCs w:val="28"/>
          <w:lang w:val="kk-KZ"/>
        </w:rPr>
        <w:t>Зерттеу</w:t>
      </w:r>
      <w:r w:rsidR="002A128D">
        <w:rPr>
          <w:b/>
          <w:sz w:val="28"/>
          <w:szCs w:val="28"/>
          <w:lang w:val="kk-KZ"/>
        </w:rPr>
        <w:t xml:space="preserve"> тақырыбының</w:t>
      </w:r>
      <w:r w:rsidRPr="006E6C79">
        <w:rPr>
          <w:b/>
          <w:sz w:val="28"/>
          <w:szCs w:val="28"/>
          <w:lang w:val="kk-KZ"/>
        </w:rPr>
        <w:t xml:space="preserve"> өзектілігі. </w:t>
      </w:r>
      <w:r w:rsidRPr="006E6C79">
        <w:rPr>
          <w:sz w:val="28"/>
          <w:szCs w:val="28"/>
          <w:lang w:val="kk-KZ"/>
        </w:rPr>
        <w:t>Табиғи ортаның алуан түрлілігімен тұщы су көздерін сақтау міндеті әлемнің көптеген елдер</w:t>
      </w:r>
      <w:r w:rsidR="001710E3" w:rsidRPr="006E6C79">
        <w:rPr>
          <w:sz w:val="28"/>
          <w:szCs w:val="28"/>
          <w:lang w:val="kk-KZ"/>
        </w:rPr>
        <w:t>і</w:t>
      </w:r>
      <w:r w:rsidRPr="006E6C79">
        <w:rPr>
          <w:sz w:val="28"/>
          <w:szCs w:val="28"/>
          <w:lang w:val="kk-KZ"/>
        </w:rPr>
        <w:t xml:space="preserve"> үшін өзекті болып табылады. Қазақстан Республикасы</w:t>
      </w:r>
      <w:r w:rsidR="001710E3" w:rsidRPr="006E6C79">
        <w:rPr>
          <w:sz w:val="28"/>
          <w:szCs w:val="28"/>
          <w:lang w:val="kk-KZ"/>
        </w:rPr>
        <w:t>нда</w:t>
      </w:r>
      <w:r w:rsidRPr="006E6C79">
        <w:rPr>
          <w:sz w:val="28"/>
          <w:szCs w:val="28"/>
          <w:lang w:val="kk-KZ"/>
        </w:rPr>
        <w:t xml:space="preserve"> осы ресурстың </w:t>
      </w:r>
      <w:r w:rsidR="00A85EB1" w:rsidRPr="006E6C79">
        <w:rPr>
          <w:sz w:val="28"/>
          <w:szCs w:val="28"/>
          <w:lang w:val="kk-KZ"/>
        </w:rPr>
        <w:t>бірталай</w:t>
      </w:r>
      <w:r w:rsidRPr="006E6C79">
        <w:rPr>
          <w:sz w:val="28"/>
          <w:szCs w:val="28"/>
          <w:lang w:val="kk-KZ"/>
        </w:rPr>
        <w:t xml:space="preserve"> қор</w:t>
      </w:r>
      <w:r w:rsidR="001710E3" w:rsidRPr="006E6C79">
        <w:rPr>
          <w:sz w:val="28"/>
          <w:szCs w:val="28"/>
          <w:lang w:val="kk-KZ"/>
        </w:rPr>
        <w:t>ы бар</w:t>
      </w:r>
      <w:r w:rsidRPr="006E6C79">
        <w:rPr>
          <w:sz w:val="28"/>
          <w:szCs w:val="28"/>
          <w:lang w:val="kk-KZ"/>
        </w:rPr>
        <w:t xml:space="preserve">, </w:t>
      </w:r>
      <w:r w:rsidR="00A85EB1" w:rsidRPr="006E6C79">
        <w:rPr>
          <w:sz w:val="28"/>
          <w:szCs w:val="28"/>
          <w:lang w:val="kk-KZ"/>
        </w:rPr>
        <w:t>алайда экологиялық проблемалардың жаһандануы жекелеген елдерге немесе өңірлерге байлан</w:t>
      </w:r>
      <w:r w:rsidR="00CC6AB1" w:rsidRPr="006E6C79">
        <w:rPr>
          <w:sz w:val="28"/>
          <w:szCs w:val="28"/>
          <w:lang w:val="kk-KZ"/>
        </w:rPr>
        <w:t>ыссыз</w:t>
      </w:r>
      <w:r w:rsidR="00A85EB1" w:rsidRPr="006E6C79">
        <w:rPr>
          <w:sz w:val="28"/>
          <w:szCs w:val="28"/>
          <w:lang w:val="kk-KZ"/>
        </w:rPr>
        <w:t>, тұтастай алғанда су көздеріне теріс әсер етеді.</w:t>
      </w:r>
      <w:r w:rsidR="00D2149D" w:rsidRPr="006E6C79">
        <w:rPr>
          <w:sz w:val="28"/>
          <w:szCs w:val="28"/>
          <w:lang w:val="kk-KZ"/>
        </w:rPr>
        <w:t xml:space="preserve"> </w:t>
      </w:r>
      <w:r w:rsidRPr="006E6C79">
        <w:rPr>
          <w:sz w:val="28"/>
          <w:szCs w:val="28"/>
          <w:lang w:val="kk-KZ"/>
        </w:rPr>
        <w:t xml:space="preserve">Агрохимикаттар, фармацевтика, тұрмыстық химия сияқты </w:t>
      </w:r>
      <w:r w:rsidR="00D2149D" w:rsidRPr="006E6C79">
        <w:rPr>
          <w:sz w:val="28"/>
          <w:szCs w:val="28"/>
          <w:lang w:val="kk-KZ"/>
        </w:rPr>
        <w:t>б</w:t>
      </w:r>
      <w:r w:rsidRPr="006E6C79">
        <w:rPr>
          <w:sz w:val="28"/>
          <w:szCs w:val="28"/>
          <w:lang w:val="kk-KZ"/>
        </w:rPr>
        <w:t xml:space="preserve">ейорганикалық қосылыстардың суда болуы көпшіліктің алаңдаушылығын тудырады. Мұндай ластанулар органикалық қоспалардың болуына қарағанда едәуір алаңдатады, өйткені соңғысының таралу механизмі, соның ішінде </w:t>
      </w:r>
      <w:r w:rsidR="00D2149D" w:rsidRPr="006E6C79">
        <w:rPr>
          <w:sz w:val="28"/>
          <w:szCs w:val="28"/>
          <w:lang w:val="kk-KZ"/>
        </w:rPr>
        <w:t>масса</w:t>
      </w:r>
      <w:r w:rsidR="00A36BCF">
        <w:rPr>
          <w:sz w:val="28"/>
          <w:szCs w:val="28"/>
          <w:lang w:val="kk-KZ"/>
        </w:rPr>
        <w:t xml:space="preserve"> </w:t>
      </w:r>
      <w:r w:rsidRPr="006E6C79">
        <w:rPr>
          <w:sz w:val="28"/>
          <w:szCs w:val="28"/>
          <w:lang w:val="kk-KZ"/>
        </w:rPr>
        <w:t>тасымалдау процестерін модельдеу мүмкіндігі жақсы зерттелген және әртүрлі модельдермен ұсынылған, бұл жағдайды оқшаулау және жою процедураларын тез бастауға мүмкіндік береді, жалпы экожүйеге зиянды әсер</w:t>
      </w:r>
      <w:r w:rsidR="00D2149D" w:rsidRPr="006E6C79">
        <w:rPr>
          <w:sz w:val="28"/>
          <w:szCs w:val="28"/>
          <w:lang w:val="kk-KZ"/>
        </w:rPr>
        <w:t xml:space="preserve"> етуін</w:t>
      </w:r>
      <w:r w:rsidRPr="006E6C79">
        <w:rPr>
          <w:sz w:val="28"/>
          <w:szCs w:val="28"/>
          <w:lang w:val="kk-KZ"/>
        </w:rPr>
        <w:t xml:space="preserve"> азайтуға ықпал етеді.</w:t>
      </w:r>
      <w:r w:rsidR="00FF424D">
        <w:rPr>
          <w:sz w:val="28"/>
          <w:szCs w:val="28"/>
          <w:lang w:val="kk-KZ"/>
        </w:rPr>
        <w:t xml:space="preserve"> Сондықтан да </w:t>
      </w:r>
      <w:r w:rsidR="00FF424D">
        <w:rPr>
          <w:sz w:val="26"/>
          <w:szCs w:val="26"/>
          <w:lang w:val="kk-KZ"/>
        </w:rPr>
        <w:t>с</w:t>
      </w:r>
      <w:r w:rsidR="00FF424D" w:rsidRPr="008626B3">
        <w:rPr>
          <w:sz w:val="26"/>
          <w:szCs w:val="26"/>
          <w:lang w:val="kk-KZ"/>
        </w:rPr>
        <w:t>у</w:t>
      </w:r>
      <w:r w:rsidR="00FF424D">
        <w:rPr>
          <w:sz w:val="26"/>
          <w:szCs w:val="26"/>
          <w:lang w:val="kk-KZ"/>
        </w:rPr>
        <w:t xml:space="preserve"> саласын цифрландыру -</w:t>
      </w:r>
      <w:r w:rsidR="00FF424D" w:rsidRPr="008626B3">
        <w:rPr>
          <w:sz w:val="26"/>
          <w:szCs w:val="26"/>
          <w:lang w:val="kk-KZ"/>
        </w:rPr>
        <w:t xml:space="preserve"> шұғыл шараларды талап ететін өте </w:t>
      </w:r>
      <w:r w:rsidR="00FF424D" w:rsidRPr="00027162">
        <w:rPr>
          <w:sz w:val="26"/>
          <w:szCs w:val="26"/>
          <w:lang w:val="kk-KZ"/>
        </w:rPr>
        <w:t>өзекті</w:t>
      </w:r>
      <w:r w:rsidR="00FF424D" w:rsidRPr="008626B3">
        <w:rPr>
          <w:sz w:val="26"/>
          <w:szCs w:val="26"/>
          <w:lang w:val="kk-KZ"/>
        </w:rPr>
        <w:t xml:space="preserve"> мәселе.</w:t>
      </w:r>
    </w:p>
    <w:p w:rsidR="00FF424D" w:rsidRPr="00227D17" w:rsidRDefault="00F2786B" w:rsidP="008608A7">
      <w:pPr>
        <w:ind w:firstLine="708"/>
        <w:jc w:val="both"/>
        <w:rPr>
          <w:sz w:val="28"/>
          <w:szCs w:val="28"/>
          <w:lang w:val="kk-KZ"/>
        </w:rPr>
      </w:pPr>
      <w:r w:rsidRPr="00A70CD3">
        <w:rPr>
          <w:sz w:val="28"/>
          <w:szCs w:val="28"/>
          <w:lang w:val="kk-KZ"/>
        </w:rPr>
        <w:t>Қазақстан Республикасы Президентінің 2013 жылғы 30 мамырдағы № 577 Жарлығы</w:t>
      </w:r>
      <w:r w:rsidR="00291E7F" w:rsidRPr="00A70CD3">
        <w:rPr>
          <w:sz w:val="28"/>
          <w:szCs w:val="28"/>
          <w:lang w:val="kk-KZ"/>
        </w:rPr>
        <w:t>нда</w:t>
      </w:r>
      <w:r w:rsidR="00A70CD3">
        <w:rPr>
          <w:sz w:val="28"/>
          <w:szCs w:val="28"/>
          <w:lang w:val="kk-KZ"/>
        </w:rPr>
        <w:t xml:space="preserve"> </w:t>
      </w:r>
      <w:r w:rsidR="00291E7F" w:rsidRPr="00A70CD3">
        <w:rPr>
          <w:sz w:val="28"/>
          <w:szCs w:val="28"/>
          <w:lang w:val="kk-KZ"/>
        </w:rPr>
        <w:t xml:space="preserve">Қазақстан </w:t>
      </w:r>
      <w:r w:rsidR="00291E7F" w:rsidRPr="00CF697C">
        <w:rPr>
          <w:sz w:val="28"/>
          <w:szCs w:val="28"/>
          <w:lang w:val="kk-KZ"/>
        </w:rPr>
        <w:t>Республикасының «жасыл экономикаға» көшуі</w:t>
      </w:r>
      <w:r w:rsidR="00A70CD3" w:rsidRPr="00CF697C">
        <w:rPr>
          <w:sz w:val="28"/>
          <w:szCs w:val="28"/>
          <w:lang w:val="kk-KZ"/>
        </w:rPr>
        <w:t xml:space="preserve"> </w:t>
      </w:r>
      <w:r w:rsidR="00291E7F" w:rsidRPr="00CF697C">
        <w:rPr>
          <w:sz w:val="28"/>
          <w:szCs w:val="28"/>
          <w:lang w:val="kk-KZ"/>
        </w:rPr>
        <w:t>жөніндегі тұжырымдаманы іске асыру</w:t>
      </w:r>
      <w:r w:rsidR="00A70CD3" w:rsidRPr="00CF697C">
        <w:rPr>
          <w:sz w:val="28"/>
          <w:szCs w:val="28"/>
          <w:lang w:val="kk-KZ"/>
        </w:rPr>
        <w:t xml:space="preserve">да </w:t>
      </w:r>
      <w:r w:rsidR="00291E7F" w:rsidRPr="00CF697C">
        <w:rPr>
          <w:sz w:val="28"/>
          <w:szCs w:val="28"/>
          <w:lang w:val="kk-KZ"/>
        </w:rPr>
        <w:t>2030 жылдарға дейін арналған іс-шаралар жоспарын бекіту туралы</w:t>
      </w:r>
      <w:r w:rsidR="00A70CD3" w:rsidRPr="00CF697C">
        <w:rPr>
          <w:sz w:val="28"/>
          <w:szCs w:val="28"/>
          <w:lang w:val="kk-KZ"/>
        </w:rPr>
        <w:t xml:space="preserve"> қаулыда (</w:t>
      </w:r>
      <w:r w:rsidR="00291E7F" w:rsidRPr="00CF697C">
        <w:rPr>
          <w:sz w:val="28"/>
          <w:szCs w:val="28"/>
          <w:shd w:val="clear" w:color="auto" w:fill="FFFFFF"/>
          <w:lang w:val="kk-KZ"/>
        </w:rPr>
        <w:t>Қазақстан Республикасы</w:t>
      </w:r>
      <w:r w:rsidR="00291E7F" w:rsidRPr="00CF697C">
        <w:rPr>
          <w:sz w:val="28"/>
          <w:szCs w:val="28"/>
          <w:lang w:val="kk-KZ"/>
        </w:rPr>
        <w:br/>
      </w:r>
      <w:r w:rsidR="00291E7F" w:rsidRPr="00CF697C">
        <w:rPr>
          <w:sz w:val="28"/>
          <w:szCs w:val="28"/>
          <w:shd w:val="clear" w:color="auto" w:fill="FFFFFF"/>
          <w:lang w:val="kk-KZ"/>
        </w:rPr>
        <w:t>Үкіметінің</w:t>
      </w:r>
      <w:r w:rsidR="00A70CD3" w:rsidRPr="00CF697C">
        <w:rPr>
          <w:sz w:val="28"/>
          <w:szCs w:val="28"/>
          <w:shd w:val="clear" w:color="auto" w:fill="FFFFFF"/>
          <w:lang w:val="kk-KZ"/>
        </w:rPr>
        <w:t xml:space="preserve"> </w:t>
      </w:r>
      <w:r w:rsidR="00291E7F" w:rsidRPr="00CF697C">
        <w:rPr>
          <w:sz w:val="28"/>
          <w:szCs w:val="28"/>
          <w:shd w:val="clear" w:color="auto" w:fill="FFFFFF"/>
          <w:lang w:val="kk-KZ"/>
        </w:rPr>
        <w:t>2020 жылғы 29 шілдедегі</w:t>
      </w:r>
      <w:r w:rsidR="00A70CD3" w:rsidRPr="00CF697C">
        <w:rPr>
          <w:sz w:val="28"/>
          <w:szCs w:val="28"/>
          <w:shd w:val="clear" w:color="auto" w:fill="FFFFFF"/>
          <w:lang w:val="kk-KZ"/>
        </w:rPr>
        <w:t xml:space="preserve"> </w:t>
      </w:r>
      <w:r w:rsidR="00291E7F" w:rsidRPr="00CF697C">
        <w:rPr>
          <w:sz w:val="28"/>
          <w:szCs w:val="28"/>
          <w:shd w:val="clear" w:color="auto" w:fill="FFFFFF"/>
          <w:lang w:val="kk-KZ"/>
        </w:rPr>
        <w:t>№ 479 қаулысыме</w:t>
      </w:r>
      <w:r w:rsidR="00A70CD3" w:rsidRPr="00CF697C">
        <w:rPr>
          <w:sz w:val="28"/>
          <w:szCs w:val="28"/>
          <w:shd w:val="clear" w:color="auto" w:fill="FFFFFF"/>
          <w:lang w:val="kk-KZ"/>
        </w:rPr>
        <w:t>н</w:t>
      </w:r>
      <w:r w:rsidR="00A70CD3" w:rsidRPr="00CF697C">
        <w:rPr>
          <w:sz w:val="28"/>
          <w:szCs w:val="28"/>
          <w:lang w:val="kk-KZ"/>
        </w:rPr>
        <w:t xml:space="preserve"> </w:t>
      </w:r>
      <w:r w:rsidR="00291E7F" w:rsidRPr="00CF697C">
        <w:rPr>
          <w:sz w:val="28"/>
          <w:szCs w:val="28"/>
          <w:shd w:val="clear" w:color="auto" w:fill="FFFFFF"/>
          <w:lang w:val="kk-KZ"/>
        </w:rPr>
        <w:t>бекітілген</w:t>
      </w:r>
      <w:r w:rsidR="00A70CD3" w:rsidRPr="00CF697C">
        <w:rPr>
          <w:sz w:val="28"/>
          <w:szCs w:val="28"/>
          <w:shd w:val="clear" w:color="auto" w:fill="FFFFFF"/>
          <w:lang w:val="kk-KZ"/>
        </w:rPr>
        <w:t>) 3.1</w:t>
      </w:r>
      <w:r w:rsidR="00074021">
        <w:rPr>
          <w:sz w:val="28"/>
          <w:szCs w:val="28"/>
          <w:shd w:val="clear" w:color="auto" w:fill="FFFFFF"/>
          <w:lang w:val="kk-KZ"/>
        </w:rPr>
        <w:t xml:space="preserve"> -</w:t>
      </w:r>
      <w:r w:rsidR="00A70CD3" w:rsidRPr="00CF697C">
        <w:rPr>
          <w:sz w:val="28"/>
          <w:szCs w:val="28"/>
          <w:shd w:val="clear" w:color="auto" w:fill="FFFFFF"/>
          <w:lang w:val="kk-KZ"/>
        </w:rPr>
        <w:t xml:space="preserve"> </w:t>
      </w:r>
      <w:r w:rsidR="00291E7F" w:rsidRPr="00CF697C">
        <w:rPr>
          <w:bCs/>
          <w:sz w:val="28"/>
          <w:szCs w:val="28"/>
          <w:lang w:val="kk-KZ"/>
        </w:rPr>
        <w:t>Су ресурстарын орнықты пайдалану</w:t>
      </w:r>
      <w:r w:rsidR="00A70CD3" w:rsidRPr="00CF697C">
        <w:rPr>
          <w:bCs/>
          <w:sz w:val="28"/>
          <w:szCs w:val="28"/>
          <w:lang w:val="kk-KZ"/>
        </w:rPr>
        <w:t xml:space="preserve"> тармағы </w:t>
      </w:r>
      <w:r w:rsidR="00A70CD3" w:rsidRPr="00074021">
        <w:rPr>
          <w:sz w:val="28"/>
          <w:szCs w:val="28"/>
          <w:lang w:val="kk-KZ"/>
        </w:rPr>
        <w:t xml:space="preserve">бар. </w:t>
      </w:r>
      <w:r w:rsidR="000A048B" w:rsidRPr="00074021">
        <w:rPr>
          <w:sz w:val="28"/>
          <w:szCs w:val="28"/>
          <w:lang w:val="kk-KZ"/>
        </w:rPr>
        <w:t>Тармақта су ресурстарын басқарудың мемлекетт</w:t>
      </w:r>
      <w:r w:rsidR="00DB6076" w:rsidRPr="00074021">
        <w:rPr>
          <w:sz w:val="28"/>
          <w:szCs w:val="28"/>
          <w:lang w:val="kk-KZ"/>
        </w:rPr>
        <w:t xml:space="preserve">ік бағдарламасын іске асырудың 2015-2030 жылдарға арналған </w:t>
      </w:r>
      <w:r w:rsidR="000A048B" w:rsidRPr="00074021">
        <w:rPr>
          <w:sz w:val="28"/>
          <w:szCs w:val="28"/>
          <w:lang w:val="kk-KZ"/>
        </w:rPr>
        <w:t xml:space="preserve">кезеңдері айқын </w:t>
      </w:r>
      <w:r w:rsidR="000A048B" w:rsidRPr="00227D17">
        <w:rPr>
          <w:sz w:val="28"/>
          <w:szCs w:val="28"/>
          <w:lang w:val="kk-KZ"/>
        </w:rPr>
        <w:t xml:space="preserve">көрсетілген. </w:t>
      </w:r>
      <w:r w:rsidR="00074021" w:rsidRPr="00227D17">
        <w:rPr>
          <w:sz w:val="28"/>
          <w:szCs w:val="28"/>
          <w:lang w:val="kk-KZ"/>
        </w:rPr>
        <w:t>Онда «Мемлекет басшысы су ресурстары бойынша сапалы талдау мен болжам жасауға бағытталған және тексерілген су саясатын құруды атап өтті. Елдің су-ресурстық әлеуетін есепке алу және болжау жүйесін дамыту, су ресурстарын басқару мен жоспарлаудың ақпараттық жүйелерін жетілдіру мақсатында су ресурстарының ақпараттық-талдау жүйесін құру көзделеді», - делінген.</w:t>
      </w:r>
      <w:r w:rsidR="00FF424D" w:rsidRPr="00227D17">
        <w:rPr>
          <w:sz w:val="28"/>
          <w:szCs w:val="28"/>
          <w:lang w:val="kk-KZ"/>
        </w:rPr>
        <w:t xml:space="preserve"> </w:t>
      </w:r>
      <w:r w:rsidR="00FF424D" w:rsidRPr="00227D17">
        <w:rPr>
          <w:rStyle w:val="rynqvb"/>
          <w:sz w:val="28"/>
          <w:szCs w:val="28"/>
          <w:lang w:val="kk-KZ"/>
        </w:rPr>
        <w:t xml:space="preserve">Осы тұжырымдама еліміздің тұщы су көлдерін зерттеу сериясын ынталандырды, бұл табиғи әртүрлілікті сақтау жөніндегі іс-шаралар спектрін кеңейтуге мүмкіндік берді. Тұжырымдама аясында зерттеу жұмысына </w:t>
      </w:r>
      <w:r w:rsidR="00FF424D" w:rsidRPr="00227D17">
        <w:rPr>
          <w:sz w:val="28"/>
          <w:szCs w:val="28"/>
          <w:lang w:val="kk-KZ"/>
        </w:rPr>
        <w:t xml:space="preserve">Көкшетау көлдері алынды, себебі ол көлдер аса қорғалған, маңызы зор, туристік обект, бір жағынан антропогендік ластану болып жатыр. Сондықтанда аса қорғауды қажет етеді. Сондықтан бұл зерттеу, </w:t>
      </w:r>
      <w:r w:rsidR="00FF424D" w:rsidRPr="00227D17">
        <w:rPr>
          <w:i/>
          <w:iCs/>
          <w:sz w:val="28"/>
          <w:szCs w:val="28"/>
          <w:lang w:val="kk-KZ"/>
        </w:rPr>
        <w:t xml:space="preserve">жұмыс тақырыбының өзектілігін </w:t>
      </w:r>
      <w:r w:rsidR="00FF424D" w:rsidRPr="00227D17">
        <w:rPr>
          <w:sz w:val="28"/>
          <w:szCs w:val="28"/>
          <w:lang w:val="kk-KZ"/>
        </w:rPr>
        <w:t>көрсетеді.</w:t>
      </w:r>
    </w:p>
    <w:p w:rsidR="008608A7" w:rsidRDefault="008608A7" w:rsidP="008608A7">
      <w:pPr>
        <w:pStyle w:val="affff"/>
        <w:spacing w:before="0" w:beforeAutospacing="0" w:after="0" w:afterAutospacing="0"/>
        <w:ind w:firstLine="709"/>
        <w:jc w:val="both"/>
        <w:rPr>
          <w:sz w:val="28"/>
          <w:szCs w:val="28"/>
          <w:lang w:val="kk-KZ"/>
        </w:rPr>
      </w:pPr>
      <w:r w:rsidRPr="008608A7">
        <w:rPr>
          <w:sz w:val="28"/>
          <w:szCs w:val="28"/>
          <w:lang w:val="kk-KZ"/>
        </w:rPr>
        <w:t xml:space="preserve">Глобалдық климаттық өзгерістер мен антропогендік әсерлердің табиғи экожүйелерге әсері жағдайында су экожүйелерін талдауға ерекше назар аударылып отыр, себебі олар биологиялық әртүрлілікті және экожүйелік қызметтерді қолдау үшін маңызды рөл атқарады. </w:t>
      </w:r>
      <w:r>
        <w:rPr>
          <w:sz w:val="28"/>
          <w:szCs w:val="28"/>
          <w:lang w:val="kk-KZ"/>
        </w:rPr>
        <w:t>Диссертациялық жұмыс</w:t>
      </w:r>
      <w:r w:rsidRPr="008608A7">
        <w:rPr>
          <w:sz w:val="28"/>
          <w:szCs w:val="28"/>
          <w:lang w:val="kk-KZ"/>
        </w:rPr>
        <w:t xml:space="preserve"> су экожүйелерінің биоценозына әртүрлі факторлардың әсерін зерттеуге бағытталған</w:t>
      </w:r>
      <w:r>
        <w:rPr>
          <w:sz w:val="28"/>
          <w:szCs w:val="28"/>
          <w:lang w:val="kk-KZ"/>
        </w:rPr>
        <w:t>.</w:t>
      </w:r>
      <w:r w:rsidRPr="008608A7">
        <w:rPr>
          <w:sz w:val="28"/>
          <w:szCs w:val="28"/>
          <w:lang w:val="kk-KZ"/>
        </w:rPr>
        <w:t xml:space="preserve"> </w:t>
      </w:r>
      <w:r>
        <w:rPr>
          <w:sz w:val="28"/>
          <w:szCs w:val="28"/>
          <w:lang w:val="kk-KZ"/>
        </w:rPr>
        <w:t>Б</w:t>
      </w:r>
      <w:r w:rsidRPr="008608A7">
        <w:rPr>
          <w:sz w:val="28"/>
          <w:szCs w:val="28"/>
          <w:lang w:val="kk-KZ"/>
        </w:rPr>
        <w:t>ұл үшін су сапасының параметрлерін мониторингтеу үшін машиналық оқыту әдістерін интеграциялайтын гибридтік модель ұсынылады.</w:t>
      </w:r>
      <w:r>
        <w:rPr>
          <w:sz w:val="28"/>
          <w:szCs w:val="28"/>
          <w:lang w:val="kk-KZ"/>
        </w:rPr>
        <w:t xml:space="preserve"> </w:t>
      </w:r>
    </w:p>
    <w:p w:rsidR="008608A7" w:rsidRPr="003B4DE1" w:rsidRDefault="008608A7" w:rsidP="008608A7">
      <w:pPr>
        <w:pStyle w:val="affff"/>
        <w:spacing w:before="0" w:beforeAutospacing="0" w:after="0" w:afterAutospacing="0"/>
        <w:ind w:firstLine="709"/>
        <w:jc w:val="both"/>
        <w:rPr>
          <w:sz w:val="28"/>
          <w:szCs w:val="28"/>
          <w:lang w:val="kk-KZ"/>
        </w:rPr>
      </w:pPr>
      <w:r>
        <w:rPr>
          <w:sz w:val="28"/>
          <w:szCs w:val="28"/>
          <w:lang w:val="kk-KZ"/>
        </w:rPr>
        <w:t>З</w:t>
      </w:r>
      <w:r w:rsidRPr="003B4DE1">
        <w:rPr>
          <w:sz w:val="28"/>
          <w:szCs w:val="28"/>
          <w:lang w:val="kk-KZ"/>
        </w:rPr>
        <w:t>ерттеудің өзектілігі су экожүйелерінің және олардың компоненттерінің, мысалы, ерітілген оттегі, қаттылық, мөлдірлік, су сапасының индексі және эвтрофикация индексі өзгерістерін болжау үшін тиімді құралдарды әзірлеу қажеттілігімен түсіндіріледі. Бұл мақсатқа жету үшін бірнеше мақсаттық айнымалыларды бір уақытта болжауға мүмкіндік беретін CatBoostRegressor және XGBRegressor алгоритмдерін қамтитын гибридтік модель құрылды.</w:t>
      </w:r>
      <w:r>
        <w:rPr>
          <w:sz w:val="28"/>
          <w:szCs w:val="28"/>
          <w:lang w:val="kk-KZ"/>
        </w:rPr>
        <w:t xml:space="preserve"> </w:t>
      </w:r>
      <w:r w:rsidRPr="003B4DE1">
        <w:rPr>
          <w:sz w:val="28"/>
          <w:szCs w:val="28"/>
          <w:lang w:val="kk-KZ"/>
        </w:rPr>
        <w:t>Жұмыс барысында гибридтік модельді құрудың негізгі кезеңдері, оның ішінде деректерді алдын ала өңдеу, бос орындарды толтыру, Lasso-регрессиясы арқылы ерекшеліктерді таңдау және көп міндетті модельді оқыту жүзеге асырылды. Модельді түсіндіруге, атап айтқанда, SHAP-талдауды</w:t>
      </w:r>
      <w:r>
        <w:rPr>
          <w:sz w:val="28"/>
          <w:szCs w:val="28"/>
          <w:lang w:val="kk-KZ"/>
        </w:rPr>
        <w:t xml:space="preserve"> қолдануға баса назар аударылды. Бұл</w:t>
      </w:r>
      <w:r w:rsidRPr="003B4DE1">
        <w:rPr>
          <w:sz w:val="28"/>
          <w:szCs w:val="28"/>
          <w:lang w:val="kk-KZ"/>
        </w:rPr>
        <w:t xml:space="preserve"> әртүрлі факторлардың болжауларға қалай әсер ететінін жақсы түсінуге мүмкіндік береді, бұл экологиялық мониторинг пен су ресурстарын қорғау үшін шешуші маңызға ие.</w:t>
      </w:r>
      <w:r>
        <w:rPr>
          <w:sz w:val="28"/>
          <w:szCs w:val="28"/>
          <w:lang w:val="kk-KZ"/>
        </w:rPr>
        <w:t xml:space="preserve"> </w:t>
      </w:r>
      <w:r w:rsidRPr="003B4DE1">
        <w:rPr>
          <w:sz w:val="28"/>
          <w:szCs w:val="28"/>
          <w:lang w:val="kk-KZ"/>
        </w:rPr>
        <w:t xml:space="preserve">Осы зерттеудің нәтижелері ақпараттық-аналитикалық жүйені құру үшін жаңа мүмкіндіктер ашады, бұл болжау сапасын айтарлықтай жақсартып, су экожүйелерін тиімді басқаруға ықпал етуі мүмкін. </w:t>
      </w:r>
      <w:r>
        <w:rPr>
          <w:sz w:val="28"/>
          <w:szCs w:val="28"/>
          <w:lang w:val="kk-KZ"/>
        </w:rPr>
        <w:t>Ұ</w:t>
      </w:r>
      <w:r w:rsidRPr="003B4DE1">
        <w:rPr>
          <w:sz w:val="28"/>
          <w:szCs w:val="28"/>
          <w:lang w:val="kk-KZ"/>
        </w:rPr>
        <w:t>сынылған модель ғылыми зерттеулерде ғана емес, сонымен қатар су ресурстарын мониторингтеу және басқаруға байланысты практикалық міндеттерде де қолданылуы мүмкін.</w:t>
      </w:r>
    </w:p>
    <w:p w:rsidR="00BF0019" w:rsidRPr="006E6C79" w:rsidRDefault="00976927" w:rsidP="00AB195B">
      <w:pPr>
        <w:tabs>
          <w:tab w:val="left" w:pos="0"/>
        </w:tabs>
        <w:ind w:firstLine="709"/>
        <w:jc w:val="both"/>
        <w:rPr>
          <w:sz w:val="28"/>
          <w:szCs w:val="28"/>
          <w:lang w:val="kk-KZ"/>
        </w:rPr>
      </w:pPr>
      <w:r w:rsidRPr="00227D17">
        <w:rPr>
          <w:sz w:val="28"/>
          <w:szCs w:val="28"/>
          <w:lang w:val="kk-KZ"/>
        </w:rPr>
        <w:t xml:space="preserve">Ластану процестерінің алгоритмдік сипаттамасы экожүйе ерекшеліктерінің </w:t>
      </w:r>
      <w:r w:rsidR="00110CEA" w:rsidRPr="00227D17">
        <w:rPr>
          <w:sz w:val="28"/>
          <w:szCs w:val="28"/>
          <w:lang w:val="kk-KZ"/>
        </w:rPr>
        <w:t xml:space="preserve">реттілігі </w:t>
      </w:r>
      <w:r w:rsidRPr="00227D17">
        <w:rPr>
          <w:sz w:val="28"/>
          <w:szCs w:val="28"/>
          <w:lang w:val="kk-KZ"/>
        </w:rPr>
        <w:t>мен өзара байланысын</w:t>
      </w:r>
      <w:r w:rsidRPr="006E6C79">
        <w:rPr>
          <w:sz w:val="28"/>
          <w:szCs w:val="28"/>
          <w:lang w:val="kk-KZ"/>
        </w:rPr>
        <w:t xml:space="preserve"> математикалық өрнектер арқылы кейінгі компьютерлік іске асыру үшін көрсетуге мүмкіндік беретінін атап өткен жөн. Дәл </w:t>
      </w:r>
      <w:r w:rsidR="00082FEB" w:rsidRPr="006E6C79">
        <w:rPr>
          <w:sz w:val="28"/>
          <w:szCs w:val="28"/>
          <w:lang w:val="kk-KZ"/>
        </w:rPr>
        <w:t>осы</w:t>
      </w:r>
      <w:r w:rsidR="00110CEA" w:rsidRPr="006E6C79">
        <w:rPr>
          <w:sz w:val="28"/>
          <w:szCs w:val="28"/>
          <w:lang w:val="kk-KZ"/>
        </w:rPr>
        <w:t xml:space="preserve"> </w:t>
      </w:r>
      <w:r w:rsidR="00E33E55" w:rsidRPr="006E6C79">
        <w:rPr>
          <w:sz w:val="28"/>
          <w:szCs w:val="28"/>
          <w:lang w:val="kk-KZ"/>
        </w:rPr>
        <w:t>а</w:t>
      </w:r>
      <w:r w:rsidRPr="006E6C79">
        <w:rPr>
          <w:sz w:val="28"/>
          <w:szCs w:val="28"/>
          <w:lang w:val="kk-KZ"/>
        </w:rPr>
        <w:t xml:space="preserve">лгоритмдеу арқасында </w:t>
      </w:r>
      <w:r w:rsidR="00110CEA" w:rsidRPr="006E6C79">
        <w:rPr>
          <w:sz w:val="28"/>
          <w:szCs w:val="28"/>
          <w:lang w:val="kk-KZ"/>
        </w:rPr>
        <w:t xml:space="preserve">түпнұсқаға максималды түрде жақын </w:t>
      </w:r>
      <w:r w:rsidR="00082FEB" w:rsidRPr="006E6C79">
        <w:rPr>
          <w:sz w:val="28"/>
          <w:szCs w:val="28"/>
          <w:lang w:val="kk-KZ"/>
        </w:rPr>
        <w:t>қасиеттері</w:t>
      </w:r>
      <w:r w:rsidR="001B0707" w:rsidRPr="006E6C79">
        <w:rPr>
          <w:sz w:val="28"/>
          <w:szCs w:val="28"/>
          <w:lang w:val="kk-KZ"/>
        </w:rPr>
        <w:t>н</w:t>
      </w:r>
      <w:r w:rsidR="00082FEB" w:rsidRPr="006E6C79">
        <w:rPr>
          <w:sz w:val="28"/>
          <w:szCs w:val="28"/>
          <w:lang w:val="kk-KZ"/>
        </w:rPr>
        <w:t>, жұмыс атқару принциптерін және зерттеу объектісін</w:t>
      </w:r>
      <w:r w:rsidRPr="006E6C79">
        <w:rPr>
          <w:sz w:val="28"/>
          <w:szCs w:val="28"/>
          <w:lang w:val="kk-KZ"/>
        </w:rPr>
        <w:t xml:space="preserve"> ұсынуға болады. Су </w:t>
      </w:r>
      <w:r w:rsidR="001B0707" w:rsidRPr="006E6C79">
        <w:rPr>
          <w:sz w:val="28"/>
          <w:szCs w:val="28"/>
          <w:lang w:val="kk-KZ"/>
        </w:rPr>
        <w:t>қоймаларының</w:t>
      </w:r>
      <w:r w:rsidRPr="006E6C79">
        <w:rPr>
          <w:sz w:val="28"/>
          <w:szCs w:val="28"/>
          <w:lang w:val="kk-KZ"/>
        </w:rPr>
        <w:t xml:space="preserve"> ластануын модельдеуге арналған көптеген бағдарламалық пакеттер бар. Алайда, олардың көпшілігі көптеген көрсеткіштерді өңдеуге және мұхиттарды, теңіздерді, ірі су </w:t>
      </w:r>
      <w:r w:rsidR="00E70578" w:rsidRPr="006E6C79">
        <w:rPr>
          <w:sz w:val="28"/>
          <w:szCs w:val="28"/>
          <w:lang w:val="kk-KZ"/>
        </w:rPr>
        <w:t>арналарын</w:t>
      </w:r>
      <w:r w:rsidRPr="006E6C79">
        <w:rPr>
          <w:sz w:val="28"/>
          <w:szCs w:val="28"/>
          <w:lang w:val="kk-KZ"/>
        </w:rPr>
        <w:t xml:space="preserve"> зерттеуге арналған.</w:t>
      </w:r>
      <w:r w:rsidR="001E7E06" w:rsidRPr="006E6C79">
        <w:rPr>
          <w:sz w:val="28"/>
          <w:szCs w:val="28"/>
          <w:lang w:val="kk-KZ"/>
        </w:rPr>
        <w:t xml:space="preserve"> </w:t>
      </w:r>
      <w:r w:rsidRPr="006E6C79">
        <w:rPr>
          <w:sz w:val="28"/>
          <w:szCs w:val="28"/>
          <w:lang w:val="kk-KZ"/>
        </w:rPr>
        <w:t xml:space="preserve">Мұндай бағдарламалардың негізінде судың үлкен массасында болатын процестерді сипаттайтын </w:t>
      </w:r>
      <w:r w:rsidR="001E7E06" w:rsidRPr="006E6C79">
        <w:rPr>
          <w:sz w:val="28"/>
          <w:szCs w:val="28"/>
          <w:lang w:val="kk-KZ"/>
        </w:rPr>
        <w:t>а</w:t>
      </w:r>
      <w:r w:rsidRPr="006E6C79">
        <w:rPr>
          <w:sz w:val="28"/>
          <w:szCs w:val="28"/>
          <w:lang w:val="kk-KZ"/>
        </w:rPr>
        <w:t xml:space="preserve">лгоритмдер </w:t>
      </w:r>
      <w:r w:rsidR="001E7E06" w:rsidRPr="006E6C79">
        <w:rPr>
          <w:sz w:val="28"/>
          <w:szCs w:val="28"/>
          <w:lang w:val="kk-KZ"/>
        </w:rPr>
        <w:t>болады</w:t>
      </w:r>
      <w:r w:rsidRPr="006E6C79">
        <w:rPr>
          <w:sz w:val="28"/>
          <w:szCs w:val="28"/>
          <w:lang w:val="kk-KZ"/>
        </w:rPr>
        <w:t>, кішігірім су объектілерін зерттеу кезінде жинау және өңдеу қиын болатын үлкен деректермен операциялар жасалады.</w:t>
      </w:r>
      <w:r w:rsidR="001E7E06" w:rsidRPr="006E6C79">
        <w:rPr>
          <w:sz w:val="28"/>
          <w:szCs w:val="28"/>
          <w:lang w:val="kk-KZ"/>
        </w:rPr>
        <w:t xml:space="preserve"> </w:t>
      </w:r>
      <w:r w:rsidRPr="006E6C79">
        <w:rPr>
          <w:sz w:val="28"/>
          <w:szCs w:val="28"/>
          <w:lang w:val="kk-KZ"/>
        </w:rPr>
        <w:t xml:space="preserve">Сонымен қатар, шағын су қоймасын жеке биоценоз ретінде зерттегенде, статистикалық мәліметтер мен далалық эксперименттердің нәтижелеріне негізделген әртүрлі гипотезаларды </w:t>
      </w:r>
      <w:r w:rsidR="001E7E06" w:rsidRPr="006E6C79">
        <w:rPr>
          <w:sz w:val="28"/>
          <w:szCs w:val="28"/>
          <w:lang w:val="kk-KZ"/>
        </w:rPr>
        <w:t>келтіру</w:t>
      </w:r>
      <w:r w:rsidRPr="006E6C79">
        <w:rPr>
          <w:sz w:val="28"/>
          <w:szCs w:val="28"/>
          <w:lang w:val="kk-KZ"/>
        </w:rPr>
        <w:t xml:space="preserve"> немесе жоққа шығару кезінде оларды күрделі жүйеге біріктіретін көптеген әртүрлі факторларды қарастыру қажет. Яғни, бұл жағдайда биоценоздың экологиялық дамуын немесе деградациясын модельдеуге мүмкіндік беретін процестерді алгоритмдік сипаттау қажет.</w:t>
      </w:r>
      <w:r w:rsidR="002D160E" w:rsidRPr="006E6C79">
        <w:rPr>
          <w:sz w:val="28"/>
          <w:szCs w:val="28"/>
          <w:lang w:val="kk-KZ"/>
        </w:rPr>
        <w:t xml:space="preserve"> </w:t>
      </w:r>
      <w:r w:rsidR="00BF0019" w:rsidRPr="006E6C79">
        <w:rPr>
          <w:sz w:val="28"/>
          <w:szCs w:val="28"/>
          <w:lang w:val="kk-KZ"/>
        </w:rPr>
        <w:t xml:space="preserve">Сондықтан су </w:t>
      </w:r>
      <w:r w:rsidR="002D160E" w:rsidRPr="006E6C79">
        <w:rPr>
          <w:sz w:val="28"/>
          <w:szCs w:val="28"/>
          <w:lang w:val="kk-KZ"/>
        </w:rPr>
        <w:t>қоймаларының</w:t>
      </w:r>
      <w:r w:rsidR="00BF0019" w:rsidRPr="006E6C79">
        <w:rPr>
          <w:sz w:val="28"/>
          <w:szCs w:val="28"/>
          <w:lang w:val="kk-KZ"/>
        </w:rPr>
        <w:t xml:space="preserve"> ластануын модельдеу процестерін алгоритмдеудің математикалық негіздерін ұсына отырып, биоценоз негізінде су экожүйелерін бақылаудың ақпараттық-аналитикалық жүйесін әзірлеу зерттеудің өзекті міндеті болып табылады, әсіресе шағын су </w:t>
      </w:r>
      <w:r w:rsidR="002D160E" w:rsidRPr="006E6C79">
        <w:rPr>
          <w:sz w:val="28"/>
          <w:szCs w:val="28"/>
          <w:lang w:val="kk-KZ"/>
        </w:rPr>
        <w:t>қоймаларының</w:t>
      </w:r>
      <w:r w:rsidR="00BF0019" w:rsidRPr="006E6C79">
        <w:rPr>
          <w:sz w:val="28"/>
          <w:szCs w:val="28"/>
          <w:lang w:val="kk-KZ"/>
        </w:rPr>
        <w:t xml:space="preserve">: көлдердің, шағын өзендердің, өнеркәсіптік және рекреациялық мақсаттағы жасанды ашық бассейндердің экологиялық жағдайын сипаттауға </w:t>
      </w:r>
      <w:r w:rsidR="002D160E" w:rsidRPr="006E6C79">
        <w:rPr>
          <w:sz w:val="28"/>
          <w:szCs w:val="28"/>
          <w:lang w:val="kk-KZ"/>
        </w:rPr>
        <w:t>қолданылады</w:t>
      </w:r>
      <w:r w:rsidR="00BF0019" w:rsidRPr="006E6C79">
        <w:rPr>
          <w:sz w:val="28"/>
          <w:szCs w:val="28"/>
          <w:lang w:val="kk-KZ"/>
        </w:rPr>
        <w:t>.</w:t>
      </w:r>
    </w:p>
    <w:p w:rsidR="00B6765D" w:rsidRPr="006E6C79" w:rsidRDefault="00B6765D" w:rsidP="00AB195B">
      <w:pPr>
        <w:tabs>
          <w:tab w:val="left" w:pos="0"/>
        </w:tabs>
        <w:ind w:firstLine="709"/>
        <w:jc w:val="both"/>
        <w:rPr>
          <w:sz w:val="28"/>
          <w:szCs w:val="28"/>
          <w:lang w:val="kk-KZ"/>
        </w:rPr>
      </w:pPr>
      <w:r w:rsidRPr="006E6C79">
        <w:rPr>
          <w:sz w:val="28"/>
          <w:szCs w:val="28"/>
          <w:lang w:val="kk-KZ"/>
        </w:rPr>
        <w:t xml:space="preserve">Су экожүйелерінің </w:t>
      </w:r>
      <w:r w:rsidR="00642ADD" w:rsidRPr="006E6C79">
        <w:rPr>
          <w:sz w:val="28"/>
          <w:szCs w:val="28"/>
          <w:lang w:val="kk-KZ"/>
        </w:rPr>
        <w:t xml:space="preserve">бақылау </w:t>
      </w:r>
      <w:r w:rsidRPr="006E6C79">
        <w:rPr>
          <w:sz w:val="28"/>
          <w:szCs w:val="28"/>
          <w:lang w:val="kk-KZ"/>
        </w:rPr>
        <w:t xml:space="preserve">процесін ақпараттық-талдамалық қамтамасыз ету үшін негіздерді әзірлеу саласындағы зерттеулердің негізгі нәтижелері </w:t>
      </w:r>
      <w:r w:rsidR="000C22C8" w:rsidRPr="00BA2006">
        <w:rPr>
          <w:sz w:val="28"/>
          <w:szCs w:val="28"/>
          <w:lang w:val="kk-KZ"/>
        </w:rPr>
        <w:t>Абакумова А.И</w:t>
      </w:r>
      <w:r w:rsidR="000C22C8" w:rsidRPr="000C22C8">
        <w:rPr>
          <w:sz w:val="28"/>
          <w:szCs w:val="28"/>
          <w:lang w:val="kk-KZ"/>
        </w:rPr>
        <w:t>. [35, 99]</w:t>
      </w:r>
      <w:r w:rsidR="000C22C8" w:rsidRPr="00BA2006">
        <w:rPr>
          <w:sz w:val="28"/>
          <w:szCs w:val="28"/>
          <w:lang w:val="kk-KZ"/>
        </w:rPr>
        <w:t>, Алексеев В.В.</w:t>
      </w:r>
      <w:r w:rsidR="000C22C8" w:rsidRPr="000C22C8">
        <w:rPr>
          <w:sz w:val="28"/>
          <w:szCs w:val="28"/>
          <w:lang w:val="kk-KZ"/>
        </w:rPr>
        <w:t>[65]</w:t>
      </w:r>
      <w:r w:rsidR="000C22C8" w:rsidRPr="00BA2006">
        <w:rPr>
          <w:sz w:val="28"/>
          <w:szCs w:val="28"/>
          <w:lang w:val="kk-KZ"/>
        </w:rPr>
        <w:t>, Исмаилова А.А. және Жамангар А.К.</w:t>
      </w:r>
      <w:r w:rsidR="000C22C8" w:rsidRPr="000C22C8">
        <w:rPr>
          <w:sz w:val="28"/>
          <w:szCs w:val="28"/>
          <w:lang w:val="kk-KZ"/>
        </w:rPr>
        <w:t xml:space="preserve"> </w:t>
      </w:r>
      <w:r w:rsidR="000C22C8" w:rsidRPr="00BA2006">
        <w:rPr>
          <w:sz w:val="28"/>
          <w:szCs w:val="28"/>
          <w:lang w:val="kk-KZ"/>
        </w:rPr>
        <w:t>[36, 37, 91], Everett J.D.</w:t>
      </w:r>
      <w:r w:rsidR="000C22C8" w:rsidRPr="000C22C8">
        <w:rPr>
          <w:sz w:val="28"/>
          <w:szCs w:val="28"/>
          <w:lang w:val="kk-KZ"/>
        </w:rPr>
        <w:t xml:space="preserve"> </w:t>
      </w:r>
      <w:r w:rsidR="000C22C8" w:rsidRPr="00BA2006">
        <w:rPr>
          <w:sz w:val="28"/>
          <w:szCs w:val="28"/>
          <w:lang w:val="kk-KZ"/>
        </w:rPr>
        <w:t xml:space="preserve">[94], </w:t>
      </w:r>
      <w:r w:rsidR="000C22C8" w:rsidRPr="00BA2006">
        <w:rPr>
          <w:iCs/>
          <w:sz w:val="28"/>
          <w:szCs w:val="28"/>
          <w:lang w:val="kk-KZ"/>
        </w:rPr>
        <w:t xml:space="preserve">O'Sullivan P. және Reynolds C.S.[6], </w:t>
      </w:r>
      <w:r w:rsidR="000C22C8" w:rsidRPr="00BA2006">
        <w:rPr>
          <w:sz w:val="28"/>
          <w:szCs w:val="28"/>
          <w:lang w:val="kk-KZ"/>
        </w:rPr>
        <w:t xml:space="preserve">Ziemińska-Stolarska A. </w:t>
      </w:r>
      <w:r w:rsidR="000C22C8" w:rsidRPr="000C22C8">
        <w:rPr>
          <w:sz w:val="28"/>
          <w:szCs w:val="28"/>
          <w:lang w:val="kk-KZ"/>
        </w:rPr>
        <w:t>[97]</w:t>
      </w:r>
      <w:r w:rsidR="002D2D83">
        <w:rPr>
          <w:sz w:val="28"/>
          <w:szCs w:val="28"/>
          <w:lang w:val="kk-KZ"/>
        </w:rPr>
        <w:t>және т.</w:t>
      </w:r>
      <w:r w:rsidRPr="006E6C79">
        <w:rPr>
          <w:sz w:val="28"/>
          <w:szCs w:val="28"/>
          <w:lang w:val="kk-KZ"/>
        </w:rPr>
        <w:t xml:space="preserve">б. </w:t>
      </w:r>
      <w:r w:rsidR="00642ADD" w:rsidRPr="006E6C79">
        <w:rPr>
          <w:sz w:val="28"/>
          <w:szCs w:val="28"/>
          <w:lang w:val="kk-KZ"/>
        </w:rPr>
        <w:t xml:space="preserve">ғалымдар </w:t>
      </w:r>
      <w:r w:rsidRPr="006E6C79">
        <w:rPr>
          <w:sz w:val="28"/>
          <w:szCs w:val="28"/>
          <w:lang w:val="kk-KZ"/>
        </w:rPr>
        <w:t>еңбектерінде қамтылған.</w:t>
      </w:r>
    </w:p>
    <w:p w:rsidR="000C22C8" w:rsidRPr="006E6C79" w:rsidRDefault="000C22C8" w:rsidP="000C22C8">
      <w:pPr>
        <w:tabs>
          <w:tab w:val="left" w:pos="0"/>
        </w:tabs>
        <w:ind w:firstLine="709"/>
        <w:jc w:val="both"/>
        <w:rPr>
          <w:sz w:val="28"/>
          <w:szCs w:val="28"/>
          <w:lang w:val="kk-KZ"/>
        </w:rPr>
      </w:pPr>
      <w:r w:rsidRPr="000C22C8">
        <w:rPr>
          <w:bCs/>
          <w:sz w:val="28"/>
          <w:szCs w:val="28"/>
          <w:lang w:val="kk-KZ"/>
        </w:rPr>
        <w:t>Автоматтандыру модельдері</w:t>
      </w:r>
      <w:r w:rsidRPr="006E6C79">
        <w:rPr>
          <w:sz w:val="28"/>
          <w:szCs w:val="28"/>
          <w:lang w:val="kk-KZ"/>
        </w:rPr>
        <w:t xml:space="preserve"> </w:t>
      </w:r>
      <w:r>
        <w:rPr>
          <w:sz w:val="28"/>
          <w:szCs w:val="28"/>
          <w:lang w:val="kk-KZ"/>
        </w:rPr>
        <w:t xml:space="preserve">бойынша </w:t>
      </w:r>
      <w:r w:rsidRPr="006E6C79">
        <w:rPr>
          <w:sz w:val="28"/>
          <w:szCs w:val="28"/>
          <w:lang w:val="kk-KZ"/>
        </w:rPr>
        <w:t>зерттеулердің негізгі нәтижелері</w:t>
      </w:r>
      <w:r>
        <w:rPr>
          <w:sz w:val="28"/>
          <w:szCs w:val="28"/>
          <w:lang w:val="kk-KZ"/>
        </w:rPr>
        <w:t xml:space="preserve"> </w:t>
      </w:r>
      <w:r w:rsidRPr="000C22C8">
        <w:rPr>
          <w:sz w:val="28"/>
          <w:szCs w:val="28"/>
          <w:lang w:val="kk-KZ"/>
        </w:rPr>
        <w:t xml:space="preserve">Bar-Yam [7], </w:t>
      </w:r>
      <w:r w:rsidRPr="000C22C8">
        <w:rPr>
          <w:rStyle w:val="reference-text"/>
          <w:sz w:val="28"/>
          <w:szCs w:val="28"/>
          <w:lang w:val="kk-KZ"/>
        </w:rPr>
        <w:t>Scheffer</w:t>
      </w:r>
      <w:r w:rsidRPr="000C22C8">
        <w:rPr>
          <w:sz w:val="28"/>
          <w:szCs w:val="28"/>
          <w:lang w:val="kk-KZ"/>
        </w:rPr>
        <w:t xml:space="preserve"> [10], Згуровский [11], </w:t>
      </w:r>
      <w:r w:rsidRPr="009A667A">
        <w:rPr>
          <w:sz w:val="28"/>
          <w:szCs w:val="28"/>
          <w:lang w:val="uk-UA" w:eastAsia="uk-UA"/>
        </w:rPr>
        <w:t>Guindon</w:t>
      </w:r>
      <w:r w:rsidRPr="000C22C8">
        <w:rPr>
          <w:sz w:val="28"/>
          <w:szCs w:val="28"/>
          <w:lang w:val="kk-KZ"/>
        </w:rPr>
        <w:t xml:space="preserve"> [45], </w:t>
      </w:r>
      <w:r w:rsidRPr="009A667A">
        <w:rPr>
          <w:sz w:val="28"/>
          <w:szCs w:val="28"/>
          <w:lang w:val="uk-UA" w:eastAsia="uk-UA"/>
        </w:rPr>
        <w:t>Ozawa</w:t>
      </w:r>
      <w:r w:rsidRPr="000C22C8">
        <w:rPr>
          <w:sz w:val="28"/>
          <w:szCs w:val="28"/>
          <w:lang w:val="kk-KZ"/>
        </w:rPr>
        <w:t xml:space="preserve"> [47], Zoutendijk</w:t>
      </w:r>
      <w:r w:rsidRPr="000C22C8">
        <w:rPr>
          <w:rStyle w:val="reference-text"/>
          <w:sz w:val="28"/>
          <w:szCs w:val="28"/>
          <w:lang w:val="kk-KZ"/>
        </w:rPr>
        <w:t xml:space="preserve"> </w:t>
      </w:r>
      <w:r w:rsidRPr="000C22C8">
        <w:rPr>
          <w:rStyle w:val="hwtze"/>
          <w:sz w:val="28"/>
          <w:szCs w:val="28"/>
          <w:lang w:val="kk-KZ"/>
        </w:rPr>
        <w:t xml:space="preserve">[72], </w:t>
      </w:r>
      <w:r w:rsidRPr="00B0255C">
        <w:rPr>
          <w:rStyle w:val="HTML1"/>
          <w:i w:val="0"/>
          <w:sz w:val="28"/>
          <w:szCs w:val="28"/>
          <w:lang w:val="kk-KZ"/>
        </w:rPr>
        <w:t>Shewchuk</w:t>
      </w:r>
      <w:r w:rsidRPr="00B0255C">
        <w:rPr>
          <w:rStyle w:val="reference-text"/>
          <w:sz w:val="28"/>
          <w:szCs w:val="28"/>
          <w:lang w:val="kk-KZ"/>
        </w:rPr>
        <w:t xml:space="preserve"> </w:t>
      </w:r>
      <w:r w:rsidRPr="00B0255C">
        <w:rPr>
          <w:rStyle w:val="hwtze"/>
          <w:sz w:val="28"/>
          <w:szCs w:val="28"/>
          <w:lang w:val="kk-KZ"/>
        </w:rPr>
        <w:t>[</w:t>
      </w:r>
      <w:r w:rsidRPr="000C22C8">
        <w:rPr>
          <w:rStyle w:val="hwtze"/>
          <w:sz w:val="28"/>
          <w:szCs w:val="28"/>
          <w:lang w:val="kk-KZ"/>
        </w:rPr>
        <w:t>73]</w:t>
      </w:r>
      <w:r>
        <w:rPr>
          <w:rStyle w:val="hwtze"/>
          <w:sz w:val="28"/>
          <w:szCs w:val="28"/>
          <w:lang w:val="kk-KZ"/>
        </w:rPr>
        <w:t xml:space="preserve"> </w:t>
      </w:r>
      <w:r>
        <w:rPr>
          <w:sz w:val="28"/>
          <w:szCs w:val="28"/>
          <w:lang w:val="kk-KZ"/>
        </w:rPr>
        <w:t>және т.</w:t>
      </w:r>
      <w:r w:rsidRPr="006E6C79">
        <w:rPr>
          <w:sz w:val="28"/>
          <w:szCs w:val="28"/>
          <w:lang w:val="kk-KZ"/>
        </w:rPr>
        <w:t>б. ғалымдар еңбектерінде қамтылған.</w:t>
      </w:r>
    </w:p>
    <w:p w:rsidR="000C22C8" w:rsidRPr="006E6C79" w:rsidRDefault="000C22C8" w:rsidP="000C22C8">
      <w:pPr>
        <w:tabs>
          <w:tab w:val="left" w:pos="0"/>
        </w:tabs>
        <w:ind w:firstLine="709"/>
        <w:jc w:val="both"/>
        <w:rPr>
          <w:sz w:val="28"/>
          <w:szCs w:val="28"/>
          <w:lang w:val="kk-KZ"/>
        </w:rPr>
      </w:pPr>
      <w:r w:rsidRPr="000C22C8">
        <w:rPr>
          <w:bCs/>
          <w:sz w:val="28"/>
          <w:szCs w:val="28"/>
          <w:lang w:val="kk-KZ"/>
        </w:rPr>
        <w:t>Қолданбалы саладағы ақпараттық технологиялар</w:t>
      </w:r>
      <w:r>
        <w:rPr>
          <w:bCs/>
          <w:sz w:val="28"/>
          <w:szCs w:val="28"/>
          <w:lang w:val="kk-KZ"/>
        </w:rPr>
        <w:t xml:space="preserve"> </w:t>
      </w:r>
      <w:r>
        <w:rPr>
          <w:sz w:val="28"/>
          <w:szCs w:val="28"/>
          <w:lang w:val="kk-KZ"/>
        </w:rPr>
        <w:t xml:space="preserve">бойынша </w:t>
      </w:r>
      <w:r w:rsidRPr="006E6C79">
        <w:rPr>
          <w:sz w:val="28"/>
          <w:szCs w:val="28"/>
          <w:lang w:val="kk-KZ"/>
        </w:rPr>
        <w:t>зерттеулердің негізгі нәтижелері</w:t>
      </w:r>
      <w:r>
        <w:rPr>
          <w:sz w:val="28"/>
          <w:szCs w:val="28"/>
          <w:lang w:val="kk-KZ"/>
        </w:rPr>
        <w:t xml:space="preserve"> </w:t>
      </w:r>
      <w:r w:rsidRPr="009A667A">
        <w:rPr>
          <w:sz w:val="28"/>
          <w:szCs w:val="28"/>
          <w:lang w:val="uk-UA" w:eastAsia="uk-UA"/>
        </w:rPr>
        <w:t>van Vliet</w:t>
      </w:r>
      <w:r w:rsidRPr="000C22C8">
        <w:rPr>
          <w:sz w:val="28"/>
          <w:szCs w:val="28"/>
          <w:lang w:val="kk-KZ"/>
        </w:rPr>
        <w:t xml:space="preserve"> [39], </w:t>
      </w:r>
      <w:r w:rsidRPr="009A667A">
        <w:rPr>
          <w:sz w:val="28"/>
          <w:szCs w:val="28"/>
          <w:lang w:val="uk-UA" w:eastAsia="uk-UA"/>
        </w:rPr>
        <w:t>Fischetti</w:t>
      </w:r>
      <w:r w:rsidRPr="000C22C8">
        <w:rPr>
          <w:sz w:val="28"/>
          <w:szCs w:val="28"/>
          <w:lang w:val="kk-KZ"/>
        </w:rPr>
        <w:t xml:space="preserve"> [40], </w:t>
      </w:r>
      <w:r w:rsidRPr="009A667A">
        <w:rPr>
          <w:sz w:val="28"/>
          <w:szCs w:val="28"/>
          <w:lang w:val="uk-UA" w:eastAsia="uk-UA"/>
        </w:rPr>
        <w:t>Von Sperling</w:t>
      </w:r>
      <w:r w:rsidRPr="000C22C8">
        <w:rPr>
          <w:sz w:val="28"/>
          <w:szCs w:val="28"/>
          <w:lang w:val="kk-KZ"/>
        </w:rPr>
        <w:t xml:space="preserve"> [41], </w:t>
      </w:r>
      <w:r w:rsidRPr="009A667A">
        <w:rPr>
          <w:sz w:val="28"/>
          <w:szCs w:val="28"/>
          <w:lang w:val="uk-UA" w:eastAsia="uk-UA"/>
        </w:rPr>
        <w:t>Барашкова</w:t>
      </w:r>
      <w:r w:rsidRPr="000C22C8">
        <w:rPr>
          <w:sz w:val="28"/>
          <w:szCs w:val="28"/>
          <w:lang w:val="kk-KZ"/>
        </w:rPr>
        <w:t xml:space="preserve"> [42], </w:t>
      </w:r>
      <w:r w:rsidRPr="000C22C8">
        <w:rPr>
          <w:iCs/>
          <w:sz w:val="28"/>
          <w:szCs w:val="28"/>
          <w:lang w:val="kk-KZ"/>
        </w:rPr>
        <w:t>Грант</w:t>
      </w:r>
      <w:r w:rsidRPr="000C22C8">
        <w:rPr>
          <w:rStyle w:val="40"/>
          <w:rFonts w:ascii="Times New Roman" w:eastAsiaTheme="minorHAnsi" w:hAnsi="Times New Roman"/>
          <w:sz w:val="28"/>
          <w:lang w:val="kk-KZ"/>
        </w:rPr>
        <w:t xml:space="preserve"> </w:t>
      </w:r>
      <w:r w:rsidRPr="000C22C8">
        <w:rPr>
          <w:rStyle w:val="rynqvb"/>
          <w:sz w:val="28"/>
          <w:szCs w:val="28"/>
          <w:lang w:val="kk-KZ"/>
        </w:rPr>
        <w:t xml:space="preserve">[52], </w:t>
      </w:r>
      <w:r w:rsidRPr="000C22C8">
        <w:rPr>
          <w:sz w:val="28"/>
          <w:szCs w:val="28"/>
          <w:lang w:val="kk-KZ"/>
        </w:rPr>
        <w:t>Aslam</w:t>
      </w:r>
      <w:r w:rsidRPr="000C22C8">
        <w:rPr>
          <w:rStyle w:val="reference-text"/>
          <w:sz w:val="28"/>
          <w:szCs w:val="28"/>
          <w:lang w:val="kk-KZ"/>
        </w:rPr>
        <w:t xml:space="preserve"> </w:t>
      </w:r>
      <w:r w:rsidRPr="000C22C8">
        <w:rPr>
          <w:rStyle w:val="hwtze"/>
          <w:sz w:val="28"/>
          <w:szCs w:val="28"/>
          <w:lang w:val="kk-KZ"/>
        </w:rPr>
        <w:t xml:space="preserve">[67], </w:t>
      </w:r>
      <w:r w:rsidRPr="000C22C8">
        <w:rPr>
          <w:rStyle w:val="markedcontent"/>
          <w:sz w:val="28"/>
          <w:szCs w:val="28"/>
          <w:lang w:val="kk-KZ"/>
        </w:rPr>
        <w:t>Kudryk</w:t>
      </w:r>
      <w:r w:rsidRPr="000C22C8">
        <w:rPr>
          <w:sz w:val="28"/>
          <w:szCs w:val="28"/>
          <w:lang w:val="kk-KZ"/>
        </w:rPr>
        <w:t xml:space="preserve"> [101] </w:t>
      </w:r>
      <w:r>
        <w:rPr>
          <w:sz w:val="28"/>
          <w:szCs w:val="28"/>
          <w:lang w:val="kk-KZ"/>
        </w:rPr>
        <w:t>және т.</w:t>
      </w:r>
      <w:r w:rsidRPr="006E6C79">
        <w:rPr>
          <w:sz w:val="28"/>
          <w:szCs w:val="28"/>
          <w:lang w:val="kk-KZ"/>
        </w:rPr>
        <w:t>б. ғалымдар еңбектерінде қамтылған.</w:t>
      </w:r>
    </w:p>
    <w:p w:rsidR="00053761" w:rsidRDefault="000C22C8" w:rsidP="00AB195B">
      <w:pPr>
        <w:tabs>
          <w:tab w:val="left" w:pos="0"/>
        </w:tabs>
        <w:ind w:firstLine="709"/>
        <w:jc w:val="both"/>
        <w:rPr>
          <w:sz w:val="28"/>
          <w:szCs w:val="28"/>
          <w:lang w:val="kk-KZ"/>
        </w:rPr>
      </w:pPr>
      <w:r w:rsidRPr="000C22C8">
        <w:rPr>
          <w:bCs/>
          <w:sz w:val="28"/>
          <w:szCs w:val="28"/>
          <w:lang w:val="kk-KZ"/>
        </w:rPr>
        <w:t>Іске асыру платформасы</w:t>
      </w:r>
      <w:r>
        <w:rPr>
          <w:bCs/>
          <w:sz w:val="28"/>
          <w:szCs w:val="28"/>
          <w:lang w:val="kk-KZ"/>
        </w:rPr>
        <w:t xml:space="preserve"> </w:t>
      </w:r>
      <w:r>
        <w:rPr>
          <w:sz w:val="28"/>
          <w:szCs w:val="28"/>
          <w:lang w:val="kk-KZ"/>
        </w:rPr>
        <w:t xml:space="preserve">бойынша </w:t>
      </w:r>
      <w:r w:rsidRPr="000C22C8">
        <w:rPr>
          <w:iCs/>
          <w:sz w:val="28"/>
          <w:szCs w:val="28"/>
          <w:lang w:val="kk-KZ"/>
        </w:rPr>
        <w:t>Hillebrand</w:t>
      </w:r>
      <w:r w:rsidRPr="000C22C8">
        <w:rPr>
          <w:rStyle w:val="nowrap"/>
          <w:sz w:val="28"/>
          <w:szCs w:val="28"/>
          <w:lang w:val="kk-KZ"/>
        </w:rPr>
        <w:t xml:space="preserve"> </w:t>
      </w:r>
      <w:r w:rsidRPr="000C22C8">
        <w:rPr>
          <w:rStyle w:val="90"/>
          <w:rFonts w:ascii="Times New Roman" w:eastAsiaTheme="minorHAnsi" w:hAnsi="Times New Roman"/>
          <w:sz w:val="28"/>
          <w:szCs w:val="28"/>
          <w:lang w:val="kk-KZ"/>
        </w:rPr>
        <w:t xml:space="preserve">[49], </w:t>
      </w:r>
      <w:r w:rsidRPr="000C22C8">
        <w:rPr>
          <w:sz w:val="28"/>
          <w:szCs w:val="28"/>
          <w:lang w:val="kk-KZ"/>
        </w:rPr>
        <w:t>Достай</w:t>
      </w:r>
      <w:r w:rsidRPr="000C22C8">
        <w:rPr>
          <w:rStyle w:val="40"/>
          <w:rFonts w:ascii="Times New Roman" w:eastAsiaTheme="minorHAnsi" w:hAnsi="Times New Roman"/>
          <w:sz w:val="28"/>
          <w:lang w:val="kk-KZ"/>
        </w:rPr>
        <w:t xml:space="preserve"> </w:t>
      </w:r>
      <w:r w:rsidRPr="000C22C8">
        <w:rPr>
          <w:rStyle w:val="40"/>
          <w:rFonts w:ascii="Times New Roman" w:eastAsiaTheme="minorHAnsi" w:hAnsi="Times New Roman"/>
          <w:i w:val="0"/>
          <w:sz w:val="28"/>
          <w:lang w:val="kk-KZ"/>
        </w:rPr>
        <w:t xml:space="preserve">[54], </w:t>
      </w:r>
      <w:r w:rsidRPr="000C22C8">
        <w:rPr>
          <w:iCs/>
          <w:sz w:val="28"/>
          <w:szCs w:val="28"/>
          <w:lang w:val="kk-KZ"/>
        </w:rPr>
        <w:t>Ibisch</w:t>
      </w:r>
      <w:r w:rsidRPr="000C22C8">
        <w:rPr>
          <w:rStyle w:val="reference-text"/>
          <w:sz w:val="28"/>
          <w:szCs w:val="28"/>
          <w:lang w:val="kk-KZ"/>
        </w:rPr>
        <w:t xml:space="preserve"> </w:t>
      </w:r>
      <w:r w:rsidRPr="000C22C8">
        <w:rPr>
          <w:rStyle w:val="hwtze"/>
          <w:sz w:val="28"/>
          <w:szCs w:val="28"/>
          <w:lang w:val="kk-KZ"/>
        </w:rPr>
        <w:t xml:space="preserve">[62], </w:t>
      </w:r>
      <w:r w:rsidRPr="000C22C8">
        <w:rPr>
          <w:sz w:val="28"/>
          <w:szCs w:val="28"/>
          <w:lang w:val="kk-KZ"/>
        </w:rPr>
        <w:t>Galphade</w:t>
      </w:r>
      <w:r w:rsidRPr="000C22C8">
        <w:rPr>
          <w:rStyle w:val="reference-text"/>
          <w:sz w:val="28"/>
          <w:szCs w:val="28"/>
          <w:lang w:val="kk-KZ"/>
        </w:rPr>
        <w:t xml:space="preserve"> </w:t>
      </w:r>
      <w:r w:rsidRPr="000C22C8">
        <w:rPr>
          <w:rStyle w:val="hwtze"/>
          <w:sz w:val="28"/>
          <w:szCs w:val="28"/>
          <w:lang w:val="kk-KZ"/>
        </w:rPr>
        <w:t xml:space="preserve">[64], </w:t>
      </w:r>
      <w:r w:rsidRPr="000C22C8">
        <w:rPr>
          <w:sz w:val="28"/>
          <w:szCs w:val="28"/>
          <w:lang w:val="kk-KZ"/>
        </w:rPr>
        <w:t>Алексеев</w:t>
      </w:r>
      <w:r w:rsidRPr="000C22C8">
        <w:rPr>
          <w:rStyle w:val="reference-text"/>
          <w:sz w:val="28"/>
          <w:szCs w:val="28"/>
          <w:lang w:val="kk-KZ"/>
        </w:rPr>
        <w:t xml:space="preserve"> </w:t>
      </w:r>
      <w:r w:rsidRPr="000C22C8">
        <w:rPr>
          <w:rStyle w:val="hwtze"/>
          <w:sz w:val="28"/>
          <w:szCs w:val="28"/>
          <w:lang w:val="kk-KZ"/>
        </w:rPr>
        <w:t xml:space="preserve">[65], Исмаилова [66], </w:t>
      </w:r>
      <w:r w:rsidRPr="000C22C8">
        <w:rPr>
          <w:sz w:val="28"/>
          <w:szCs w:val="28"/>
          <w:lang w:val="kk-KZ"/>
        </w:rPr>
        <w:t>Martirosyan</w:t>
      </w:r>
      <w:r w:rsidRPr="000C22C8">
        <w:rPr>
          <w:rStyle w:val="reference-text"/>
          <w:sz w:val="28"/>
          <w:szCs w:val="28"/>
          <w:lang w:val="kk-KZ"/>
        </w:rPr>
        <w:t xml:space="preserve"> </w:t>
      </w:r>
      <w:r w:rsidRPr="000C22C8">
        <w:rPr>
          <w:rStyle w:val="hwtze"/>
          <w:sz w:val="28"/>
          <w:szCs w:val="28"/>
          <w:lang w:val="kk-KZ"/>
        </w:rPr>
        <w:t xml:space="preserve">[69], </w:t>
      </w:r>
      <w:r w:rsidRPr="000C22C8">
        <w:rPr>
          <w:sz w:val="28"/>
          <w:szCs w:val="28"/>
          <w:lang w:val="kk-KZ"/>
        </w:rPr>
        <w:t>Franke</w:t>
      </w:r>
      <w:r w:rsidRPr="000C22C8">
        <w:rPr>
          <w:rStyle w:val="hwtze"/>
          <w:sz w:val="28"/>
          <w:szCs w:val="28"/>
          <w:lang w:val="kk-KZ"/>
        </w:rPr>
        <w:t xml:space="preserve"> [71]</w:t>
      </w:r>
      <w:r w:rsidRPr="000C22C8">
        <w:rPr>
          <w:sz w:val="28"/>
          <w:szCs w:val="28"/>
          <w:lang w:val="kk-KZ"/>
        </w:rPr>
        <w:t xml:space="preserve"> </w:t>
      </w:r>
      <w:r>
        <w:rPr>
          <w:sz w:val="28"/>
          <w:szCs w:val="28"/>
          <w:lang w:val="kk-KZ"/>
        </w:rPr>
        <w:t>және т.</w:t>
      </w:r>
      <w:r w:rsidRPr="006E6C79">
        <w:rPr>
          <w:sz w:val="28"/>
          <w:szCs w:val="28"/>
          <w:lang w:val="kk-KZ"/>
        </w:rPr>
        <w:t>б. ғалымдар еңбектерінде қамтылған.</w:t>
      </w:r>
    </w:p>
    <w:p w:rsidR="00A540D3" w:rsidRPr="006E6C79" w:rsidRDefault="00A540D3" w:rsidP="00AB195B">
      <w:pPr>
        <w:tabs>
          <w:tab w:val="left" w:pos="0"/>
        </w:tabs>
        <w:ind w:firstLine="709"/>
        <w:jc w:val="both"/>
        <w:rPr>
          <w:sz w:val="28"/>
          <w:szCs w:val="28"/>
          <w:lang w:val="kk-KZ"/>
        </w:rPr>
      </w:pPr>
      <w:r w:rsidRPr="006E6C79">
        <w:rPr>
          <w:sz w:val="28"/>
          <w:szCs w:val="28"/>
          <w:lang w:val="kk-KZ"/>
        </w:rPr>
        <w:t>Қазіргі заманғы математикалық әдістер</w:t>
      </w:r>
      <w:r w:rsidR="000979A8" w:rsidRPr="006E6C79">
        <w:rPr>
          <w:sz w:val="28"/>
          <w:szCs w:val="28"/>
          <w:lang w:val="kk-KZ"/>
        </w:rPr>
        <w:t>г</w:t>
      </w:r>
      <w:r w:rsidRPr="006E6C79">
        <w:rPr>
          <w:sz w:val="28"/>
          <w:szCs w:val="28"/>
          <w:lang w:val="kk-KZ"/>
        </w:rPr>
        <w:t>е негізделген су мониторингінің ақпараттық-талдамалық жүйелерін құру және енгізу табиғатты қорғау іс-шараларының тиімділігін арттыруға мүмкіндік беретін негізгі бағыт болып табылады. Осыған байланысты әр түрлі бағыттағы мамандарға су объектісі туралы толық, сенімді, уақ</w:t>
      </w:r>
      <w:r w:rsidR="000979A8" w:rsidRPr="006E6C79">
        <w:rPr>
          <w:sz w:val="28"/>
          <w:szCs w:val="28"/>
          <w:lang w:val="kk-KZ"/>
        </w:rPr>
        <w:t>ы</w:t>
      </w:r>
      <w:r w:rsidRPr="006E6C79">
        <w:rPr>
          <w:sz w:val="28"/>
          <w:szCs w:val="28"/>
          <w:lang w:val="kk-KZ"/>
        </w:rPr>
        <w:t xml:space="preserve">тылы және </w:t>
      </w:r>
      <w:r w:rsidR="000979A8" w:rsidRPr="006E6C79">
        <w:rPr>
          <w:sz w:val="28"/>
          <w:szCs w:val="28"/>
          <w:lang w:val="kk-KZ"/>
        </w:rPr>
        <w:t>нақты</w:t>
      </w:r>
      <w:r w:rsidRPr="006E6C79">
        <w:rPr>
          <w:sz w:val="28"/>
          <w:szCs w:val="28"/>
          <w:lang w:val="kk-KZ"/>
        </w:rPr>
        <w:t xml:space="preserve"> ақпарат алуға мүмкіндік беретін әмбебап ақпараттық-аналитикалық жүйені құруға негіз бола алатын математикалық және бағдарламалық жасақтаманы әзірлеу қажеттілігі туындайды.</w:t>
      </w:r>
    </w:p>
    <w:p w:rsidR="000979A8" w:rsidRPr="006E6C79" w:rsidRDefault="000979A8" w:rsidP="00AB195B">
      <w:pPr>
        <w:tabs>
          <w:tab w:val="left" w:pos="0"/>
        </w:tabs>
        <w:ind w:firstLine="709"/>
        <w:jc w:val="both"/>
        <w:rPr>
          <w:sz w:val="28"/>
          <w:szCs w:val="28"/>
          <w:lang w:val="kk-KZ"/>
        </w:rPr>
      </w:pPr>
      <w:r w:rsidRPr="006E6C79">
        <w:rPr>
          <w:sz w:val="28"/>
          <w:szCs w:val="28"/>
          <w:lang w:val="kk-KZ"/>
        </w:rPr>
        <w:t xml:space="preserve">Сондықтан тұщы суы бар шағын су объектілеріне техногендік және антропогендік әсерді азайтуға, бірегей су экожүйелерінің табиғи әртүрлілігін үнемдеуге, деградацияланатын су объектілерін қалпына келтіру жөніндегі шараларды әзірлеуге, бірыңғай ақпараттық кеңістік құруға мүмкіндік беретін биоценоз негізінде су экожүйелерін </w:t>
      </w:r>
      <w:r w:rsidR="00432BAF" w:rsidRPr="006E6C79">
        <w:rPr>
          <w:sz w:val="28"/>
          <w:szCs w:val="28"/>
          <w:lang w:val="kk-KZ"/>
        </w:rPr>
        <w:t>бақылау</w:t>
      </w:r>
      <w:r w:rsidRPr="006E6C79">
        <w:rPr>
          <w:sz w:val="28"/>
          <w:szCs w:val="28"/>
          <w:lang w:val="kk-KZ"/>
        </w:rPr>
        <w:t xml:space="preserve"> үшін ақпараттық-аналитикалық жүйені (практикалық іске асыру мысалдары бар математикалық модельдер, әдістер, алгоритмдер) әзірлеу қоршаған ортаны қорғау</w:t>
      </w:r>
      <w:r w:rsidR="00432BAF" w:rsidRPr="006E6C79">
        <w:rPr>
          <w:sz w:val="28"/>
          <w:szCs w:val="28"/>
          <w:lang w:val="kk-KZ"/>
        </w:rPr>
        <w:t xml:space="preserve"> саласындағы</w:t>
      </w:r>
      <w:r w:rsidRPr="006E6C79">
        <w:rPr>
          <w:sz w:val="28"/>
          <w:szCs w:val="28"/>
          <w:lang w:val="kk-KZ"/>
        </w:rPr>
        <w:t xml:space="preserve"> мамандар үшін, </w:t>
      </w:r>
      <w:r w:rsidR="00432BAF" w:rsidRPr="006E6C79">
        <w:rPr>
          <w:sz w:val="28"/>
          <w:szCs w:val="28"/>
          <w:lang w:val="kk-KZ"/>
        </w:rPr>
        <w:t>күмәнсіз</w:t>
      </w:r>
      <w:r w:rsidRPr="006E6C79">
        <w:rPr>
          <w:sz w:val="28"/>
          <w:szCs w:val="28"/>
          <w:lang w:val="kk-KZ"/>
        </w:rPr>
        <w:t xml:space="preserve">, өзекті ғылыми және </w:t>
      </w:r>
      <w:r w:rsidR="00DE31BE" w:rsidRPr="006E6C79">
        <w:rPr>
          <w:sz w:val="28"/>
          <w:szCs w:val="28"/>
          <w:lang w:val="kk-KZ"/>
        </w:rPr>
        <w:t>тәжірибелік</w:t>
      </w:r>
      <w:r w:rsidRPr="006E6C79">
        <w:rPr>
          <w:sz w:val="28"/>
          <w:szCs w:val="28"/>
          <w:lang w:val="kk-KZ"/>
        </w:rPr>
        <w:t xml:space="preserve"> проблема болып табылады.</w:t>
      </w:r>
    </w:p>
    <w:p w:rsidR="00A540D3" w:rsidRPr="006E6C79" w:rsidRDefault="00A540D3" w:rsidP="00AB195B">
      <w:pPr>
        <w:tabs>
          <w:tab w:val="left" w:pos="0"/>
        </w:tabs>
        <w:ind w:firstLine="709"/>
        <w:jc w:val="both"/>
        <w:rPr>
          <w:sz w:val="28"/>
          <w:szCs w:val="28"/>
          <w:lang w:val="kk-KZ"/>
        </w:rPr>
      </w:pPr>
      <w:r w:rsidRPr="006E6C79">
        <w:rPr>
          <w:sz w:val="28"/>
          <w:szCs w:val="28"/>
          <w:lang w:val="kk-KZ"/>
        </w:rPr>
        <w:t xml:space="preserve">Көптеген зерттеулер су мониторингінің ақпараттық-аналитикалық жүйелерін әзірлеу мәселелеріне арналған. Алайда, бұл проблемаларды шағын су объектілеріне қатысты шешудің нәтижелері әртүрлі мөлшердегі су экожүйелерінің сипаттамаларының айтарлықтай айырмашылығына байланысты – Дүниежүзілік мұхиттан шағын көлге дейін қолданылады. Шағын су объектілерінің мониторингін ақпараттық-талдамалық қамтамасыз ету міндеттерін шешуге арналған жұмыстар салыстырмалы түрде аз, әлі шешілмеген мәселелер көп. Мәселелерді тиімді шешу үшін жеке факторлардың әсерінен немесе жеке критерий бойынша экожүйенің даму модельдерін жасауға және оларды белгісіздік пен </w:t>
      </w:r>
      <w:r w:rsidR="00E65D71" w:rsidRPr="006E6C79">
        <w:rPr>
          <w:sz w:val="28"/>
          <w:szCs w:val="28"/>
          <w:lang w:val="kk-KZ"/>
        </w:rPr>
        <w:t>анық емес</w:t>
      </w:r>
      <w:r w:rsidRPr="006E6C79">
        <w:rPr>
          <w:sz w:val="28"/>
          <w:szCs w:val="28"/>
          <w:lang w:val="kk-KZ"/>
        </w:rPr>
        <w:t xml:space="preserve"> сипатталатын нақты жағдайларда оңтайлы басқаруға мүмкіндік беретін кешенді әдіс қажет. Мұндай тәсіл статистикалық ақпаратты өңдеудің математикалық әдістерін, математикалық модельдеуді және жүйелер теориясын қолдана отырып, далалық зерттеулер кезінде алынған статистикалық нәтижелерді де, жүйенің дамуыны</w:t>
      </w:r>
      <w:r w:rsidR="00787C53" w:rsidRPr="006E6C79">
        <w:rPr>
          <w:sz w:val="28"/>
          <w:szCs w:val="28"/>
          <w:lang w:val="kk-KZ"/>
        </w:rPr>
        <w:t>ң болжамды деректерін де ескеру</w:t>
      </w:r>
      <w:r w:rsidRPr="006E6C79">
        <w:rPr>
          <w:sz w:val="28"/>
          <w:szCs w:val="28"/>
          <w:lang w:val="kk-KZ"/>
        </w:rPr>
        <w:t xml:space="preserve"> керек.</w:t>
      </w:r>
    </w:p>
    <w:p w:rsidR="00A540D3" w:rsidRPr="006E6C79" w:rsidRDefault="00A540D3" w:rsidP="00AB195B">
      <w:pPr>
        <w:pStyle w:val="31"/>
        <w:tabs>
          <w:tab w:val="left" w:pos="0"/>
        </w:tabs>
        <w:spacing w:after="0"/>
        <w:ind w:firstLine="709"/>
        <w:jc w:val="both"/>
        <w:rPr>
          <w:sz w:val="28"/>
          <w:szCs w:val="28"/>
          <w:lang w:val="kk-KZ"/>
        </w:rPr>
      </w:pPr>
      <w:r w:rsidRPr="006E6C79">
        <w:rPr>
          <w:sz w:val="28"/>
          <w:szCs w:val="28"/>
          <w:lang w:val="kk-KZ"/>
        </w:rPr>
        <w:t>Осыған байланысты, диссертация</w:t>
      </w:r>
      <w:r w:rsidR="00A36BCF">
        <w:rPr>
          <w:sz w:val="28"/>
          <w:szCs w:val="28"/>
          <w:lang w:val="kk-KZ"/>
        </w:rPr>
        <w:t>лық жұмыста</w:t>
      </w:r>
      <w:r w:rsidRPr="006E6C79">
        <w:rPr>
          <w:sz w:val="28"/>
          <w:szCs w:val="28"/>
          <w:lang w:val="kk-KZ"/>
        </w:rPr>
        <w:t xml:space="preserve"> әзірлен</w:t>
      </w:r>
      <w:r w:rsidR="00A36BCF">
        <w:rPr>
          <w:sz w:val="28"/>
          <w:szCs w:val="28"/>
          <w:lang w:val="kk-KZ"/>
        </w:rPr>
        <w:t>ген</w:t>
      </w:r>
      <w:r w:rsidRPr="006E6C79">
        <w:rPr>
          <w:sz w:val="28"/>
          <w:szCs w:val="28"/>
          <w:lang w:val="kk-KZ"/>
        </w:rPr>
        <w:t xml:space="preserve"> биоцено</w:t>
      </w:r>
      <w:r w:rsidR="00A36BCF">
        <w:rPr>
          <w:sz w:val="28"/>
          <w:szCs w:val="28"/>
          <w:lang w:val="kk-KZ"/>
        </w:rPr>
        <w:t>зға негізделген су экожүйелері</w:t>
      </w:r>
      <w:r w:rsidRPr="006E6C79">
        <w:rPr>
          <w:sz w:val="28"/>
          <w:szCs w:val="28"/>
          <w:lang w:val="kk-KZ"/>
        </w:rPr>
        <w:t xml:space="preserve"> мониторингінің ақпараттық-аналитикалық жүйесі</w:t>
      </w:r>
      <w:r w:rsidR="00A36BCF">
        <w:rPr>
          <w:sz w:val="28"/>
          <w:szCs w:val="28"/>
          <w:lang w:val="kk-KZ"/>
        </w:rPr>
        <w:t>нде</w:t>
      </w:r>
      <w:r w:rsidRPr="006E6C79">
        <w:rPr>
          <w:sz w:val="28"/>
          <w:szCs w:val="28"/>
          <w:lang w:val="kk-KZ"/>
        </w:rPr>
        <w:t xml:space="preserve"> ұсынылған модельдер</w:t>
      </w:r>
      <w:r w:rsidR="00A36BCF">
        <w:rPr>
          <w:sz w:val="28"/>
          <w:szCs w:val="28"/>
          <w:lang w:val="kk-KZ"/>
        </w:rPr>
        <w:t xml:space="preserve"> мен</w:t>
      </w:r>
      <w:r w:rsidRPr="006E6C79">
        <w:rPr>
          <w:sz w:val="28"/>
          <w:szCs w:val="28"/>
          <w:lang w:val="kk-KZ"/>
        </w:rPr>
        <w:t xml:space="preserve"> әдістер</w:t>
      </w:r>
      <w:r w:rsidR="00A36BCF">
        <w:rPr>
          <w:sz w:val="28"/>
          <w:szCs w:val="28"/>
          <w:lang w:val="kk-KZ"/>
        </w:rPr>
        <w:t xml:space="preserve"> </w:t>
      </w:r>
      <w:r w:rsidRPr="006E6C79">
        <w:rPr>
          <w:sz w:val="28"/>
          <w:szCs w:val="28"/>
          <w:lang w:val="kk-KZ"/>
        </w:rPr>
        <w:t>және нәтижелердің толықтығын қамтамасыз ету үшін ақпаратты өңдеу процестерін іске асыру алгоритмдерімен өте маңызды және өзекті болып табылады.</w:t>
      </w:r>
    </w:p>
    <w:p w:rsidR="00150F25" w:rsidRPr="00025431" w:rsidRDefault="00150F25" w:rsidP="0028457B">
      <w:pPr>
        <w:tabs>
          <w:tab w:val="left" w:pos="0"/>
        </w:tabs>
        <w:ind w:firstLine="709"/>
        <w:jc w:val="both"/>
        <w:rPr>
          <w:sz w:val="28"/>
          <w:szCs w:val="28"/>
          <w:lang w:val="kk-KZ"/>
        </w:rPr>
      </w:pPr>
      <w:r w:rsidRPr="00025431">
        <w:rPr>
          <w:b/>
          <w:sz w:val="28"/>
          <w:szCs w:val="28"/>
          <w:lang w:val="kk-KZ"/>
        </w:rPr>
        <w:t>Зерттеу нысаны</w:t>
      </w:r>
      <w:r w:rsidR="00F2787F" w:rsidRPr="00025431">
        <w:rPr>
          <w:b/>
          <w:sz w:val="28"/>
          <w:szCs w:val="28"/>
          <w:lang w:val="kk-KZ"/>
        </w:rPr>
        <w:t>.</w:t>
      </w:r>
      <w:r w:rsidR="00C73C93" w:rsidRPr="00025431">
        <w:rPr>
          <w:sz w:val="28"/>
          <w:szCs w:val="28"/>
          <w:lang w:val="kk-KZ"/>
        </w:rPr>
        <w:t xml:space="preserve"> Көкшетау таулы көлдерін (Зеренді, Қопа, Шалқар, Имантау) қамтитын биоценоз.</w:t>
      </w:r>
    </w:p>
    <w:p w:rsidR="00F573C3" w:rsidRPr="00025431" w:rsidRDefault="00150F25" w:rsidP="00F573C3">
      <w:pPr>
        <w:tabs>
          <w:tab w:val="left" w:pos="0"/>
        </w:tabs>
        <w:ind w:firstLine="709"/>
        <w:jc w:val="both"/>
        <w:rPr>
          <w:sz w:val="28"/>
          <w:szCs w:val="28"/>
          <w:lang w:val="kk-KZ"/>
        </w:rPr>
      </w:pPr>
      <w:r w:rsidRPr="00025431">
        <w:rPr>
          <w:b/>
          <w:sz w:val="28"/>
          <w:szCs w:val="28"/>
          <w:lang w:val="kk-KZ"/>
        </w:rPr>
        <w:t>Зерттеу пәні</w:t>
      </w:r>
      <w:r w:rsidR="00F2787F" w:rsidRPr="00025431">
        <w:rPr>
          <w:b/>
          <w:sz w:val="28"/>
          <w:szCs w:val="28"/>
          <w:lang w:val="kk-KZ"/>
        </w:rPr>
        <w:t>.</w:t>
      </w:r>
      <w:r w:rsidRPr="00025431">
        <w:rPr>
          <w:sz w:val="28"/>
          <w:szCs w:val="28"/>
          <w:lang w:val="kk-KZ"/>
        </w:rPr>
        <w:t xml:space="preserve"> </w:t>
      </w:r>
      <w:r w:rsidR="00F573C3" w:rsidRPr="00025431">
        <w:rPr>
          <w:sz w:val="28"/>
          <w:szCs w:val="28"/>
          <w:lang w:val="kk-KZ"/>
        </w:rPr>
        <w:t>Зерттеу объектісінің уақыты шектеулі бастапқы ақпараты (сараптамалық бағалау, модельдеу) жағдайында экологиялық қауіпсіздікті қамтамасыз ету міндеттерін шешу әдістері, модельдері.</w:t>
      </w:r>
    </w:p>
    <w:p w:rsidR="00F144DF" w:rsidRPr="00025431" w:rsidRDefault="00F573C3" w:rsidP="00F573C3">
      <w:pPr>
        <w:tabs>
          <w:tab w:val="left" w:pos="0"/>
        </w:tabs>
        <w:ind w:firstLine="709"/>
        <w:jc w:val="both"/>
        <w:rPr>
          <w:sz w:val="28"/>
          <w:szCs w:val="28"/>
          <w:lang w:val="kk-KZ"/>
        </w:rPr>
      </w:pPr>
      <w:r w:rsidRPr="00025431">
        <w:rPr>
          <w:b/>
          <w:sz w:val="28"/>
          <w:szCs w:val="28"/>
          <w:lang w:val="kk-KZ"/>
        </w:rPr>
        <w:t xml:space="preserve"> </w:t>
      </w:r>
      <w:r w:rsidR="00F144DF" w:rsidRPr="00025431">
        <w:rPr>
          <w:b/>
          <w:sz w:val="28"/>
          <w:szCs w:val="28"/>
          <w:lang w:val="kk-KZ"/>
        </w:rPr>
        <w:t>Зерттеудің мақсаты</w:t>
      </w:r>
      <w:r w:rsidR="00F2787F" w:rsidRPr="00025431">
        <w:rPr>
          <w:b/>
          <w:sz w:val="28"/>
          <w:szCs w:val="28"/>
          <w:lang w:val="kk-KZ"/>
        </w:rPr>
        <w:t>.</w:t>
      </w:r>
      <w:r w:rsidR="00F144DF" w:rsidRPr="00025431">
        <w:rPr>
          <w:sz w:val="28"/>
          <w:szCs w:val="28"/>
          <w:lang w:val="kk-KZ"/>
        </w:rPr>
        <w:t xml:space="preserve"> Б</w:t>
      </w:r>
      <w:r w:rsidR="000160CD" w:rsidRPr="00025431">
        <w:rPr>
          <w:sz w:val="28"/>
          <w:szCs w:val="28"/>
          <w:lang w:val="kk-KZ"/>
        </w:rPr>
        <w:t>иоценоз негізінде су экожүйелер</w:t>
      </w:r>
      <w:r w:rsidR="00F144DF" w:rsidRPr="00025431">
        <w:rPr>
          <w:sz w:val="28"/>
          <w:szCs w:val="28"/>
          <w:lang w:val="kk-KZ"/>
        </w:rPr>
        <w:t xml:space="preserve"> мониторингінің ақпараттық-талдамалық жүйесін әзірлеу.</w:t>
      </w:r>
    </w:p>
    <w:p w:rsidR="00F144DF" w:rsidRPr="00F573C3" w:rsidRDefault="00F144DF" w:rsidP="00F144DF">
      <w:pPr>
        <w:tabs>
          <w:tab w:val="left" w:pos="0"/>
        </w:tabs>
        <w:ind w:firstLine="709"/>
        <w:jc w:val="both"/>
        <w:rPr>
          <w:sz w:val="28"/>
          <w:szCs w:val="28"/>
          <w:lang w:val="kk-KZ"/>
        </w:rPr>
      </w:pPr>
      <w:r w:rsidRPr="00F573C3">
        <w:rPr>
          <w:b/>
          <w:sz w:val="28"/>
          <w:szCs w:val="28"/>
          <w:lang w:val="kk-KZ"/>
        </w:rPr>
        <w:t>Зерттеу жұмысының міндеттері</w:t>
      </w:r>
      <w:r w:rsidR="00F2787F" w:rsidRPr="00F573C3">
        <w:rPr>
          <w:b/>
          <w:sz w:val="28"/>
          <w:szCs w:val="28"/>
          <w:lang w:val="kk-KZ"/>
        </w:rPr>
        <w:t>.</w:t>
      </w:r>
      <w:r w:rsidRPr="00F573C3">
        <w:rPr>
          <w:sz w:val="28"/>
          <w:szCs w:val="28"/>
          <w:lang w:val="kk-KZ"/>
        </w:rPr>
        <w:t xml:space="preserve"> Қойылған мақсатқа жеткізу үшін келесі міндеттер тұжырымдалып шешілді:</w:t>
      </w:r>
    </w:p>
    <w:p w:rsidR="00EB440A" w:rsidRPr="00025431" w:rsidRDefault="00F573C3" w:rsidP="00F573C3">
      <w:pPr>
        <w:tabs>
          <w:tab w:val="left" w:pos="0"/>
        </w:tabs>
        <w:jc w:val="both"/>
        <w:rPr>
          <w:sz w:val="28"/>
          <w:szCs w:val="28"/>
          <w:lang w:val="kk-KZ"/>
        </w:rPr>
      </w:pPr>
      <w:r w:rsidRPr="00025431">
        <w:rPr>
          <w:sz w:val="28"/>
          <w:szCs w:val="28"/>
          <w:lang w:val="kk-KZ"/>
        </w:rPr>
        <w:tab/>
        <w:t xml:space="preserve">1. </w:t>
      </w:r>
      <w:r w:rsidR="00EB440A" w:rsidRPr="00025431">
        <w:rPr>
          <w:sz w:val="28"/>
          <w:szCs w:val="28"/>
          <w:lang w:val="kk-KZ"/>
        </w:rPr>
        <w:t xml:space="preserve">Су экожүйелерін бақылаудың қолданыстағы әдістері мен технологияларына шолу және талдау; </w:t>
      </w:r>
    </w:p>
    <w:p w:rsidR="00EB440A" w:rsidRPr="00025431" w:rsidRDefault="00EB440A" w:rsidP="00F573C3">
      <w:pPr>
        <w:tabs>
          <w:tab w:val="left" w:pos="0"/>
        </w:tabs>
        <w:jc w:val="both"/>
        <w:rPr>
          <w:sz w:val="28"/>
          <w:szCs w:val="28"/>
          <w:lang w:val="kk-KZ"/>
        </w:rPr>
      </w:pPr>
      <w:r w:rsidRPr="00025431">
        <w:rPr>
          <w:sz w:val="28"/>
          <w:szCs w:val="28"/>
          <w:lang w:val="kk-KZ"/>
        </w:rPr>
        <w:t xml:space="preserve"> </w:t>
      </w:r>
      <w:r w:rsidR="00F573C3" w:rsidRPr="00025431">
        <w:rPr>
          <w:sz w:val="28"/>
          <w:szCs w:val="28"/>
          <w:lang w:val="kk-KZ"/>
        </w:rPr>
        <w:tab/>
        <w:t xml:space="preserve">2. </w:t>
      </w:r>
      <w:r w:rsidRPr="00025431">
        <w:rPr>
          <w:sz w:val="28"/>
          <w:szCs w:val="28"/>
          <w:lang w:val="kk-KZ"/>
        </w:rPr>
        <w:t xml:space="preserve">Су экожүйесінің биоценозына әсер ететін факторларды зерттеу және олардың су сапасына тигізетін ықпалын талдау;  </w:t>
      </w:r>
    </w:p>
    <w:p w:rsidR="00EB440A" w:rsidRPr="00025431" w:rsidRDefault="00F573C3" w:rsidP="00F573C3">
      <w:pPr>
        <w:tabs>
          <w:tab w:val="left" w:pos="0"/>
        </w:tabs>
        <w:jc w:val="both"/>
        <w:rPr>
          <w:sz w:val="28"/>
          <w:szCs w:val="28"/>
          <w:lang w:val="kk-KZ"/>
        </w:rPr>
      </w:pPr>
      <w:r w:rsidRPr="00025431">
        <w:rPr>
          <w:sz w:val="28"/>
          <w:szCs w:val="28"/>
          <w:lang w:val="kk-KZ"/>
        </w:rPr>
        <w:tab/>
        <w:t xml:space="preserve">3. </w:t>
      </w:r>
      <w:r w:rsidR="00EB440A" w:rsidRPr="00025431">
        <w:rPr>
          <w:sz w:val="28"/>
          <w:szCs w:val="28"/>
          <w:lang w:val="kk-KZ"/>
        </w:rPr>
        <w:t xml:space="preserve">Биоценоз негізіндегі су экожүйелерін мониторингтеу үшін гибридті моделін құру; </w:t>
      </w:r>
    </w:p>
    <w:p w:rsidR="00EB440A" w:rsidRPr="00025431" w:rsidRDefault="00F573C3" w:rsidP="00F573C3">
      <w:pPr>
        <w:tabs>
          <w:tab w:val="left" w:pos="0"/>
        </w:tabs>
        <w:jc w:val="both"/>
        <w:rPr>
          <w:sz w:val="28"/>
          <w:szCs w:val="28"/>
          <w:lang w:val="kk-KZ"/>
        </w:rPr>
      </w:pPr>
      <w:r w:rsidRPr="00025431">
        <w:rPr>
          <w:sz w:val="28"/>
          <w:szCs w:val="28"/>
          <w:lang w:val="kk-KZ"/>
        </w:rPr>
        <w:tab/>
        <w:t xml:space="preserve">4. </w:t>
      </w:r>
      <w:r w:rsidR="00EB440A" w:rsidRPr="00025431">
        <w:rPr>
          <w:sz w:val="28"/>
          <w:szCs w:val="28"/>
          <w:lang w:val="kk-KZ"/>
        </w:rPr>
        <w:t>Су экожүйелерін мониторингтеу үшін биоценоз негізінде ақпараттық-аналитикалық жүйені әзірлеу.</w:t>
      </w:r>
    </w:p>
    <w:p w:rsidR="00025431" w:rsidRPr="00025431" w:rsidRDefault="00F573C3" w:rsidP="00025431">
      <w:pPr>
        <w:tabs>
          <w:tab w:val="left" w:pos="0"/>
        </w:tabs>
        <w:ind w:firstLine="709"/>
        <w:jc w:val="both"/>
        <w:rPr>
          <w:sz w:val="28"/>
          <w:szCs w:val="28"/>
          <w:lang w:val="kk-KZ"/>
        </w:rPr>
      </w:pPr>
      <w:r w:rsidRPr="00F573C3">
        <w:rPr>
          <w:b/>
          <w:sz w:val="28"/>
          <w:szCs w:val="28"/>
          <w:lang w:val="kk-KZ"/>
        </w:rPr>
        <w:t xml:space="preserve"> </w:t>
      </w:r>
      <w:r w:rsidR="00937A1A" w:rsidRPr="006E6C79">
        <w:rPr>
          <w:b/>
          <w:sz w:val="28"/>
          <w:szCs w:val="28"/>
          <w:lang w:val="kk-KZ"/>
        </w:rPr>
        <w:t>Зерттеу әдістері</w:t>
      </w:r>
      <w:r w:rsidR="00AB195B" w:rsidRPr="006E6C79">
        <w:rPr>
          <w:b/>
          <w:sz w:val="28"/>
          <w:szCs w:val="28"/>
          <w:lang w:val="kk-KZ"/>
        </w:rPr>
        <w:t>.</w:t>
      </w:r>
      <w:r w:rsidR="00AB195B" w:rsidRPr="006E6C79">
        <w:rPr>
          <w:sz w:val="28"/>
          <w:szCs w:val="28"/>
          <w:lang w:val="kk-KZ"/>
        </w:rPr>
        <w:t xml:space="preserve"> </w:t>
      </w:r>
      <w:r w:rsidR="00025431" w:rsidRPr="00025431">
        <w:rPr>
          <w:sz w:val="28"/>
          <w:szCs w:val="28"/>
          <w:lang w:val="kk-KZ"/>
        </w:rPr>
        <w:t xml:space="preserve">Қойылған міндеттерді шешу үшін математикалық модельдеу әдістері, Зойтендейк әдісі, жүйелер теориялары, жүйелік талдау, градиентті түсіру әдістері, оңтайландыру, ақпаратты өңдеудің статистикалық әдістері, сараптамалық бағалауды ұйымдастыру және жүргізу, сондай-ақ </w:t>
      </w:r>
      <w:r w:rsidR="00025431">
        <w:rPr>
          <w:sz w:val="28"/>
          <w:szCs w:val="28"/>
          <w:lang w:val="kk-KZ"/>
        </w:rPr>
        <w:t xml:space="preserve">машиналық оқыту </w:t>
      </w:r>
      <w:r w:rsidR="00025431" w:rsidRPr="00025431">
        <w:rPr>
          <w:sz w:val="28"/>
          <w:szCs w:val="28"/>
          <w:lang w:val="kk-KZ"/>
        </w:rPr>
        <w:t>әдістері қолданылды.</w:t>
      </w:r>
    </w:p>
    <w:p w:rsidR="00F3191C" w:rsidRPr="00ED6A1B" w:rsidRDefault="00F3191C" w:rsidP="00F3191C">
      <w:pPr>
        <w:tabs>
          <w:tab w:val="left" w:pos="0"/>
        </w:tabs>
        <w:ind w:firstLine="709"/>
        <w:jc w:val="both"/>
        <w:rPr>
          <w:b/>
          <w:sz w:val="28"/>
          <w:szCs w:val="28"/>
          <w:lang w:val="kk-KZ"/>
        </w:rPr>
      </w:pPr>
      <w:r w:rsidRPr="00ED6A1B">
        <w:rPr>
          <w:b/>
          <w:sz w:val="28"/>
          <w:szCs w:val="28"/>
          <w:lang w:val="kk-KZ"/>
        </w:rPr>
        <w:t>Қорғауға шығарылатын ғылыми тұжырымдамалар</w:t>
      </w:r>
      <w:r>
        <w:rPr>
          <w:b/>
          <w:sz w:val="28"/>
          <w:szCs w:val="28"/>
          <w:lang w:val="kk-KZ"/>
        </w:rPr>
        <w:t xml:space="preserve"> мен нәтижелер</w:t>
      </w:r>
      <w:r w:rsidRPr="00ED6A1B">
        <w:rPr>
          <w:b/>
          <w:sz w:val="28"/>
          <w:szCs w:val="28"/>
          <w:lang w:val="kk-KZ"/>
        </w:rPr>
        <w:t>:</w:t>
      </w:r>
    </w:p>
    <w:p w:rsidR="00F3191C" w:rsidRPr="00BE1D22" w:rsidRDefault="00F3191C" w:rsidP="00F3191C">
      <w:pPr>
        <w:pStyle w:val="MDPI31text"/>
        <w:spacing w:line="240" w:lineRule="auto"/>
        <w:ind w:left="0" w:firstLine="709"/>
        <w:rPr>
          <w:rFonts w:ascii="Times New Roman" w:hAnsi="Times New Roman"/>
          <w:sz w:val="28"/>
          <w:szCs w:val="28"/>
          <w:lang w:val="kk-KZ"/>
        </w:rPr>
      </w:pPr>
      <w:r>
        <w:rPr>
          <w:rFonts w:ascii="Times New Roman" w:hAnsi="Times New Roman"/>
          <w:sz w:val="28"/>
          <w:szCs w:val="28"/>
          <w:lang w:val="kk-KZ"/>
        </w:rPr>
        <w:t xml:space="preserve">1. </w:t>
      </w:r>
      <w:r w:rsidRPr="00BE1D22">
        <w:rPr>
          <w:rFonts w:ascii="Times New Roman" w:hAnsi="Times New Roman"/>
          <w:sz w:val="28"/>
          <w:szCs w:val="28"/>
          <w:lang w:val="kk-KZ"/>
        </w:rPr>
        <w:t>Су экожүйелеріндегі фито - және зоопланктон популяцияларының динамикасын, олардың өзара және қоршаған орта факторларымен өзара әрекеттесуін анықтау әдістемесі.</w:t>
      </w:r>
    </w:p>
    <w:p w:rsidR="00F3191C" w:rsidRPr="00BE1D22" w:rsidRDefault="00F3191C" w:rsidP="00F3191C">
      <w:pPr>
        <w:pStyle w:val="MDPI31text"/>
        <w:spacing w:line="240" w:lineRule="auto"/>
        <w:ind w:left="0" w:firstLine="709"/>
        <w:rPr>
          <w:rFonts w:ascii="Times New Roman" w:hAnsi="Times New Roman"/>
          <w:sz w:val="28"/>
          <w:szCs w:val="28"/>
          <w:lang w:val="kk-KZ"/>
        </w:rPr>
      </w:pPr>
      <w:r>
        <w:rPr>
          <w:rFonts w:ascii="Times New Roman" w:hAnsi="Times New Roman"/>
          <w:sz w:val="28"/>
          <w:szCs w:val="28"/>
          <w:lang w:val="kk-KZ"/>
        </w:rPr>
        <w:t xml:space="preserve">2. </w:t>
      </w:r>
      <w:r w:rsidRPr="00BE1D22">
        <w:rPr>
          <w:rFonts w:ascii="Times New Roman" w:hAnsi="Times New Roman"/>
          <w:sz w:val="28"/>
          <w:szCs w:val="28"/>
          <w:lang w:val="kk-KZ"/>
        </w:rPr>
        <w:t>Су экожүйелерін биоценозына әсер  ететін факторларды машиналық оқыту әдістері арқылы анықтаудың гибридтік моделі.</w:t>
      </w:r>
    </w:p>
    <w:p w:rsidR="00F3191C" w:rsidRPr="00BE1D22" w:rsidRDefault="00F3191C" w:rsidP="00F3191C">
      <w:pPr>
        <w:pStyle w:val="MDPI31text"/>
        <w:spacing w:line="240" w:lineRule="auto"/>
        <w:ind w:left="0" w:firstLine="709"/>
        <w:rPr>
          <w:rFonts w:ascii="Times New Roman" w:hAnsi="Times New Roman"/>
          <w:sz w:val="28"/>
          <w:szCs w:val="28"/>
          <w:lang w:val="kk-KZ"/>
        </w:rPr>
      </w:pPr>
      <w:r>
        <w:rPr>
          <w:rFonts w:ascii="Times New Roman" w:hAnsi="Times New Roman"/>
          <w:sz w:val="28"/>
          <w:szCs w:val="28"/>
          <w:lang w:val="kk-KZ"/>
        </w:rPr>
        <w:t xml:space="preserve">3. </w:t>
      </w:r>
      <w:r w:rsidRPr="00BE1D22">
        <w:rPr>
          <w:rFonts w:ascii="Times New Roman" w:hAnsi="Times New Roman"/>
          <w:sz w:val="28"/>
          <w:szCs w:val="28"/>
          <w:lang w:val="kk-KZ"/>
        </w:rPr>
        <w:t>Су объектілерінің жай-күйін үздіксіз бақылауды және талдауды қамтамасыз ететін биоценозға негізделген су экожүйелерінің мониторингінің ақпараттық-талдамалық жүйесі.</w:t>
      </w:r>
    </w:p>
    <w:p w:rsidR="00F3191C" w:rsidRPr="006E6C79" w:rsidRDefault="00F3191C" w:rsidP="00F3191C">
      <w:pPr>
        <w:pStyle w:val="af1"/>
        <w:tabs>
          <w:tab w:val="left" w:pos="0"/>
        </w:tabs>
        <w:spacing w:after="0"/>
        <w:ind w:left="0" w:firstLine="709"/>
        <w:jc w:val="both"/>
        <w:rPr>
          <w:sz w:val="28"/>
          <w:szCs w:val="28"/>
          <w:lang w:val="kk-KZ"/>
        </w:rPr>
      </w:pPr>
      <w:r w:rsidRPr="00FC58A1">
        <w:rPr>
          <w:b/>
          <w:sz w:val="28"/>
          <w:szCs w:val="28"/>
          <w:lang w:val="kk-KZ"/>
        </w:rPr>
        <w:t xml:space="preserve">Зертеудің ғылыми жаңалығы. </w:t>
      </w:r>
      <w:r w:rsidRPr="00FC58A1">
        <w:rPr>
          <w:sz w:val="28"/>
          <w:szCs w:val="28"/>
          <w:lang w:val="kk-KZ"/>
        </w:rPr>
        <w:t>Зерттеу нәтижесінде диссертацияның ғылыми жаңалығы келесіден құралады</w:t>
      </w:r>
      <w:r w:rsidRPr="006E6C79">
        <w:rPr>
          <w:sz w:val="28"/>
          <w:szCs w:val="28"/>
          <w:lang w:val="kk-KZ"/>
        </w:rPr>
        <w:t>:</w:t>
      </w:r>
    </w:p>
    <w:p w:rsidR="00F3191C" w:rsidRPr="000E7D54" w:rsidRDefault="00F3191C" w:rsidP="00F3191C">
      <w:pPr>
        <w:jc w:val="both"/>
        <w:rPr>
          <w:sz w:val="28"/>
          <w:szCs w:val="28"/>
          <w:lang w:val="kk-KZ"/>
        </w:rPr>
      </w:pPr>
      <w:r>
        <w:rPr>
          <w:sz w:val="28"/>
          <w:szCs w:val="28"/>
          <w:lang w:val="kk-KZ"/>
        </w:rPr>
        <w:tab/>
      </w:r>
      <w:r w:rsidRPr="000E7D54">
        <w:rPr>
          <w:sz w:val="28"/>
          <w:szCs w:val="28"/>
          <w:lang w:val="kk-KZ"/>
        </w:rPr>
        <w:t>1. Су экожүйесінің биоценозына әсер ететін химиялық және физикалық факторларға негізделген ақпаратты белгілер құрылды.</w:t>
      </w:r>
    </w:p>
    <w:p w:rsidR="00F3191C" w:rsidRPr="000E7D54" w:rsidRDefault="00F3191C" w:rsidP="00F3191C">
      <w:pPr>
        <w:jc w:val="both"/>
        <w:rPr>
          <w:sz w:val="28"/>
          <w:szCs w:val="28"/>
          <w:lang w:val="kk-KZ"/>
        </w:rPr>
      </w:pPr>
      <w:r>
        <w:rPr>
          <w:sz w:val="28"/>
          <w:szCs w:val="28"/>
          <w:lang w:val="kk-KZ"/>
        </w:rPr>
        <w:tab/>
      </w:r>
      <w:r w:rsidRPr="000E7D54">
        <w:rPr>
          <w:sz w:val="28"/>
          <w:szCs w:val="28"/>
          <w:lang w:val="kk-KZ"/>
        </w:rPr>
        <w:t>2. Су экожүйелеріндегі фито - және зоопланктон популяцияларының динамикасын анықтау әдістемесі жасалды.</w:t>
      </w:r>
    </w:p>
    <w:p w:rsidR="00F3191C" w:rsidRPr="000E7D54" w:rsidRDefault="00F3191C" w:rsidP="00F3191C">
      <w:pPr>
        <w:jc w:val="both"/>
        <w:rPr>
          <w:sz w:val="28"/>
          <w:szCs w:val="28"/>
          <w:lang w:val="kk-KZ"/>
        </w:rPr>
      </w:pPr>
      <w:r>
        <w:rPr>
          <w:sz w:val="28"/>
          <w:szCs w:val="28"/>
          <w:lang w:val="kk-KZ"/>
        </w:rPr>
        <w:tab/>
      </w:r>
      <w:r w:rsidRPr="000E7D54">
        <w:rPr>
          <w:sz w:val="28"/>
          <w:szCs w:val="28"/>
          <w:lang w:val="kk-KZ"/>
        </w:rPr>
        <w:t>3. Су экожүйесінің биоценозына факторлардың әсерін талдау үшін машиналық оқыту әдістері негізінде гибридтік модель құрылды.</w:t>
      </w:r>
    </w:p>
    <w:p w:rsidR="00F3191C" w:rsidRPr="00034882" w:rsidRDefault="00F3191C" w:rsidP="00F3191C">
      <w:pPr>
        <w:pStyle w:val="a3"/>
        <w:tabs>
          <w:tab w:val="left" w:pos="0"/>
        </w:tabs>
        <w:jc w:val="both"/>
        <w:rPr>
          <w:b w:val="0"/>
          <w:sz w:val="28"/>
          <w:szCs w:val="28"/>
          <w:lang w:val="kk-KZ"/>
        </w:rPr>
      </w:pPr>
      <w:r>
        <w:rPr>
          <w:b w:val="0"/>
          <w:color w:val="1F497D" w:themeColor="text2"/>
          <w:sz w:val="28"/>
          <w:szCs w:val="28"/>
          <w:lang w:val="kk-KZ"/>
        </w:rPr>
        <w:tab/>
      </w:r>
      <w:r w:rsidRPr="00034882">
        <w:rPr>
          <w:b w:val="0"/>
          <w:sz w:val="28"/>
          <w:szCs w:val="28"/>
          <w:lang w:val="kk-KZ"/>
        </w:rPr>
        <w:t>Биоценозға негізделген су экожүйелері мониторингіне әзірленген ақпараттық-аналитикалық жүйесі, қазіргі уақытта бар экологиялық мақсаттағы ақпараттық-аналитикалық жүйелерден айырмашылығы, су объектісінің жай-күйі моделін әзірлеу үшін кіріс факторларының салыстырмалы түрде аз санын пайдалануға мүмкіндік береді, аумақтарды сипаттау үшін бұрын экологияда қолданылмаған Зойтендейк әдісіне негізделген әдістемені пайдалануды ұсынады, пайдаланудың қарапайымдылығы мен ауданы бойынша шағын су объектілерінде қолдану мүмкіндігін біріктіреді. Ақпараттық-аналитикалық жүйенің негізін қалаған математикалық модельдер</w:t>
      </w:r>
      <w:r>
        <w:rPr>
          <w:b w:val="0"/>
          <w:sz w:val="28"/>
          <w:szCs w:val="28"/>
          <w:lang w:val="kk-KZ"/>
        </w:rPr>
        <w:t xml:space="preserve"> мен машиналық оқыту әдістері (стандартты және гибридті модельдер)</w:t>
      </w:r>
      <w:r w:rsidRPr="00034882">
        <w:rPr>
          <w:b w:val="0"/>
          <w:sz w:val="28"/>
          <w:szCs w:val="28"/>
          <w:lang w:val="kk-KZ"/>
        </w:rPr>
        <w:t xml:space="preserve"> биоценоз өкілдерінің жекелеген топтарының өмір сүру жағдайына байланысты су объектісінің дамуының уақытша параметрлерін ескере отырып, су </w:t>
      </w:r>
      <w:r>
        <w:rPr>
          <w:b w:val="0"/>
          <w:sz w:val="28"/>
          <w:szCs w:val="28"/>
          <w:lang w:val="kk-KZ"/>
        </w:rPr>
        <w:t>эко</w:t>
      </w:r>
      <w:r w:rsidRPr="00034882">
        <w:rPr>
          <w:b w:val="0"/>
          <w:sz w:val="28"/>
          <w:szCs w:val="28"/>
          <w:lang w:val="kk-KZ"/>
        </w:rPr>
        <w:t>жүйесінің жағдайын динамикада талдауға мүмкіндік береді.</w:t>
      </w:r>
    </w:p>
    <w:p w:rsidR="005703CC" w:rsidRPr="005703CC" w:rsidRDefault="005703CC" w:rsidP="005703CC">
      <w:pPr>
        <w:ind w:firstLine="708"/>
        <w:jc w:val="both"/>
        <w:textAlignment w:val="baseline"/>
        <w:outlineLvl w:val="2"/>
        <w:rPr>
          <w:bCs/>
          <w:sz w:val="27"/>
          <w:szCs w:val="27"/>
          <w:lang w:val="kk-KZ"/>
        </w:rPr>
      </w:pPr>
      <w:r w:rsidRPr="00014D81">
        <w:rPr>
          <w:b/>
          <w:color w:val="000000" w:themeColor="text1"/>
          <w:sz w:val="28"/>
          <w:szCs w:val="28"/>
          <w:lang w:val="kk-KZ"/>
        </w:rPr>
        <w:t xml:space="preserve">Диссертациялық зерттеудің басқа ғылыми-зерттеу жұмыстарымен байланысы. </w:t>
      </w:r>
      <w:r w:rsidRPr="005703CC">
        <w:rPr>
          <w:sz w:val="28"/>
          <w:szCs w:val="28"/>
          <w:lang w:val="kk-KZ"/>
        </w:rPr>
        <w:t>Ш. Уалиханов атындағы Көкшетау университеті</w:t>
      </w:r>
      <w:r>
        <w:rPr>
          <w:sz w:val="28"/>
          <w:szCs w:val="28"/>
          <w:lang w:val="kk-KZ"/>
        </w:rPr>
        <w:t xml:space="preserve">нің </w:t>
      </w:r>
      <w:r w:rsidRPr="00E06069">
        <w:rPr>
          <w:bCs/>
          <w:sz w:val="27"/>
          <w:szCs w:val="27"/>
          <w:lang w:val="kk-KZ"/>
        </w:rPr>
        <w:t xml:space="preserve">С.Сәдуақасов атындағы Агротехникалық институты </w:t>
      </w:r>
      <w:r>
        <w:rPr>
          <w:bCs/>
          <w:sz w:val="27"/>
          <w:szCs w:val="27"/>
          <w:lang w:val="kk-KZ"/>
        </w:rPr>
        <w:t>«</w:t>
      </w:r>
      <w:r w:rsidRPr="00E06069">
        <w:rPr>
          <w:bCs/>
          <w:sz w:val="27"/>
          <w:szCs w:val="27"/>
          <w:lang w:val="kk-KZ"/>
        </w:rPr>
        <w:t>Ақпараттық коммуникациялық технологиялар</w:t>
      </w:r>
      <w:r>
        <w:rPr>
          <w:bCs/>
          <w:sz w:val="27"/>
          <w:szCs w:val="27"/>
          <w:lang w:val="kk-KZ"/>
        </w:rPr>
        <w:t>»</w:t>
      </w:r>
      <w:r w:rsidRPr="00E06069">
        <w:rPr>
          <w:bCs/>
          <w:sz w:val="27"/>
          <w:szCs w:val="27"/>
          <w:lang w:val="kk-KZ"/>
        </w:rPr>
        <w:t xml:space="preserve"> кафедрасы</w:t>
      </w:r>
      <w:r>
        <w:rPr>
          <w:bCs/>
          <w:sz w:val="27"/>
          <w:szCs w:val="27"/>
          <w:lang w:val="kk-KZ"/>
        </w:rPr>
        <w:t xml:space="preserve"> және </w:t>
      </w:r>
      <w:r w:rsidRPr="005703CC">
        <w:rPr>
          <w:color w:val="000000" w:themeColor="text1"/>
          <w:sz w:val="28"/>
          <w:szCs w:val="28"/>
          <w:lang w:val="kk-KZ"/>
        </w:rPr>
        <w:t>Х.Досмұхамедов</w:t>
      </w:r>
      <w:r w:rsidRPr="00014D81">
        <w:rPr>
          <w:color w:val="000000" w:themeColor="text1"/>
          <w:sz w:val="28"/>
          <w:szCs w:val="28"/>
          <w:lang w:val="kk-KZ"/>
        </w:rPr>
        <w:t xml:space="preserve"> атындағы Атырау университетінің «Бағдарламалық инженерия» кафедрасының ғылыми-зерттеу бағытына сәйкес байланысқан. </w:t>
      </w:r>
    </w:p>
    <w:p w:rsidR="0028457B" w:rsidRDefault="005703CC" w:rsidP="00B8147A">
      <w:pPr>
        <w:tabs>
          <w:tab w:val="left" w:pos="0"/>
        </w:tabs>
        <w:jc w:val="both"/>
        <w:rPr>
          <w:sz w:val="28"/>
          <w:szCs w:val="28"/>
          <w:lang w:val="kk-KZ"/>
        </w:rPr>
      </w:pPr>
      <w:r>
        <w:rPr>
          <w:b/>
          <w:sz w:val="28"/>
          <w:szCs w:val="28"/>
          <w:lang w:val="kk-KZ"/>
        </w:rPr>
        <w:tab/>
      </w:r>
      <w:r w:rsidR="003634A3">
        <w:rPr>
          <w:b/>
          <w:sz w:val="28"/>
          <w:szCs w:val="28"/>
          <w:lang w:val="kk-KZ"/>
        </w:rPr>
        <w:t xml:space="preserve">Зерттеу жұмысының </w:t>
      </w:r>
      <w:r w:rsidR="003634A3" w:rsidRPr="006E6C79">
        <w:rPr>
          <w:b/>
          <w:sz w:val="28"/>
          <w:szCs w:val="28"/>
          <w:lang w:val="kk-KZ"/>
        </w:rPr>
        <w:t>тәжірибелік маңыздылығы.</w:t>
      </w:r>
      <w:r w:rsidR="00B8147A">
        <w:rPr>
          <w:b/>
          <w:sz w:val="28"/>
          <w:szCs w:val="28"/>
          <w:lang w:val="kk-KZ"/>
        </w:rPr>
        <w:t xml:space="preserve"> </w:t>
      </w:r>
      <w:r w:rsidR="004B6695" w:rsidRPr="0028457B">
        <w:rPr>
          <w:sz w:val="28"/>
          <w:szCs w:val="28"/>
          <w:lang w:val="kk-KZ"/>
        </w:rPr>
        <w:t>С</w:t>
      </w:r>
      <w:r w:rsidR="0028457B" w:rsidRPr="0028457B">
        <w:rPr>
          <w:sz w:val="28"/>
          <w:szCs w:val="28"/>
          <w:lang w:val="kk-KZ"/>
        </w:rPr>
        <w:t>у</w:t>
      </w:r>
      <w:r w:rsidR="004B6695">
        <w:rPr>
          <w:sz w:val="28"/>
          <w:szCs w:val="28"/>
          <w:lang w:val="kk-KZ"/>
        </w:rPr>
        <w:t xml:space="preserve"> </w:t>
      </w:r>
      <w:r w:rsidR="0028457B" w:rsidRPr="0028457B">
        <w:rPr>
          <w:sz w:val="28"/>
          <w:szCs w:val="28"/>
          <w:lang w:val="kk-KZ"/>
        </w:rPr>
        <w:t>объектісіндегі фитопланктонды бақылаудың ұсынылған әдісі және оны бағдарламалық тұрғыда жүзеге асырылуы өзінің тиімділігін дәлелдеді. Атап айтқанда, бұл таяз сулы-батпақты жерлерде фитопланктонның белсенді таралуын болжауға, сондай-ақ Зеренді көлінде температураның 1</w:t>
      </w:r>
      <w:r w:rsidR="0028457B" w:rsidRPr="0028457B">
        <w:rPr>
          <w:sz w:val="28"/>
          <w:szCs w:val="28"/>
          <w:vertAlign w:val="superscript"/>
          <w:lang w:val="kk-KZ"/>
        </w:rPr>
        <w:t>о</w:t>
      </w:r>
      <w:r w:rsidR="0028457B" w:rsidRPr="0028457B">
        <w:rPr>
          <w:sz w:val="28"/>
          <w:szCs w:val="28"/>
          <w:lang w:val="kk-KZ"/>
        </w:rPr>
        <w:t>С-ға өзгеруі кезінде бір жасушалы балдырлардың дамуын болжауға мүмкіндік берді.</w:t>
      </w:r>
    </w:p>
    <w:p w:rsidR="0028457B" w:rsidRPr="00E32D73" w:rsidRDefault="0028457B" w:rsidP="0028457B">
      <w:pPr>
        <w:pStyle w:val="af1"/>
        <w:tabs>
          <w:tab w:val="left" w:pos="0"/>
        </w:tabs>
        <w:spacing w:after="0"/>
        <w:ind w:left="0"/>
        <w:jc w:val="both"/>
        <w:rPr>
          <w:sz w:val="28"/>
          <w:szCs w:val="28"/>
          <w:lang w:val="kk-KZ"/>
        </w:rPr>
      </w:pPr>
      <w:r>
        <w:rPr>
          <w:sz w:val="28"/>
          <w:szCs w:val="28"/>
          <w:lang w:val="kk-KZ"/>
        </w:rPr>
        <w:tab/>
      </w:r>
      <w:r w:rsidRPr="0028457B">
        <w:rPr>
          <w:sz w:val="28"/>
          <w:szCs w:val="28"/>
          <w:lang w:val="kk-KZ"/>
        </w:rPr>
        <w:t xml:space="preserve">Ұсынылған, белгілі бір уақыт аралығында келіп түскен ақпаратты зерттеуге негізделген, шағын су объектілерінің ластануын модельдеу процестерін алгоритмдеу  тәсілі су қоймасының ластануына жекелеген факторлардың әсерін саралауға және алдын-ала ықтимал экологиялық проблеманың </w:t>
      </w:r>
      <w:r w:rsidRPr="00E32D73">
        <w:rPr>
          <w:sz w:val="28"/>
          <w:szCs w:val="28"/>
          <w:lang w:val="kk-KZ"/>
        </w:rPr>
        <w:t>аймақтарын анықтауға мүмкіндік береді.</w:t>
      </w:r>
    </w:p>
    <w:p w:rsidR="005149D4" w:rsidRPr="00E32D73" w:rsidRDefault="0028457B" w:rsidP="00E32D73">
      <w:pPr>
        <w:pStyle w:val="af1"/>
        <w:tabs>
          <w:tab w:val="left" w:pos="0"/>
        </w:tabs>
        <w:spacing w:after="0"/>
        <w:ind w:left="0"/>
        <w:jc w:val="both"/>
        <w:rPr>
          <w:sz w:val="28"/>
          <w:szCs w:val="28"/>
          <w:lang w:val="kk-KZ"/>
        </w:rPr>
      </w:pPr>
      <w:r w:rsidRPr="00E32D73">
        <w:rPr>
          <w:sz w:val="28"/>
          <w:szCs w:val="28"/>
          <w:lang w:val="kk-KZ"/>
        </w:rPr>
        <w:tab/>
      </w:r>
      <w:r w:rsidR="008B6B55" w:rsidRPr="00E32D73">
        <w:rPr>
          <w:bCs/>
          <w:sz w:val="28"/>
          <w:szCs w:val="28"/>
          <w:lang w:val="kk-KZ"/>
        </w:rPr>
        <w:t>«Фитопланктонның таралуын бақылау әдісі» (</w:t>
      </w:r>
      <w:r w:rsidR="00840678">
        <w:rPr>
          <w:sz w:val="28"/>
          <w:szCs w:val="28"/>
          <w:lang w:val="kk-KZ"/>
        </w:rPr>
        <w:t>Куәлік 2023 жылғы «31» мамыр №</w:t>
      </w:r>
      <w:r w:rsidR="008B6B55" w:rsidRPr="00E32D73">
        <w:rPr>
          <w:sz w:val="28"/>
          <w:szCs w:val="28"/>
          <w:lang w:val="kk-KZ"/>
        </w:rPr>
        <w:t>36494</w:t>
      </w:r>
      <w:r w:rsidR="008B6B55" w:rsidRPr="00E32D73">
        <w:rPr>
          <w:bCs/>
          <w:sz w:val="28"/>
          <w:szCs w:val="28"/>
          <w:lang w:val="kk-KZ"/>
        </w:rPr>
        <w:t>) және «</w:t>
      </w:r>
      <w:r w:rsidR="008B6B55" w:rsidRPr="00E32D73">
        <w:rPr>
          <w:sz w:val="28"/>
          <w:szCs w:val="28"/>
          <w:lang w:val="kk-KZ"/>
        </w:rPr>
        <w:t>Су экожүйелері мониторингінің гибридті моделі</w:t>
      </w:r>
      <w:r w:rsidR="008B6B55" w:rsidRPr="00E32D73">
        <w:rPr>
          <w:bCs/>
          <w:sz w:val="28"/>
          <w:szCs w:val="28"/>
          <w:lang w:val="kk-KZ"/>
        </w:rPr>
        <w:t>» (</w:t>
      </w:r>
      <w:r w:rsidR="008B6B55" w:rsidRPr="00E32D73">
        <w:rPr>
          <w:sz w:val="28"/>
          <w:szCs w:val="28"/>
          <w:lang w:val="kk-KZ"/>
        </w:rPr>
        <w:t>Куәлік 2024 жылғы «13» қараша №51417</w:t>
      </w:r>
      <w:r w:rsidR="008B6B55" w:rsidRPr="00E32D73">
        <w:rPr>
          <w:bCs/>
          <w:sz w:val="28"/>
          <w:szCs w:val="28"/>
          <w:lang w:val="kk-KZ"/>
        </w:rPr>
        <w:t xml:space="preserve">) </w:t>
      </w:r>
      <w:r w:rsidR="00FC58A1" w:rsidRPr="00E32D73">
        <w:rPr>
          <w:sz w:val="28"/>
          <w:szCs w:val="28"/>
          <w:lang w:val="kk-KZ"/>
        </w:rPr>
        <w:t xml:space="preserve">ЭЕМ-ге арналған программасы дайындалып </w:t>
      </w:r>
      <w:r w:rsidR="00B97D4C" w:rsidRPr="00E32D73">
        <w:rPr>
          <w:sz w:val="28"/>
          <w:szCs w:val="28"/>
          <w:lang w:val="kk-KZ"/>
        </w:rPr>
        <w:t>ҚР ӘМ Ұлттық зияткерлік меншік институты авторлық құқық объектісіне құқықтарды мемлекеттік тіркеу туралы куәлігі</w:t>
      </w:r>
      <w:r w:rsidR="008B6B55" w:rsidRPr="00E32D73">
        <w:rPr>
          <w:sz w:val="28"/>
          <w:szCs w:val="28"/>
          <w:lang w:val="kk-KZ"/>
        </w:rPr>
        <w:t xml:space="preserve"> алынды</w:t>
      </w:r>
      <w:r w:rsidR="00C06CE5">
        <w:rPr>
          <w:sz w:val="28"/>
          <w:szCs w:val="28"/>
          <w:lang w:val="kk-KZ"/>
        </w:rPr>
        <w:t xml:space="preserve"> (ҚосымшаД)</w:t>
      </w:r>
      <w:r w:rsidR="00FC58A1" w:rsidRPr="00E32D73">
        <w:rPr>
          <w:sz w:val="28"/>
          <w:szCs w:val="28"/>
          <w:lang w:val="kk-KZ"/>
        </w:rPr>
        <w:t>.</w:t>
      </w:r>
    </w:p>
    <w:p w:rsidR="00EB440A" w:rsidRDefault="00E32D73" w:rsidP="00E32D73">
      <w:pPr>
        <w:pStyle w:val="af1"/>
        <w:tabs>
          <w:tab w:val="left" w:pos="0"/>
        </w:tabs>
        <w:spacing w:after="0"/>
        <w:ind w:left="0"/>
        <w:jc w:val="both"/>
        <w:rPr>
          <w:sz w:val="28"/>
          <w:szCs w:val="28"/>
          <w:lang w:val="kk-KZ"/>
        </w:rPr>
      </w:pPr>
      <w:r w:rsidRPr="00E32D73">
        <w:rPr>
          <w:sz w:val="28"/>
          <w:szCs w:val="28"/>
          <w:lang w:val="kk-KZ"/>
        </w:rPr>
        <w:tab/>
      </w:r>
      <w:r w:rsidR="00EB440A" w:rsidRPr="00E32D73">
        <w:rPr>
          <w:sz w:val="28"/>
          <w:szCs w:val="28"/>
          <w:lang w:val="kk-KZ"/>
        </w:rPr>
        <w:t xml:space="preserve">Машиналық оқыту әдістерін, яғни, CatBoostRegressor және XGBRegressor модельдерін пайдалана отырып, су экожүйесінің негізгі сапалық көрсеткіштерін болжауға мүмкіндік беретін модель құрылды. Бұл модельдің негізгі мақсаты - су сапасын дәл болжау арқылы экожүйенің өзгерістерін бақылауға көмектесу болып табылады. </w:t>
      </w:r>
    </w:p>
    <w:p w:rsidR="00D516DF" w:rsidRPr="00D516DF" w:rsidRDefault="00D516DF" w:rsidP="00D516DF">
      <w:pPr>
        <w:shd w:val="clear" w:color="auto" w:fill="FFFFFF"/>
        <w:tabs>
          <w:tab w:val="left" w:pos="0"/>
          <w:tab w:val="left" w:pos="9498"/>
        </w:tabs>
        <w:ind w:right="83" w:firstLine="709"/>
        <w:jc w:val="both"/>
        <w:rPr>
          <w:color w:val="000000" w:themeColor="text1"/>
          <w:sz w:val="28"/>
          <w:szCs w:val="28"/>
          <w:lang w:val="kk-KZ"/>
        </w:rPr>
      </w:pPr>
      <w:r w:rsidRPr="00D516DF">
        <w:rPr>
          <w:b/>
          <w:color w:val="000000" w:themeColor="text1"/>
          <w:sz w:val="28"/>
          <w:szCs w:val="28"/>
          <w:lang w:val="kk-KZ"/>
        </w:rPr>
        <w:t xml:space="preserve">Жұмыс нәтижелерін ендіру. </w:t>
      </w:r>
      <w:r w:rsidRPr="00D516DF">
        <w:rPr>
          <w:color w:val="000000" w:themeColor="text1"/>
          <w:sz w:val="28"/>
          <w:szCs w:val="28"/>
          <w:lang w:val="kk-KZ"/>
        </w:rPr>
        <w:t>Диссертациялық зерттеу нәтижелері практикада келесі нысандар мен процесстерге ендірілді:</w:t>
      </w:r>
    </w:p>
    <w:p w:rsidR="00D516DF" w:rsidRPr="00D516DF" w:rsidRDefault="00D516DF" w:rsidP="00C64E99">
      <w:pPr>
        <w:ind w:firstLine="709"/>
        <w:jc w:val="both"/>
        <w:textAlignment w:val="baseline"/>
        <w:outlineLvl w:val="2"/>
        <w:rPr>
          <w:bCs/>
          <w:spacing w:val="2"/>
          <w:sz w:val="28"/>
          <w:szCs w:val="28"/>
          <w:lang w:val="kk-KZ"/>
        </w:rPr>
      </w:pPr>
      <w:r w:rsidRPr="00D516DF">
        <w:rPr>
          <w:bCs/>
          <w:spacing w:val="2"/>
          <w:sz w:val="28"/>
          <w:szCs w:val="28"/>
          <w:lang w:val="kk-KZ"/>
        </w:rPr>
        <w:t>1. Су айдау арнасы «T</w:t>
      </w:r>
      <w:r w:rsidR="00C64E99" w:rsidRPr="00D516DF">
        <w:rPr>
          <w:bCs/>
          <w:spacing w:val="2"/>
          <w:sz w:val="28"/>
          <w:szCs w:val="28"/>
          <w:lang w:val="kk-KZ"/>
        </w:rPr>
        <w:t>ehno</w:t>
      </w:r>
      <w:r w:rsidRPr="00D516DF">
        <w:rPr>
          <w:bCs/>
          <w:spacing w:val="2"/>
          <w:sz w:val="28"/>
          <w:szCs w:val="28"/>
          <w:lang w:val="kk-KZ"/>
        </w:rPr>
        <w:t>S</w:t>
      </w:r>
      <w:r w:rsidR="00C64E99" w:rsidRPr="00D516DF">
        <w:rPr>
          <w:bCs/>
          <w:spacing w:val="2"/>
          <w:sz w:val="28"/>
          <w:szCs w:val="28"/>
          <w:lang w:val="kk-KZ"/>
        </w:rPr>
        <w:t>ervice</w:t>
      </w:r>
      <w:r w:rsidRPr="00D516DF">
        <w:rPr>
          <w:bCs/>
          <w:spacing w:val="2"/>
          <w:sz w:val="28"/>
          <w:szCs w:val="28"/>
          <w:lang w:val="kk-KZ"/>
        </w:rPr>
        <w:t>» ЖШС</w:t>
      </w:r>
      <w:r>
        <w:rPr>
          <w:bCs/>
          <w:spacing w:val="2"/>
          <w:sz w:val="28"/>
          <w:szCs w:val="28"/>
          <w:lang w:val="kk-KZ"/>
        </w:rPr>
        <w:t>-</w:t>
      </w:r>
      <w:r w:rsidR="00C64E99">
        <w:rPr>
          <w:bCs/>
          <w:spacing w:val="2"/>
          <w:sz w:val="28"/>
          <w:szCs w:val="28"/>
          <w:lang w:val="kk-KZ"/>
        </w:rPr>
        <w:t xml:space="preserve">де </w:t>
      </w:r>
      <w:r w:rsidR="00C64E99" w:rsidRPr="00C64E99">
        <w:rPr>
          <w:bCs/>
          <w:sz w:val="28"/>
          <w:szCs w:val="28"/>
          <w:lang w:val="kk-KZ"/>
        </w:rPr>
        <w:t>фитопланктонның таяз сулы-батпақты жерлерде таралуын қосымша су сынамаларын алмай-ақ</w:t>
      </w:r>
      <w:r w:rsidR="00E53AEF">
        <w:rPr>
          <w:bCs/>
          <w:sz w:val="28"/>
          <w:szCs w:val="28"/>
          <w:lang w:val="kk-KZ"/>
        </w:rPr>
        <w:t>,</w:t>
      </w:r>
      <w:r w:rsidR="00C64E99">
        <w:rPr>
          <w:bCs/>
          <w:spacing w:val="2"/>
          <w:sz w:val="28"/>
          <w:szCs w:val="28"/>
          <w:lang w:val="kk-KZ"/>
        </w:rPr>
        <w:t xml:space="preserve"> </w:t>
      </w:r>
      <w:r w:rsidR="00E53AEF">
        <w:rPr>
          <w:bCs/>
          <w:spacing w:val="2"/>
          <w:sz w:val="28"/>
          <w:szCs w:val="28"/>
          <w:lang w:val="kk-KZ"/>
        </w:rPr>
        <w:t xml:space="preserve">яғни </w:t>
      </w:r>
      <w:r w:rsidR="00C64E99">
        <w:rPr>
          <w:bCs/>
          <w:spacing w:val="2"/>
          <w:sz w:val="28"/>
          <w:szCs w:val="28"/>
          <w:lang w:val="kk-KZ"/>
        </w:rPr>
        <w:t>д</w:t>
      </w:r>
      <w:r w:rsidR="00C64E99" w:rsidRPr="00C64E99">
        <w:rPr>
          <w:bCs/>
          <w:iCs/>
          <w:sz w:val="28"/>
          <w:szCs w:val="28"/>
          <w:lang w:val="kk-KZ"/>
        </w:rPr>
        <w:t xml:space="preserve">еректерді өңдеу тиімділігімен түсіндірілетін фитопланктонның өсуін бақылау әдісінің экономикалық тиімділігі </w:t>
      </w:r>
      <w:r w:rsidR="00C64E99">
        <w:rPr>
          <w:bCs/>
          <w:iCs/>
          <w:sz w:val="28"/>
          <w:szCs w:val="28"/>
          <w:lang w:val="kk-KZ"/>
        </w:rPr>
        <w:t xml:space="preserve">және </w:t>
      </w:r>
      <w:r w:rsidR="00C64E99" w:rsidRPr="00C64E99">
        <w:rPr>
          <w:bCs/>
          <w:iCs/>
          <w:sz w:val="28"/>
          <w:szCs w:val="28"/>
          <w:lang w:val="kk-KZ"/>
        </w:rPr>
        <w:t>экологиялық қауіпсіздік мәселелерін</w:t>
      </w:r>
      <w:r w:rsidR="00C64E99">
        <w:rPr>
          <w:bCs/>
          <w:spacing w:val="2"/>
          <w:sz w:val="28"/>
          <w:szCs w:val="28"/>
          <w:lang w:val="kk-KZ"/>
        </w:rPr>
        <w:t xml:space="preserve"> </w:t>
      </w:r>
      <w:r w:rsidR="00C64E99" w:rsidRPr="00D516DF">
        <w:rPr>
          <w:color w:val="000000" w:themeColor="text1"/>
          <w:sz w:val="28"/>
          <w:szCs w:val="28"/>
          <w:lang w:val="kk-KZ"/>
        </w:rPr>
        <w:t>ақпараттық жүйе көмегімен шешуде сынақтан өткізіліп, өндіріске ендіруге қабылданды (Қосымша Г).</w:t>
      </w:r>
      <w:r w:rsidR="00C64E99">
        <w:rPr>
          <w:color w:val="000000" w:themeColor="text1"/>
          <w:sz w:val="28"/>
          <w:szCs w:val="28"/>
          <w:lang w:val="kk-KZ"/>
        </w:rPr>
        <w:t xml:space="preserve"> </w:t>
      </w:r>
    </w:p>
    <w:p w:rsidR="00D516DF" w:rsidRDefault="00E41C8B" w:rsidP="00D516DF">
      <w:pPr>
        <w:pStyle w:val="af1"/>
        <w:tabs>
          <w:tab w:val="left" w:pos="0"/>
        </w:tabs>
        <w:spacing w:after="0"/>
        <w:ind w:left="0"/>
        <w:jc w:val="both"/>
        <w:rPr>
          <w:sz w:val="28"/>
          <w:szCs w:val="28"/>
          <w:lang w:val="kk-KZ"/>
        </w:rPr>
      </w:pPr>
      <w:r>
        <w:rPr>
          <w:color w:val="000000" w:themeColor="text1"/>
          <w:sz w:val="28"/>
          <w:szCs w:val="28"/>
          <w:lang w:val="kk-KZ"/>
        </w:rPr>
        <w:tab/>
      </w:r>
      <w:r w:rsidR="00D516DF" w:rsidRPr="00014D81">
        <w:rPr>
          <w:color w:val="000000" w:themeColor="text1"/>
          <w:sz w:val="28"/>
          <w:szCs w:val="28"/>
          <w:lang w:val="kk-KZ"/>
        </w:rPr>
        <w:t xml:space="preserve">2. </w:t>
      </w:r>
      <w:r w:rsidRPr="005703CC">
        <w:rPr>
          <w:sz w:val="28"/>
          <w:szCs w:val="28"/>
          <w:lang w:val="kk-KZ"/>
        </w:rPr>
        <w:t>Ш. Уалиханов атындағы Көкшетау университеті</w:t>
      </w:r>
      <w:r>
        <w:rPr>
          <w:sz w:val="28"/>
          <w:szCs w:val="28"/>
          <w:lang w:val="kk-KZ"/>
        </w:rPr>
        <w:t xml:space="preserve">, </w:t>
      </w:r>
      <w:r w:rsidRPr="00E06069">
        <w:rPr>
          <w:bCs/>
          <w:sz w:val="27"/>
          <w:szCs w:val="27"/>
          <w:lang w:val="kk-KZ"/>
        </w:rPr>
        <w:t xml:space="preserve">С.Сәдуақасов атындағы Агротехникалық институты </w:t>
      </w:r>
      <w:r>
        <w:rPr>
          <w:bCs/>
          <w:sz w:val="27"/>
          <w:szCs w:val="27"/>
          <w:lang w:val="kk-KZ"/>
        </w:rPr>
        <w:t>«</w:t>
      </w:r>
      <w:r w:rsidRPr="00E06069">
        <w:rPr>
          <w:bCs/>
          <w:sz w:val="27"/>
          <w:szCs w:val="27"/>
          <w:lang w:val="kk-KZ"/>
        </w:rPr>
        <w:t>Ақпараттық коммуникациялық технологиялар</w:t>
      </w:r>
      <w:r>
        <w:rPr>
          <w:bCs/>
          <w:sz w:val="27"/>
          <w:szCs w:val="27"/>
          <w:lang w:val="kk-KZ"/>
        </w:rPr>
        <w:t>»</w:t>
      </w:r>
      <w:r w:rsidRPr="00E06069">
        <w:rPr>
          <w:bCs/>
          <w:sz w:val="27"/>
          <w:szCs w:val="27"/>
          <w:lang w:val="kk-KZ"/>
        </w:rPr>
        <w:t xml:space="preserve"> кафедрасы</w:t>
      </w:r>
      <w:r>
        <w:rPr>
          <w:bCs/>
          <w:sz w:val="27"/>
          <w:szCs w:val="27"/>
          <w:lang w:val="kk-KZ"/>
        </w:rPr>
        <w:t xml:space="preserve"> және </w:t>
      </w:r>
      <w:r w:rsidR="00D516DF" w:rsidRPr="00014D81">
        <w:rPr>
          <w:color w:val="000000" w:themeColor="text1"/>
          <w:sz w:val="28"/>
          <w:szCs w:val="28"/>
          <w:lang w:val="kk-KZ"/>
        </w:rPr>
        <w:t>Х.Досмұхамедов атындағы Атырау мемлекеттік университетінің «Бағдарламалық инженерия» кафедрасының оқу, ғылыми-зерттеу процесінде қолданылуда</w:t>
      </w:r>
      <w:r>
        <w:rPr>
          <w:color w:val="000000" w:themeColor="text1"/>
          <w:sz w:val="28"/>
          <w:szCs w:val="28"/>
          <w:lang w:val="kk-KZ"/>
        </w:rPr>
        <w:t xml:space="preserve"> </w:t>
      </w:r>
      <w:r w:rsidRPr="00D516DF">
        <w:rPr>
          <w:color w:val="000000" w:themeColor="text1"/>
          <w:sz w:val="28"/>
          <w:szCs w:val="28"/>
          <w:lang w:val="kk-KZ"/>
        </w:rPr>
        <w:t>(Қосымша Г).</w:t>
      </w:r>
    </w:p>
    <w:p w:rsidR="004B6695" w:rsidRPr="00014D81" w:rsidRDefault="004B6695" w:rsidP="004B6695">
      <w:pPr>
        <w:tabs>
          <w:tab w:val="left" w:pos="0"/>
        </w:tabs>
        <w:ind w:firstLine="709"/>
        <w:jc w:val="both"/>
        <w:rPr>
          <w:color w:val="000000" w:themeColor="text1"/>
          <w:sz w:val="28"/>
          <w:szCs w:val="28"/>
          <w:lang w:val="kk-KZ"/>
        </w:rPr>
      </w:pPr>
      <w:r>
        <w:rPr>
          <w:b/>
          <w:sz w:val="28"/>
          <w:szCs w:val="28"/>
          <w:lang w:val="kk-KZ"/>
        </w:rPr>
        <w:t xml:space="preserve">Ізденушінің </w:t>
      </w:r>
      <w:r w:rsidR="0044258B" w:rsidRPr="00ED6A1B">
        <w:rPr>
          <w:b/>
          <w:sz w:val="28"/>
          <w:szCs w:val="28"/>
          <w:lang w:val="kk-KZ"/>
        </w:rPr>
        <w:t xml:space="preserve"> жеке үлесі</w:t>
      </w:r>
      <w:r>
        <w:rPr>
          <w:b/>
          <w:sz w:val="28"/>
          <w:szCs w:val="28"/>
          <w:lang w:val="kk-KZ"/>
        </w:rPr>
        <w:t xml:space="preserve">. </w:t>
      </w:r>
      <w:r w:rsidRPr="00014D81">
        <w:rPr>
          <w:color w:val="000000" w:themeColor="text1"/>
          <w:sz w:val="28"/>
          <w:szCs w:val="28"/>
          <w:lang w:val="kk-KZ"/>
        </w:rPr>
        <w:t>Диссертациялық жұмысты орындау кезінде алынған зерттеу нәтижелердегі ізденушінің жеке үлесі мыналар:</w:t>
      </w:r>
    </w:p>
    <w:p w:rsidR="00AB195B" w:rsidRPr="006E6C79" w:rsidRDefault="00AB195B" w:rsidP="00ED6A1B">
      <w:pPr>
        <w:pStyle w:val="MDPI31text"/>
        <w:spacing w:line="240" w:lineRule="auto"/>
        <w:ind w:left="0" w:firstLine="709"/>
        <w:rPr>
          <w:sz w:val="28"/>
          <w:szCs w:val="28"/>
          <w:lang w:val="kk-KZ"/>
        </w:rPr>
      </w:pPr>
      <w:r w:rsidRPr="00ED6A1B">
        <w:rPr>
          <w:rFonts w:ascii="Times New Roman" w:hAnsi="Times New Roman"/>
          <w:sz w:val="28"/>
          <w:szCs w:val="28"/>
          <w:lang w:val="kk-KZ"/>
        </w:rPr>
        <w:t xml:space="preserve">– </w:t>
      </w:r>
      <w:r w:rsidR="0044258B" w:rsidRPr="00ED6A1B">
        <w:rPr>
          <w:rFonts w:ascii="Times New Roman" w:hAnsi="Times New Roman"/>
          <w:sz w:val="28"/>
          <w:szCs w:val="28"/>
          <w:lang w:val="kk-KZ"/>
        </w:rPr>
        <w:t>уақыт бойынша ақпаратты</w:t>
      </w:r>
      <w:r w:rsidR="0044258B" w:rsidRPr="006E6C79">
        <w:rPr>
          <w:rFonts w:ascii="Times New Roman" w:hAnsi="Times New Roman"/>
          <w:sz w:val="28"/>
          <w:szCs w:val="28"/>
          <w:lang w:val="kk-KZ"/>
        </w:rPr>
        <w:t xml:space="preserve"> шектеуді ескере отырып, </w:t>
      </w:r>
      <w:r w:rsidR="005F2082" w:rsidRPr="006E6C79">
        <w:rPr>
          <w:rFonts w:ascii="Times New Roman" w:hAnsi="Times New Roman"/>
          <w:sz w:val="28"/>
          <w:szCs w:val="28"/>
          <w:lang w:val="kk-KZ"/>
        </w:rPr>
        <w:t>т</w:t>
      </w:r>
      <w:r w:rsidR="0044258B" w:rsidRPr="006E6C79">
        <w:rPr>
          <w:rFonts w:ascii="Times New Roman" w:hAnsi="Times New Roman"/>
          <w:sz w:val="28"/>
          <w:szCs w:val="28"/>
          <w:lang w:val="kk-KZ"/>
        </w:rPr>
        <w:t>ұщы ашық су айдындарында фитопланктонның таралуын бақылау әдісін әзірлеу. Ерекшелігі-зерттеудің бастапқы нүктесін ерікті түрде таңдауға болады және қойылған міндеттерге байланысты қажетті минимумды немесе максимумды табу үшін</w:t>
      </w:r>
      <w:r w:rsidR="001D4E91" w:rsidRPr="006E6C79">
        <w:rPr>
          <w:rFonts w:ascii="Times New Roman" w:hAnsi="Times New Roman"/>
          <w:sz w:val="28"/>
          <w:szCs w:val="28"/>
          <w:lang w:val="kk-KZ"/>
        </w:rPr>
        <w:t xml:space="preserve"> кесінділер</w:t>
      </w:r>
      <w:r w:rsidR="0044258B" w:rsidRPr="006E6C79">
        <w:rPr>
          <w:rFonts w:ascii="Times New Roman" w:hAnsi="Times New Roman"/>
          <w:sz w:val="28"/>
          <w:szCs w:val="28"/>
          <w:lang w:val="kk-KZ"/>
        </w:rPr>
        <w:t xml:space="preserve"> салынады;</w:t>
      </w:r>
    </w:p>
    <w:p w:rsidR="00AB195B" w:rsidRPr="006E6C79" w:rsidRDefault="00AB195B" w:rsidP="00AB195B">
      <w:pPr>
        <w:pStyle w:val="af1"/>
        <w:tabs>
          <w:tab w:val="left" w:pos="0"/>
        </w:tabs>
        <w:spacing w:after="0"/>
        <w:ind w:left="0" w:firstLine="709"/>
        <w:jc w:val="both"/>
        <w:rPr>
          <w:sz w:val="28"/>
          <w:szCs w:val="28"/>
          <w:lang w:val="kk-KZ"/>
        </w:rPr>
      </w:pPr>
      <w:r w:rsidRPr="006E6C79">
        <w:rPr>
          <w:sz w:val="28"/>
          <w:szCs w:val="28"/>
          <w:lang w:val="kk-KZ"/>
        </w:rPr>
        <w:t xml:space="preserve">– </w:t>
      </w:r>
      <w:r w:rsidR="0044258B" w:rsidRPr="006E6C79">
        <w:rPr>
          <w:sz w:val="28"/>
          <w:szCs w:val="28"/>
          <w:lang w:val="kk-KZ"/>
        </w:rPr>
        <w:t xml:space="preserve">нақты және болжамды нәтижелерді </w:t>
      </w:r>
      <w:r w:rsidR="001D4E91" w:rsidRPr="006E6C79">
        <w:rPr>
          <w:sz w:val="28"/>
          <w:szCs w:val="28"/>
          <w:lang w:val="kk-KZ"/>
        </w:rPr>
        <w:t>көзбен шолу арқылы</w:t>
      </w:r>
      <w:r w:rsidR="0044258B" w:rsidRPr="006E6C79">
        <w:rPr>
          <w:sz w:val="28"/>
          <w:szCs w:val="28"/>
          <w:lang w:val="kk-KZ"/>
        </w:rPr>
        <w:t xml:space="preserve">, сондай-ақ су объектісінің </w:t>
      </w:r>
      <w:r w:rsidR="00CF00DF" w:rsidRPr="006E6C79">
        <w:rPr>
          <w:sz w:val="28"/>
          <w:szCs w:val="28"/>
          <w:lang w:val="kk-KZ"/>
        </w:rPr>
        <w:t>төлқұжа</w:t>
      </w:r>
      <w:r w:rsidR="0044258B" w:rsidRPr="006E6C79">
        <w:rPr>
          <w:sz w:val="28"/>
          <w:szCs w:val="28"/>
          <w:lang w:val="kk-KZ"/>
        </w:rPr>
        <w:t xml:space="preserve">ты түріндегі ақпаратты жүйелей отырып, </w:t>
      </w:r>
      <w:r w:rsidR="005F2082" w:rsidRPr="006E6C79">
        <w:rPr>
          <w:sz w:val="28"/>
          <w:szCs w:val="28"/>
          <w:lang w:val="kk-KZ"/>
        </w:rPr>
        <w:t>т</w:t>
      </w:r>
      <w:r w:rsidR="0044258B" w:rsidRPr="006E6C79">
        <w:rPr>
          <w:sz w:val="28"/>
          <w:szCs w:val="28"/>
          <w:lang w:val="kk-KZ"/>
        </w:rPr>
        <w:t xml:space="preserve">ұщы ашық су </w:t>
      </w:r>
      <w:r w:rsidR="001D4E91" w:rsidRPr="006E6C79">
        <w:rPr>
          <w:sz w:val="28"/>
          <w:szCs w:val="28"/>
          <w:lang w:val="kk-KZ"/>
        </w:rPr>
        <w:t>қоймаларында</w:t>
      </w:r>
      <w:r w:rsidR="0044258B" w:rsidRPr="006E6C79">
        <w:rPr>
          <w:sz w:val="28"/>
          <w:szCs w:val="28"/>
          <w:lang w:val="kk-KZ"/>
        </w:rPr>
        <w:t xml:space="preserve"> фитопланктонның таралуын бақылау әдісін бағдарламалық іске асыру;</w:t>
      </w:r>
    </w:p>
    <w:p w:rsidR="005054D9" w:rsidRDefault="00AB195B" w:rsidP="00371B43">
      <w:pPr>
        <w:pStyle w:val="af1"/>
        <w:tabs>
          <w:tab w:val="left" w:pos="0"/>
        </w:tabs>
        <w:spacing w:after="0"/>
        <w:ind w:left="0" w:firstLine="709"/>
        <w:jc w:val="both"/>
        <w:rPr>
          <w:sz w:val="28"/>
          <w:szCs w:val="28"/>
          <w:lang w:val="kk-KZ"/>
        </w:rPr>
      </w:pPr>
      <w:r w:rsidRPr="006E6C79">
        <w:rPr>
          <w:sz w:val="28"/>
          <w:szCs w:val="28"/>
          <w:lang w:val="kk-KZ"/>
        </w:rPr>
        <w:t>–</w:t>
      </w:r>
      <w:bookmarkStart w:id="2" w:name="_Hlk147398602"/>
      <w:bookmarkStart w:id="3" w:name="_Hlk147398664"/>
      <w:bookmarkStart w:id="4" w:name="_Hlk147400934"/>
      <w:bookmarkStart w:id="5" w:name="_Hlk147402512"/>
      <w:bookmarkStart w:id="6" w:name="_Hlk147402811"/>
      <w:r w:rsidR="00371B43" w:rsidRPr="006E6C79">
        <w:rPr>
          <w:sz w:val="28"/>
          <w:szCs w:val="28"/>
          <w:lang w:val="kk-KZ"/>
        </w:rPr>
        <w:t xml:space="preserve"> зерттелетін ортаның ақпараттық ресурстарының семантикалық қасиеттерін логикалық түрде көрсете отырып, онтологияларды қолдана отырып, </w:t>
      </w:r>
      <w:r w:rsidR="00371B43" w:rsidRPr="00104764">
        <w:rPr>
          <w:sz w:val="28"/>
          <w:szCs w:val="28"/>
          <w:lang w:val="kk-KZ"/>
        </w:rPr>
        <w:t xml:space="preserve">биоценозға негізделген су экожүйелерін бақылаудың ақпараттық-аналитикалық жүйесін </w:t>
      </w:r>
      <w:r w:rsidR="00371B43" w:rsidRPr="00942D86">
        <w:rPr>
          <w:sz w:val="28"/>
          <w:szCs w:val="28"/>
          <w:lang w:val="kk-KZ"/>
        </w:rPr>
        <w:t>бағдарламалық түрде іске асырудың негізгі пайдаланушы интерфейсін құру тәсілін әзірлеу, бұл ақпаратты жүйелі түрде ұсынуға көмектеседі.</w:t>
      </w:r>
    </w:p>
    <w:p w:rsidR="004034E8" w:rsidRPr="004034E8" w:rsidRDefault="004034E8" w:rsidP="004034E8">
      <w:pPr>
        <w:pStyle w:val="af1"/>
        <w:numPr>
          <w:ilvl w:val="0"/>
          <w:numId w:val="48"/>
        </w:numPr>
        <w:spacing w:after="0" w:line="276" w:lineRule="auto"/>
        <w:ind w:left="0" w:firstLine="709"/>
        <w:jc w:val="both"/>
        <w:rPr>
          <w:sz w:val="28"/>
          <w:szCs w:val="28"/>
          <w:lang w:val="kk-KZ" w:eastAsia="ko-KR"/>
        </w:rPr>
      </w:pPr>
      <w:r w:rsidRPr="000961CD">
        <w:rPr>
          <w:sz w:val="28"/>
          <w:szCs w:val="28"/>
          <w:lang w:val="kk-KZ" w:eastAsia="ko-KR"/>
        </w:rPr>
        <w:t xml:space="preserve">зерттеу нәтижелерін практикада, яғни ЖОО </w:t>
      </w:r>
      <w:r w:rsidRPr="004034E8">
        <w:rPr>
          <w:sz w:val="28"/>
          <w:szCs w:val="28"/>
          <w:lang w:val="kk-KZ" w:eastAsia="ko-KR"/>
        </w:rPr>
        <w:t xml:space="preserve">мен </w:t>
      </w:r>
      <w:r w:rsidRPr="004034E8">
        <w:rPr>
          <w:sz w:val="28"/>
          <w:szCs w:val="28"/>
          <w:lang w:val="kk-KZ"/>
        </w:rPr>
        <w:t>өндірістік жағдайларда тексеру және сынақтан өткізу.</w:t>
      </w:r>
    </w:p>
    <w:bookmarkEnd w:id="2"/>
    <w:bookmarkEnd w:id="3"/>
    <w:bookmarkEnd w:id="4"/>
    <w:bookmarkEnd w:id="5"/>
    <w:bookmarkEnd w:id="6"/>
    <w:p w:rsidR="00581D90" w:rsidRPr="004034E8" w:rsidRDefault="00104764" w:rsidP="00581D90">
      <w:pPr>
        <w:tabs>
          <w:tab w:val="left" w:pos="0"/>
        </w:tabs>
        <w:ind w:firstLine="709"/>
        <w:jc w:val="both"/>
        <w:rPr>
          <w:color w:val="000000" w:themeColor="text1"/>
          <w:sz w:val="28"/>
          <w:szCs w:val="28"/>
          <w:lang w:val="kk-KZ"/>
        </w:rPr>
      </w:pPr>
      <w:r w:rsidRPr="004034E8">
        <w:rPr>
          <w:b/>
          <w:sz w:val="28"/>
          <w:szCs w:val="28"/>
          <w:lang w:val="kk-KZ"/>
        </w:rPr>
        <w:t xml:space="preserve">Зерттеу нәтижелерінің </w:t>
      </w:r>
      <w:r w:rsidR="004B6695" w:rsidRPr="004034E8">
        <w:rPr>
          <w:b/>
          <w:sz w:val="28"/>
          <w:szCs w:val="28"/>
          <w:lang w:val="kk-KZ"/>
        </w:rPr>
        <w:t xml:space="preserve">апробациясы. </w:t>
      </w:r>
      <w:r w:rsidR="00581D90" w:rsidRPr="004034E8">
        <w:rPr>
          <w:color w:val="000000" w:themeColor="text1"/>
          <w:sz w:val="28"/>
          <w:szCs w:val="28"/>
          <w:lang w:val="kk-KZ"/>
        </w:rPr>
        <w:t xml:space="preserve">Диссертациялық жұмыста алынған нәтижелер мен ғылыми тұжырымдар </w:t>
      </w:r>
      <w:r w:rsidR="00581D90" w:rsidRPr="004034E8">
        <w:rPr>
          <w:sz w:val="28"/>
          <w:szCs w:val="28"/>
          <w:lang w:val="kk-KZ"/>
        </w:rPr>
        <w:t>С.Сейфуллин атындағы Қазақ агротехникалық зерттеу  университетінің</w:t>
      </w:r>
      <w:r w:rsidR="00942D86" w:rsidRPr="004034E8">
        <w:rPr>
          <w:sz w:val="28"/>
          <w:szCs w:val="28"/>
          <w:lang w:val="kk-KZ"/>
        </w:rPr>
        <w:t xml:space="preserve"> </w:t>
      </w:r>
      <w:r w:rsidR="00581D90" w:rsidRPr="004034E8">
        <w:rPr>
          <w:color w:val="000000" w:themeColor="text1"/>
          <w:sz w:val="28"/>
          <w:szCs w:val="28"/>
          <w:lang w:val="kk-KZ"/>
        </w:rPr>
        <w:t>«Ақпараттық жүйелер» кафедрасының және</w:t>
      </w:r>
      <w:r w:rsidR="00942D86" w:rsidRPr="004034E8">
        <w:rPr>
          <w:color w:val="000000" w:themeColor="text1"/>
          <w:sz w:val="28"/>
          <w:szCs w:val="28"/>
          <w:lang w:val="kk-KZ"/>
        </w:rPr>
        <w:t xml:space="preserve"> </w:t>
      </w:r>
      <w:r w:rsidR="00942D86" w:rsidRPr="004034E8">
        <w:rPr>
          <w:sz w:val="28"/>
          <w:szCs w:val="28"/>
          <w:lang w:val="kk-KZ"/>
        </w:rPr>
        <w:t xml:space="preserve">Ш. Уалиханов атындағы Көкшетау университеті, </w:t>
      </w:r>
      <w:r w:rsidR="00942D86" w:rsidRPr="004034E8">
        <w:rPr>
          <w:bCs/>
          <w:sz w:val="28"/>
          <w:szCs w:val="28"/>
          <w:lang w:val="kk-KZ"/>
        </w:rPr>
        <w:t>С.Сәдуақасов атындағы Агротехникалық институты «Ақпараттық коммуникациялық технологиялар»  кафедрасы мен</w:t>
      </w:r>
      <w:r w:rsidR="00581D90" w:rsidRPr="004034E8">
        <w:rPr>
          <w:color w:val="000000" w:themeColor="text1"/>
          <w:sz w:val="28"/>
          <w:szCs w:val="28"/>
          <w:lang w:val="kk-KZ"/>
        </w:rPr>
        <w:t xml:space="preserve"> Х.Досмұхамедов атындағы Атырау мемлекеттік университетінің «Бағдарламалық инженерия» кафедрасының ғылыми семинарларында, сондай-ақ төменде келтірілген халықаралық ғылыми конференцияларда талқыланып,  апробациядан өткізілді</w:t>
      </w:r>
      <w:r w:rsidR="00F47571" w:rsidRPr="004034E8">
        <w:rPr>
          <w:color w:val="000000" w:themeColor="text1"/>
          <w:sz w:val="28"/>
          <w:szCs w:val="28"/>
          <w:lang w:val="kk-KZ"/>
        </w:rPr>
        <w:t>.</w:t>
      </w:r>
    </w:p>
    <w:p w:rsidR="003871BC" w:rsidRPr="004034E8" w:rsidRDefault="006213D7" w:rsidP="00EA6663">
      <w:pPr>
        <w:pStyle w:val="affff"/>
        <w:spacing w:before="0" w:beforeAutospacing="0" w:after="0" w:afterAutospacing="0"/>
        <w:ind w:firstLine="709"/>
        <w:jc w:val="both"/>
        <w:rPr>
          <w:sz w:val="28"/>
          <w:szCs w:val="28"/>
          <w:lang w:val="kk-KZ"/>
        </w:rPr>
      </w:pPr>
      <w:r w:rsidRPr="004034E8">
        <w:rPr>
          <w:sz w:val="28"/>
          <w:szCs w:val="28"/>
          <w:lang w:val="kk-KZ"/>
        </w:rPr>
        <w:t>Диссертациялық зерттеудің негізгі нәтижелері бойынша - 20 жұмыс</w:t>
      </w:r>
      <w:r w:rsidR="003E07AE" w:rsidRPr="004034E8">
        <w:rPr>
          <w:sz w:val="28"/>
          <w:szCs w:val="28"/>
          <w:lang w:val="kk-KZ"/>
        </w:rPr>
        <w:t xml:space="preserve"> жарияланды.</w:t>
      </w:r>
      <w:r w:rsidR="000F1B0A" w:rsidRPr="004034E8">
        <w:rPr>
          <w:sz w:val="28"/>
          <w:szCs w:val="28"/>
          <w:lang w:val="kk-KZ"/>
        </w:rPr>
        <w:t xml:space="preserve"> </w:t>
      </w:r>
    </w:p>
    <w:p w:rsidR="00E66114" w:rsidRPr="004034E8" w:rsidRDefault="00E66114" w:rsidP="00E66114">
      <w:pPr>
        <w:pStyle w:val="a3"/>
        <w:tabs>
          <w:tab w:val="left" w:pos="0"/>
        </w:tabs>
        <w:ind w:firstLine="709"/>
        <w:jc w:val="both"/>
        <w:rPr>
          <w:b w:val="0"/>
          <w:color w:val="000000" w:themeColor="text1"/>
          <w:sz w:val="28"/>
          <w:szCs w:val="28"/>
          <w:lang w:val="kk-KZ"/>
        </w:rPr>
      </w:pPr>
      <w:r w:rsidRPr="004034E8">
        <w:rPr>
          <w:b w:val="0"/>
          <w:color w:val="000000" w:themeColor="text1"/>
          <w:sz w:val="28"/>
          <w:szCs w:val="28"/>
          <w:lang w:val="kk-KZ"/>
        </w:rPr>
        <w:t>Талапқа сай жоғары процентилді Scopus мәліметтер қорындағы ғылыми журналдарда – 3 ғылыми мақала:</w:t>
      </w:r>
    </w:p>
    <w:p w:rsidR="003871BC" w:rsidRPr="006E6C79" w:rsidRDefault="003871BC" w:rsidP="003E07AE">
      <w:pPr>
        <w:ind w:firstLine="709"/>
        <w:jc w:val="both"/>
        <w:rPr>
          <w:sz w:val="28"/>
          <w:szCs w:val="28"/>
          <w:lang w:val="uk-UA" w:eastAsia="uk-UA"/>
        </w:rPr>
      </w:pPr>
      <w:r w:rsidRPr="006E6C79">
        <w:rPr>
          <w:sz w:val="28"/>
          <w:szCs w:val="28"/>
          <w:lang w:val="uk-UA" w:eastAsia="uk-UA"/>
        </w:rPr>
        <w:t>1. Method for controlling phytoplankton distribution in fresh open water</w:t>
      </w:r>
      <w:r>
        <w:rPr>
          <w:sz w:val="28"/>
          <w:szCs w:val="28"/>
          <w:lang w:val="uk-UA" w:eastAsia="uk-UA"/>
        </w:rPr>
        <w:t xml:space="preserve"> </w:t>
      </w:r>
      <w:r w:rsidRPr="006E6C79">
        <w:rPr>
          <w:sz w:val="28"/>
          <w:szCs w:val="28"/>
          <w:lang w:val="uk-UA" w:eastAsia="uk-UA"/>
        </w:rPr>
        <w:t>//  International Jo</w:t>
      </w:r>
      <w:r>
        <w:rPr>
          <w:sz w:val="28"/>
          <w:szCs w:val="28"/>
          <w:lang w:val="uk-UA" w:eastAsia="uk-UA"/>
        </w:rPr>
        <w:t>urnal of Environmental Studies</w:t>
      </w:r>
      <w:r w:rsidRPr="006E6C79">
        <w:rPr>
          <w:sz w:val="28"/>
          <w:szCs w:val="28"/>
          <w:lang w:val="uk-UA" w:eastAsia="uk-UA"/>
        </w:rPr>
        <w:t xml:space="preserve">. </w:t>
      </w:r>
      <w:r>
        <w:rPr>
          <w:sz w:val="28"/>
          <w:szCs w:val="28"/>
          <w:lang w:val="uk-UA" w:eastAsia="uk-UA"/>
        </w:rPr>
        <w:t xml:space="preserve">– 2023. – </w:t>
      </w:r>
      <w:r w:rsidRPr="006E6C79">
        <w:rPr>
          <w:rFonts w:cstheme="minorHAnsi"/>
          <w:sz w:val="28"/>
          <w:szCs w:val="28"/>
          <w:lang w:val="kk-KZ"/>
        </w:rPr>
        <w:t>Vol</w:t>
      </w:r>
      <w:r>
        <w:rPr>
          <w:rFonts w:cstheme="minorHAnsi"/>
          <w:sz w:val="28"/>
          <w:szCs w:val="28"/>
          <w:lang w:val="kk-KZ"/>
        </w:rPr>
        <w:t>.</w:t>
      </w:r>
      <w:r w:rsidRPr="006E6C79">
        <w:rPr>
          <w:rFonts w:cstheme="minorHAnsi"/>
          <w:sz w:val="28"/>
          <w:szCs w:val="28"/>
          <w:lang w:val="kk-KZ"/>
        </w:rPr>
        <w:t xml:space="preserve"> 80, Issue </w:t>
      </w:r>
      <w:r>
        <w:rPr>
          <w:rFonts w:cstheme="minorHAnsi"/>
          <w:sz w:val="28"/>
          <w:szCs w:val="28"/>
          <w:lang w:val="kk-KZ"/>
        </w:rPr>
        <w:t xml:space="preserve">5. - </w:t>
      </w:r>
      <w:r>
        <w:rPr>
          <w:rStyle w:val="A20"/>
          <w:color w:val="auto"/>
          <w:sz w:val="28"/>
          <w:szCs w:val="28"/>
          <w:lang w:val="kk-KZ"/>
        </w:rPr>
        <w:t>P. 1-17.</w:t>
      </w:r>
      <w:r w:rsidRPr="006E6C79">
        <w:rPr>
          <w:rFonts w:cstheme="minorHAnsi"/>
          <w:sz w:val="28"/>
          <w:szCs w:val="28"/>
          <w:lang w:val="kk-KZ"/>
        </w:rPr>
        <w:t xml:space="preserve"> </w:t>
      </w:r>
    </w:p>
    <w:p w:rsidR="003871BC" w:rsidRDefault="003E07AE" w:rsidP="003E07AE">
      <w:pPr>
        <w:tabs>
          <w:tab w:val="left" w:pos="0"/>
        </w:tabs>
        <w:jc w:val="both"/>
        <w:rPr>
          <w:rStyle w:val="A20"/>
          <w:color w:val="auto"/>
          <w:sz w:val="28"/>
          <w:szCs w:val="28"/>
          <w:lang w:val="kk-KZ"/>
        </w:rPr>
      </w:pPr>
      <w:r>
        <w:rPr>
          <w:rStyle w:val="A20"/>
          <w:color w:val="auto"/>
          <w:sz w:val="28"/>
          <w:szCs w:val="28"/>
          <w:lang w:val="uk-UA"/>
        </w:rPr>
        <w:tab/>
      </w:r>
      <w:r w:rsidR="003871BC" w:rsidRPr="006E6C79">
        <w:rPr>
          <w:rStyle w:val="A20"/>
          <w:color w:val="auto"/>
          <w:sz w:val="28"/>
          <w:szCs w:val="28"/>
          <w:lang w:val="uk-UA"/>
        </w:rPr>
        <w:t xml:space="preserve">2. </w:t>
      </w:r>
      <w:r w:rsidR="003871BC" w:rsidRPr="006E6C79">
        <w:rPr>
          <w:rStyle w:val="A20"/>
          <w:color w:val="auto"/>
          <w:sz w:val="28"/>
          <w:szCs w:val="28"/>
          <w:lang w:val="kk-KZ"/>
        </w:rPr>
        <w:t>Assessment of plant disease detection by deep learning // Eastern-European Journal of Enterprise T</w:t>
      </w:r>
      <w:r w:rsidR="003871BC">
        <w:rPr>
          <w:rStyle w:val="A20"/>
          <w:color w:val="auto"/>
          <w:sz w:val="28"/>
          <w:szCs w:val="28"/>
          <w:lang w:val="kk-KZ"/>
        </w:rPr>
        <w:t>echnologies.</w:t>
      </w:r>
      <w:r w:rsidR="003871BC" w:rsidRPr="006E6C79">
        <w:rPr>
          <w:rStyle w:val="A20"/>
          <w:color w:val="auto"/>
          <w:sz w:val="28"/>
          <w:szCs w:val="28"/>
          <w:lang w:val="kk-KZ"/>
        </w:rPr>
        <w:t xml:space="preserve"> </w:t>
      </w:r>
      <w:r w:rsidR="003871BC">
        <w:rPr>
          <w:rStyle w:val="A20"/>
          <w:color w:val="auto"/>
          <w:sz w:val="28"/>
          <w:szCs w:val="28"/>
          <w:lang w:val="kk-KZ"/>
        </w:rPr>
        <w:t xml:space="preserve">- </w:t>
      </w:r>
      <w:r w:rsidR="003871BC" w:rsidRPr="006E6C79">
        <w:rPr>
          <w:rStyle w:val="A20"/>
          <w:color w:val="auto"/>
          <w:sz w:val="28"/>
          <w:szCs w:val="28"/>
          <w:lang w:val="kk-KZ"/>
        </w:rPr>
        <w:t xml:space="preserve">2023. </w:t>
      </w:r>
      <w:r w:rsidR="003871BC">
        <w:rPr>
          <w:rStyle w:val="A20"/>
          <w:color w:val="auto"/>
          <w:sz w:val="28"/>
          <w:szCs w:val="28"/>
          <w:lang w:val="kk-KZ"/>
        </w:rPr>
        <w:t xml:space="preserve">– </w:t>
      </w:r>
      <w:r w:rsidR="003871BC" w:rsidRPr="006E6C79">
        <w:rPr>
          <w:rStyle w:val="A20"/>
          <w:color w:val="auto"/>
          <w:sz w:val="28"/>
          <w:szCs w:val="28"/>
          <w:lang w:val="kk-KZ"/>
        </w:rPr>
        <w:t>Vol</w:t>
      </w:r>
      <w:r w:rsidR="003871BC">
        <w:rPr>
          <w:rStyle w:val="A20"/>
          <w:color w:val="auto"/>
          <w:sz w:val="28"/>
          <w:szCs w:val="28"/>
          <w:lang w:val="kk-KZ"/>
        </w:rPr>
        <w:t>.</w:t>
      </w:r>
      <w:r w:rsidR="003871BC" w:rsidRPr="006E6C79">
        <w:rPr>
          <w:rStyle w:val="A20"/>
          <w:color w:val="auto"/>
          <w:sz w:val="28"/>
          <w:szCs w:val="28"/>
          <w:lang w:val="kk-KZ"/>
        </w:rPr>
        <w:t xml:space="preserve"> 1(2(121))</w:t>
      </w:r>
      <w:r w:rsidR="003871BC">
        <w:rPr>
          <w:rStyle w:val="A20"/>
          <w:color w:val="auto"/>
          <w:sz w:val="28"/>
          <w:szCs w:val="28"/>
          <w:lang w:val="kk-KZ"/>
        </w:rPr>
        <w:t>. -</w:t>
      </w:r>
      <w:r w:rsidR="003871BC" w:rsidRPr="006E6C79">
        <w:rPr>
          <w:rStyle w:val="A20"/>
          <w:color w:val="auto"/>
          <w:sz w:val="28"/>
          <w:szCs w:val="28"/>
          <w:lang w:val="kk-KZ"/>
        </w:rPr>
        <w:t xml:space="preserve"> P. 41</w:t>
      </w:r>
      <w:r w:rsidR="003871BC">
        <w:rPr>
          <w:rStyle w:val="A20"/>
          <w:color w:val="auto"/>
          <w:sz w:val="28"/>
          <w:szCs w:val="28"/>
          <w:lang w:val="kk-KZ"/>
        </w:rPr>
        <w:t>-</w:t>
      </w:r>
      <w:r w:rsidR="003871BC" w:rsidRPr="006E6C79">
        <w:rPr>
          <w:rStyle w:val="A20"/>
          <w:color w:val="auto"/>
          <w:sz w:val="28"/>
          <w:szCs w:val="28"/>
          <w:lang w:val="kk-KZ"/>
        </w:rPr>
        <w:t>48.</w:t>
      </w:r>
    </w:p>
    <w:p w:rsidR="003871BC" w:rsidRPr="007C3C45" w:rsidRDefault="003E07AE" w:rsidP="003E07AE">
      <w:pPr>
        <w:tabs>
          <w:tab w:val="left" w:pos="0"/>
        </w:tabs>
        <w:jc w:val="both"/>
        <w:rPr>
          <w:sz w:val="28"/>
          <w:szCs w:val="28"/>
          <w:lang w:val="kk-KZ"/>
        </w:rPr>
      </w:pPr>
      <w:r>
        <w:rPr>
          <w:sz w:val="28"/>
          <w:szCs w:val="28"/>
          <w:lang w:val="kk-KZ"/>
        </w:rPr>
        <w:tab/>
      </w:r>
      <w:r w:rsidR="003871BC">
        <w:rPr>
          <w:sz w:val="28"/>
          <w:szCs w:val="28"/>
          <w:lang w:val="kk-KZ"/>
        </w:rPr>
        <w:t>3</w:t>
      </w:r>
      <w:r w:rsidR="003871BC" w:rsidRPr="00A763D0">
        <w:rPr>
          <w:sz w:val="28"/>
          <w:szCs w:val="28"/>
          <w:lang w:val="kk-KZ"/>
        </w:rPr>
        <w:t xml:space="preserve">. </w:t>
      </w:r>
      <w:r w:rsidR="003871BC" w:rsidRPr="00A763D0">
        <w:rPr>
          <w:sz w:val="28"/>
          <w:szCs w:val="28"/>
          <w:shd w:val="clear" w:color="auto" w:fill="FFFFFF"/>
          <w:lang w:val="uk-UA"/>
        </w:rPr>
        <w:t xml:space="preserve">Mathematical foundations of algorithmization of water pollution modeling processes </w:t>
      </w:r>
      <w:r w:rsidR="003871BC" w:rsidRPr="00A763D0">
        <w:rPr>
          <w:sz w:val="28"/>
          <w:szCs w:val="28"/>
          <w:lang w:val="kk-KZ"/>
        </w:rPr>
        <w:t xml:space="preserve">// News of the National Academy of Sciences of the Republic of Kazakhstan. Series of Geology and Technical Sciences. – 2023. – </w:t>
      </w:r>
      <w:r w:rsidR="003871BC" w:rsidRPr="00A763D0">
        <w:rPr>
          <w:sz w:val="28"/>
          <w:szCs w:val="28"/>
          <w:shd w:val="clear" w:color="auto" w:fill="FFFFFF"/>
          <w:lang w:val="uk-UA"/>
        </w:rPr>
        <w:t>Vol. 3, №459. - Р. 164-179.</w:t>
      </w:r>
      <w:r w:rsidR="003871BC" w:rsidRPr="007C3C45">
        <w:rPr>
          <w:sz w:val="28"/>
          <w:szCs w:val="28"/>
          <w:shd w:val="clear" w:color="auto" w:fill="FFFFFF"/>
          <w:lang w:val="uk-UA"/>
        </w:rPr>
        <w:t xml:space="preserve"> </w:t>
      </w:r>
    </w:p>
    <w:p w:rsidR="006213D7" w:rsidRPr="006E6C79" w:rsidRDefault="000F1B0A" w:rsidP="00EA6663">
      <w:pPr>
        <w:pStyle w:val="affff"/>
        <w:spacing w:before="0" w:beforeAutospacing="0" w:after="0" w:afterAutospacing="0"/>
        <w:ind w:firstLine="709"/>
        <w:jc w:val="both"/>
        <w:rPr>
          <w:sz w:val="28"/>
          <w:szCs w:val="28"/>
          <w:lang w:val="kk-KZ"/>
        </w:rPr>
      </w:pPr>
      <w:r w:rsidRPr="00104764">
        <w:rPr>
          <w:sz w:val="28"/>
          <w:szCs w:val="28"/>
          <w:lang w:val="kk-KZ"/>
        </w:rPr>
        <w:t>ҚР</w:t>
      </w:r>
      <w:r w:rsidR="003871BC">
        <w:rPr>
          <w:sz w:val="28"/>
          <w:szCs w:val="28"/>
          <w:lang w:val="kk-KZ"/>
        </w:rPr>
        <w:t xml:space="preserve"> </w:t>
      </w:r>
      <w:r w:rsidRPr="00104764">
        <w:rPr>
          <w:sz w:val="28"/>
          <w:szCs w:val="28"/>
          <w:lang w:val="kk-KZ"/>
        </w:rPr>
        <w:t>Ғ</w:t>
      </w:r>
      <w:r w:rsidR="006213D7" w:rsidRPr="00104764">
        <w:rPr>
          <w:sz w:val="28"/>
          <w:szCs w:val="28"/>
          <w:lang w:val="kk-KZ"/>
        </w:rPr>
        <w:t>ылым және</w:t>
      </w:r>
      <w:r w:rsidRPr="00104764">
        <w:rPr>
          <w:sz w:val="28"/>
          <w:szCs w:val="28"/>
          <w:lang w:val="kk-KZ"/>
        </w:rPr>
        <w:t xml:space="preserve"> жоғары</w:t>
      </w:r>
      <w:r w:rsidR="006213D7" w:rsidRPr="00104764">
        <w:rPr>
          <w:sz w:val="28"/>
          <w:szCs w:val="28"/>
          <w:lang w:val="kk-KZ"/>
        </w:rPr>
        <w:t xml:space="preserve"> білім министрлігі</w:t>
      </w:r>
      <w:r w:rsidR="003871BC">
        <w:rPr>
          <w:sz w:val="28"/>
          <w:szCs w:val="28"/>
          <w:lang w:val="kk-KZ"/>
        </w:rPr>
        <w:t>нің</w:t>
      </w:r>
      <w:r w:rsidRPr="00104764">
        <w:rPr>
          <w:sz w:val="28"/>
          <w:szCs w:val="28"/>
          <w:lang w:val="kk-KZ"/>
        </w:rPr>
        <w:t xml:space="preserve"> </w:t>
      </w:r>
      <w:r w:rsidR="006213D7" w:rsidRPr="00104764">
        <w:rPr>
          <w:sz w:val="28"/>
          <w:szCs w:val="28"/>
          <w:lang w:val="kk-KZ"/>
        </w:rPr>
        <w:t>Ғылым және жоғары білім саласындағы сапаны қамтамасыз ету комитеті ұсынған басылымдарда</w:t>
      </w:r>
      <w:r w:rsidR="006213D7" w:rsidRPr="006E6C79">
        <w:rPr>
          <w:sz w:val="28"/>
          <w:szCs w:val="28"/>
          <w:lang w:val="kk-KZ"/>
        </w:rPr>
        <w:t xml:space="preserve"> жарияланған - </w:t>
      </w:r>
      <w:r w:rsidR="0054114D">
        <w:rPr>
          <w:sz w:val="28"/>
          <w:szCs w:val="28"/>
          <w:lang w:val="kk-KZ"/>
        </w:rPr>
        <w:t>6</w:t>
      </w:r>
      <w:r w:rsidR="006213D7" w:rsidRPr="006E6C79">
        <w:rPr>
          <w:sz w:val="28"/>
          <w:szCs w:val="28"/>
          <w:lang w:val="kk-KZ"/>
        </w:rPr>
        <w:t xml:space="preserve"> мақала:</w:t>
      </w:r>
    </w:p>
    <w:p w:rsidR="006213D7" w:rsidRPr="00A763D0" w:rsidRDefault="006213D7" w:rsidP="006213D7">
      <w:pPr>
        <w:ind w:firstLine="708"/>
        <w:jc w:val="both"/>
        <w:rPr>
          <w:sz w:val="28"/>
          <w:szCs w:val="28"/>
          <w:lang w:val="kk-KZ"/>
        </w:rPr>
      </w:pPr>
      <w:r w:rsidRPr="00A763D0">
        <w:rPr>
          <w:sz w:val="28"/>
          <w:szCs w:val="28"/>
          <w:lang w:val="kk-KZ"/>
        </w:rPr>
        <w:t xml:space="preserve">1. About development of an information analytical system for the study of aquatic ecosystems // Қазақстан Республикасы Ұлттық Ғылым академиясы хабарлары. </w:t>
      </w:r>
      <w:r w:rsidR="00A763D0" w:rsidRPr="00A763D0">
        <w:rPr>
          <w:sz w:val="28"/>
          <w:szCs w:val="28"/>
          <w:lang w:val="kk-KZ"/>
        </w:rPr>
        <w:t xml:space="preserve">Физика - информатика сериясы. </w:t>
      </w:r>
      <w:r w:rsidR="00F13FA6" w:rsidRPr="00A763D0">
        <w:rPr>
          <w:sz w:val="28"/>
          <w:szCs w:val="28"/>
          <w:lang w:val="kk-KZ"/>
        </w:rPr>
        <w:t xml:space="preserve">– 2022. - </w:t>
      </w:r>
      <w:r w:rsidRPr="00A763D0">
        <w:rPr>
          <w:sz w:val="28"/>
          <w:szCs w:val="28"/>
          <w:lang w:val="kk-KZ"/>
        </w:rPr>
        <w:t>№2(342)</w:t>
      </w:r>
      <w:r w:rsidR="00F13FA6" w:rsidRPr="00A763D0">
        <w:rPr>
          <w:sz w:val="28"/>
          <w:szCs w:val="28"/>
          <w:lang w:val="kk-KZ"/>
        </w:rPr>
        <w:t xml:space="preserve">. – Б. </w:t>
      </w:r>
      <w:r w:rsidRPr="00A763D0">
        <w:rPr>
          <w:sz w:val="28"/>
          <w:szCs w:val="28"/>
          <w:lang w:val="kk-KZ"/>
        </w:rPr>
        <w:t xml:space="preserve">39-53. </w:t>
      </w:r>
    </w:p>
    <w:p w:rsidR="006213D7" w:rsidRPr="00A763D0" w:rsidRDefault="006213D7" w:rsidP="006213D7">
      <w:pPr>
        <w:ind w:firstLine="708"/>
        <w:jc w:val="both"/>
        <w:rPr>
          <w:sz w:val="28"/>
          <w:szCs w:val="28"/>
          <w:lang w:val="kk-KZ"/>
        </w:rPr>
      </w:pPr>
      <w:r w:rsidRPr="00A763D0">
        <w:rPr>
          <w:sz w:val="28"/>
          <w:szCs w:val="28"/>
          <w:lang w:val="kk-KZ"/>
        </w:rPr>
        <w:t>2. Signs of stability of aquatic ecosystems in mathematical models // Қазақстан Республикасы Ұлттық Инженерлік академиясының хабаршысы.</w:t>
      </w:r>
      <w:r w:rsidR="00A763D0" w:rsidRPr="00A763D0">
        <w:rPr>
          <w:sz w:val="28"/>
          <w:szCs w:val="28"/>
          <w:lang w:val="kk-KZ"/>
        </w:rPr>
        <w:t xml:space="preserve"> Ақпараттық технологиялар сериясы. </w:t>
      </w:r>
      <w:r w:rsidR="00F13FA6" w:rsidRPr="00A763D0">
        <w:rPr>
          <w:sz w:val="28"/>
          <w:szCs w:val="28"/>
          <w:lang w:val="kk-KZ"/>
        </w:rPr>
        <w:t xml:space="preserve">– 2022. - </w:t>
      </w:r>
      <w:r w:rsidRPr="00A763D0">
        <w:rPr>
          <w:sz w:val="28"/>
          <w:szCs w:val="28"/>
          <w:lang w:val="kk-KZ"/>
        </w:rPr>
        <w:t>№3(85)</w:t>
      </w:r>
      <w:r w:rsidR="00F13FA6" w:rsidRPr="00A763D0">
        <w:rPr>
          <w:sz w:val="28"/>
          <w:szCs w:val="28"/>
          <w:lang w:val="kk-KZ"/>
        </w:rPr>
        <w:t>.</w:t>
      </w:r>
      <w:r w:rsidRPr="00A763D0">
        <w:rPr>
          <w:sz w:val="28"/>
          <w:szCs w:val="28"/>
          <w:lang w:val="kk-KZ"/>
        </w:rPr>
        <w:t xml:space="preserve"> </w:t>
      </w:r>
      <w:r w:rsidR="00F13FA6" w:rsidRPr="00A763D0">
        <w:rPr>
          <w:sz w:val="28"/>
          <w:szCs w:val="28"/>
          <w:lang w:val="kk-KZ"/>
        </w:rPr>
        <w:t>–</w:t>
      </w:r>
      <w:r w:rsidRPr="00A763D0">
        <w:rPr>
          <w:sz w:val="28"/>
          <w:szCs w:val="28"/>
          <w:lang w:val="kk-KZ"/>
        </w:rPr>
        <w:t xml:space="preserve"> </w:t>
      </w:r>
      <w:r w:rsidR="00F13FA6" w:rsidRPr="00A763D0">
        <w:rPr>
          <w:sz w:val="28"/>
          <w:szCs w:val="28"/>
          <w:lang w:val="kk-KZ"/>
        </w:rPr>
        <w:t>Б.</w:t>
      </w:r>
      <w:r w:rsidRPr="00A763D0">
        <w:rPr>
          <w:sz w:val="28"/>
          <w:szCs w:val="28"/>
          <w:lang w:val="kk-KZ"/>
        </w:rPr>
        <w:t xml:space="preserve"> 43-48. </w:t>
      </w:r>
    </w:p>
    <w:p w:rsidR="006213D7" w:rsidRPr="00A763D0" w:rsidRDefault="006213D7" w:rsidP="006213D7">
      <w:pPr>
        <w:ind w:firstLine="708"/>
        <w:jc w:val="both"/>
        <w:rPr>
          <w:iCs/>
          <w:sz w:val="28"/>
          <w:szCs w:val="28"/>
          <w:lang w:val="kk-KZ"/>
        </w:rPr>
      </w:pPr>
      <w:r w:rsidRPr="00A763D0">
        <w:rPr>
          <w:iCs/>
          <w:sz w:val="28"/>
          <w:szCs w:val="28"/>
          <w:lang w:val="kk-KZ"/>
        </w:rPr>
        <w:t xml:space="preserve">3. </w:t>
      </w:r>
      <w:r w:rsidRPr="00A763D0">
        <w:rPr>
          <w:sz w:val="28"/>
          <w:szCs w:val="28"/>
        </w:rPr>
        <w:t>Применение методов глубокого обучения для предсказания структуры белков</w:t>
      </w:r>
      <w:r w:rsidRPr="00A763D0">
        <w:rPr>
          <w:sz w:val="28"/>
          <w:szCs w:val="28"/>
          <w:lang w:val="kk-KZ"/>
        </w:rPr>
        <w:t xml:space="preserve"> // Қазақстан Республикасы Ұлттық Инженерлік академиясының хабаршысы. Ақпараттық технологиялар сериясы</w:t>
      </w:r>
      <w:r w:rsidR="00F13FA6" w:rsidRPr="00A763D0">
        <w:rPr>
          <w:sz w:val="28"/>
          <w:szCs w:val="28"/>
          <w:lang w:val="kk-KZ"/>
        </w:rPr>
        <w:t xml:space="preserve">. – 2022. - </w:t>
      </w:r>
      <w:r w:rsidRPr="00A763D0">
        <w:rPr>
          <w:sz w:val="28"/>
          <w:szCs w:val="28"/>
          <w:lang w:val="kk-KZ"/>
        </w:rPr>
        <w:t>№4(86)</w:t>
      </w:r>
      <w:r w:rsidR="00F13FA6" w:rsidRPr="00A763D0">
        <w:rPr>
          <w:sz w:val="28"/>
          <w:szCs w:val="28"/>
          <w:lang w:val="kk-KZ"/>
        </w:rPr>
        <w:t>.</w:t>
      </w:r>
      <w:r w:rsidRPr="00A763D0">
        <w:rPr>
          <w:sz w:val="28"/>
          <w:szCs w:val="28"/>
          <w:lang w:val="kk-KZ"/>
        </w:rPr>
        <w:t xml:space="preserve"> </w:t>
      </w:r>
      <w:r w:rsidR="00F13FA6" w:rsidRPr="00A763D0">
        <w:rPr>
          <w:sz w:val="28"/>
          <w:szCs w:val="28"/>
          <w:lang w:val="kk-KZ"/>
        </w:rPr>
        <w:t xml:space="preserve">– Б. </w:t>
      </w:r>
      <w:r w:rsidRPr="00A763D0">
        <w:rPr>
          <w:sz w:val="28"/>
          <w:szCs w:val="28"/>
          <w:lang w:val="kk-KZ"/>
        </w:rPr>
        <w:t xml:space="preserve">28-40. </w:t>
      </w:r>
    </w:p>
    <w:p w:rsidR="006213D7" w:rsidRPr="00A763D0" w:rsidRDefault="006213D7" w:rsidP="006213D7">
      <w:pPr>
        <w:ind w:firstLine="708"/>
        <w:jc w:val="both"/>
        <w:rPr>
          <w:b/>
          <w:sz w:val="28"/>
          <w:szCs w:val="28"/>
          <w:lang w:val="kk-KZ"/>
        </w:rPr>
      </w:pPr>
      <w:r w:rsidRPr="00A763D0">
        <w:rPr>
          <w:iCs/>
          <w:sz w:val="28"/>
          <w:szCs w:val="28"/>
          <w:lang w:val="kk-KZ"/>
        </w:rPr>
        <w:t xml:space="preserve">4. </w:t>
      </w:r>
      <w:r w:rsidRPr="00A763D0">
        <w:rPr>
          <w:sz w:val="28"/>
          <w:szCs w:val="28"/>
          <w:shd w:val="clear" w:color="auto" w:fill="FFFFFF"/>
          <w:lang w:val="kk-KZ"/>
        </w:rPr>
        <w:t xml:space="preserve">Requirements to development of IAS for research of aqueous ecosystems // </w:t>
      </w:r>
      <w:r w:rsidRPr="00A763D0">
        <w:rPr>
          <w:sz w:val="28"/>
          <w:szCs w:val="28"/>
          <w:lang w:val="kk-KZ"/>
        </w:rPr>
        <w:t>Қазақстан Республикасы Ұлттық Ғылым академиясы хабарлары. Физика-Информатика сериясы</w:t>
      </w:r>
      <w:r w:rsidR="00F13FA6" w:rsidRPr="00A763D0">
        <w:rPr>
          <w:sz w:val="28"/>
          <w:szCs w:val="28"/>
          <w:lang w:val="kk-KZ"/>
        </w:rPr>
        <w:t xml:space="preserve">. – 2022. - </w:t>
      </w:r>
      <w:r w:rsidRPr="00A763D0">
        <w:rPr>
          <w:sz w:val="28"/>
          <w:szCs w:val="28"/>
          <w:lang w:val="kk-KZ"/>
        </w:rPr>
        <w:t xml:space="preserve">№4(344). </w:t>
      </w:r>
      <w:r w:rsidR="00F13FA6" w:rsidRPr="00A763D0">
        <w:rPr>
          <w:sz w:val="28"/>
          <w:szCs w:val="28"/>
          <w:lang w:val="kk-KZ"/>
        </w:rPr>
        <w:t xml:space="preserve">– Б. </w:t>
      </w:r>
      <w:r w:rsidRPr="00A763D0">
        <w:rPr>
          <w:sz w:val="28"/>
          <w:szCs w:val="28"/>
          <w:lang w:val="kk-KZ"/>
        </w:rPr>
        <w:t xml:space="preserve">93-105. </w:t>
      </w:r>
    </w:p>
    <w:p w:rsidR="006213D7" w:rsidRPr="00A763D0" w:rsidRDefault="006213D7" w:rsidP="006213D7">
      <w:pPr>
        <w:ind w:firstLine="708"/>
        <w:jc w:val="both"/>
        <w:rPr>
          <w:b/>
          <w:sz w:val="28"/>
          <w:szCs w:val="28"/>
          <w:lang w:val="en-US"/>
        </w:rPr>
      </w:pPr>
      <w:r w:rsidRPr="00A763D0">
        <w:rPr>
          <w:iCs/>
          <w:sz w:val="28"/>
          <w:szCs w:val="28"/>
          <w:lang w:val="kk-KZ"/>
        </w:rPr>
        <w:t xml:space="preserve">5. </w:t>
      </w:r>
      <w:r w:rsidRPr="00A763D0">
        <w:rPr>
          <w:sz w:val="28"/>
          <w:szCs w:val="28"/>
          <w:lang w:val="kk-KZ"/>
        </w:rPr>
        <w:t>Review of models of dissemination of information in social networks</w:t>
      </w:r>
      <w:r w:rsidR="00F13FA6" w:rsidRPr="00A763D0">
        <w:rPr>
          <w:sz w:val="28"/>
          <w:szCs w:val="28"/>
          <w:lang w:val="kk-KZ"/>
        </w:rPr>
        <w:t xml:space="preserve"> </w:t>
      </w:r>
      <w:r w:rsidRPr="00A763D0">
        <w:rPr>
          <w:sz w:val="28"/>
          <w:szCs w:val="28"/>
          <w:lang w:val="kk-KZ"/>
        </w:rPr>
        <w:t>// Қазақстан Республикасы Ұлттық Ғылым академиясы хабарлары. Физика-Информатика сериясы</w:t>
      </w:r>
      <w:r w:rsidR="00F13FA6" w:rsidRPr="00A763D0">
        <w:rPr>
          <w:sz w:val="28"/>
          <w:szCs w:val="28"/>
          <w:lang w:val="kk-KZ"/>
        </w:rPr>
        <w:t>. – 2022.</w:t>
      </w:r>
      <w:r w:rsidRPr="00A763D0">
        <w:rPr>
          <w:sz w:val="28"/>
          <w:szCs w:val="28"/>
          <w:lang w:val="kk-KZ"/>
        </w:rPr>
        <w:t xml:space="preserve"> </w:t>
      </w:r>
      <w:r w:rsidR="00F13FA6" w:rsidRPr="00A763D0">
        <w:rPr>
          <w:sz w:val="28"/>
          <w:szCs w:val="28"/>
          <w:lang w:val="kk-KZ"/>
        </w:rPr>
        <w:t xml:space="preserve">- </w:t>
      </w:r>
      <w:r w:rsidRPr="00A763D0">
        <w:rPr>
          <w:sz w:val="28"/>
          <w:szCs w:val="28"/>
          <w:lang w:val="kk-KZ"/>
        </w:rPr>
        <w:t>№</w:t>
      </w:r>
      <w:r w:rsidRPr="00A763D0">
        <w:rPr>
          <w:sz w:val="28"/>
          <w:szCs w:val="28"/>
          <w:lang w:val="en-US"/>
        </w:rPr>
        <w:t>1</w:t>
      </w:r>
      <w:r w:rsidRPr="00A763D0">
        <w:rPr>
          <w:sz w:val="28"/>
          <w:szCs w:val="28"/>
          <w:lang w:val="kk-KZ"/>
        </w:rPr>
        <w:t>(34</w:t>
      </w:r>
      <w:r w:rsidRPr="00A763D0">
        <w:rPr>
          <w:sz w:val="28"/>
          <w:szCs w:val="28"/>
          <w:lang w:val="en-US"/>
        </w:rPr>
        <w:t>5</w:t>
      </w:r>
      <w:r w:rsidRPr="00A763D0">
        <w:rPr>
          <w:sz w:val="28"/>
          <w:szCs w:val="28"/>
          <w:lang w:val="kk-KZ"/>
        </w:rPr>
        <w:t xml:space="preserve">). </w:t>
      </w:r>
      <w:r w:rsidR="00F13FA6" w:rsidRPr="00A763D0">
        <w:rPr>
          <w:sz w:val="28"/>
          <w:szCs w:val="28"/>
          <w:lang w:val="kk-KZ"/>
        </w:rPr>
        <w:t xml:space="preserve">– Б. </w:t>
      </w:r>
      <w:r w:rsidRPr="00A763D0">
        <w:rPr>
          <w:sz w:val="28"/>
          <w:szCs w:val="28"/>
          <w:lang w:val="en-US"/>
        </w:rPr>
        <w:t>107</w:t>
      </w:r>
      <w:r w:rsidRPr="00A763D0">
        <w:rPr>
          <w:sz w:val="28"/>
          <w:szCs w:val="28"/>
          <w:lang w:val="kk-KZ"/>
        </w:rPr>
        <w:t>-</w:t>
      </w:r>
      <w:r w:rsidRPr="00A763D0">
        <w:rPr>
          <w:sz w:val="28"/>
          <w:szCs w:val="28"/>
          <w:lang w:val="en-US"/>
        </w:rPr>
        <w:t>120</w:t>
      </w:r>
      <w:r w:rsidRPr="00A763D0">
        <w:rPr>
          <w:sz w:val="28"/>
          <w:szCs w:val="28"/>
          <w:lang w:val="kk-KZ"/>
        </w:rPr>
        <w:t xml:space="preserve">. </w:t>
      </w:r>
    </w:p>
    <w:p w:rsidR="006213D7" w:rsidRPr="00A763D0" w:rsidRDefault="006213D7" w:rsidP="00EA6663">
      <w:pPr>
        <w:ind w:firstLine="709"/>
        <w:jc w:val="both"/>
        <w:rPr>
          <w:sz w:val="28"/>
          <w:szCs w:val="28"/>
          <w:lang w:val="kk-KZ"/>
        </w:rPr>
      </w:pPr>
      <w:r w:rsidRPr="00A763D0">
        <w:rPr>
          <w:iCs/>
          <w:sz w:val="28"/>
          <w:szCs w:val="28"/>
          <w:lang w:val="kk-KZ"/>
        </w:rPr>
        <w:t xml:space="preserve">6. </w:t>
      </w:r>
      <w:r w:rsidRPr="00A763D0">
        <w:rPr>
          <w:sz w:val="28"/>
          <w:szCs w:val="28"/>
          <w:lang w:val="en-US"/>
        </w:rPr>
        <w:t>Approaches to the design of a software system for monitoring and analyzing data of social networks, adapted to the specificity of the kazakh and russian languages</w:t>
      </w:r>
      <w:r w:rsidRPr="00A763D0">
        <w:rPr>
          <w:sz w:val="28"/>
          <w:szCs w:val="28"/>
          <w:lang w:val="kk-KZ"/>
        </w:rPr>
        <w:t xml:space="preserve"> // Қазақстан Республикасы Ұлттық Инженерлік академиясының хабаршысы. Ақпараттық технологиялар сериясы</w:t>
      </w:r>
      <w:r w:rsidR="00F13FA6" w:rsidRPr="00A763D0">
        <w:rPr>
          <w:sz w:val="28"/>
          <w:szCs w:val="28"/>
          <w:lang w:val="kk-KZ"/>
        </w:rPr>
        <w:t>. – 2023. -</w:t>
      </w:r>
      <w:r w:rsidRPr="00A763D0">
        <w:rPr>
          <w:sz w:val="28"/>
          <w:szCs w:val="28"/>
          <w:lang w:val="kk-KZ"/>
        </w:rPr>
        <w:t xml:space="preserve"> №3(89)</w:t>
      </w:r>
      <w:r w:rsidR="00F13FA6" w:rsidRPr="00A763D0">
        <w:rPr>
          <w:sz w:val="28"/>
          <w:szCs w:val="28"/>
          <w:lang w:val="kk-KZ"/>
        </w:rPr>
        <w:t>.</w:t>
      </w:r>
      <w:r w:rsidRPr="00A763D0">
        <w:rPr>
          <w:sz w:val="28"/>
          <w:szCs w:val="28"/>
          <w:lang w:val="kk-KZ"/>
        </w:rPr>
        <w:t xml:space="preserve"> –</w:t>
      </w:r>
      <w:r w:rsidR="00F13FA6" w:rsidRPr="00A763D0">
        <w:rPr>
          <w:sz w:val="28"/>
          <w:szCs w:val="28"/>
          <w:lang w:val="kk-KZ"/>
        </w:rPr>
        <w:t xml:space="preserve"> Б.</w:t>
      </w:r>
      <w:r w:rsidRPr="00A763D0">
        <w:rPr>
          <w:sz w:val="28"/>
          <w:szCs w:val="28"/>
          <w:lang w:val="kk-KZ"/>
        </w:rPr>
        <w:t xml:space="preserve"> 78-85.</w:t>
      </w:r>
    </w:p>
    <w:p w:rsidR="006213D7" w:rsidRPr="006E6C79" w:rsidRDefault="0054114D" w:rsidP="0054114D">
      <w:pPr>
        <w:tabs>
          <w:tab w:val="left" w:pos="0"/>
        </w:tabs>
        <w:jc w:val="both"/>
        <w:rPr>
          <w:rStyle w:val="A20"/>
          <w:color w:val="auto"/>
          <w:sz w:val="28"/>
          <w:szCs w:val="28"/>
          <w:lang w:val="kk-KZ"/>
        </w:rPr>
      </w:pPr>
      <w:r>
        <w:rPr>
          <w:rStyle w:val="A20"/>
          <w:color w:val="auto"/>
          <w:sz w:val="28"/>
          <w:szCs w:val="28"/>
          <w:lang w:val="kk-KZ"/>
        </w:rPr>
        <w:tab/>
      </w:r>
      <w:r w:rsidR="00822007" w:rsidRPr="006E6C79">
        <w:rPr>
          <w:rStyle w:val="fontstyle01"/>
          <w:rFonts w:ascii="Times New Roman" w:hAnsi="Times New Roman"/>
          <w:bCs/>
          <w:i w:val="0"/>
          <w:color w:val="auto"/>
          <w:sz w:val="28"/>
          <w:szCs w:val="28"/>
          <w:lang w:val="kk-KZ"/>
        </w:rPr>
        <w:t>Басқа ғ</w:t>
      </w:r>
      <w:r w:rsidR="006213D7" w:rsidRPr="006E6C79">
        <w:rPr>
          <w:rStyle w:val="fontstyle01"/>
          <w:rFonts w:ascii="Times New Roman" w:hAnsi="Times New Roman"/>
          <w:bCs/>
          <w:i w:val="0"/>
          <w:color w:val="auto"/>
          <w:sz w:val="28"/>
          <w:szCs w:val="28"/>
          <w:lang w:val="kk-KZ"/>
        </w:rPr>
        <w:t>ылыми журналда – 1 мақала:</w:t>
      </w:r>
    </w:p>
    <w:p w:rsidR="006213D7" w:rsidRPr="006E6C79" w:rsidRDefault="006213D7" w:rsidP="006213D7">
      <w:pPr>
        <w:pStyle w:val="affff"/>
        <w:spacing w:before="0" w:beforeAutospacing="0" w:after="0" w:afterAutospacing="0"/>
        <w:ind w:firstLine="708"/>
        <w:jc w:val="both"/>
        <w:rPr>
          <w:color w:val="auto"/>
          <w:sz w:val="28"/>
          <w:szCs w:val="28"/>
          <w:lang w:val="kk-KZ"/>
        </w:rPr>
      </w:pPr>
      <w:r w:rsidRPr="006E6C79">
        <w:rPr>
          <w:color w:val="auto"/>
          <w:sz w:val="28"/>
          <w:szCs w:val="28"/>
          <w:lang w:val="kk-KZ"/>
        </w:rPr>
        <w:t xml:space="preserve">1. </w:t>
      </w:r>
      <w:r w:rsidRPr="006E6C79">
        <w:rPr>
          <w:iCs/>
          <w:color w:val="auto"/>
          <w:sz w:val="28"/>
          <w:szCs w:val="28"/>
          <w:lang w:val="kk-KZ"/>
        </w:rPr>
        <w:t>Abstract data types for knowledge representation and speci</w:t>
      </w:r>
      <w:r w:rsidR="00F27670">
        <w:rPr>
          <w:iCs/>
          <w:color w:val="auto"/>
          <w:sz w:val="28"/>
          <w:szCs w:val="28"/>
          <w:lang w:val="kk-KZ"/>
        </w:rPr>
        <w:t xml:space="preserve">fication of multi-agent systems </w:t>
      </w:r>
      <w:r w:rsidRPr="006E6C79">
        <w:rPr>
          <w:iCs/>
          <w:color w:val="auto"/>
          <w:sz w:val="28"/>
          <w:szCs w:val="28"/>
          <w:lang w:val="kk-KZ"/>
        </w:rPr>
        <w:t xml:space="preserve">// </w:t>
      </w:r>
      <w:r w:rsidRPr="006E6C79">
        <w:rPr>
          <w:color w:val="auto"/>
          <w:sz w:val="28"/>
          <w:szCs w:val="28"/>
          <w:lang w:val="kk-KZ"/>
        </w:rPr>
        <w:t>Қазақстан Республикасы</w:t>
      </w:r>
      <w:r w:rsidRPr="006E6C79">
        <w:rPr>
          <w:b/>
          <w:color w:val="auto"/>
          <w:sz w:val="28"/>
          <w:szCs w:val="28"/>
          <w:lang w:val="kk-KZ"/>
        </w:rPr>
        <w:t xml:space="preserve"> </w:t>
      </w:r>
      <w:r w:rsidRPr="006E6C79">
        <w:rPr>
          <w:color w:val="auto"/>
          <w:sz w:val="28"/>
          <w:szCs w:val="28"/>
          <w:lang w:val="kk-KZ"/>
        </w:rPr>
        <w:t xml:space="preserve">Ұлттық Ғылым академиясы хабарлары. </w:t>
      </w:r>
      <w:r w:rsidR="00F13FA6">
        <w:rPr>
          <w:color w:val="auto"/>
          <w:sz w:val="28"/>
          <w:szCs w:val="28"/>
          <w:lang w:val="kk-KZ"/>
        </w:rPr>
        <w:t xml:space="preserve">– 2021. - </w:t>
      </w:r>
      <w:r w:rsidRPr="006E6C79">
        <w:rPr>
          <w:color w:val="auto"/>
          <w:sz w:val="28"/>
          <w:szCs w:val="28"/>
          <w:lang w:val="kk-KZ"/>
        </w:rPr>
        <w:t>№2(336)</w:t>
      </w:r>
      <w:r w:rsidR="00F13FA6">
        <w:rPr>
          <w:color w:val="auto"/>
          <w:sz w:val="28"/>
          <w:szCs w:val="28"/>
          <w:lang w:val="kk-KZ"/>
        </w:rPr>
        <w:t>.</w:t>
      </w:r>
      <w:r w:rsidRPr="006E6C79">
        <w:rPr>
          <w:color w:val="auto"/>
          <w:sz w:val="28"/>
          <w:szCs w:val="28"/>
          <w:lang w:val="kk-KZ"/>
        </w:rPr>
        <w:t xml:space="preserve"> </w:t>
      </w:r>
      <w:r w:rsidR="00F13FA6">
        <w:rPr>
          <w:color w:val="auto"/>
          <w:sz w:val="28"/>
          <w:szCs w:val="28"/>
          <w:lang w:val="kk-KZ"/>
        </w:rPr>
        <w:t xml:space="preserve">– Б. </w:t>
      </w:r>
      <w:r w:rsidRPr="006E6C79">
        <w:rPr>
          <w:color w:val="auto"/>
          <w:sz w:val="28"/>
          <w:szCs w:val="28"/>
          <w:lang w:val="kk-KZ"/>
        </w:rPr>
        <w:t xml:space="preserve">48-55. </w:t>
      </w:r>
    </w:p>
    <w:p w:rsidR="006213D7" w:rsidRPr="006E6C79" w:rsidRDefault="006213D7" w:rsidP="006213D7">
      <w:pPr>
        <w:ind w:firstLine="708"/>
        <w:jc w:val="both"/>
        <w:rPr>
          <w:sz w:val="28"/>
          <w:szCs w:val="28"/>
          <w:lang w:val="kk-KZ"/>
        </w:rPr>
      </w:pPr>
      <w:r w:rsidRPr="006E6C79">
        <w:rPr>
          <w:sz w:val="28"/>
          <w:szCs w:val="28"/>
          <w:lang w:val="kk-KZ"/>
        </w:rPr>
        <w:t>Диссертацияның негізгі нәтижелері халықаралық ғылыми конференцияда және халықаралық ғылыми-практикалық конференцияда (Қазақстан) – 10 мақала:</w:t>
      </w:r>
    </w:p>
    <w:p w:rsidR="006213D7" w:rsidRPr="006E6C79" w:rsidRDefault="006213D7" w:rsidP="006213D7">
      <w:pPr>
        <w:ind w:firstLine="708"/>
        <w:jc w:val="both"/>
        <w:rPr>
          <w:sz w:val="28"/>
          <w:szCs w:val="28"/>
          <w:u w:val="single"/>
          <w:shd w:val="clear" w:color="auto" w:fill="FFFFFF"/>
          <w:lang w:val="kk-KZ"/>
        </w:rPr>
      </w:pPr>
      <w:r w:rsidRPr="006E6C79">
        <w:rPr>
          <w:sz w:val="28"/>
          <w:szCs w:val="28"/>
          <w:lang w:val="kk-KZ"/>
        </w:rPr>
        <w:t xml:space="preserve">1. Ақпараттық - талдау жүйесін әзірлеу тұжырымдамасы // Қазақстан Республикасы Тәуелсіздігінің 30 жылдығына арналған </w:t>
      </w:r>
      <w:r w:rsidR="00F27670">
        <w:rPr>
          <w:sz w:val="28"/>
          <w:szCs w:val="28"/>
          <w:lang w:val="kk-KZ"/>
        </w:rPr>
        <w:t>«</w:t>
      </w:r>
      <w:r w:rsidRPr="006E6C79">
        <w:rPr>
          <w:sz w:val="28"/>
          <w:szCs w:val="28"/>
          <w:lang w:val="kk-KZ"/>
        </w:rPr>
        <w:t>Сейфуллин оқулары – 17: Қазіргі аграрлық ғылым: цифрлық трансформация»</w:t>
      </w:r>
      <w:r w:rsidR="00F13FA6">
        <w:rPr>
          <w:sz w:val="28"/>
          <w:szCs w:val="28"/>
          <w:lang w:val="kk-KZ"/>
        </w:rPr>
        <w:t>:</w:t>
      </w:r>
      <w:r w:rsidRPr="006E6C79">
        <w:rPr>
          <w:sz w:val="28"/>
          <w:szCs w:val="28"/>
          <w:lang w:val="kk-KZ"/>
        </w:rPr>
        <w:t xml:space="preserve"> </w:t>
      </w:r>
      <w:r w:rsidR="00F13FA6" w:rsidRPr="006E6C79">
        <w:rPr>
          <w:sz w:val="28"/>
          <w:szCs w:val="28"/>
          <w:lang w:val="kk-KZ"/>
        </w:rPr>
        <w:t xml:space="preserve">халықаралық </w:t>
      </w:r>
      <w:r w:rsidRPr="006E6C79">
        <w:rPr>
          <w:sz w:val="28"/>
          <w:szCs w:val="28"/>
          <w:lang w:val="kk-KZ"/>
        </w:rPr>
        <w:t>ғылыми-практикалық конференция. 24.04.2021ж. I ТОМ, IV – бөлім.</w:t>
      </w:r>
      <w:r w:rsidRPr="00F13FA6">
        <w:rPr>
          <w:sz w:val="28"/>
          <w:szCs w:val="28"/>
          <w:lang w:val="kk-KZ"/>
        </w:rPr>
        <w:t xml:space="preserve"> </w:t>
      </w:r>
      <w:r w:rsidRPr="00F13FA6">
        <w:rPr>
          <w:rStyle w:val="a9"/>
          <w:color w:val="auto"/>
          <w:sz w:val="28"/>
          <w:szCs w:val="28"/>
          <w:u w:val="none"/>
          <w:shd w:val="clear" w:color="auto" w:fill="FFFFFF"/>
          <w:lang w:val="kk-KZ"/>
        </w:rPr>
        <w:t>227 – 230</w:t>
      </w:r>
      <w:r w:rsidRPr="00F13FA6">
        <w:rPr>
          <w:sz w:val="28"/>
          <w:szCs w:val="28"/>
          <w:lang w:val="kk-KZ"/>
        </w:rPr>
        <w:t xml:space="preserve"> </w:t>
      </w:r>
      <w:r w:rsidRPr="006E6C79">
        <w:rPr>
          <w:sz w:val="28"/>
          <w:szCs w:val="28"/>
          <w:lang w:val="kk-KZ"/>
        </w:rPr>
        <w:t xml:space="preserve">бет. </w:t>
      </w:r>
    </w:p>
    <w:p w:rsidR="006213D7" w:rsidRPr="006E6C79" w:rsidRDefault="006213D7" w:rsidP="00F13FA6">
      <w:pPr>
        <w:pStyle w:val="affff"/>
        <w:spacing w:before="0" w:beforeAutospacing="0" w:after="0" w:afterAutospacing="0"/>
        <w:ind w:firstLine="708"/>
        <w:jc w:val="both"/>
        <w:rPr>
          <w:b/>
          <w:color w:val="auto"/>
          <w:sz w:val="28"/>
          <w:szCs w:val="28"/>
          <w:lang w:val="kk-KZ"/>
        </w:rPr>
      </w:pPr>
      <w:r w:rsidRPr="006E6C79">
        <w:rPr>
          <w:color w:val="auto"/>
          <w:sz w:val="28"/>
          <w:szCs w:val="28"/>
          <w:lang w:val="kk-KZ"/>
        </w:rPr>
        <w:t>2. Экологиялық ахуалды аймақтардағы су сапасы мониторингінің ақпараттық – талдау жүйесін әзірлеудің ғылыми және технологиялық негіздері // Х. Досмұхамедов атындағы Атырау университеті Қазақстан Республикасы Тәуелсіздігінің 30 жылдығына орай ұйымдастырылған «Физика – математика ғылымдарының қазіргі білім беру кеңістігіндегі рөлі» тақырыбындағы VІ Халықаралық ғылыми-практикалық конференциясы. 07.12.2021 ж.</w:t>
      </w:r>
      <w:r w:rsidR="00F13FA6">
        <w:rPr>
          <w:color w:val="auto"/>
          <w:sz w:val="28"/>
          <w:szCs w:val="28"/>
          <w:lang w:val="kk-KZ"/>
        </w:rPr>
        <w:t xml:space="preserve"> </w:t>
      </w:r>
      <w:r w:rsidRPr="006E6C79">
        <w:rPr>
          <w:color w:val="auto"/>
          <w:sz w:val="28"/>
          <w:szCs w:val="28"/>
          <w:lang w:val="kk-KZ"/>
        </w:rPr>
        <w:t>II ТОМ. 252-257 бет</w:t>
      </w:r>
    </w:p>
    <w:p w:rsidR="006213D7" w:rsidRPr="006E6C79" w:rsidRDefault="006213D7" w:rsidP="006213D7">
      <w:pPr>
        <w:pStyle w:val="affff"/>
        <w:spacing w:before="0" w:beforeAutospacing="0" w:after="0" w:afterAutospacing="0"/>
        <w:ind w:firstLine="708"/>
        <w:jc w:val="both"/>
        <w:rPr>
          <w:color w:val="auto"/>
          <w:sz w:val="28"/>
          <w:szCs w:val="28"/>
          <w:lang w:val="kk-KZ"/>
        </w:rPr>
      </w:pPr>
      <w:r w:rsidRPr="006E6C79">
        <w:rPr>
          <w:color w:val="auto"/>
          <w:sz w:val="28"/>
          <w:szCs w:val="28"/>
          <w:lang w:val="kk-KZ"/>
        </w:rPr>
        <w:t xml:space="preserve">3. </w:t>
      </w:r>
      <w:bookmarkStart w:id="7" w:name="_Hlk147394951"/>
      <w:r w:rsidRPr="006E6C79">
        <w:rPr>
          <w:color w:val="auto"/>
          <w:sz w:val="28"/>
          <w:szCs w:val="28"/>
          <w:lang w:val="kk-KZ"/>
        </w:rPr>
        <w:t>Су экожүйесіне мониторинг жүргізуде ақпараттық жүйелер базасын қалыптастыру тәсілдері</w:t>
      </w:r>
      <w:bookmarkEnd w:id="7"/>
      <w:r w:rsidRPr="006E6C79">
        <w:rPr>
          <w:color w:val="auto"/>
          <w:sz w:val="28"/>
          <w:szCs w:val="28"/>
          <w:lang w:val="kk-KZ"/>
        </w:rPr>
        <w:t xml:space="preserve"> // </w:t>
      </w:r>
      <w:bookmarkStart w:id="8" w:name="_Hlk147394969"/>
      <w:r w:rsidRPr="006E6C79">
        <w:rPr>
          <w:color w:val="auto"/>
          <w:sz w:val="28"/>
          <w:szCs w:val="28"/>
          <w:lang w:val="kk-KZ"/>
        </w:rPr>
        <w:t>Х. Досмұхамедов атындағы Атырау университеті Қазақстан Республикасы Тәуелсіздігінің 30 жылдығына орай ұйымдастырылған «Физика – математика ғылымдарының қазіргі білім беру кеңістігіндегі рөлі» тақырыбындағы VІ Халықаралық ғылыми-практикалық конференциясы</w:t>
      </w:r>
      <w:bookmarkEnd w:id="8"/>
      <w:r w:rsidRPr="006E6C79">
        <w:rPr>
          <w:color w:val="auto"/>
          <w:sz w:val="28"/>
          <w:szCs w:val="28"/>
          <w:lang w:val="kk-KZ"/>
        </w:rPr>
        <w:t xml:space="preserve">. </w:t>
      </w:r>
      <w:bookmarkStart w:id="9" w:name="_Hlk147394978"/>
      <w:r w:rsidRPr="006E6C79">
        <w:rPr>
          <w:color w:val="auto"/>
          <w:sz w:val="28"/>
          <w:szCs w:val="28"/>
          <w:lang w:val="kk-KZ"/>
        </w:rPr>
        <w:t xml:space="preserve">07.12.2021 ж. II ТОМ. 257-261 бет. </w:t>
      </w:r>
    </w:p>
    <w:bookmarkEnd w:id="9"/>
    <w:p w:rsidR="006213D7" w:rsidRPr="006E6C79" w:rsidRDefault="006213D7" w:rsidP="006213D7">
      <w:pPr>
        <w:pStyle w:val="affff"/>
        <w:spacing w:before="0" w:beforeAutospacing="0" w:after="0" w:afterAutospacing="0"/>
        <w:ind w:firstLine="708"/>
        <w:jc w:val="both"/>
        <w:rPr>
          <w:color w:val="auto"/>
          <w:sz w:val="28"/>
          <w:szCs w:val="28"/>
          <w:lang w:val="kk-KZ"/>
        </w:rPr>
      </w:pPr>
      <w:r w:rsidRPr="006E6C79">
        <w:rPr>
          <w:color w:val="auto"/>
          <w:sz w:val="28"/>
          <w:szCs w:val="28"/>
          <w:lang w:val="kk-KZ"/>
        </w:rPr>
        <w:t xml:space="preserve">4. </w:t>
      </w:r>
      <w:bookmarkStart w:id="10" w:name="_Hlk147395060"/>
      <w:r w:rsidRPr="006E6C79">
        <w:rPr>
          <w:color w:val="auto"/>
          <w:sz w:val="28"/>
          <w:szCs w:val="28"/>
          <w:lang w:val="kk-KZ"/>
        </w:rPr>
        <w:t>Жасанды интеллектті қолдана отырып, су сапасын бағалау әдістері</w:t>
      </w:r>
      <w:bookmarkEnd w:id="10"/>
      <w:r w:rsidRPr="006E6C79">
        <w:rPr>
          <w:color w:val="auto"/>
          <w:sz w:val="28"/>
          <w:szCs w:val="28"/>
          <w:lang w:val="kk-KZ"/>
        </w:rPr>
        <w:t xml:space="preserve"> // </w:t>
      </w:r>
      <w:bookmarkStart w:id="11" w:name="_Hlk147395077"/>
      <w:r w:rsidRPr="006E6C79">
        <w:rPr>
          <w:color w:val="auto"/>
          <w:sz w:val="28"/>
          <w:szCs w:val="28"/>
          <w:lang w:val="kk-KZ"/>
        </w:rPr>
        <w:t>Х.Досмұхамедов атындағы Атырау университеті Қазақстан Республикасы Тәуелсіздігінің 30 жылдығына орай ұйымдастырылған «Физика – математика ғылымдарының қазіргі білім беру кеңістігіндегі рөлі» тақырыбындағы VІ Халықаралық ғылыми-практикалық конференциясы</w:t>
      </w:r>
      <w:bookmarkEnd w:id="11"/>
      <w:r w:rsidRPr="006E6C79">
        <w:rPr>
          <w:color w:val="auto"/>
          <w:sz w:val="28"/>
          <w:szCs w:val="28"/>
          <w:lang w:val="kk-KZ"/>
        </w:rPr>
        <w:t xml:space="preserve">. </w:t>
      </w:r>
      <w:bookmarkStart w:id="12" w:name="_Hlk147395090"/>
      <w:r w:rsidRPr="006E6C79">
        <w:rPr>
          <w:color w:val="auto"/>
          <w:sz w:val="28"/>
          <w:szCs w:val="28"/>
          <w:lang w:val="kk-KZ"/>
        </w:rPr>
        <w:t>07.12.2021 ж. II ТОМ. 261-264 бет</w:t>
      </w:r>
    </w:p>
    <w:bookmarkEnd w:id="12"/>
    <w:p w:rsidR="006213D7" w:rsidRPr="006E6C79" w:rsidRDefault="006213D7" w:rsidP="006213D7">
      <w:pPr>
        <w:ind w:firstLine="708"/>
        <w:jc w:val="both"/>
        <w:rPr>
          <w:sz w:val="28"/>
          <w:szCs w:val="28"/>
          <w:lang w:val="kk-KZ"/>
        </w:rPr>
      </w:pPr>
      <w:r w:rsidRPr="006E6C79">
        <w:rPr>
          <w:sz w:val="28"/>
          <w:szCs w:val="28"/>
          <w:lang w:val="kk-KZ"/>
        </w:rPr>
        <w:t xml:space="preserve">5. </w:t>
      </w:r>
      <w:bookmarkStart w:id="13" w:name="_Hlk147395166"/>
      <w:r w:rsidRPr="006E6C79">
        <w:rPr>
          <w:sz w:val="28"/>
          <w:szCs w:val="28"/>
          <w:lang w:val="kk-KZ"/>
        </w:rPr>
        <w:t>Жер үсті суларының жай - күйі мониторингінің ақпараттық – талдау жүйесін жасақтау және енгізу технологиясы</w:t>
      </w:r>
      <w:bookmarkEnd w:id="13"/>
      <w:r w:rsidRPr="006E6C79">
        <w:rPr>
          <w:sz w:val="28"/>
          <w:szCs w:val="28"/>
          <w:lang w:val="kk-KZ"/>
        </w:rPr>
        <w:t xml:space="preserve"> // </w:t>
      </w:r>
      <w:bookmarkStart w:id="14" w:name="_Hlk147398268"/>
      <w:r w:rsidRPr="006E6C79">
        <w:rPr>
          <w:sz w:val="28"/>
          <w:szCs w:val="28"/>
          <w:lang w:val="kk-KZ"/>
        </w:rPr>
        <w:t xml:space="preserve">Ш. Уәлиханов атындағы Көкшетау университетінің жас ғалымдары мен бизнес-серіктестерінің Қазақстан Республикасы Тәуелсіздігінің 30 жылдығына арналған </w:t>
      </w:r>
      <w:r w:rsidR="00F27670">
        <w:rPr>
          <w:sz w:val="28"/>
          <w:szCs w:val="28"/>
          <w:lang w:val="kk-KZ"/>
        </w:rPr>
        <w:t>«</w:t>
      </w:r>
      <w:r w:rsidRPr="006E6C79">
        <w:rPr>
          <w:sz w:val="28"/>
          <w:szCs w:val="28"/>
          <w:lang w:val="kk-KZ"/>
        </w:rPr>
        <w:t>Ғылым және бизнес - өңір дамуының негізгі факторлары ретінде</w:t>
      </w:r>
      <w:r w:rsidR="00F27670">
        <w:rPr>
          <w:sz w:val="28"/>
          <w:szCs w:val="28"/>
          <w:lang w:val="kk-KZ"/>
        </w:rPr>
        <w:t>»</w:t>
      </w:r>
      <w:r w:rsidRPr="006E6C79">
        <w:rPr>
          <w:sz w:val="28"/>
          <w:szCs w:val="28"/>
          <w:lang w:val="kk-KZ"/>
        </w:rPr>
        <w:t xml:space="preserve"> I өңірлік форумы</w:t>
      </w:r>
      <w:bookmarkEnd w:id="14"/>
      <w:r w:rsidRPr="006E6C79">
        <w:rPr>
          <w:sz w:val="28"/>
          <w:szCs w:val="28"/>
          <w:lang w:val="kk-KZ"/>
        </w:rPr>
        <w:t xml:space="preserve">. </w:t>
      </w:r>
      <w:bookmarkStart w:id="15" w:name="_Hlk147398289"/>
      <w:r w:rsidRPr="006E6C79">
        <w:rPr>
          <w:sz w:val="28"/>
          <w:szCs w:val="28"/>
          <w:lang w:val="kk-KZ"/>
        </w:rPr>
        <w:t xml:space="preserve">23.12.2021 ж. 186-192 бет. </w:t>
      </w:r>
    </w:p>
    <w:bookmarkEnd w:id="15"/>
    <w:p w:rsidR="006213D7" w:rsidRPr="006E6C79" w:rsidRDefault="006213D7" w:rsidP="006213D7">
      <w:pPr>
        <w:ind w:firstLine="708"/>
        <w:jc w:val="both"/>
        <w:rPr>
          <w:b/>
          <w:sz w:val="28"/>
          <w:szCs w:val="28"/>
          <w:lang w:val="kk-KZ"/>
        </w:rPr>
      </w:pPr>
      <w:r w:rsidRPr="006E6C79">
        <w:rPr>
          <w:sz w:val="28"/>
          <w:szCs w:val="28"/>
          <w:lang w:val="kk-KZ"/>
        </w:rPr>
        <w:t xml:space="preserve"> 6. Ақмола облысының су ресурстарын басқарудың ақпараттық-аналитикалық жүйесінің жобасы // </w:t>
      </w:r>
      <w:bookmarkStart w:id="16" w:name="_Hlk147398647"/>
      <w:r w:rsidRPr="006E6C79">
        <w:rPr>
          <w:sz w:val="28"/>
          <w:szCs w:val="28"/>
          <w:lang w:val="kk-KZ"/>
        </w:rPr>
        <w:t>Х.Досмұхамедов атындағы Атырау университеті</w:t>
      </w:r>
      <w:r w:rsidRPr="006E6C79">
        <w:rPr>
          <w:i/>
          <w:sz w:val="28"/>
          <w:szCs w:val="28"/>
          <w:lang w:val="kk-KZ"/>
        </w:rPr>
        <w:t xml:space="preserve"> </w:t>
      </w:r>
      <w:r w:rsidRPr="006E6C79">
        <w:rPr>
          <w:sz w:val="28"/>
          <w:szCs w:val="28"/>
          <w:lang w:val="kk-KZ"/>
        </w:rPr>
        <w:t>«Жастар мен ғылым: бүгін және болашақ» атты Халықаралық ғылыми-тәжірибелік конференциясы</w:t>
      </w:r>
      <w:bookmarkEnd w:id="16"/>
      <w:r w:rsidRPr="006E6C79">
        <w:rPr>
          <w:sz w:val="28"/>
          <w:szCs w:val="28"/>
          <w:lang w:val="kk-KZ"/>
        </w:rPr>
        <w:t xml:space="preserve">. 04.04.2022ж. I ТОМ. 216-220 бет. </w:t>
      </w:r>
    </w:p>
    <w:p w:rsidR="006213D7" w:rsidRPr="006E6C79" w:rsidRDefault="006213D7" w:rsidP="006213D7">
      <w:pPr>
        <w:pStyle w:val="affff"/>
        <w:spacing w:before="0" w:beforeAutospacing="0" w:after="0" w:afterAutospacing="0"/>
        <w:ind w:firstLine="708"/>
        <w:jc w:val="both"/>
        <w:rPr>
          <w:b/>
          <w:color w:val="auto"/>
          <w:sz w:val="28"/>
          <w:szCs w:val="28"/>
          <w:lang w:val="kk-KZ"/>
        </w:rPr>
      </w:pPr>
      <w:r w:rsidRPr="006E6C79">
        <w:rPr>
          <w:color w:val="auto"/>
          <w:sz w:val="28"/>
          <w:szCs w:val="28"/>
          <w:lang w:val="kk-KZ"/>
        </w:rPr>
        <w:t xml:space="preserve">7. </w:t>
      </w:r>
      <w:bookmarkStart w:id="17" w:name="_Hlk147400903"/>
      <w:r w:rsidRPr="006E6C79">
        <w:rPr>
          <w:color w:val="auto"/>
          <w:sz w:val="28"/>
          <w:szCs w:val="28"/>
          <w:lang w:val="kk-KZ"/>
        </w:rPr>
        <w:t>Су объектілерінің жай-күйі мониторингінің ақпараттық талдау жүйесін модельдеу</w:t>
      </w:r>
      <w:bookmarkEnd w:id="17"/>
      <w:r w:rsidRPr="006E6C79">
        <w:rPr>
          <w:color w:val="auto"/>
          <w:sz w:val="28"/>
          <w:szCs w:val="28"/>
          <w:lang w:val="kk-KZ"/>
        </w:rPr>
        <w:t xml:space="preserve"> // </w:t>
      </w:r>
      <w:bookmarkStart w:id="18" w:name="_Hlk147400922"/>
      <w:r w:rsidRPr="006E6C79">
        <w:rPr>
          <w:color w:val="auto"/>
          <w:sz w:val="28"/>
          <w:szCs w:val="28"/>
          <w:lang w:val="kk-KZ"/>
        </w:rPr>
        <w:t>Х.Досмұхамедов атындағы Атырау университеті</w:t>
      </w:r>
      <w:r w:rsidRPr="006E6C79">
        <w:rPr>
          <w:i/>
          <w:color w:val="auto"/>
          <w:sz w:val="28"/>
          <w:szCs w:val="28"/>
          <w:lang w:val="kk-KZ"/>
        </w:rPr>
        <w:t xml:space="preserve"> </w:t>
      </w:r>
      <w:r w:rsidRPr="006E6C79">
        <w:rPr>
          <w:color w:val="auto"/>
          <w:sz w:val="28"/>
          <w:szCs w:val="28"/>
          <w:lang w:val="kk-KZ"/>
        </w:rPr>
        <w:t>«Жастар мен ғылым: бүгін және болашақ» атты Халықаралық ғылыми-тәжірибелік конференциясы</w:t>
      </w:r>
      <w:bookmarkEnd w:id="18"/>
      <w:r w:rsidRPr="006E6C79">
        <w:rPr>
          <w:color w:val="auto"/>
          <w:sz w:val="28"/>
          <w:szCs w:val="28"/>
          <w:lang w:val="kk-KZ"/>
        </w:rPr>
        <w:t>. 04.04.2022ж. I ТОМ. 221-224 бет.</w:t>
      </w:r>
    </w:p>
    <w:p w:rsidR="006213D7" w:rsidRPr="006E6C79" w:rsidRDefault="006213D7" w:rsidP="006213D7">
      <w:pPr>
        <w:pStyle w:val="affff"/>
        <w:spacing w:before="0" w:beforeAutospacing="0" w:after="0" w:afterAutospacing="0"/>
        <w:ind w:firstLine="708"/>
        <w:jc w:val="both"/>
        <w:rPr>
          <w:b/>
          <w:color w:val="auto"/>
          <w:sz w:val="28"/>
          <w:szCs w:val="28"/>
          <w:lang w:val="kk-KZ"/>
        </w:rPr>
      </w:pPr>
      <w:r w:rsidRPr="006E6C79">
        <w:rPr>
          <w:bCs/>
          <w:color w:val="auto"/>
          <w:sz w:val="28"/>
          <w:szCs w:val="28"/>
          <w:lang w:val="kk-KZ"/>
        </w:rPr>
        <w:t xml:space="preserve">8. </w:t>
      </w:r>
      <w:bookmarkStart w:id="19" w:name="_Hlk147402480"/>
      <w:r w:rsidRPr="006E6C79">
        <w:rPr>
          <w:bCs/>
          <w:color w:val="auto"/>
          <w:sz w:val="28"/>
          <w:szCs w:val="28"/>
          <w:lang w:val="kk-KZ"/>
        </w:rPr>
        <w:t>Су ресурстарының сапасын басқарудың ақпараттық-талдау жүйелері</w:t>
      </w:r>
      <w:bookmarkEnd w:id="19"/>
      <w:r w:rsidRPr="006E6C79">
        <w:rPr>
          <w:bCs/>
          <w:color w:val="auto"/>
          <w:sz w:val="28"/>
          <w:szCs w:val="28"/>
          <w:lang w:val="kk-KZ"/>
        </w:rPr>
        <w:t xml:space="preserve"> // </w:t>
      </w:r>
      <w:bookmarkStart w:id="20" w:name="_Hlk147402501"/>
      <w:r w:rsidRPr="006E6C79">
        <w:rPr>
          <w:color w:val="auto"/>
          <w:sz w:val="28"/>
          <w:szCs w:val="28"/>
          <w:lang w:val="kk-KZ"/>
        </w:rPr>
        <w:t xml:space="preserve">С.Сейфуллин атындағы Қазақ агротехникалық университеті </w:t>
      </w:r>
      <w:r w:rsidR="00F27670">
        <w:rPr>
          <w:color w:val="auto"/>
          <w:sz w:val="28"/>
          <w:szCs w:val="28"/>
          <w:lang w:val="kk-KZ"/>
        </w:rPr>
        <w:t>«</w:t>
      </w:r>
      <w:r w:rsidRPr="006E6C79">
        <w:rPr>
          <w:color w:val="auto"/>
          <w:sz w:val="28"/>
          <w:szCs w:val="28"/>
          <w:lang w:val="kk-KZ"/>
        </w:rPr>
        <w:t>Сейфуллин оқул</w:t>
      </w:r>
      <w:r w:rsidR="00F27670">
        <w:rPr>
          <w:color w:val="auto"/>
          <w:sz w:val="28"/>
          <w:szCs w:val="28"/>
          <w:lang w:val="kk-KZ"/>
        </w:rPr>
        <w:t xml:space="preserve">ары-18: </w:t>
      </w:r>
      <w:r w:rsidRPr="006E6C79">
        <w:rPr>
          <w:color w:val="auto"/>
          <w:sz w:val="28"/>
          <w:szCs w:val="28"/>
          <w:lang w:val="kk-KZ"/>
        </w:rPr>
        <w:t>Жастар және ғылым – болашаққа көзқарас</w:t>
      </w:r>
      <w:r w:rsidR="00F27670">
        <w:rPr>
          <w:color w:val="auto"/>
          <w:sz w:val="28"/>
          <w:szCs w:val="28"/>
          <w:lang w:val="kk-KZ"/>
        </w:rPr>
        <w:t>»</w:t>
      </w:r>
      <w:r w:rsidRPr="006E6C79">
        <w:rPr>
          <w:color w:val="auto"/>
          <w:sz w:val="28"/>
          <w:szCs w:val="28"/>
          <w:lang w:val="kk-KZ"/>
        </w:rPr>
        <w:t xml:space="preserve"> атты Халықаралық ғылыми – практикалық конференция</w:t>
      </w:r>
      <w:bookmarkEnd w:id="20"/>
      <w:r w:rsidRPr="006E6C79">
        <w:rPr>
          <w:color w:val="auto"/>
          <w:sz w:val="28"/>
          <w:szCs w:val="28"/>
          <w:lang w:val="kk-KZ"/>
        </w:rPr>
        <w:t>. 12.04.2022ж. I том, IV бөлім. 62-65 бет.</w:t>
      </w:r>
    </w:p>
    <w:p w:rsidR="006213D7" w:rsidRPr="006E6C79" w:rsidRDefault="006213D7" w:rsidP="006213D7">
      <w:pPr>
        <w:pStyle w:val="affff"/>
        <w:spacing w:before="0" w:beforeAutospacing="0" w:after="0" w:afterAutospacing="0"/>
        <w:ind w:firstLine="708"/>
        <w:jc w:val="both"/>
        <w:rPr>
          <w:b/>
          <w:color w:val="auto"/>
          <w:sz w:val="28"/>
          <w:szCs w:val="28"/>
          <w:lang w:val="kk-KZ"/>
        </w:rPr>
      </w:pPr>
      <w:r w:rsidRPr="006E6C79">
        <w:rPr>
          <w:color w:val="auto"/>
          <w:sz w:val="28"/>
          <w:szCs w:val="28"/>
          <w:lang w:val="kk-KZ"/>
        </w:rPr>
        <w:t xml:space="preserve">9. </w:t>
      </w:r>
      <w:bookmarkStart w:id="21" w:name="_Hlk147402776"/>
      <w:r w:rsidRPr="006E6C79">
        <w:rPr>
          <w:color w:val="auto"/>
          <w:sz w:val="28"/>
          <w:szCs w:val="28"/>
          <w:lang w:val="kk-KZ"/>
        </w:rPr>
        <w:t>Су объектілерінің геоэкологиялық мониторингінің ақпараттық басқару жүйелері</w:t>
      </w:r>
      <w:bookmarkEnd w:id="21"/>
      <w:r w:rsidRPr="006E6C79">
        <w:rPr>
          <w:color w:val="auto"/>
          <w:sz w:val="28"/>
          <w:szCs w:val="28"/>
          <w:lang w:val="kk-KZ"/>
        </w:rPr>
        <w:t xml:space="preserve"> // </w:t>
      </w:r>
      <w:bookmarkStart w:id="22" w:name="_Hlk147402799"/>
      <w:r w:rsidRPr="006E6C79">
        <w:rPr>
          <w:color w:val="auto"/>
          <w:sz w:val="28"/>
          <w:szCs w:val="28"/>
          <w:lang w:val="kk-KZ"/>
        </w:rPr>
        <w:t xml:space="preserve">Қазақстан ғалымдарының Конгресімен бірлесіп «Бөбек» жалпыұлттық қозғалысы заңды тұлғалардың қауымдастық нысанындағы бірлестігі </w:t>
      </w:r>
      <w:r w:rsidRPr="006E6C79">
        <w:rPr>
          <w:bCs/>
          <w:color w:val="auto"/>
          <w:sz w:val="28"/>
          <w:szCs w:val="28"/>
          <w:lang w:val="kk-KZ"/>
        </w:rPr>
        <w:t xml:space="preserve">«GLOBAL SCIENCE AND INNOVATIONS 2022: CENTRAL ASIA» </w:t>
      </w:r>
      <w:r w:rsidRPr="006E6C79">
        <w:rPr>
          <w:color w:val="auto"/>
          <w:sz w:val="28"/>
          <w:szCs w:val="28"/>
          <w:lang w:val="kk-KZ"/>
        </w:rPr>
        <w:t>тақырыбындағы</w:t>
      </w:r>
      <w:r w:rsidRPr="006E6C79">
        <w:rPr>
          <w:bCs/>
          <w:color w:val="auto"/>
          <w:sz w:val="28"/>
          <w:szCs w:val="28"/>
          <w:lang w:val="kk-KZ"/>
        </w:rPr>
        <w:t xml:space="preserve"> </w:t>
      </w:r>
      <w:r w:rsidRPr="006E6C79">
        <w:rPr>
          <w:color w:val="auto"/>
          <w:sz w:val="28"/>
          <w:szCs w:val="28"/>
          <w:lang w:val="kk-KZ"/>
        </w:rPr>
        <w:t>ХVІ</w:t>
      </w:r>
      <w:r w:rsidRPr="006E6C79">
        <w:rPr>
          <w:bCs/>
          <w:color w:val="auto"/>
          <w:sz w:val="28"/>
          <w:szCs w:val="28"/>
          <w:lang w:val="kk-KZ"/>
        </w:rPr>
        <w:t xml:space="preserve"> х</w:t>
      </w:r>
      <w:r w:rsidRPr="006E6C79">
        <w:rPr>
          <w:color w:val="auto"/>
          <w:sz w:val="28"/>
          <w:szCs w:val="28"/>
          <w:lang w:val="kk-KZ"/>
        </w:rPr>
        <w:t>алықаралық ғылыми-тәжірибелік конференция</w:t>
      </w:r>
      <w:bookmarkEnd w:id="22"/>
      <w:r w:rsidRPr="006E6C79">
        <w:rPr>
          <w:color w:val="auto"/>
          <w:sz w:val="28"/>
          <w:szCs w:val="28"/>
          <w:lang w:val="kk-KZ"/>
        </w:rPr>
        <w:t>. 15.04.2022ж. V ТОМ. № 2(16). 3-7 бет.</w:t>
      </w:r>
    </w:p>
    <w:p w:rsidR="006213D7" w:rsidRPr="006E6C79" w:rsidRDefault="006213D7" w:rsidP="006213D7">
      <w:pPr>
        <w:pStyle w:val="affff"/>
        <w:spacing w:before="0" w:beforeAutospacing="0" w:after="0" w:afterAutospacing="0"/>
        <w:ind w:firstLine="708"/>
        <w:jc w:val="both"/>
        <w:rPr>
          <w:b/>
          <w:color w:val="auto"/>
          <w:sz w:val="28"/>
          <w:szCs w:val="28"/>
          <w:lang w:val="kk-KZ"/>
        </w:rPr>
      </w:pPr>
      <w:r w:rsidRPr="006E6C79">
        <w:rPr>
          <w:bCs/>
          <w:color w:val="auto"/>
          <w:sz w:val="28"/>
          <w:szCs w:val="28"/>
          <w:lang w:val="kk-KZ"/>
        </w:rPr>
        <w:t xml:space="preserve">10. </w:t>
      </w:r>
      <w:bookmarkStart w:id="23" w:name="_Hlk147405446"/>
      <w:r w:rsidRPr="006E6C79">
        <w:rPr>
          <w:bCs/>
          <w:color w:val="auto"/>
          <w:sz w:val="28"/>
          <w:szCs w:val="28"/>
          <w:lang w:val="kk-KZ"/>
        </w:rPr>
        <w:t>Су ресурстары сапасының мониторингін ақпараттық-талдамалық қамтамасыз ету</w:t>
      </w:r>
      <w:bookmarkEnd w:id="23"/>
      <w:r w:rsidRPr="006E6C79">
        <w:rPr>
          <w:bCs/>
          <w:color w:val="auto"/>
          <w:sz w:val="28"/>
          <w:szCs w:val="28"/>
          <w:lang w:val="kk-KZ"/>
        </w:rPr>
        <w:t xml:space="preserve"> // </w:t>
      </w:r>
      <w:r w:rsidRPr="006E6C79">
        <w:rPr>
          <w:color w:val="auto"/>
          <w:sz w:val="28"/>
          <w:szCs w:val="28"/>
          <w:lang w:val="kk-KZ"/>
        </w:rPr>
        <w:t xml:space="preserve">С.Сейфуллин атындағы Қазақ агротехникалық университеті </w:t>
      </w:r>
      <w:r w:rsidR="00F27670">
        <w:rPr>
          <w:color w:val="auto"/>
          <w:sz w:val="28"/>
          <w:szCs w:val="28"/>
          <w:lang w:val="kk-KZ"/>
        </w:rPr>
        <w:t>«</w:t>
      </w:r>
      <w:r w:rsidRPr="006E6C79">
        <w:rPr>
          <w:color w:val="auto"/>
          <w:sz w:val="28"/>
          <w:szCs w:val="28"/>
          <w:lang w:val="kk-KZ"/>
        </w:rPr>
        <w:t>Сейфуллин оқулары-18 (2): XXI ғасыр ғылымы-трансформация дәуірі</w:t>
      </w:r>
      <w:r w:rsidR="00F27670">
        <w:rPr>
          <w:color w:val="auto"/>
          <w:sz w:val="28"/>
          <w:szCs w:val="28"/>
          <w:lang w:val="kk-KZ"/>
        </w:rPr>
        <w:t>»</w:t>
      </w:r>
      <w:r w:rsidRPr="006E6C79">
        <w:rPr>
          <w:color w:val="auto"/>
          <w:sz w:val="28"/>
          <w:szCs w:val="28"/>
          <w:lang w:val="kk-KZ"/>
        </w:rPr>
        <w:t xml:space="preserve"> атты Халықаралық ғылыми – практикалық конференция. 07.10.2022ж. I том, III бөлім. 87-91 бет.</w:t>
      </w:r>
    </w:p>
    <w:p w:rsidR="00AB195B" w:rsidRPr="006E6C79" w:rsidRDefault="00371B43" w:rsidP="004034E8">
      <w:pPr>
        <w:tabs>
          <w:tab w:val="left" w:pos="0"/>
        </w:tabs>
        <w:ind w:firstLine="709"/>
        <w:jc w:val="both"/>
        <w:rPr>
          <w:sz w:val="28"/>
          <w:szCs w:val="28"/>
          <w:lang w:val="kk-KZ"/>
        </w:rPr>
      </w:pPr>
      <w:r w:rsidRPr="00760E86">
        <w:rPr>
          <w:rStyle w:val="A20"/>
          <w:b/>
          <w:color w:val="auto"/>
          <w:sz w:val="28"/>
          <w:szCs w:val="28"/>
          <w:lang w:val="kk-KZ"/>
        </w:rPr>
        <w:t xml:space="preserve">Диссертацияның </w:t>
      </w:r>
      <w:r w:rsidR="003E07AE">
        <w:rPr>
          <w:rStyle w:val="A20"/>
          <w:b/>
          <w:color w:val="auto"/>
          <w:sz w:val="28"/>
          <w:szCs w:val="28"/>
          <w:lang w:val="kk-KZ"/>
        </w:rPr>
        <w:t xml:space="preserve">зерттеу жұмысының </w:t>
      </w:r>
      <w:r w:rsidRPr="00760E86">
        <w:rPr>
          <w:rStyle w:val="A20"/>
          <w:b/>
          <w:color w:val="auto"/>
          <w:sz w:val="28"/>
          <w:szCs w:val="28"/>
          <w:lang w:val="kk-KZ"/>
        </w:rPr>
        <w:t>құрылымы</w:t>
      </w:r>
      <w:r w:rsidR="003E07AE">
        <w:rPr>
          <w:rStyle w:val="A20"/>
          <w:b/>
          <w:color w:val="auto"/>
          <w:sz w:val="28"/>
          <w:szCs w:val="28"/>
          <w:lang w:val="kk-KZ"/>
        </w:rPr>
        <w:t xml:space="preserve"> мен көлемі</w:t>
      </w:r>
      <w:r w:rsidR="00AB195B" w:rsidRPr="00760E86">
        <w:rPr>
          <w:rStyle w:val="A20"/>
          <w:b/>
          <w:color w:val="auto"/>
          <w:sz w:val="28"/>
          <w:szCs w:val="28"/>
          <w:lang w:val="kk-KZ"/>
        </w:rPr>
        <w:t xml:space="preserve">. </w:t>
      </w:r>
      <w:r w:rsidRPr="00760E86">
        <w:rPr>
          <w:rStyle w:val="A20"/>
          <w:color w:val="auto"/>
          <w:sz w:val="28"/>
          <w:szCs w:val="28"/>
          <w:lang w:val="kk-KZ"/>
        </w:rPr>
        <w:t xml:space="preserve">Диссертациялық жұмыстың құрылымы кіріспеден, </w:t>
      </w:r>
      <w:r w:rsidR="00817584">
        <w:rPr>
          <w:rStyle w:val="A20"/>
          <w:color w:val="auto"/>
          <w:sz w:val="28"/>
          <w:szCs w:val="28"/>
          <w:lang w:val="kk-KZ"/>
        </w:rPr>
        <w:t>4</w:t>
      </w:r>
      <w:r w:rsidRPr="00760E86">
        <w:rPr>
          <w:rStyle w:val="A20"/>
          <w:color w:val="auto"/>
          <w:sz w:val="28"/>
          <w:szCs w:val="28"/>
          <w:lang w:val="kk-KZ"/>
        </w:rPr>
        <w:t xml:space="preserve"> бөлімнен тұратын негізгі </w:t>
      </w:r>
      <w:r w:rsidR="00817584">
        <w:rPr>
          <w:rStyle w:val="A20"/>
          <w:color w:val="auto"/>
          <w:sz w:val="28"/>
          <w:szCs w:val="28"/>
          <w:lang w:val="kk-KZ"/>
        </w:rPr>
        <w:t>тараудан</w:t>
      </w:r>
      <w:r w:rsidRPr="00760E86">
        <w:rPr>
          <w:rStyle w:val="A20"/>
          <w:color w:val="auto"/>
          <w:sz w:val="28"/>
          <w:szCs w:val="28"/>
          <w:lang w:val="kk-KZ"/>
        </w:rPr>
        <w:t xml:space="preserve">, қорытындыдан, </w:t>
      </w:r>
      <w:r w:rsidR="00817584">
        <w:rPr>
          <w:rStyle w:val="A20"/>
          <w:color w:val="auto"/>
          <w:sz w:val="28"/>
          <w:szCs w:val="28"/>
          <w:lang w:val="kk-KZ"/>
        </w:rPr>
        <w:t>11</w:t>
      </w:r>
      <w:r w:rsidR="00761978">
        <w:rPr>
          <w:rStyle w:val="A20"/>
          <w:color w:val="auto"/>
          <w:sz w:val="28"/>
          <w:szCs w:val="28"/>
          <w:lang w:val="kk-KZ"/>
        </w:rPr>
        <w:t>3</w:t>
      </w:r>
      <w:r w:rsidR="00817584">
        <w:rPr>
          <w:rStyle w:val="A20"/>
          <w:color w:val="auto"/>
          <w:sz w:val="28"/>
          <w:szCs w:val="28"/>
          <w:lang w:val="kk-KZ"/>
        </w:rPr>
        <w:t xml:space="preserve"> атаулы </w:t>
      </w:r>
      <w:r w:rsidRPr="00760E86">
        <w:rPr>
          <w:rStyle w:val="A20"/>
          <w:color w:val="auto"/>
          <w:sz w:val="28"/>
          <w:szCs w:val="28"/>
          <w:lang w:val="kk-KZ"/>
        </w:rPr>
        <w:t xml:space="preserve">пайдаланылған </w:t>
      </w:r>
      <w:r w:rsidR="00817584">
        <w:rPr>
          <w:rStyle w:val="A20"/>
          <w:color w:val="auto"/>
          <w:sz w:val="28"/>
          <w:szCs w:val="28"/>
          <w:lang w:val="kk-KZ"/>
        </w:rPr>
        <w:t>әдебиеттер</w:t>
      </w:r>
      <w:r w:rsidRPr="00760E86">
        <w:rPr>
          <w:rStyle w:val="A20"/>
          <w:color w:val="auto"/>
          <w:sz w:val="28"/>
          <w:szCs w:val="28"/>
          <w:lang w:val="kk-KZ"/>
        </w:rPr>
        <w:t xml:space="preserve"> тізімінен және </w:t>
      </w:r>
      <w:r w:rsidR="00817584">
        <w:rPr>
          <w:rStyle w:val="A20"/>
          <w:color w:val="auto"/>
          <w:sz w:val="28"/>
          <w:szCs w:val="28"/>
          <w:lang w:val="kk-KZ"/>
        </w:rPr>
        <w:t xml:space="preserve">7 </w:t>
      </w:r>
      <w:r w:rsidRPr="00760E86">
        <w:rPr>
          <w:rStyle w:val="A20"/>
          <w:color w:val="auto"/>
          <w:sz w:val="28"/>
          <w:szCs w:val="28"/>
          <w:lang w:val="kk-KZ"/>
        </w:rPr>
        <w:t xml:space="preserve">қосымшалардан тұрады. Барлық бөлімдер мен олардың мазмұны логикалық тұрғыдан байланысты. Диссертацияда биоценозға негізделген су </w:t>
      </w:r>
      <w:r w:rsidRPr="00974DD3">
        <w:rPr>
          <w:rStyle w:val="A20"/>
          <w:color w:val="auto"/>
          <w:sz w:val="28"/>
          <w:szCs w:val="28"/>
          <w:lang w:val="kk-KZ"/>
        </w:rPr>
        <w:t>экожүйелерін бақылаудың ақпараттық-аналитикалық жүйесін әзірлеу үшін қажетті ж</w:t>
      </w:r>
      <w:r w:rsidR="006A1AC9" w:rsidRPr="00974DD3">
        <w:rPr>
          <w:rStyle w:val="A20"/>
          <w:color w:val="auto"/>
          <w:sz w:val="28"/>
          <w:szCs w:val="28"/>
          <w:lang w:val="kk-KZ"/>
        </w:rPr>
        <w:t>аңа ғылыми негізделген нәтижелерден құралған</w:t>
      </w:r>
      <w:r w:rsidRPr="00974DD3">
        <w:rPr>
          <w:rStyle w:val="A20"/>
          <w:color w:val="auto"/>
          <w:sz w:val="28"/>
          <w:szCs w:val="28"/>
          <w:lang w:val="kk-KZ"/>
        </w:rPr>
        <w:t xml:space="preserve">, олардың негізінде шағын су объектісінің экологиялық жағдайын басқару бойынша жүйелі түрде модельдеуге және оңтайлы шешімдер қабылдауға болады. </w:t>
      </w:r>
      <w:r w:rsidR="00817584" w:rsidRPr="00974DD3">
        <w:rPr>
          <w:sz w:val="28"/>
          <w:szCs w:val="28"/>
          <w:lang w:val="kk-KZ"/>
        </w:rPr>
        <w:t xml:space="preserve">Жұмыстың </w:t>
      </w:r>
      <w:r w:rsidR="006907F0" w:rsidRPr="00974DD3">
        <w:rPr>
          <w:sz w:val="28"/>
          <w:szCs w:val="28"/>
          <w:lang w:val="kk-KZ"/>
        </w:rPr>
        <w:t>жалпы көлемі 20</w:t>
      </w:r>
      <w:r w:rsidR="008E5540">
        <w:rPr>
          <w:sz w:val="28"/>
          <w:szCs w:val="28"/>
          <w:lang w:val="kk-KZ"/>
        </w:rPr>
        <w:t>9</w:t>
      </w:r>
      <w:r w:rsidR="006907F0" w:rsidRPr="00974DD3">
        <w:rPr>
          <w:sz w:val="28"/>
          <w:szCs w:val="28"/>
          <w:lang w:val="kk-KZ"/>
        </w:rPr>
        <w:t xml:space="preserve"> бет, оның </w:t>
      </w:r>
      <w:r w:rsidR="00817584" w:rsidRPr="00974DD3">
        <w:rPr>
          <w:sz w:val="28"/>
          <w:szCs w:val="28"/>
          <w:lang w:val="kk-KZ"/>
        </w:rPr>
        <w:t xml:space="preserve">негізгі </w:t>
      </w:r>
      <w:r w:rsidR="006907F0" w:rsidRPr="00974DD3">
        <w:rPr>
          <w:sz w:val="28"/>
          <w:szCs w:val="28"/>
          <w:lang w:val="kk-KZ"/>
        </w:rPr>
        <w:t>бөлімдері</w:t>
      </w:r>
      <w:r w:rsidR="00817584" w:rsidRPr="00974DD3">
        <w:rPr>
          <w:sz w:val="28"/>
          <w:szCs w:val="28"/>
          <w:lang w:val="kk-KZ"/>
        </w:rPr>
        <w:t xml:space="preserve"> </w:t>
      </w:r>
      <w:r w:rsidR="006907F0" w:rsidRPr="00974DD3">
        <w:rPr>
          <w:sz w:val="28"/>
          <w:szCs w:val="28"/>
          <w:lang w:val="kk-KZ"/>
        </w:rPr>
        <w:t>12</w:t>
      </w:r>
      <w:r w:rsidR="008E5540">
        <w:rPr>
          <w:sz w:val="28"/>
          <w:szCs w:val="28"/>
          <w:lang w:val="kk-KZ"/>
        </w:rPr>
        <w:t>3</w:t>
      </w:r>
      <w:r w:rsidR="006907F0" w:rsidRPr="00974DD3">
        <w:rPr>
          <w:sz w:val="28"/>
          <w:szCs w:val="28"/>
          <w:lang w:val="kk-KZ"/>
        </w:rPr>
        <w:t xml:space="preserve"> </w:t>
      </w:r>
      <w:r w:rsidR="00817584" w:rsidRPr="00974DD3">
        <w:rPr>
          <w:sz w:val="28"/>
          <w:szCs w:val="28"/>
          <w:lang w:val="kk-KZ"/>
        </w:rPr>
        <w:t xml:space="preserve">беттен тұрады, соның ішінде </w:t>
      </w:r>
      <w:r w:rsidR="00974DD3" w:rsidRPr="00974DD3">
        <w:rPr>
          <w:sz w:val="28"/>
          <w:szCs w:val="28"/>
          <w:lang w:val="kk-KZ"/>
        </w:rPr>
        <w:t>36</w:t>
      </w:r>
      <w:r w:rsidR="00817584" w:rsidRPr="00974DD3">
        <w:rPr>
          <w:sz w:val="28"/>
          <w:szCs w:val="28"/>
          <w:lang w:val="kk-KZ"/>
        </w:rPr>
        <w:t xml:space="preserve"> сурет пен </w:t>
      </w:r>
      <w:r w:rsidR="00974DD3" w:rsidRPr="00974DD3">
        <w:rPr>
          <w:sz w:val="28"/>
          <w:szCs w:val="28"/>
          <w:lang w:val="kk-KZ"/>
        </w:rPr>
        <w:t>21</w:t>
      </w:r>
      <w:r w:rsidR="00817584" w:rsidRPr="00974DD3">
        <w:rPr>
          <w:sz w:val="28"/>
          <w:szCs w:val="28"/>
          <w:lang w:val="kk-KZ"/>
        </w:rPr>
        <w:t xml:space="preserve"> кесте бар.</w:t>
      </w:r>
    </w:p>
    <w:p w:rsidR="00AB195B" w:rsidRPr="006E6C79" w:rsidRDefault="00AB195B">
      <w:pPr>
        <w:rPr>
          <w:b/>
          <w:sz w:val="28"/>
          <w:szCs w:val="28"/>
          <w:lang w:val="kk-KZ"/>
        </w:rPr>
      </w:pPr>
      <w:r w:rsidRPr="006E6C79">
        <w:rPr>
          <w:b/>
          <w:sz w:val="28"/>
          <w:szCs w:val="28"/>
          <w:lang w:val="kk-KZ"/>
        </w:rPr>
        <w:br w:type="page"/>
      </w:r>
    </w:p>
    <w:p w:rsidR="00AB195B" w:rsidRPr="006E6C79" w:rsidRDefault="00AB195B" w:rsidP="00567693">
      <w:pPr>
        <w:pStyle w:val="a3"/>
        <w:tabs>
          <w:tab w:val="left" w:pos="0"/>
          <w:tab w:val="left" w:pos="142"/>
          <w:tab w:val="left" w:pos="1170"/>
        </w:tabs>
        <w:ind w:firstLine="709"/>
        <w:jc w:val="both"/>
        <w:rPr>
          <w:sz w:val="28"/>
          <w:szCs w:val="28"/>
          <w:lang w:val="kk-KZ"/>
        </w:rPr>
      </w:pPr>
      <w:r w:rsidRPr="006E6C79">
        <w:rPr>
          <w:sz w:val="28"/>
          <w:szCs w:val="28"/>
          <w:lang w:val="kk-KZ"/>
        </w:rPr>
        <w:t xml:space="preserve">1 </w:t>
      </w:r>
      <w:r w:rsidR="00567693" w:rsidRPr="006E6C79">
        <w:rPr>
          <w:caps/>
          <w:sz w:val="28"/>
          <w:szCs w:val="28"/>
          <w:lang w:val="kk-KZ"/>
        </w:rPr>
        <w:t>СУ ЭКОЖҮЙЕЛЕРІНе мониторинг жүргізудің ЗАМАНАУИ ӘДІСТЕРІНЕ ШОЛУ</w:t>
      </w:r>
    </w:p>
    <w:p w:rsidR="00AB195B" w:rsidRPr="006E6C79" w:rsidRDefault="00AB195B" w:rsidP="00AB195B">
      <w:pPr>
        <w:pStyle w:val="a3"/>
        <w:tabs>
          <w:tab w:val="left" w:pos="0"/>
          <w:tab w:val="left" w:pos="1170"/>
        </w:tabs>
        <w:ind w:left="709"/>
        <w:jc w:val="both"/>
        <w:rPr>
          <w:sz w:val="28"/>
          <w:szCs w:val="28"/>
          <w:lang w:val="kk-KZ"/>
        </w:rPr>
      </w:pPr>
    </w:p>
    <w:p w:rsidR="00AB195B" w:rsidRPr="006E6C79" w:rsidRDefault="00AB195B" w:rsidP="00471096">
      <w:pPr>
        <w:pStyle w:val="a3"/>
        <w:tabs>
          <w:tab w:val="left" w:pos="0"/>
        </w:tabs>
        <w:ind w:firstLine="709"/>
        <w:jc w:val="both"/>
        <w:rPr>
          <w:sz w:val="28"/>
          <w:szCs w:val="28"/>
          <w:lang w:val="kk-KZ"/>
        </w:rPr>
      </w:pPr>
      <w:r w:rsidRPr="006E6C79">
        <w:rPr>
          <w:sz w:val="28"/>
          <w:szCs w:val="28"/>
          <w:lang w:val="kk-KZ"/>
        </w:rPr>
        <w:t xml:space="preserve">1.1 </w:t>
      </w:r>
      <w:r w:rsidR="00471096" w:rsidRPr="006E6C79">
        <w:rPr>
          <w:sz w:val="28"/>
          <w:szCs w:val="28"/>
          <w:lang w:val="kk-KZ"/>
        </w:rPr>
        <w:t>Су биоценозы күрделі лимнологиялық жүйе және экологияны зерттеудің негізгі нысаны</w:t>
      </w:r>
    </w:p>
    <w:p w:rsidR="00AB195B" w:rsidRPr="006E6C79" w:rsidRDefault="00AB195B" w:rsidP="00AB195B">
      <w:pPr>
        <w:pStyle w:val="a3"/>
        <w:tabs>
          <w:tab w:val="left" w:pos="993"/>
        </w:tabs>
        <w:ind w:firstLine="709"/>
        <w:jc w:val="both"/>
        <w:rPr>
          <w:b w:val="0"/>
          <w:sz w:val="28"/>
          <w:szCs w:val="28"/>
          <w:lang w:val="kk-KZ"/>
        </w:rPr>
      </w:pPr>
      <w:r w:rsidRPr="006E6C79">
        <w:rPr>
          <w:b w:val="0"/>
          <w:i/>
          <w:sz w:val="28"/>
          <w:szCs w:val="28"/>
          <w:lang w:val="kk-KZ"/>
        </w:rPr>
        <w:t xml:space="preserve">Биоценоз </w:t>
      </w:r>
      <w:r w:rsidRPr="006E6C79">
        <w:rPr>
          <w:b w:val="0"/>
          <w:sz w:val="28"/>
          <w:szCs w:val="28"/>
          <w:lang w:val="kk-KZ"/>
        </w:rPr>
        <w:t>–</w:t>
      </w:r>
      <w:r w:rsidR="0088023F" w:rsidRPr="006E6C79">
        <w:rPr>
          <w:b w:val="0"/>
          <w:sz w:val="28"/>
          <w:szCs w:val="28"/>
          <w:lang w:val="kk-KZ"/>
        </w:rPr>
        <w:t xml:space="preserve"> </w:t>
      </w:r>
      <w:r w:rsidR="000B0141" w:rsidRPr="006E6C79">
        <w:rPr>
          <w:b w:val="0"/>
          <w:sz w:val="28"/>
          <w:szCs w:val="28"/>
          <w:lang w:val="kk-KZ"/>
        </w:rPr>
        <w:t>бір-бірімен және қоршаған ортамен байланысқан құрлықтың немесе акваторияның біртекті өмір сүру к</w:t>
      </w:r>
      <w:r w:rsidR="00EF5416">
        <w:rPr>
          <w:b w:val="0"/>
          <w:sz w:val="28"/>
          <w:szCs w:val="28"/>
          <w:lang w:val="kk-KZ"/>
        </w:rPr>
        <w:t>еңістігін мекендейтін тарихи тірі</w:t>
      </w:r>
      <w:r w:rsidR="000B0141" w:rsidRPr="006E6C79">
        <w:rPr>
          <w:b w:val="0"/>
          <w:sz w:val="28"/>
          <w:szCs w:val="28"/>
          <w:lang w:val="kk-KZ"/>
        </w:rPr>
        <w:t xml:space="preserve"> ағзалар қауымдастығы [1]. Биоценоз</w:t>
      </w:r>
      <w:r w:rsidR="00850550" w:rsidRPr="00664372">
        <w:rPr>
          <w:b w:val="0"/>
          <w:sz w:val="28"/>
          <w:szCs w:val="28"/>
          <w:lang w:val="kk-KZ"/>
        </w:rPr>
        <w:t xml:space="preserve"> </w:t>
      </w:r>
      <w:r w:rsidR="000B0141" w:rsidRPr="006E6C79">
        <w:rPr>
          <w:b w:val="0"/>
          <w:sz w:val="28"/>
          <w:szCs w:val="28"/>
          <w:lang w:val="kk-KZ"/>
        </w:rPr>
        <w:t>-</w:t>
      </w:r>
      <w:r w:rsidR="00850550" w:rsidRPr="00664372">
        <w:rPr>
          <w:b w:val="0"/>
          <w:sz w:val="28"/>
          <w:szCs w:val="28"/>
          <w:lang w:val="kk-KZ"/>
        </w:rPr>
        <w:t xml:space="preserve"> </w:t>
      </w:r>
      <w:r w:rsidR="000B0141" w:rsidRPr="006E6C79">
        <w:rPr>
          <w:b w:val="0"/>
          <w:sz w:val="28"/>
          <w:szCs w:val="28"/>
          <w:lang w:val="kk-KZ"/>
        </w:rPr>
        <w:t>экологияны зерттеудің негізгі нысандарының бірі [2].</w:t>
      </w:r>
    </w:p>
    <w:p w:rsidR="008C2F4C" w:rsidRPr="006E6C79" w:rsidRDefault="00AB195B" w:rsidP="00AB195B">
      <w:pPr>
        <w:pStyle w:val="a3"/>
        <w:tabs>
          <w:tab w:val="left" w:pos="993"/>
        </w:tabs>
        <w:ind w:firstLine="709"/>
        <w:jc w:val="both"/>
        <w:rPr>
          <w:b w:val="0"/>
          <w:sz w:val="28"/>
          <w:szCs w:val="28"/>
          <w:lang w:val="kk-KZ"/>
        </w:rPr>
      </w:pPr>
      <w:r w:rsidRPr="006E6C79">
        <w:rPr>
          <w:b w:val="0"/>
          <w:i/>
          <w:sz w:val="28"/>
          <w:szCs w:val="28"/>
          <w:lang w:val="kk-KZ"/>
        </w:rPr>
        <w:t>Лимнология</w:t>
      </w:r>
      <w:r w:rsidRPr="006E6C79">
        <w:rPr>
          <w:b w:val="0"/>
          <w:sz w:val="28"/>
          <w:szCs w:val="28"/>
          <w:lang w:val="kk-KZ"/>
        </w:rPr>
        <w:t xml:space="preserve"> – </w:t>
      </w:r>
      <w:r w:rsidR="008C2F4C" w:rsidRPr="006E6C79">
        <w:rPr>
          <w:b w:val="0"/>
          <w:sz w:val="28"/>
          <w:szCs w:val="28"/>
          <w:lang w:val="kk-KZ"/>
        </w:rPr>
        <w:t xml:space="preserve">көлтану, </w:t>
      </w:r>
      <w:r w:rsidR="005C39F8" w:rsidRPr="006E6C79">
        <w:rPr>
          <w:b w:val="0"/>
          <w:sz w:val="28"/>
          <w:szCs w:val="28"/>
          <w:lang w:val="kk-KZ"/>
        </w:rPr>
        <w:t>т</w:t>
      </w:r>
      <w:r w:rsidR="008C2F4C" w:rsidRPr="006E6C79">
        <w:rPr>
          <w:b w:val="0"/>
          <w:sz w:val="28"/>
          <w:szCs w:val="28"/>
          <w:lang w:val="kk-KZ"/>
        </w:rPr>
        <w:t xml:space="preserve">ұщы су объектілерінің дамуының физикалық, химиялық және биологиялық аспектілерін зерттейтін </w:t>
      </w:r>
      <w:r w:rsidR="00DB21EA" w:rsidRPr="006E6C79">
        <w:rPr>
          <w:b w:val="0"/>
          <w:sz w:val="28"/>
          <w:szCs w:val="28"/>
          <w:lang w:val="kk-KZ"/>
        </w:rPr>
        <w:t>г</w:t>
      </w:r>
      <w:r w:rsidR="008C2F4C" w:rsidRPr="006E6C79">
        <w:rPr>
          <w:b w:val="0"/>
          <w:sz w:val="28"/>
          <w:szCs w:val="28"/>
          <w:lang w:val="kk-KZ"/>
        </w:rPr>
        <w:t>идрология саласы ретінде [3]. Осы анықтамаға байланысты көлдің экожүйесі-жануарлар, өсімдіктер және микроорганизмдер, сондай-ақ осы ортада болатын тірі емес физикалық және химиялық әсерлер [4]. Микроорганизмдерге фитопланктон жатады</w:t>
      </w:r>
      <w:r w:rsidR="009C1788">
        <w:rPr>
          <w:b w:val="0"/>
          <w:sz w:val="28"/>
          <w:szCs w:val="28"/>
          <w:lang w:val="kk-KZ"/>
        </w:rPr>
        <w:t xml:space="preserve"> </w:t>
      </w:r>
      <w:r w:rsidR="008C2F4C" w:rsidRPr="006E6C79">
        <w:rPr>
          <w:b w:val="0"/>
          <w:sz w:val="28"/>
          <w:szCs w:val="28"/>
          <w:lang w:val="kk-KZ"/>
        </w:rPr>
        <w:t>-</w:t>
      </w:r>
      <w:r w:rsidR="009C1788">
        <w:rPr>
          <w:b w:val="0"/>
          <w:sz w:val="28"/>
          <w:szCs w:val="28"/>
          <w:lang w:val="kk-KZ"/>
        </w:rPr>
        <w:t xml:space="preserve"> </w:t>
      </w:r>
      <w:r w:rsidR="008C2F4C" w:rsidRPr="006E6C79">
        <w:rPr>
          <w:b w:val="0"/>
          <w:sz w:val="28"/>
          <w:szCs w:val="28"/>
          <w:lang w:val="kk-KZ"/>
        </w:rPr>
        <w:t xml:space="preserve">су бағанында еркін ағып, фотосинтез процесін жүзеге асыратын ұсақ </w:t>
      </w:r>
      <w:r w:rsidR="00E06A95" w:rsidRPr="006E6C79">
        <w:rPr>
          <w:b w:val="0"/>
          <w:sz w:val="28"/>
          <w:szCs w:val="28"/>
          <w:lang w:val="kk-KZ"/>
        </w:rPr>
        <w:t>ағзалар</w:t>
      </w:r>
      <w:r w:rsidR="00EA6663">
        <w:rPr>
          <w:b w:val="0"/>
          <w:sz w:val="28"/>
          <w:szCs w:val="28"/>
          <w:lang w:val="kk-KZ"/>
        </w:rPr>
        <w:t xml:space="preserve"> </w:t>
      </w:r>
      <w:r w:rsidR="008C2F4C" w:rsidRPr="006E6C79">
        <w:rPr>
          <w:b w:val="0"/>
          <w:sz w:val="28"/>
          <w:szCs w:val="28"/>
          <w:lang w:val="kk-KZ"/>
        </w:rPr>
        <w:t>[5].</w:t>
      </w:r>
    </w:p>
    <w:p w:rsidR="00EE7118" w:rsidRPr="006E6C79" w:rsidRDefault="00EE7118" w:rsidP="00AB195B">
      <w:pPr>
        <w:pStyle w:val="a3"/>
        <w:tabs>
          <w:tab w:val="left" w:pos="993"/>
        </w:tabs>
        <w:ind w:firstLine="709"/>
        <w:jc w:val="both"/>
        <w:rPr>
          <w:b w:val="0"/>
          <w:sz w:val="28"/>
          <w:szCs w:val="28"/>
          <w:lang w:val="kk-KZ"/>
        </w:rPr>
      </w:pPr>
      <w:r w:rsidRPr="006E6C79">
        <w:rPr>
          <w:b w:val="0"/>
          <w:sz w:val="28"/>
          <w:szCs w:val="28"/>
          <w:lang w:val="kk-KZ"/>
        </w:rPr>
        <w:t>Биоценозға негізделген кез-келген су объектісін күрделі жүйе ретінде елестетуге болады [6]. Су объектісін оның жағдайын бақылау мақсатында зерттей отырып, биоценоз формальды сипаттауға болатын күрделі жүйе ретінде қарастырылады. Мұндай тұжырымды күрделі жүйе ұғымынан шығаруға болады.</w:t>
      </w:r>
    </w:p>
    <w:p w:rsidR="00AB195B" w:rsidRPr="006E6C79" w:rsidRDefault="00EE7118" w:rsidP="00EE7118">
      <w:pPr>
        <w:pStyle w:val="a3"/>
        <w:tabs>
          <w:tab w:val="left" w:pos="993"/>
        </w:tabs>
        <w:ind w:firstLine="709"/>
        <w:jc w:val="both"/>
        <w:rPr>
          <w:b w:val="0"/>
          <w:sz w:val="28"/>
          <w:szCs w:val="28"/>
          <w:lang w:val="kk-KZ"/>
        </w:rPr>
      </w:pPr>
      <w:r w:rsidRPr="006E6C79">
        <w:rPr>
          <w:b w:val="0"/>
          <w:i/>
          <w:sz w:val="28"/>
          <w:szCs w:val="28"/>
          <w:lang w:val="kk-KZ"/>
        </w:rPr>
        <w:t xml:space="preserve">Күрделі жүйе </w:t>
      </w:r>
      <w:r w:rsidR="00AB195B" w:rsidRPr="006E6C79">
        <w:rPr>
          <w:b w:val="0"/>
          <w:sz w:val="28"/>
          <w:szCs w:val="28"/>
          <w:lang w:val="kk-KZ"/>
        </w:rPr>
        <w:t xml:space="preserve">– </w:t>
      </w:r>
      <w:r w:rsidRPr="006E6C79">
        <w:rPr>
          <w:b w:val="0"/>
          <w:sz w:val="28"/>
          <w:szCs w:val="28"/>
          <w:lang w:val="kk-KZ"/>
        </w:rPr>
        <w:t>ішкі жүйелер деңгейінде жоқ жаңа қасиеттерге ие көптеген ішкі жүйелерден тұратын жүйе [7]. МЕМСТ [8] және [9-11] жұмысын талдай отырып, су биоценозын күрделі жүйе ретінде тұтастай алғанда жүйенің күйін сипаттайтын ішкі жүйелердің қызметі арқылы қарастыруға болады:</w:t>
      </w:r>
      <w:r w:rsidR="00AB195B" w:rsidRPr="006E6C79">
        <w:rPr>
          <w:b w:val="0"/>
          <w:sz w:val="28"/>
          <w:szCs w:val="28"/>
          <w:lang w:val="kk-KZ"/>
        </w:rPr>
        <w:t xml:space="preserve">  </w:t>
      </w:r>
      <w:r w:rsidR="00AB195B" w:rsidRPr="006E6C79">
        <w:rPr>
          <w:b w:val="0"/>
          <w:i/>
          <w:sz w:val="28"/>
          <w:szCs w:val="28"/>
          <w:lang w:val="kk-KZ"/>
        </w:rPr>
        <w:t>S</w:t>
      </w:r>
      <w:r w:rsidR="00AB195B" w:rsidRPr="006E6C79">
        <w:rPr>
          <w:b w:val="0"/>
          <w:i/>
          <w:sz w:val="28"/>
          <w:szCs w:val="28"/>
          <w:vertAlign w:val="subscript"/>
          <w:lang w:val="kk-KZ"/>
        </w:rPr>
        <w:t>1</w:t>
      </w:r>
      <w:r w:rsidR="00AB195B" w:rsidRPr="006E6C79">
        <w:rPr>
          <w:b w:val="0"/>
          <w:i/>
          <w:sz w:val="28"/>
          <w:szCs w:val="28"/>
          <w:lang w:val="kk-KZ"/>
        </w:rPr>
        <w:t>, S</w:t>
      </w:r>
      <w:r w:rsidR="00AB195B" w:rsidRPr="006E6C79">
        <w:rPr>
          <w:b w:val="0"/>
          <w:i/>
          <w:sz w:val="28"/>
          <w:szCs w:val="28"/>
          <w:vertAlign w:val="subscript"/>
          <w:lang w:val="kk-KZ"/>
        </w:rPr>
        <w:t>2</w:t>
      </w:r>
      <w:r w:rsidR="00AB195B" w:rsidRPr="006E6C79">
        <w:rPr>
          <w:b w:val="0"/>
          <w:i/>
          <w:sz w:val="28"/>
          <w:szCs w:val="28"/>
          <w:lang w:val="kk-KZ"/>
        </w:rPr>
        <w:t>,…, S</w:t>
      </w:r>
      <w:r w:rsidR="00AB195B" w:rsidRPr="006E6C79">
        <w:rPr>
          <w:b w:val="0"/>
          <w:i/>
          <w:sz w:val="28"/>
          <w:szCs w:val="28"/>
          <w:vertAlign w:val="subscript"/>
          <w:lang w:val="kk-KZ"/>
        </w:rPr>
        <w:t>n</w:t>
      </w:r>
      <w:r w:rsidR="00AB195B" w:rsidRPr="006E6C79">
        <w:rPr>
          <w:b w:val="0"/>
          <w:sz w:val="28"/>
          <w:szCs w:val="28"/>
          <w:lang w:val="kk-KZ"/>
        </w:rPr>
        <w:t>,</w:t>
      </w:r>
      <w:r w:rsidR="00AB195B" w:rsidRPr="006E6C79">
        <w:rPr>
          <w:b w:val="0"/>
          <w:sz w:val="28"/>
          <w:szCs w:val="28"/>
          <w:vertAlign w:val="subscript"/>
          <w:lang w:val="kk-KZ"/>
        </w:rPr>
        <w:t xml:space="preserve"> </w:t>
      </w:r>
      <w:r w:rsidRPr="006E6C79">
        <w:rPr>
          <w:b w:val="0"/>
          <w:sz w:val="28"/>
          <w:szCs w:val="28"/>
          <w:lang w:val="kk-KZ"/>
        </w:rPr>
        <w:t xml:space="preserve">мұнда әрбір </w:t>
      </w:r>
      <w:r w:rsidRPr="006E6C79">
        <w:rPr>
          <w:b w:val="0"/>
          <w:i/>
          <w:sz w:val="28"/>
          <w:szCs w:val="28"/>
          <w:lang w:val="kk-KZ"/>
        </w:rPr>
        <w:t>S</w:t>
      </w:r>
      <w:r w:rsidRPr="006E6C79">
        <w:rPr>
          <w:b w:val="0"/>
          <w:i/>
          <w:sz w:val="28"/>
          <w:szCs w:val="28"/>
          <w:vertAlign w:val="subscript"/>
          <w:lang w:val="kk-KZ"/>
        </w:rPr>
        <w:t>n</w:t>
      </w:r>
      <w:r w:rsidRPr="006E6C79">
        <w:rPr>
          <w:b w:val="0"/>
          <w:sz w:val="28"/>
          <w:szCs w:val="28"/>
          <w:lang w:val="kk-KZ"/>
        </w:rPr>
        <w:t xml:space="preserve"> жағдайын жұмыс процестерінің нақты көрсеткіштерімен </w:t>
      </w:r>
      <w:r w:rsidRPr="006E6C79">
        <w:rPr>
          <w:b w:val="0"/>
          <w:i/>
          <w:sz w:val="28"/>
          <w:szCs w:val="28"/>
          <w:lang w:val="kk-KZ"/>
        </w:rPr>
        <w:t>(Y</w:t>
      </w:r>
      <w:r w:rsidRPr="006E6C79">
        <w:rPr>
          <w:b w:val="0"/>
          <w:i/>
          <w:sz w:val="28"/>
          <w:szCs w:val="28"/>
          <w:vertAlign w:val="subscript"/>
          <w:lang w:val="kk-KZ"/>
        </w:rPr>
        <w:t>n</w:t>
      </w:r>
      <w:r w:rsidRPr="006E6C79">
        <w:rPr>
          <w:b w:val="0"/>
          <w:i/>
          <w:sz w:val="28"/>
          <w:szCs w:val="28"/>
          <w:lang w:val="kk-KZ"/>
        </w:rPr>
        <w:t>, X</w:t>
      </w:r>
      <w:r w:rsidRPr="006E6C79">
        <w:rPr>
          <w:b w:val="0"/>
          <w:i/>
          <w:sz w:val="28"/>
          <w:szCs w:val="28"/>
          <w:vertAlign w:val="subscript"/>
          <w:lang w:val="kk-KZ"/>
        </w:rPr>
        <w:t>n</w:t>
      </w:r>
      <w:r w:rsidRPr="006E6C79">
        <w:rPr>
          <w:b w:val="0"/>
          <w:i/>
          <w:sz w:val="28"/>
          <w:szCs w:val="28"/>
          <w:lang w:val="kk-KZ"/>
        </w:rPr>
        <w:t>, U</w:t>
      </w:r>
      <w:r w:rsidRPr="006E6C79">
        <w:rPr>
          <w:b w:val="0"/>
          <w:i/>
          <w:sz w:val="28"/>
          <w:szCs w:val="28"/>
          <w:vertAlign w:val="subscript"/>
          <w:lang w:val="kk-KZ"/>
        </w:rPr>
        <w:t>n</w:t>
      </w:r>
      <w:r w:rsidRPr="006E6C79">
        <w:rPr>
          <w:b w:val="0"/>
          <w:i/>
          <w:sz w:val="28"/>
          <w:szCs w:val="28"/>
          <w:lang w:val="kk-KZ"/>
        </w:rPr>
        <w:t>)</w:t>
      </w:r>
      <w:r w:rsidRPr="006E6C79">
        <w:rPr>
          <w:b w:val="0"/>
          <w:sz w:val="28"/>
          <w:szCs w:val="28"/>
          <w:lang w:val="kk-KZ"/>
        </w:rPr>
        <w:t xml:space="preserve">, сыртқы ортаның әсерімен және конъюнкция арқылы жүйеге сыртқы әсерлерден туындайтын </w:t>
      </w:r>
      <w:r w:rsidRPr="006E6C79">
        <w:rPr>
          <w:b w:val="0"/>
          <w:noProof/>
          <w:position w:val="-12"/>
          <w:sz w:val="28"/>
          <w:szCs w:val="28"/>
        </w:rPr>
        <w:object w:dxaOrig="320" w:dyaOrig="360">
          <v:shape id="_x0000_i1040" type="#_x0000_t75" style="width:15pt;height:22.5pt" o:ole="">
            <v:imagedata r:id="rId36" o:title=""/>
          </v:shape>
          <o:OLEObject Type="Embed" ProgID="Equation.3" ShapeID="_x0000_i1040" DrawAspect="Content" ObjectID="_1795521242" r:id="rId37"/>
        </w:object>
      </w:r>
      <w:r w:rsidRPr="006E6C79">
        <w:rPr>
          <w:b w:val="0"/>
          <w:sz w:val="28"/>
          <w:szCs w:val="28"/>
          <w:lang w:val="kk-KZ"/>
        </w:rPr>
        <w:t>қауіп факторларымен анықтауға болады (˄):</w:t>
      </w:r>
    </w:p>
    <w:p w:rsidR="00AB195B" w:rsidRPr="00EA6663" w:rsidRDefault="00AB195B" w:rsidP="00AB195B">
      <w:pPr>
        <w:ind w:firstLine="709"/>
        <w:jc w:val="both"/>
        <w:rPr>
          <w:sz w:val="28"/>
          <w:szCs w:val="28"/>
          <w:lang w:val="kk-KZ"/>
        </w:rPr>
      </w:pPr>
    </w:p>
    <w:tbl>
      <w:tblPr>
        <w:tblW w:w="0" w:type="auto"/>
        <w:tblLook w:val="01E0" w:firstRow="1" w:lastRow="1" w:firstColumn="1" w:lastColumn="1" w:noHBand="0" w:noVBand="0"/>
      </w:tblPr>
      <w:tblGrid>
        <w:gridCol w:w="9039"/>
        <w:gridCol w:w="815"/>
      </w:tblGrid>
      <w:tr w:rsidR="00AB195B" w:rsidRPr="006E6C79" w:rsidTr="003F7FB7">
        <w:tc>
          <w:tcPr>
            <w:tcW w:w="9039" w:type="dxa"/>
          </w:tcPr>
          <w:p w:rsidR="00AB195B" w:rsidRPr="006E6C79" w:rsidRDefault="00DA0B99" w:rsidP="003F7FB7">
            <w:pPr>
              <w:jc w:val="center"/>
              <w:rPr>
                <w:sz w:val="28"/>
                <w:szCs w:val="28"/>
              </w:rPr>
            </w:pPr>
            <w:r w:rsidRPr="006E6C79">
              <w:rPr>
                <w:rFonts w:eastAsiaTheme="minorHAnsi"/>
                <w:noProof/>
                <w:position w:val="-12"/>
                <w:sz w:val="28"/>
                <w:szCs w:val="28"/>
                <w:lang w:eastAsia="en-US"/>
              </w:rPr>
              <w:object w:dxaOrig="4780" w:dyaOrig="360">
                <v:shape id="_x0000_i1041" type="#_x0000_t75" style="width:238.5pt;height:22.5pt" o:ole="">
                  <v:imagedata r:id="rId38" o:title=""/>
                </v:shape>
                <o:OLEObject Type="Embed" ProgID="Equation.3" ShapeID="_x0000_i1041" DrawAspect="Content" ObjectID="_1795521243" r:id="rId39"/>
              </w:object>
            </w:r>
            <w:r w:rsidR="00AB195B" w:rsidRPr="006E6C79">
              <w:rPr>
                <w:sz w:val="28"/>
                <w:szCs w:val="28"/>
              </w:rPr>
              <w:t>.</w:t>
            </w:r>
            <w:r w:rsidR="00AB195B" w:rsidRPr="006E6C79">
              <w:rPr>
                <w:sz w:val="28"/>
                <w:szCs w:val="28"/>
              </w:rPr>
              <w:tab/>
            </w:r>
          </w:p>
        </w:tc>
        <w:tc>
          <w:tcPr>
            <w:tcW w:w="815" w:type="dxa"/>
          </w:tcPr>
          <w:p w:rsidR="00AB195B" w:rsidRPr="006E6C79" w:rsidRDefault="00AB195B" w:rsidP="003F7FB7">
            <w:pPr>
              <w:jc w:val="both"/>
              <w:rPr>
                <w:sz w:val="28"/>
                <w:szCs w:val="28"/>
              </w:rPr>
            </w:pPr>
            <w:r w:rsidRPr="006E6C79">
              <w:rPr>
                <w:sz w:val="28"/>
                <w:szCs w:val="28"/>
              </w:rPr>
              <w:t>(1.1)</w:t>
            </w:r>
          </w:p>
        </w:tc>
      </w:tr>
    </w:tbl>
    <w:p w:rsidR="00AB195B" w:rsidRPr="00EA6663" w:rsidRDefault="00AB195B" w:rsidP="00AB195B">
      <w:pPr>
        <w:jc w:val="both"/>
        <w:rPr>
          <w:sz w:val="28"/>
          <w:szCs w:val="28"/>
        </w:rPr>
      </w:pPr>
    </w:p>
    <w:p w:rsidR="00AB195B" w:rsidRPr="006E6C79" w:rsidRDefault="00AB6D0E" w:rsidP="00AB195B">
      <w:pPr>
        <w:ind w:firstLine="709"/>
        <w:jc w:val="both"/>
        <w:rPr>
          <w:sz w:val="28"/>
          <w:szCs w:val="28"/>
        </w:rPr>
      </w:pPr>
      <w:r w:rsidRPr="006E6C79">
        <w:rPr>
          <w:sz w:val="28"/>
          <w:szCs w:val="28"/>
        </w:rPr>
        <w:t xml:space="preserve">Әрине, мұндай жүйе бар және уақыт өте келе дамиды. </w:t>
      </w:r>
      <w:r w:rsidR="00D8328C" w:rsidRPr="006E6C79">
        <w:rPr>
          <w:sz w:val="28"/>
          <w:szCs w:val="28"/>
          <w:lang w:val="kk-KZ"/>
        </w:rPr>
        <w:t>Ілездік уақыт</w:t>
      </w:r>
      <w:r w:rsidRPr="006E6C79">
        <w:rPr>
          <w:sz w:val="28"/>
          <w:szCs w:val="28"/>
        </w:rPr>
        <w:t xml:space="preserve"> көрсеткіштер</w:t>
      </w:r>
      <w:r w:rsidR="00D8328C" w:rsidRPr="006E6C79">
        <w:rPr>
          <w:sz w:val="28"/>
          <w:szCs w:val="28"/>
          <w:lang w:val="kk-KZ"/>
        </w:rPr>
        <w:t>інің</w:t>
      </w:r>
      <w:r w:rsidRPr="006E6C79">
        <w:rPr>
          <w:sz w:val="28"/>
          <w:szCs w:val="28"/>
        </w:rPr>
        <w:t xml:space="preserve"> мәні </w:t>
      </w:r>
      <w:r w:rsidRPr="006E6C79">
        <w:rPr>
          <w:noProof/>
          <w:position w:val="-12"/>
          <w:sz w:val="28"/>
          <w:szCs w:val="28"/>
        </w:rPr>
        <w:object w:dxaOrig="760" w:dyaOrig="380">
          <v:shape id="_x0000_i1042" type="#_x0000_t75" style="width:34.5pt;height:15pt" o:ole="">
            <v:imagedata r:id="rId40" o:title=""/>
          </v:shape>
          <o:OLEObject Type="Embed" ProgID="Equation.3" ShapeID="_x0000_i1042" DrawAspect="Content" ObjectID="_1795521244" r:id="rId41"/>
        </w:object>
      </w:r>
      <w:r w:rsidRPr="006E6C79">
        <w:rPr>
          <w:sz w:val="28"/>
          <w:szCs w:val="28"/>
        </w:rPr>
        <w:t>қатынастан анықталады:</w:t>
      </w:r>
    </w:p>
    <w:p w:rsidR="00AB195B" w:rsidRPr="00EA6663" w:rsidRDefault="00AB195B" w:rsidP="00AB195B">
      <w:pPr>
        <w:jc w:val="both"/>
        <w:rPr>
          <w:sz w:val="28"/>
          <w:szCs w:val="28"/>
        </w:rPr>
      </w:pPr>
    </w:p>
    <w:tbl>
      <w:tblPr>
        <w:tblW w:w="0" w:type="auto"/>
        <w:tblLook w:val="01E0" w:firstRow="1" w:lastRow="1" w:firstColumn="1" w:lastColumn="1" w:noHBand="0" w:noVBand="0"/>
      </w:tblPr>
      <w:tblGrid>
        <w:gridCol w:w="9039"/>
        <w:gridCol w:w="815"/>
      </w:tblGrid>
      <w:tr w:rsidR="00AB195B" w:rsidRPr="006E6C79" w:rsidTr="003F7FB7">
        <w:tc>
          <w:tcPr>
            <w:tcW w:w="9039" w:type="dxa"/>
          </w:tcPr>
          <w:p w:rsidR="00AB195B" w:rsidRPr="006E6C79" w:rsidRDefault="00DA0B99" w:rsidP="003F7FB7">
            <w:pPr>
              <w:jc w:val="center"/>
              <w:rPr>
                <w:sz w:val="28"/>
                <w:szCs w:val="28"/>
              </w:rPr>
            </w:pPr>
            <w:r w:rsidRPr="006E6C79">
              <w:rPr>
                <w:rFonts w:eastAsiaTheme="minorHAnsi"/>
                <w:noProof/>
                <w:position w:val="-84"/>
                <w:sz w:val="28"/>
                <w:szCs w:val="28"/>
                <w:lang w:eastAsia="en-US"/>
              </w:rPr>
              <w:object w:dxaOrig="4680" w:dyaOrig="1800">
                <v:shape id="_x0000_i1043" type="#_x0000_t75" style="width:231pt;height:94.5pt" o:ole="">
                  <v:imagedata r:id="rId42" o:title=""/>
                </v:shape>
                <o:OLEObject Type="Embed" ProgID="Equation.3" ShapeID="_x0000_i1043" DrawAspect="Content" ObjectID="_1795521245" r:id="rId43"/>
              </w:object>
            </w:r>
            <w:r w:rsidR="00AB195B" w:rsidRPr="006E6C79">
              <w:rPr>
                <w:sz w:val="28"/>
                <w:szCs w:val="28"/>
              </w:rPr>
              <w:tab/>
            </w:r>
          </w:p>
        </w:tc>
        <w:tc>
          <w:tcPr>
            <w:tcW w:w="815" w:type="dxa"/>
          </w:tcPr>
          <w:p w:rsidR="00AB195B" w:rsidRPr="006E6C79" w:rsidRDefault="00AB195B" w:rsidP="003F7FB7">
            <w:pPr>
              <w:jc w:val="both"/>
              <w:rPr>
                <w:sz w:val="28"/>
                <w:szCs w:val="28"/>
              </w:rPr>
            </w:pPr>
          </w:p>
          <w:p w:rsidR="00AB195B" w:rsidRPr="006E6C79" w:rsidRDefault="00AB195B" w:rsidP="003F7FB7">
            <w:pPr>
              <w:jc w:val="both"/>
              <w:rPr>
                <w:sz w:val="28"/>
                <w:szCs w:val="28"/>
              </w:rPr>
            </w:pPr>
            <w:r w:rsidRPr="006E6C79">
              <w:rPr>
                <w:sz w:val="28"/>
                <w:szCs w:val="28"/>
              </w:rPr>
              <w:t>(1.2)</w:t>
            </w:r>
          </w:p>
        </w:tc>
      </w:tr>
    </w:tbl>
    <w:p w:rsidR="00EA6663" w:rsidRDefault="00EA6663" w:rsidP="009E749F">
      <w:pPr>
        <w:jc w:val="both"/>
        <w:rPr>
          <w:sz w:val="28"/>
          <w:szCs w:val="28"/>
          <w:lang w:val="kk-KZ"/>
        </w:rPr>
      </w:pPr>
    </w:p>
    <w:p w:rsidR="00AB195B" w:rsidRPr="00EA6663" w:rsidRDefault="00AB6D0E" w:rsidP="009E749F">
      <w:pPr>
        <w:jc w:val="both"/>
        <w:rPr>
          <w:sz w:val="28"/>
          <w:szCs w:val="28"/>
          <w:lang w:val="kk-KZ"/>
        </w:rPr>
      </w:pPr>
      <w:r w:rsidRPr="006E6C79">
        <w:rPr>
          <w:sz w:val="28"/>
          <w:szCs w:val="28"/>
          <w:lang w:val="kk-KZ"/>
        </w:rPr>
        <w:t>мұнда</w:t>
      </w:r>
      <w:r w:rsidR="009E749F">
        <w:rPr>
          <w:sz w:val="28"/>
          <w:szCs w:val="28"/>
          <w:lang w:val="kk-KZ"/>
        </w:rPr>
        <w:t xml:space="preserve"> </w:t>
      </w:r>
      <w:r w:rsidR="00AB195B" w:rsidRPr="00EA6663">
        <w:rPr>
          <w:i/>
          <w:sz w:val="28"/>
          <w:szCs w:val="28"/>
          <w:lang w:val="kk-KZ"/>
        </w:rPr>
        <w:t>Y</w:t>
      </w:r>
      <w:r w:rsidR="00AB195B" w:rsidRPr="00EA6663">
        <w:rPr>
          <w:sz w:val="28"/>
          <w:szCs w:val="28"/>
          <w:lang w:val="kk-KZ"/>
        </w:rPr>
        <w:t xml:space="preserve"> –</w:t>
      </w:r>
      <w:r w:rsidR="0001778E" w:rsidRPr="006E6C79">
        <w:rPr>
          <w:sz w:val="28"/>
          <w:szCs w:val="28"/>
          <w:lang w:val="kk-KZ"/>
        </w:rPr>
        <w:t xml:space="preserve"> </w:t>
      </w:r>
      <w:r w:rsidR="0001778E" w:rsidRPr="00EA6663">
        <w:rPr>
          <w:sz w:val="28"/>
          <w:szCs w:val="28"/>
          <w:lang w:val="kk-KZ"/>
        </w:rPr>
        <w:t xml:space="preserve">жүйенің жұмыс істеуінің барлық сапалы параметрлерін қамтитын көптеген сыртқы </w:t>
      </w:r>
      <w:r w:rsidR="0001778E" w:rsidRPr="00EA6663">
        <w:rPr>
          <w:i/>
          <w:sz w:val="28"/>
          <w:szCs w:val="28"/>
          <w:lang w:val="kk-KZ"/>
        </w:rPr>
        <w:t>Y</w:t>
      </w:r>
      <w:r w:rsidR="0001778E" w:rsidRPr="00EA6663">
        <w:rPr>
          <w:i/>
          <w:sz w:val="28"/>
          <w:szCs w:val="28"/>
          <w:vertAlign w:val="subscript"/>
          <w:lang w:val="kk-KZ"/>
        </w:rPr>
        <w:t>і</w:t>
      </w:r>
      <w:r w:rsidR="0001778E" w:rsidRPr="00EA6663">
        <w:rPr>
          <w:sz w:val="28"/>
          <w:szCs w:val="28"/>
          <w:lang w:val="kk-KZ"/>
        </w:rPr>
        <w:t xml:space="preserve"> параметрлері;</w:t>
      </w:r>
    </w:p>
    <w:p w:rsidR="00AB195B" w:rsidRPr="00115B1D" w:rsidRDefault="00AB195B" w:rsidP="009E749F">
      <w:pPr>
        <w:ind w:firstLine="812"/>
        <w:jc w:val="both"/>
        <w:rPr>
          <w:sz w:val="28"/>
          <w:szCs w:val="28"/>
          <w:lang w:val="kk-KZ"/>
        </w:rPr>
      </w:pPr>
      <w:r w:rsidRPr="00115B1D">
        <w:rPr>
          <w:i/>
          <w:sz w:val="28"/>
          <w:szCs w:val="28"/>
          <w:lang w:val="kk-KZ"/>
        </w:rPr>
        <w:t>Х</w:t>
      </w:r>
      <w:r w:rsidRPr="00115B1D">
        <w:rPr>
          <w:sz w:val="28"/>
          <w:szCs w:val="28"/>
          <w:lang w:val="kk-KZ"/>
        </w:rPr>
        <w:t xml:space="preserve"> –</w:t>
      </w:r>
      <w:r w:rsidR="0001778E" w:rsidRPr="006E6C79">
        <w:rPr>
          <w:sz w:val="28"/>
          <w:szCs w:val="28"/>
          <w:lang w:val="kk-KZ"/>
        </w:rPr>
        <w:t xml:space="preserve"> </w:t>
      </w:r>
      <w:r w:rsidR="0001778E" w:rsidRPr="00115B1D">
        <w:rPr>
          <w:sz w:val="28"/>
          <w:szCs w:val="28"/>
          <w:lang w:val="kk-KZ"/>
        </w:rPr>
        <w:t xml:space="preserve">сандық көрсеткіштерді қамтитын </w:t>
      </w:r>
      <w:r w:rsidR="0001778E" w:rsidRPr="00115B1D">
        <w:rPr>
          <w:i/>
          <w:sz w:val="28"/>
          <w:szCs w:val="28"/>
          <w:lang w:val="kk-KZ"/>
        </w:rPr>
        <w:t>Х</w:t>
      </w:r>
      <w:r w:rsidR="0001778E" w:rsidRPr="00115B1D">
        <w:rPr>
          <w:i/>
          <w:sz w:val="28"/>
          <w:szCs w:val="28"/>
          <w:vertAlign w:val="subscript"/>
          <w:lang w:val="kk-KZ"/>
        </w:rPr>
        <w:t>j</w:t>
      </w:r>
      <w:r w:rsidR="0001778E" w:rsidRPr="006E6C79">
        <w:rPr>
          <w:i/>
          <w:sz w:val="28"/>
          <w:szCs w:val="28"/>
          <w:vertAlign w:val="subscript"/>
          <w:lang w:val="kk-KZ"/>
        </w:rPr>
        <w:t xml:space="preserve"> </w:t>
      </w:r>
      <w:r w:rsidR="0001778E" w:rsidRPr="00115B1D">
        <w:rPr>
          <w:sz w:val="28"/>
          <w:szCs w:val="28"/>
          <w:lang w:val="kk-KZ"/>
        </w:rPr>
        <w:t xml:space="preserve"> ішкі параметрлерінің жиынтығы;</w:t>
      </w:r>
    </w:p>
    <w:p w:rsidR="00AB195B" w:rsidRPr="006E6C79" w:rsidRDefault="00AB195B" w:rsidP="009E749F">
      <w:pPr>
        <w:ind w:firstLine="812"/>
        <w:jc w:val="both"/>
        <w:rPr>
          <w:sz w:val="28"/>
          <w:szCs w:val="28"/>
        </w:rPr>
      </w:pPr>
      <w:r w:rsidRPr="006E6C79">
        <w:rPr>
          <w:i/>
          <w:sz w:val="28"/>
          <w:szCs w:val="28"/>
        </w:rPr>
        <w:t>U</w:t>
      </w:r>
      <w:r w:rsidRPr="006E6C79">
        <w:rPr>
          <w:sz w:val="28"/>
          <w:szCs w:val="28"/>
        </w:rPr>
        <w:t xml:space="preserve"> –</w:t>
      </w:r>
      <w:r w:rsidR="0001778E" w:rsidRPr="006E6C79">
        <w:rPr>
          <w:sz w:val="28"/>
          <w:szCs w:val="28"/>
        </w:rPr>
        <w:t xml:space="preserve"> көптеген басқару параметрлері </w:t>
      </w:r>
      <w:r w:rsidRPr="006E6C79">
        <w:rPr>
          <w:i/>
          <w:sz w:val="28"/>
          <w:szCs w:val="28"/>
        </w:rPr>
        <w:t>U</w:t>
      </w:r>
      <w:r w:rsidRPr="006E6C79">
        <w:rPr>
          <w:i/>
          <w:sz w:val="28"/>
          <w:szCs w:val="28"/>
          <w:vertAlign w:val="subscript"/>
        </w:rPr>
        <w:t>q</w:t>
      </w:r>
      <w:r w:rsidRPr="006E6C79">
        <w:rPr>
          <w:sz w:val="28"/>
          <w:szCs w:val="28"/>
        </w:rPr>
        <w:t xml:space="preserve">; </w:t>
      </w:r>
    </w:p>
    <w:p w:rsidR="00AB195B" w:rsidRPr="006E6C79" w:rsidRDefault="00DA0B99" w:rsidP="009E749F">
      <w:pPr>
        <w:ind w:firstLine="812"/>
        <w:jc w:val="both"/>
        <w:rPr>
          <w:sz w:val="28"/>
          <w:szCs w:val="28"/>
        </w:rPr>
      </w:pPr>
      <w:r w:rsidRPr="006E6C79">
        <w:rPr>
          <w:noProof/>
          <w:position w:val="-4"/>
          <w:sz w:val="28"/>
          <w:szCs w:val="28"/>
        </w:rPr>
        <w:object w:dxaOrig="240" w:dyaOrig="240">
          <v:shape id="_x0000_i1044" type="#_x0000_t75" style="width:7.5pt;height:7.5pt" o:ole="">
            <v:imagedata r:id="rId30" o:title=""/>
          </v:shape>
          <o:OLEObject Type="Embed" ProgID="Equation.3" ShapeID="_x0000_i1044" DrawAspect="Content" ObjectID="_1795521246" r:id="rId44"/>
        </w:object>
      </w:r>
      <w:r w:rsidR="00AB195B" w:rsidRPr="006E6C79">
        <w:rPr>
          <w:sz w:val="28"/>
          <w:szCs w:val="28"/>
        </w:rPr>
        <w:t xml:space="preserve"> –</w:t>
      </w:r>
      <w:r w:rsidR="0001778E" w:rsidRPr="006E6C79">
        <w:rPr>
          <w:sz w:val="28"/>
          <w:szCs w:val="28"/>
          <w:lang w:val="kk-KZ"/>
        </w:rPr>
        <w:t xml:space="preserve"> </w:t>
      </w:r>
      <w:r w:rsidR="0001778E" w:rsidRPr="006E6C79">
        <w:rPr>
          <w:sz w:val="28"/>
          <w:szCs w:val="28"/>
        </w:rPr>
        <w:t>сыртқы факторлардың әсер етуінің көптеген параметрлері</w:t>
      </w:r>
      <w:r w:rsidR="0001778E" w:rsidRPr="006E6C79">
        <w:rPr>
          <w:sz w:val="28"/>
          <w:szCs w:val="28"/>
          <w:lang w:val="kk-KZ"/>
        </w:rPr>
        <w:t xml:space="preserve"> </w:t>
      </w:r>
      <w:r w:rsidR="0001778E" w:rsidRPr="006E6C79">
        <w:rPr>
          <w:noProof/>
          <w:position w:val="-14"/>
          <w:sz w:val="28"/>
          <w:szCs w:val="28"/>
        </w:rPr>
        <w:object w:dxaOrig="340" w:dyaOrig="380">
          <v:shape id="_x0000_i1045" type="#_x0000_t75" style="width:15pt;height:15pt" o:ole="">
            <v:imagedata r:id="rId32" o:title=""/>
          </v:shape>
          <o:OLEObject Type="Embed" ProgID="Equation.3" ShapeID="_x0000_i1045" DrawAspect="Content" ObjectID="_1795521247" r:id="rId45"/>
        </w:object>
      </w:r>
      <w:r w:rsidR="0001778E" w:rsidRPr="006E6C79">
        <w:rPr>
          <w:sz w:val="28"/>
          <w:szCs w:val="28"/>
        </w:rPr>
        <w:t xml:space="preserve"> , соның ішінде жүйенің қауіп факторлары;</w:t>
      </w:r>
    </w:p>
    <w:p w:rsidR="00AB195B" w:rsidRPr="006E6C79" w:rsidRDefault="00DA0B99" w:rsidP="009E749F">
      <w:pPr>
        <w:ind w:firstLine="812"/>
        <w:jc w:val="both"/>
        <w:rPr>
          <w:sz w:val="28"/>
          <w:szCs w:val="28"/>
        </w:rPr>
      </w:pPr>
      <w:r w:rsidRPr="006E6C79">
        <w:rPr>
          <w:noProof/>
          <w:position w:val="-12"/>
          <w:sz w:val="28"/>
          <w:szCs w:val="28"/>
        </w:rPr>
        <w:object w:dxaOrig="2380" w:dyaOrig="400">
          <v:shape id="_x0000_i1046" type="#_x0000_t75" style="width:121.5pt;height:22.5pt" o:ole="">
            <v:imagedata r:id="rId46" o:title=""/>
          </v:shape>
          <o:OLEObject Type="Embed" ProgID="Equation.3" ShapeID="_x0000_i1046" DrawAspect="Content" ObjectID="_1795521248" r:id="rId47"/>
        </w:object>
      </w:r>
      <w:r w:rsidR="00AB195B" w:rsidRPr="006E6C79">
        <w:rPr>
          <w:sz w:val="28"/>
          <w:szCs w:val="28"/>
        </w:rPr>
        <w:t xml:space="preserve"> –</w:t>
      </w:r>
      <w:r w:rsidR="00AB195B" w:rsidRPr="006E6C79">
        <w:rPr>
          <w:i/>
          <w:sz w:val="28"/>
          <w:szCs w:val="28"/>
        </w:rPr>
        <w:t>Т</w:t>
      </w:r>
      <w:r w:rsidR="00AB195B" w:rsidRPr="006E6C79">
        <w:rPr>
          <w:i/>
          <w:sz w:val="28"/>
          <w:szCs w:val="28"/>
          <w:vertAlign w:val="subscript"/>
        </w:rPr>
        <w:t>s</w:t>
      </w:r>
      <w:r w:rsidR="00D14BA7" w:rsidRPr="006E6C79">
        <w:rPr>
          <w:sz w:val="28"/>
          <w:szCs w:val="28"/>
        </w:rPr>
        <w:t xml:space="preserve"> кезінде сәйкес параметрлердің көптеген мәндері;</w:t>
      </w:r>
      <w:r w:rsidR="00AB195B" w:rsidRPr="006E6C79">
        <w:rPr>
          <w:sz w:val="28"/>
          <w:szCs w:val="28"/>
        </w:rPr>
        <w:t xml:space="preserve"> </w:t>
      </w:r>
    </w:p>
    <w:p w:rsidR="00AB195B" w:rsidRPr="006E6C79" w:rsidRDefault="00AB195B" w:rsidP="009E749F">
      <w:pPr>
        <w:ind w:firstLine="812"/>
        <w:jc w:val="both"/>
        <w:rPr>
          <w:sz w:val="28"/>
          <w:szCs w:val="28"/>
        </w:rPr>
      </w:pPr>
      <w:r w:rsidRPr="006E6C79">
        <w:rPr>
          <w:i/>
          <w:sz w:val="28"/>
          <w:szCs w:val="28"/>
        </w:rPr>
        <w:t>Т</w:t>
      </w:r>
      <w:r w:rsidRPr="006E6C79">
        <w:rPr>
          <w:i/>
          <w:sz w:val="28"/>
          <w:szCs w:val="28"/>
          <w:vertAlign w:val="superscript"/>
        </w:rPr>
        <w:t>±</w:t>
      </w:r>
      <w:r w:rsidRPr="006E6C79">
        <w:rPr>
          <w:sz w:val="28"/>
          <w:szCs w:val="28"/>
        </w:rPr>
        <w:t xml:space="preserve"> – </w:t>
      </w:r>
      <w:r w:rsidR="00D14BA7" w:rsidRPr="006E6C79">
        <w:rPr>
          <w:sz w:val="28"/>
          <w:szCs w:val="28"/>
        </w:rPr>
        <w:t>жүйенің ішкі ортасының жұмыс істеуінің берілген немесе болжамды кезеңі.</w:t>
      </w:r>
    </w:p>
    <w:p w:rsidR="00AB195B" w:rsidRPr="006E6C79" w:rsidRDefault="00051004" w:rsidP="009E749F">
      <w:pPr>
        <w:ind w:firstLine="812"/>
        <w:jc w:val="both"/>
        <w:rPr>
          <w:rStyle w:val="hwtze"/>
          <w:sz w:val="28"/>
          <w:szCs w:val="28"/>
        </w:rPr>
      </w:pPr>
      <w:r w:rsidRPr="006E6C79">
        <w:rPr>
          <w:rStyle w:val="hwtze"/>
          <w:sz w:val="28"/>
          <w:szCs w:val="28"/>
        </w:rPr>
        <w:t>(1.1</w:t>
      </w:r>
      <w:r w:rsidR="009E749F">
        <w:rPr>
          <w:rStyle w:val="hwtze"/>
          <w:sz w:val="28"/>
          <w:szCs w:val="28"/>
        </w:rPr>
        <w:t>)-(</w:t>
      </w:r>
      <w:r w:rsidRPr="006E6C79">
        <w:rPr>
          <w:rStyle w:val="hwtze"/>
          <w:sz w:val="28"/>
          <w:szCs w:val="28"/>
        </w:rPr>
        <w:t xml:space="preserve">1.2) </w:t>
      </w:r>
      <w:r w:rsidR="00CD5961" w:rsidRPr="006E6C79">
        <w:rPr>
          <w:rStyle w:val="hwtze"/>
          <w:sz w:val="28"/>
          <w:szCs w:val="28"/>
          <w:lang w:val="kk-KZ"/>
        </w:rPr>
        <w:t>м</w:t>
      </w:r>
      <w:r w:rsidRPr="006E6C79">
        <w:rPr>
          <w:rStyle w:val="hwtze"/>
          <w:sz w:val="28"/>
          <w:szCs w:val="28"/>
        </w:rPr>
        <w:t xml:space="preserve">одельдерден лимнологиялық жүйе туралы түсінік шығады, оны формальды түрде сипаттауға болады, жеке компоненттер арқылы, олардың кейбіреулері басқарушылық әсер етуі мүмкін, ал басқалары шектеулер ретінде әрекет етеді. Соңғыларының қатарында антропогендік белсенділік пен климаттық өзгерістер бар, олар </w:t>
      </w:r>
      <w:r w:rsidR="00794E0E" w:rsidRPr="006E6C79">
        <w:rPr>
          <w:rStyle w:val="hwtze"/>
          <w:sz w:val="28"/>
          <w:szCs w:val="28"/>
          <w:lang w:val="kk-KZ"/>
        </w:rPr>
        <w:t>т</w:t>
      </w:r>
      <w:r w:rsidRPr="006E6C79">
        <w:rPr>
          <w:rStyle w:val="hwtze"/>
          <w:sz w:val="28"/>
          <w:szCs w:val="28"/>
        </w:rPr>
        <w:t>ұщы су экожүйелерінің дамуы мен автотрофты тізбегіне айтарлықтай және жиі қайтымсыз әсер етеді [12</w:t>
      </w:r>
      <w:r w:rsidR="00EA6663">
        <w:rPr>
          <w:rStyle w:val="hwtze"/>
          <w:sz w:val="28"/>
          <w:szCs w:val="28"/>
          <w:lang w:val="kk-KZ"/>
        </w:rPr>
        <w:t xml:space="preserve">, </w:t>
      </w:r>
      <w:r w:rsidRPr="006E6C79">
        <w:rPr>
          <w:rStyle w:val="hwtze"/>
          <w:sz w:val="28"/>
          <w:szCs w:val="28"/>
        </w:rPr>
        <w:t>13], оның өнімділігінің көрсеткіші фитопланктон болуы мүмкін [14], ол тіршілік әрекеті кезінде бейорганикалық заттарды органикалық заттарға айналдырады [15]. Жаңадан құрылған өнімдер су объектілерінің трофикалық тізбектеріне және энергетикалық айналымға қатысады, яғни олар су биоценозының жұмыс істеуінің негізгі факторы болып табылады және оның жалпы экожүйе деңгейінде жұмыс істеу механизмдерін анықтайды [16].</w:t>
      </w:r>
    </w:p>
    <w:p w:rsidR="00051004" w:rsidRPr="00AE335E" w:rsidRDefault="00051004" w:rsidP="00C07674">
      <w:pPr>
        <w:ind w:firstLine="708"/>
        <w:jc w:val="both"/>
        <w:rPr>
          <w:rStyle w:val="rynqvb"/>
          <w:sz w:val="28"/>
          <w:szCs w:val="28"/>
          <w:lang w:val="kk-KZ"/>
        </w:rPr>
      </w:pPr>
      <w:r w:rsidRPr="006E6C79">
        <w:rPr>
          <w:rStyle w:val="rynqvb"/>
          <w:sz w:val="28"/>
          <w:szCs w:val="28"/>
        </w:rPr>
        <w:t xml:space="preserve">Фитопланктонды бақылау әдістерін дамыта отырып, </w:t>
      </w:r>
      <w:r w:rsidR="00794E0E" w:rsidRPr="006E6C79">
        <w:rPr>
          <w:rStyle w:val="rynqvb"/>
          <w:sz w:val="28"/>
          <w:szCs w:val="28"/>
          <w:lang w:val="kk-KZ"/>
        </w:rPr>
        <w:t>т</w:t>
      </w:r>
      <w:r w:rsidRPr="006E6C79">
        <w:rPr>
          <w:rStyle w:val="rynqvb"/>
          <w:sz w:val="28"/>
          <w:szCs w:val="28"/>
        </w:rPr>
        <w:t>ұщы су экожүйелерін зерттеу ұзақ уақыт бойы Дүниежүзілік мұхитқа [17</w:t>
      </w:r>
      <w:r w:rsidR="00EA6663">
        <w:rPr>
          <w:rStyle w:val="rynqvb"/>
          <w:sz w:val="28"/>
          <w:szCs w:val="28"/>
          <w:lang w:val="kk-KZ"/>
        </w:rPr>
        <w:t>-</w:t>
      </w:r>
      <w:r w:rsidRPr="006E6C79">
        <w:rPr>
          <w:rStyle w:val="rynqvb"/>
          <w:sz w:val="28"/>
          <w:szCs w:val="28"/>
        </w:rPr>
        <w:t>22] және үлкен көлдерге [23</w:t>
      </w:r>
      <w:r w:rsidR="00EA6663">
        <w:rPr>
          <w:rStyle w:val="rynqvb"/>
          <w:sz w:val="28"/>
          <w:szCs w:val="28"/>
          <w:lang w:val="kk-KZ"/>
        </w:rPr>
        <w:t>,</w:t>
      </w:r>
      <w:r w:rsidRPr="006E6C79">
        <w:rPr>
          <w:rStyle w:val="rynqvb"/>
          <w:sz w:val="28"/>
          <w:szCs w:val="28"/>
        </w:rPr>
        <w:t xml:space="preserve"> 24] бағытталған. </w:t>
      </w:r>
      <w:r w:rsidR="00F57185" w:rsidRPr="00F57185">
        <w:rPr>
          <w:bCs/>
          <w:sz w:val="28"/>
          <w:szCs w:val="28"/>
        </w:rPr>
        <w:t>Су экожүйелерін зерттеудің ақпараттық-аналитикалық жүйелері</w:t>
      </w:r>
      <w:r w:rsidR="00F57185" w:rsidRPr="00F57185">
        <w:rPr>
          <w:bCs/>
          <w:sz w:val="28"/>
          <w:szCs w:val="28"/>
          <w:lang w:val="kk-KZ"/>
        </w:rPr>
        <w:t>нің с</w:t>
      </w:r>
      <w:r w:rsidR="00F57185" w:rsidRPr="00F57185">
        <w:rPr>
          <w:bCs/>
          <w:sz w:val="28"/>
          <w:szCs w:val="28"/>
        </w:rPr>
        <w:t>алыстырмалы сипаттама</w:t>
      </w:r>
      <w:r w:rsidR="00F57185" w:rsidRPr="00F57185">
        <w:rPr>
          <w:bCs/>
          <w:sz w:val="28"/>
          <w:szCs w:val="28"/>
          <w:lang w:val="kk-KZ"/>
        </w:rPr>
        <w:t xml:space="preserve">сы </w:t>
      </w:r>
      <w:r w:rsidR="00F57185" w:rsidRPr="00F57185">
        <w:rPr>
          <w:rStyle w:val="rynqvb"/>
          <w:sz w:val="28"/>
          <w:szCs w:val="28"/>
          <w:lang w:val="kk-KZ"/>
        </w:rPr>
        <w:t>1.</w:t>
      </w:r>
      <w:r w:rsidR="00EF5416" w:rsidRPr="00F57185">
        <w:rPr>
          <w:rStyle w:val="rynqvb"/>
          <w:sz w:val="28"/>
          <w:szCs w:val="28"/>
          <w:lang w:val="kk-KZ"/>
        </w:rPr>
        <w:t>1-кесте</w:t>
      </w:r>
      <w:r w:rsidR="00F57185" w:rsidRPr="00F57185">
        <w:rPr>
          <w:rStyle w:val="rynqvb"/>
          <w:sz w:val="28"/>
          <w:szCs w:val="28"/>
          <w:lang w:val="kk-KZ"/>
        </w:rPr>
        <w:t>де көрсетілген</w:t>
      </w:r>
      <w:r w:rsidR="00EF5416" w:rsidRPr="00F57185">
        <w:rPr>
          <w:rStyle w:val="rynqvb"/>
          <w:sz w:val="28"/>
          <w:szCs w:val="28"/>
          <w:lang w:val="kk-KZ"/>
        </w:rPr>
        <w:t xml:space="preserve">. </w:t>
      </w:r>
      <w:r w:rsidRPr="00AE335E">
        <w:rPr>
          <w:rStyle w:val="rynqvb"/>
          <w:sz w:val="28"/>
          <w:szCs w:val="28"/>
          <w:lang w:val="kk-KZ"/>
        </w:rPr>
        <w:t>Алайда, соңғы уақытта зерттеушілердің назары тұщы судың резервтік көздері болып табылатын [25</w:t>
      </w:r>
      <w:r w:rsidR="00EA6663">
        <w:rPr>
          <w:rStyle w:val="rynqvb"/>
          <w:sz w:val="28"/>
          <w:szCs w:val="28"/>
          <w:lang w:val="kk-KZ"/>
        </w:rPr>
        <w:t>-</w:t>
      </w:r>
      <w:r w:rsidR="00DE2286" w:rsidRPr="00AE335E">
        <w:rPr>
          <w:rStyle w:val="rynqvb"/>
          <w:sz w:val="28"/>
          <w:szCs w:val="28"/>
          <w:lang w:val="kk-KZ"/>
        </w:rPr>
        <w:t xml:space="preserve">27] шағын </w:t>
      </w:r>
      <w:r w:rsidR="00DE2286">
        <w:rPr>
          <w:rStyle w:val="rynqvb"/>
          <w:sz w:val="28"/>
          <w:szCs w:val="28"/>
          <w:lang w:val="kk-KZ"/>
        </w:rPr>
        <w:t>т</w:t>
      </w:r>
      <w:r w:rsidRPr="00AE335E">
        <w:rPr>
          <w:rStyle w:val="rynqvb"/>
          <w:sz w:val="28"/>
          <w:szCs w:val="28"/>
          <w:lang w:val="kk-KZ"/>
        </w:rPr>
        <w:t>ұщы су көлдеріне ауысты [28], сонымен қатар адамның қалыпты жұмысын қолдауға ықпал ететін рекреациялық нысандар [29]. Бұл Ереже Нормативтік-құқықтық деңгейде бекітілген. Мәселен, «Қазақстан Республикасының Экологиялық кодексі» [30] 3-бапта қоршаған ортаны қорғаудың жоғары деңгейін қамтамасыз ету бірінші міндетін айқындайды, ал 66-бапта мониторинг арқылы іске асырылатын су объектілеріне мемлекеттік әсер етуді айқындайды.</w:t>
      </w:r>
    </w:p>
    <w:p w:rsidR="00051004" w:rsidRPr="00AE335E" w:rsidRDefault="00051004" w:rsidP="00AB195B">
      <w:pPr>
        <w:ind w:firstLine="709"/>
        <w:jc w:val="both"/>
        <w:rPr>
          <w:rStyle w:val="rynqvb"/>
          <w:sz w:val="28"/>
          <w:szCs w:val="28"/>
          <w:lang w:val="kk-KZ"/>
        </w:rPr>
      </w:pPr>
      <w:r w:rsidRPr="00AE335E">
        <w:rPr>
          <w:rStyle w:val="rynqvb"/>
          <w:sz w:val="28"/>
          <w:szCs w:val="28"/>
          <w:lang w:val="kk-KZ"/>
        </w:rPr>
        <w:t>Белгіленген кодекстен басқа, Қазақстан Республикасындағы су экожүйелерінің жай-күйін бақылауд</w:t>
      </w:r>
      <w:r w:rsidR="007435A7">
        <w:rPr>
          <w:rStyle w:val="rynqvb"/>
          <w:sz w:val="28"/>
          <w:szCs w:val="28"/>
          <w:lang w:val="kk-KZ"/>
        </w:rPr>
        <w:t xml:space="preserve">ың нормативтік-құқықтық базасы </w:t>
      </w:r>
      <w:r w:rsidRPr="00AE335E">
        <w:rPr>
          <w:rStyle w:val="rynqvb"/>
          <w:sz w:val="28"/>
          <w:szCs w:val="28"/>
          <w:lang w:val="kk-KZ"/>
        </w:rPr>
        <w:t xml:space="preserve">Қазақстан Республикасының Су кодексімен [31], Қазақстан Республикасының жер үсті суларын қорғау қағидаларымен [32], осы қағидаларды қолдану жөніндегі әдістемелік нұсқаулармен [33], сондай-ақ 2013 жылы Мемлекет басшысының Жарлығымен қабылданған өтпелі кезең тұжырымдамасымен ұсынылған Қазақстан «жасыл» экономикаға [34]. Жетілдірілген экологиялық заңнама және осы әкімшілік шаралар Қазақстан Республикасында </w:t>
      </w:r>
      <w:r w:rsidR="001B54EB" w:rsidRPr="00AE335E">
        <w:rPr>
          <w:rStyle w:val="rynqvb"/>
          <w:sz w:val="28"/>
          <w:szCs w:val="28"/>
          <w:lang w:val="kk-KZ"/>
        </w:rPr>
        <w:t>т</w:t>
      </w:r>
      <w:r w:rsidRPr="00AE335E">
        <w:rPr>
          <w:rStyle w:val="rynqvb"/>
          <w:sz w:val="28"/>
          <w:szCs w:val="28"/>
          <w:lang w:val="kk-KZ"/>
        </w:rPr>
        <w:t>ұщы су көлдерін зерттеу сериясын ынталандырды [35</w:t>
      </w:r>
      <w:r w:rsidR="00EA6663">
        <w:rPr>
          <w:rStyle w:val="rynqvb"/>
          <w:sz w:val="28"/>
          <w:szCs w:val="28"/>
          <w:lang w:val="kk-KZ"/>
        </w:rPr>
        <w:t>-</w:t>
      </w:r>
      <w:r w:rsidRPr="00AE335E">
        <w:rPr>
          <w:rStyle w:val="rynqvb"/>
          <w:sz w:val="28"/>
          <w:szCs w:val="28"/>
          <w:lang w:val="kk-KZ"/>
        </w:rPr>
        <w:t>37], бұл табиғи әртүрлілікті сақтау жөніндегі іс-шаралар спектрін кеңейтуге мүмкіндік берді.</w:t>
      </w:r>
    </w:p>
    <w:p w:rsidR="001B54EB" w:rsidRPr="00AE335E" w:rsidRDefault="001B54EB" w:rsidP="00AB195B">
      <w:pPr>
        <w:ind w:firstLine="709"/>
        <w:jc w:val="both"/>
        <w:rPr>
          <w:sz w:val="28"/>
          <w:szCs w:val="28"/>
          <w:lang w:val="kk-KZ"/>
        </w:rPr>
      </w:pPr>
      <w:r w:rsidRPr="00AE335E">
        <w:rPr>
          <w:sz w:val="28"/>
          <w:szCs w:val="28"/>
          <w:lang w:val="kk-KZ"/>
        </w:rPr>
        <w:t>Жалпы алғанда, су биоценозын зерттеу судың сапасын бағалаудан, жануарлар мен өсімдіктер әлемін зерттеуден, индикаторлардың статистикалық базасын қалыптастырудан тұрады, оның негізінде ақпараттандыру, аналитикалық жұмыс және басқару шешімдерін қабылдауды қолдау үшін бағдарламалық жасақтаманы компьютерлік іске асыру үшін модельдер мен алгоритмдер жасалады.</w:t>
      </w:r>
    </w:p>
    <w:p w:rsidR="00C07674" w:rsidRPr="00AE335E" w:rsidRDefault="00C07674" w:rsidP="00AB195B">
      <w:pPr>
        <w:ind w:firstLine="709"/>
        <w:jc w:val="both"/>
        <w:rPr>
          <w:sz w:val="28"/>
          <w:szCs w:val="28"/>
          <w:lang w:val="kk-KZ"/>
        </w:rPr>
      </w:pPr>
    </w:p>
    <w:p w:rsidR="0095011B" w:rsidRPr="0095011B" w:rsidRDefault="0095011B" w:rsidP="0095011B">
      <w:pPr>
        <w:jc w:val="both"/>
        <w:rPr>
          <w:bCs/>
          <w:sz w:val="28"/>
          <w:szCs w:val="28"/>
          <w:lang w:val="kk-KZ"/>
        </w:rPr>
      </w:pPr>
      <w:r>
        <w:rPr>
          <w:rStyle w:val="rynqvb"/>
          <w:sz w:val="28"/>
          <w:szCs w:val="28"/>
          <w:lang w:val="kk-KZ"/>
        </w:rPr>
        <w:t xml:space="preserve">Кесте </w:t>
      </w:r>
      <w:r w:rsidRPr="00F57185">
        <w:rPr>
          <w:rStyle w:val="rynqvb"/>
          <w:sz w:val="28"/>
          <w:szCs w:val="28"/>
          <w:lang w:val="kk-KZ"/>
        </w:rPr>
        <w:t>1.</w:t>
      </w:r>
      <w:r>
        <w:rPr>
          <w:rStyle w:val="rynqvb"/>
          <w:sz w:val="28"/>
          <w:szCs w:val="28"/>
          <w:lang w:val="kk-KZ"/>
        </w:rPr>
        <w:t xml:space="preserve">1 - </w:t>
      </w:r>
      <w:r w:rsidRPr="00AE335E">
        <w:rPr>
          <w:bCs/>
          <w:sz w:val="28"/>
          <w:szCs w:val="28"/>
          <w:lang w:val="kk-KZ"/>
        </w:rPr>
        <w:t>Су экожүйелерін зерттеудің ақпараттық-аналитикалық жүйелері</w:t>
      </w:r>
      <w:r>
        <w:rPr>
          <w:bCs/>
          <w:sz w:val="28"/>
          <w:szCs w:val="28"/>
          <w:lang w:val="kk-KZ"/>
        </w:rPr>
        <w:t xml:space="preserve">не </w:t>
      </w:r>
    </w:p>
    <w:p w:rsidR="00C07674" w:rsidRPr="0095011B" w:rsidRDefault="0095011B" w:rsidP="0095011B">
      <w:pPr>
        <w:jc w:val="both"/>
        <w:rPr>
          <w:bCs/>
          <w:sz w:val="28"/>
          <w:szCs w:val="28"/>
        </w:rPr>
      </w:pPr>
      <w:r>
        <w:rPr>
          <w:bCs/>
          <w:sz w:val="28"/>
          <w:szCs w:val="28"/>
          <w:lang w:val="kk-KZ"/>
        </w:rPr>
        <w:t>с</w:t>
      </w:r>
      <w:r w:rsidR="00C07674" w:rsidRPr="0095011B">
        <w:rPr>
          <w:bCs/>
          <w:sz w:val="28"/>
          <w:szCs w:val="28"/>
        </w:rPr>
        <w:t xml:space="preserve">алыстырмалы сипаттама </w:t>
      </w:r>
    </w:p>
    <w:p w:rsidR="00C07674" w:rsidRPr="0095011B" w:rsidRDefault="00C07674" w:rsidP="00C07674">
      <w:pPr>
        <w:jc w:val="center"/>
        <w:rPr>
          <w:bCs/>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2268"/>
        <w:gridCol w:w="2330"/>
        <w:gridCol w:w="2206"/>
      </w:tblGrid>
      <w:tr w:rsidR="00C07674" w:rsidRPr="008A5871" w:rsidTr="008A5871">
        <w:tc>
          <w:tcPr>
            <w:tcW w:w="1560" w:type="dxa"/>
          </w:tcPr>
          <w:p w:rsidR="00C07674" w:rsidRPr="008A5871" w:rsidRDefault="00C07674" w:rsidP="007435A7">
            <w:pPr>
              <w:ind w:left="-108"/>
              <w:jc w:val="center"/>
              <w:rPr>
                <w:b/>
                <w:bCs/>
                <w:sz w:val="25"/>
                <w:szCs w:val="25"/>
                <w:lang w:val="kk-KZ"/>
              </w:rPr>
            </w:pPr>
            <w:r w:rsidRPr="008A5871">
              <w:rPr>
                <w:b/>
                <w:bCs/>
                <w:sz w:val="25"/>
                <w:szCs w:val="25"/>
                <w:lang w:val="kk-KZ"/>
              </w:rPr>
              <w:t>Зерттеушілер</w:t>
            </w:r>
          </w:p>
        </w:tc>
        <w:tc>
          <w:tcPr>
            <w:tcW w:w="1275" w:type="dxa"/>
          </w:tcPr>
          <w:p w:rsidR="00E53C35" w:rsidRPr="008A5871" w:rsidRDefault="00C07674" w:rsidP="00AE335E">
            <w:pPr>
              <w:rPr>
                <w:b/>
                <w:bCs/>
                <w:sz w:val="25"/>
                <w:szCs w:val="25"/>
              </w:rPr>
            </w:pPr>
            <w:r w:rsidRPr="008A5871">
              <w:rPr>
                <w:b/>
                <w:bCs/>
                <w:sz w:val="25"/>
                <w:szCs w:val="25"/>
              </w:rPr>
              <w:t>Зерттеу тақырыптары</w:t>
            </w:r>
          </w:p>
          <w:p w:rsidR="007435A7" w:rsidRPr="008A5871" w:rsidRDefault="007435A7" w:rsidP="00AE335E">
            <w:pPr>
              <w:rPr>
                <w:b/>
                <w:bCs/>
                <w:sz w:val="25"/>
                <w:szCs w:val="25"/>
              </w:rPr>
            </w:pPr>
          </w:p>
        </w:tc>
        <w:tc>
          <w:tcPr>
            <w:tcW w:w="2268" w:type="dxa"/>
          </w:tcPr>
          <w:p w:rsidR="00C07674" w:rsidRPr="008A5871" w:rsidRDefault="00C07674" w:rsidP="00AE335E">
            <w:pPr>
              <w:rPr>
                <w:b/>
                <w:bCs/>
                <w:sz w:val="25"/>
                <w:szCs w:val="25"/>
              </w:rPr>
            </w:pPr>
            <w:r w:rsidRPr="008A5871">
              <w:rPr>
                <w:b/>
                <w:bCs/>
                <w:sz w:val="25"/>
                <w:szCs w:val="25"/>
              </w:rPr>
              <w:t>Зерттеу нәтижелері</w:t>
            </w:r>
          </w:p>
        </w:tc>
        <w:tc>
          <w:tcPr>
            <w:tcW w:w="2330" w:type="dxa"/>
          </w:tcPr>
          <w:p w:rsidR="00C07674" w:rsidRPr="008A5871" w:rsidRDefault="00684AF2" w:rsidP="007435A7">
            <w:pPr>
              <w:rPr>
                <w:b/>
                <w:bCs/>
                <w:sz w:val="25"/>
                <w:szCs w:val="25"/>
                <w:lang w:val="kk-KZ"/>
              </w:rPr>
            </w:pPr>
            <w:r w:rsidRPr="008A5871">
              <w:rPr>
                <w:b/>
                <w:bCs/>
                <w:sz w:val="25"/>
                <w:szCs w:val="25"/>
                <w:lang w:val="kk-KZ"/>
              </w:rPr>
              <w:t>Жетілдіру керек тұстары</w:t>
            </w:r>
          </w:p>
        </w:tc>
        <w:tc>
          <w:tcPr>
            <w:tcW w:w="2206" w:type="dxa"/>
          </w:tcPr>
          <w:p w:rsidR="00C07674" w:rsidRPr="008A5871" w:rsidRDefault="00C07674" w:rsidP="007435A7">
            <w:pPr>
              <w:rPr>
                <w:b/>
                <w:bCs/>
                <w:sz w:val="25"/>
                <w:szCs w:val="25"/>
              </w:rPr>
            </w:pPr>
            <w:r w:rsidRPr="008A5871">
              <w:rPr>
                <w:b/>
                <w:bCs/>
                <w:sz w:val="25"/>
                <w:szCs w:val="25"/>
              </w:rPr>
              <w:t>Өзгертуге  болатын сәттер</w:t>
            </w:r>
          </w:p>
        </w:tc>
      </w:tr>
      <w:tr w:rsidR="00C07674" w:rsidRPr="008A5871" w:rsidTr="008A5871">
        <w:tc>
          <w:tcPr>
            <w:tcW w:w="1560" w:type="dxa"/>
          </w:tcPr>
          <w:p w:rsidR="00C07674" w:rsidRPr="008A5871" w:rsidRDefault="00C07674" w:rsidP="00AE335E">
            <w:pPr>
              <w:rPr>
                <w:sz w:val="25"/>
                <w:szCs w:val="25"/>
              </w:rPr>
            </w:pPr>
            <w:r w:rsidRPr="008A5871">
              <w:rPr>
                <w:sz w:val="25"/>
                <w:szCs w:val="25"/>
                <w:lang w:val="en-US"/>
              </w:rPr>
              <w:t>1</w:t>
            </w:r>
            <w:r w:rsidRPr="008A5871">
              <w:rPr>
                <w:sz w:val="25"/>
                <w:szCs w:val="25"/>
              </w:rPr>
              <w:t xml:space="preserve">. </w:t>
            </w:r>
            <w:r w:rsidRPr="008A5871">
              <w:rPr>
                <w:iCs/>
                <w:sz w:val="25"/>
                <w:szCs w:val="25"/>
                <w:lang w:val="en-US"/>
              </w:rPr>
              <w:t>Sardet Ch</w:t>
            </w:r>
            <w:r w:rsidRPr="008A5871">
              <w:rPr>
                <w:iCs/>
                <w:sz w:val="25"/>
                <w:szCs w:val="25"/>
              </w:rPr>
              <w:t>.</w:t>
            </w:r>
          </w:p>
        </w:tc>
        <w:tc>
          <w:tcPr>
            <w:tcW w:w="1275" w:type="dxa"/>
          </w:tcPr>
          <w:p w:rsidR="00C07674" w:rsidRPr="008A5871" w:rsidRDefault="00C07674" w:rsidP="00AE335E">
            <w:pPr>
              <w:rPr>
                <w:sz w:val="25"/>
                <w:szCs w:val="25"/>
              </w:rPr>
            </w:pPr>
            <w:r w:rsidRPr="008A5871">
              <w:rPr>
                <w:sz w:val="25"/>
                <w:szCs w:val="25"/>
              </w:rPr>
              <w:t>Планктон дамуының биологиялық ерекшеліктері.</w:t>
            </w:r>
          </w:p>
        </w:tc>
        <w:tc>
          <w:tcPr>
            <w:tcW w:w="2268" w:type="dxa"/>
          </w:tcPr>
          <w:p w:rsidR="00C07674" w:rsidRPr="008A5871" w:rsidRDefault="00C07674" w:rsidP="00AE335E">
            <w:pPr>
              <w:rPr>
                <w:sz w:val="25"/>
                <w:szCs w:val="25"/>
              </w:rPr>
            </w:pPr>
            <w:r w:rsidRPr="008A5871">
              <w:rPr>
                <w:sz w:val="25"/>
                <w:szCs w:val="25"/>
              </w:rPr>
              <w:t>Дүниежүзілік мұхиттағы планктонның даму заңдылықтары қарастырылып, ластанудың бір клеткалы дамуға әсер ету ерекшеліктері зерттелді.</w:t>
            </w:r>
          </w:p>
        </w:tc>
        <w:tc>
          <w:tcPr>
            <w:tcW w:w="2330" w:type="dxa"/>
          </w:tcPr>
          <w:p w:rsidR="00C07674" w:rsidRPr="008A5871" w:rsidRDefault="00C07674" w:rsidP="00AE335E">
            <w:pPr>
              <w:rPr>
                <w:sz w:val="25"/>
                <w:szCs w:val="25"/>
              </w:rPr>
            </w:pPr>
            <w:r w:rsidRPr="008A5871">
              <w:rPr>
                <w:sz w:val="25"/>
                <w:szCs w:val="25"/>
              </w:rPr>
              <w:t>Планктонның дамуын сипаттайтын модельдерге назар аударылмаған. Планктонның (Дүниежүзілік мұхит) ғаламдық өмір сүру ортасына көп көңіл бөлінеді.</w:t>
            </w:r>
          </w:p>
        </w:tc>
        <w:tc>
          <w:tcPr>
            <w:tcW w:w="2206" w:type="dxa"/>
          </w:tcPr>
          <w:p w:rsidR="007435A7" w:rsidRPr="008A5871" w:rsidRDefault="00C07674" w:rsidP="00AE335E">
            <w:pPr>
              <w:rPr>
                <w:sz w:val="25"/>
                <w:szCs w:val="25"/>
              </w:rPr>
            </w:pPr>
            <w:r w:rsidRPr="008A5871">
              <w:rPr>
                <w:sz w:val="25"/>
                <w:szCs w:val="25"/>
              </w:rPr>
              <w:t>Жергілікті тіршілік ету орталарында планктонның таралуы мен даму модельдерін әзірлеу, бұл экологияның жаһандық деңгейде әсерін зерттеуді күшейтуге мүмкіндік береді.</w:t>
            </w:r>
          </w:p>
          <w:p w:rsidR="008A5871" w:rsidRPr="008A5871" w:rsidRDefault="008A5871" w:rsidP="00AE335E">
            <w:pPr>
              <w:rPr>
                <w:sz w:val="25"/>
                <w:szCs w:val="25"/>
              </w:rPr>
            </w:pPr>
          </w:p>
        </w:tc>
      </w:tr>
      <w:tr w:rsidR="00C07674" w:rsidRPr="008A5871" w:rsidTr="008A5871">
        <w:tc>
          <w:tcPr>
            <w:tcW w:w="1560" w:type="dxa"/>
          </w:tcPr>
          <w:p w:rsidR="00C07674" w:rsidRPr="008A5871" w:rsidRDefault="00C07674" w:rsidP="00AE335E">
            <w:pPr>
              <w:ind w:right="-129"/>
              <w:rPr>
                <w:sz w:val="25"/>
                <w:szCs w:val="25"/>
                <w:lang w:val="uk-UA" w:eastAsia="uk-UA"/>
              </w:rPr>
            </w:pPr>
            <w:r w:rsidRPr="008A5871">
              <w:rPr>
                <w:sz w:val="25"/>
                <w:szCs w:val="25"/>
              </w:rPr>
              <w:t xml:space="preserve">2. </w:t>
            </w:r>
            <w:r w:rsidRPr="008A5871">
              <w:rPr>
                <w:sz w:val="25"/>
                <w:szCs w:val="25"/>
                <w:lang w:val="uk-UA" w:eastAsia="uk-UA"/>
              </w:rPr>
              <w:t xml:space="preserve">Халиуллина Л.Ю., </w:t>
            </w:r>
          </w:p>
          <w:p w:rsidR="00C07674" w:rsidRPr="008A5871" w:rsidRDefault="00C07674" w:rsidP="00AE335E">
            <w:pPr>
              <w:rPr>
                <w:sz w:val="25"/>
                <w:szCs w:val="25"/>
              </w:rPr>
            </w:pPr>
            <w:r w:rsidRPr="008A5871">
              <w:rPr>
                <w:sz w:val="25"/>
                <w:szCs w:val="25"/>
                <w:lang w:val="uk-UA" w:eastAsia="uk-UA"/>
              </w:rPr>
              <w:t>Яковлев В.А.</w:t>
            </w:r>
          </w:p>
        </w:tc>
        <w:tc>
          <w:tcPr>
            <w:tcW w:w="1275" w:type="dxa"/>
          </w:tcPr>
          <w:p w:rsidR="00C07674" w:rsidRPr="008A5871" w:rsidRDefault="00C07674" w:rsidP="00AE335E">
            <w:pPr>
              <w:rPr>
                <w:sz w:val="25"/>
                <w:szCs w:val="25"/>
              </w:rPr>
            </w:pPr>
            <w:r w:rsidRPr="008A5871">
              <w:rPr>
                <w:sz w:val="25"/>
                <w:szCs w:val="25"/>
                <w:lang w:val="uk-UA" w:eastAsia="uk-UA"/>
              </w:rPr>
              <w:t>Куйбышев су қоймасының жоғарғы ағысындағы таяз сулардың фитопланктондары</w:t>
            </w:r>
          </w:p>
        </w:tc>
        <w:tc>
          <w:tcPr>
            <w:tcW w:w="2268" w:type="dxa"/>
          </w:tcPr>
          <w:p w:rsidR="00E53C35" w:rsidRPr="008A5871" w:rsidRDefault="00C07674" w:rsidP="00AE335E">
            <w:pPr>
              <w:rPr>
                <w:sz w:val="25"/>
                <w:szCs w:val="25"/>
              </w:rPr>
            </w:pPr>
            <w:r w:rsidRPr="008A5871">
              <w:rPr>
                <w:sz w:val="25"/>
                <w:szCs w:val="25"/>
              </w:rPr>
              <w:t>Экологиялық өзгерістерге байланысты фитопланктонның даму ерекшеліктері. Жұмыста бір клеткалы дамудың маусымдылығы ескерілді. Процестердің себептері мен механизмдері қарастырылады. Жұмыс байланыс әдістерінен алынған 20 жылдық статистикаға негізделген.</w:t>
            </w:r>
          </w:p>
          <w:p w:rsidR="007435A7" w:rsidRDefault="007435A7" w:rsidP="00AE335E">
            <w:pPr>
              <w:rPr>
                <w:sz w:val="25"/>
                <w:szCs w:val="25"/>
              </w:rPr>
            </w:pPr>
          </w:p>
          <w:p w:rsidR="008A5871" w:rsidRDefault="008A5871" w:rsidP="00AE335E">
            <w:pPr>
              <w:rPr>
                <w:sz w:val="25"/>
                <w:szCs w:val="25"/>
              </w:rPr>
            </w:pPr>
          </w:p>
          <w:p w:rsidR="008A5871" w:rsidRPr="008A5871" w:rsidRDefault="008A5871" w:rsidP="00AE335E">
            <w:pPr>
              <w:rPr>
                <w:sz w:val="25"/>
                <w:szCs w:val="25"/>
              </w:rPr>
            </w:pPr>
          </w:p>
        </w:tc>
        <w:tc>
          <w:tcPr>
            <w:tcW w:w="2330" w:type="dxa"/>
          </w:tcPr>
          <w:p w:rsidR="00C07674" w:rsidRPr="008A5871" w:rsidRDefault="00C07674" w:rsidP="00AE335E">
            <w:pPr>
              <w:rPr>
                <w:sz w:val="25"/>
                <w:szCs w:val="25"/>
              </w:rPr>
            </w:pPr>
            <w:r w:rsidRPr="008A5871">
              <w:rPr>
                <w:sz w:val="25"/>
                <w:szCs w:val="25"/>
              </w:rPr>
              <w:t>Тек статистикалық модельдер қолданылады. Зерттеулерді автоматтандырудың кез-келген түрі ұсынылмады, сонымен қатар материалдарды аналитикалық өңдеу, содан кейін болжау.</w:t>
            </w:r>
          </w:p>
        </w:tc>
        <w:tc>
          <w:tcPr>
            <w:tcW w:w="2206" w:type="dxa"/>
          </w:tcPr>
          <w:p w:rsidR="00C07674" w:rsidRPr="008A5871" w:rsidRDefault="00C07674" w:rsidP="00AE335E">
            <w:pPr>
              <w:rPr>
                <w:sz w:val="25"/>
                <w:szCs w:val="25"/>
              </w:rPr>
            </w:pPr>
            <w:r w:rsidRPr="008A5871">
              <w:rPr>
                <w:sz w:val="25"/>
                <w:szCs w:val="25"/>
              </w:rPr>
              <w:t>Статистика деректері және болжамды мәндерді модельдеу зерттеу сапасын айтарлықтай арттырады. Сонымен қатар, мұндай автоматтандыру су қоймасының экологиялық жағдайын жақсарту үшін жедел шешімдер жасауға мүмкіндік береді.</w:t>
            </w:r>
          </w:p>
        </w:tc>
      </w:tr>
      <w:tr w:rsidR="00E53C35" w:rsidRPr="008A5871" w:rsidTr="008A5871">
        <w:tc>
          <w:tcPr>
            <w:tcW w:w="9639" w:type="dxa"/>
            <w:gridSpan w:val="5"/>
          </w:tcPr>
          <w:p w:rsidR="00FC6E85" w:rsidRPr="008A5871" w:rsidRDefault="00E53C35" w:rsidP="00AE335E">
            <w:pPr>
              <w:rPr>
                <w:rStyle w:val="rynqvb"/>
                <w:sz w:val="25"/>
                <w:szCs w:val="25"/>
                <w:lang w:val="kk-KZ"/>
              </w:rPr>
            </w:pPr>
            <w:r w:rsidRPr="008A5871">
              <w:rPr>
                <w:rStyle w:val="rynqvb"/>
                <w:sz w:val="25"/>
                <w:szCs w:val="25"/>
                <w:lang w:val="kk-KZ"/>
              </w:rPr>
              <w:t xml:space="preserve">1.1 - кестенің жалғасы </w:t>
            </w:r>
          </w:p>
          <w:p w:rsidR="007321E6" w:rsidRPr="00A0689F" w:rsidRDefault="007321E6" w:rsidP="00AE335E">
            <w:pPr>
              <w:rPr>
                <w:sz w:val="20"/>
                <w:szCs w:val="20"/>
                <w:lang w:val="kk-KZ"/>
              </w:rPr>
            </w:pPr>
          </w:p>
        </w:tc>
      </w:tr>
      <w:tr w:rsidR="00C07674" w:rsidRPr="008A5871" w:rsidTr="008A5871">
        <w:tc>
          <w:tcPr>
            <w:tcW w:w="1560" w:type="dxa"/>
          </w:tcPr>
          <w:p w:rsidR="004B4BF1" w:rsidRPr="008A5871" w:rsidRDefault="00C07674" w:rsidP="00AE335E">
            <w:pPr>
              <w:rPr>
                <w:sz w:val="25"/>
                <w:szCs w:val="25"/>
                <w:lang w:val="en-US"/>
              </w:rPr>
            </w:pPr>
            <w:r w:rsidRPr="008A5871">
              <w:rPr>
                <w:sz w:val="25"/>
                <w:szCs w:val="25"/>
                <w:lang w:val="en-US"/>
              </w:rPr>
              <w:t xml:space="preserve">3. </w:t>
            </w:r>
          </w:p>
          <w:p w:rsidR="004B4BF1" w:rsidRPr="008A5871" w:rsidRDefault="00C07674" w:rsidP="00AE335E">
            <w:pPr>
              <w:rPr>
                <w:iCs/>
                <w:sz w:val="25"/>
                <w:szCs w:val="25"/>
                <w:lang w:val="en-US"/>
              </w:rPr>
            </w:pPr>
            <w:r w:rsidRPr="008A5871">
              <w:rPr>
                <w:iCs/>
                <w:sz w:val="25"/>
                <w:szCs w:val="25"/>
                <w:lang w:val="en-US"/>
              </w:rPr>
              <w:t xml:space="preserve">Wölfl, A.C.; </w:t>
            </w:r>
          </w:p>
          <w:p w:rsidR="00C07674" w:rsidRPr="008A5871" w:rsidRDefault="00C07674" w:rsidP="00AE335E">
            <w:pPr>
              <w:rPr>
                <w:sz w:val="25"/>
                <w:szCs w:val="25"/>
                <w:lang w:val="en-US"/>
              </w:rPr>
            </w:pPr>
            <w:r w:rsidRPr="008A5871">
              <w:rPr>
                <w:iCs/>
                <w:sz w:val="25"/>
                <w:szCs w:val="25"/>
                <w:lang w:val="en-US"/>
              </w:rPr>
              <w:t>Snaith, H.; Amirebrahimi, S.</w:t>
            </w:r>
          </w:p>
        </w:tc>
        <w:tc>
          <w:tcPr>
            <w:tcW w:w="1275" w:type="dxa"/>
          </w:tcPr>
          <w:p w:rsidR="00C07674" w:rsidRPr="008A5871" w:rsidRDefault="00C07674" w:rsidP="00AE335E">
            <w:pPr>
              <w:rPr>
                <w:sz w:val="25"/>
                <w:szCs w:val="25"/>
                <w:lang w:val="en-US"/>
              </w:rPr>
            </w:pPr>
            <w:r w:rsidRPr="008A5871">
              <w:rPr>
                <w:sz w:val="25"/>
                <w:szCs w:val="25"/>
              </w:rPr>
              <w:t>Батиметрия</w:t>
            </w:r>
            <w:r w:rsidRPr="008A5871">
              <w:rPr>
                <w:sz w:val="25"/>
                <w:szCs w:val="25"/>
                <w:lang w:val="en-US"/>
              </w:rPr>
              <w:t xml:space="preserve"> </w:t>
            </w:r>
            <w:r w:rsidRPr="008A5871">
              <w:rPr>
                <w:sz w:val="25"/>
                <w:szCs w:val="25"/>
              </w:rPr>
              <w:t>әдісіне</w:t>
            </w:r>
            <w:r w:rsidRPr="008A5871">
              <w:rPr>
                <w:sz w:val="25"/>
                <w:szCs w:val="25"/>
                <w:lang w:val="en-US"/>
              </w:rPr>
              <w:t xml:space="preserve"> </w:t>
            </w:r>
            <w:r w:rsidRPr="008A5871">
              <w:rPr>
                <w:sz w:val="25"/>
                <w:szCs w:val="25"/>
              </w:rPr>
              <w:t>негізделген</w:t>
            </w:r>
            <w:r w:rsidRPr="008A5871">
              <w:rPr>
                <w:sz w:val="25"/>
                <w:szCs w:val="25"/>
                <w:lang w:val="en-US"/>
              </w:rPr>
              <w:t xml:space="preserve"> </w:t>
            </w:r>
            <w:r w:rsidRPr="008A5871">
              <w:rPr>
                <w:sz w:val="25"/>
                <w:szCs w:val="25"/>
              </w:rPr>
              <w:t>Дүниежүзілік</w:t>
            </w:r>
            <w:r w:rsidRPr="008A5871">
              <w:rPr>
                <w:sz w:val="25"/>
                <w:szCs w:val="25"/>
                <w:lang w:val="en-US"/>
              </w:rPr>
              <w:t xml:space="preserve"> </w:t>
            </w:r>
            <w:r w:rsidRPr="008A5871">
              <w:rPr>
                <w:sz w:val="25"/>
                <w:szCs w:val="25"/>
              </w:rPr>
              <w:t>мұхиттың</w:t>
            </w:r>
            <w:r w:rsidRPr="008A5871">
              <w:rPr>
                <w:sz w:val="25"/>
                <w:szCs w:val="25"/>
                <w:lang w:val="en-US"/>
              </w:rPr>
              <w:t xml:space="preserve"> </w:t>
            </w:r>
            <w:r w:rsidRPr="008A5871">
              <w:rPr>
                <w:sz w:val="25"/>
                <w:szCs w:val="25"/>
              </w:rPr>
              <w:t>ерекшеліктерін</w:t>
            </w:r>
            <w:r w:rsidRPr="008A5871">
              <w:rPr>
                <w:sz w:val="25"/>
                <w:szCs w:val="25"/>
                <w:lang w:val="en-US"/>
              </w:rPr>
              <w:t xml:space="preserve"> </w:t>
            </w:r>
            <w:r w:rsidRPr="008A5871">
              <w:rPr>
                <w:sz w:val="25"/>
                <w:szCs w:val="25"/>
              </w:rPr>
              <w:t>картаға</w:t>
            </w:r>
            <w:r w:rsidRPr="008A5871">
              <w:rPr>
                <w:sz w:val="25"/>
                <w:szCs w:val="25"/>
                <w:lang w:val="en-US"/>
              </w:rPr>
              <w:t xml:space="preserve"> </w:t>
            </w:r>
            <w:r w:rsidRPr="008A5871">
              <w:rPr>
                <w:sz w:val="25"/>
                <w:szCs w:val="25"/>
              </w:rPr>
              <w:t>түсіру</w:t>
            </w:r>
          </w:p>
        </w:tc>
        <w:tc>
          <w:tcPr>
            <w:tcW w:w="2268" w:type="dxa"/>
          </w:tcPr>
          <w:p w:rsidR="00C07674" w:rsidRDefault="00C07674" w:rsidP="00AE335E">
            <w:pPr>
              <w:rPr>
                <w:sz w:val="25"/>
                <w:szCs w:val="25"/>
              </w:rPr>
            </w:pPr>
            <w:r w:rsidRPr="008A5871">
              <w:rPr>
                <w:sz w:val="25"/>
                <w:szCs w:val="25"/>
              </w:rPr>
              <w:t>Әр</w:t>
            </w:r>
            <w:r w:rsidRPr="008A5871">
              <w:rPr>
                <w:sz w:val="25"/>
                <w:szCs w:val="25"/>
                <w:lang w:val="en-US"/>
              </w:rPr>
              <w:t xml:space="preserve"> </w:t>
            </w:r>
            <w:r w:rsidRPr="008A5871">
              <w:rPr>
                <w:sz w:val="25"/>
                <w:szCs w:val="25"/>
              </w:rPr>
              <w:t>түрлі</w:t>
            </w:r>
            <w:r w:rsidRPr="008A5871">
              <w:rPr>
                <w:sz w:val="25"/>
                <w:szCs w:val="25"/>
                <w:lang w:val="en-US"/>
              </w:rPr>
              <w:t xml:space="preserve"> </w:t>
            </w:r>
            <w:r w:rsidRPr="008A5871">
              <w:rPr>
                <w:sz w:val="25"/>
                <w:szCs w:val="25"/>
                <w:lang w:val="kk-KZ"/>
              </w:rPr>
              <w:t>өлшенген</w:t>
            </w:r>
            <w:r w:rsidRPr="008A5871">
              <w:rPr>
                <w:sz w:val="25"/>
                <w:szCs w:val="25"/>
                <w:lang w:val="en-US"/>
              </w:rPr>
              <w:t xml:space="preserve"> </w:t>
            </w:r>
            <w:r w:rsidRPr="008A5871">
              <w:rPr>
                <w:sz w:val="25"/>
                <w:szCs w:val="25"/>
              </w:rPr>
              <w:t>бөлшектерді</w:t>
            </w:r>
            <w:r w:rsidRPr="008A5871">
              <w:rPr>
                <w:sz w:val="25"/>
                <w:szCs w:val="25"/>
                <w:lang w:val="en-US"/>
              </w:rPr>
              <w:t xml:space="preserve"> </w:t>
            </w:r>
            <w:r w:rsidRPr="008A5871">
              <w:rPr>
                <w:sz w:val="25"/>
                <w:szCs w:val="25"/>
              </w:rPr>
              <w:t>зерттеу</w:t>
            </w:r>
            <w:r w:rsidRPr="008A5871">
              <w:rPr>
                <w:sz w:val="25"/>
                <w:szCs w:val="25"/>
                <w:lang w:val="en-US"/>
              </w:rPr>
              <w:t xml:space="preserve"> </w:t>
            </w:r>
            <w:r w:rsidRPr="008A5871">
              <w:rPr>
                <w:sz w:val="25"/>
                <w:szCs w:val="25"/>
              </w:rPr>
              <w:t>арқылы</w:t>
            </w:r>
            <w:r w:rsidRPr="008A5871">
              <w:rPr>
                <w:sz w:val="25"/>
                <w:szCs w:val="25"/>
                <w:lang w:val="en-US"/>
              </w:rPr>
              <w:t xml:space="preserve"> </w:t>
            </w:r>
            <w:r w:rsidRPr="008A5871">
              <w:rPr>
                <w:sz w:val="25"/>
                <w:szCs w:val="25"/>
              </w:rPr>
              <w:t>жарық</w:t>
            </w:r>
            <w:r w:rsidRPr="008A5871">
              <w:rPr>
                <w:sz w:val="25"/>
                <w:szCs w:val="25"/>
                <w:lang w:val="en-US"/>
              </w:rPr>
              <w:t xml:space="preserve"> </w:t>
            </w:r>
            <w:r w:rsidRPr="008A5871">
              <w:rPr>
                <w:sz w:val="25"/>
                <w:szCs w:val="25"/>
              </w:rPr>
              <w:t>сәулесінің</w:t>
            </w:r>
            <w:r w:rsidRPr="008A5871">
              <w:rPr>
                <w:sz w:val="25"/>
                <w:szCs w:val="25"/>
                <w:lang w:val="en-US"/>
              </w:rPr>
              <w:t xml:space="preserve"> </w:t>
            </w:r>
            <w:r w:rsidRPr="008A5871">
              <w:rPr>
                <w:sz w:val="25"/>
                <w:szCs w:val="25"/>
              </w:rPr>
              <w:t>су</w:t>
            </w:r>
            <w:r w:rsidRPr="008A5871">
              <w:rPr>
                <w:sz w:val="25"/>
                <w:szCs w:val="25"/>
                <w:lang w:val="en-US"/>
              </w:rPr>
              <w:t xml:space="preserve"> </w:t>
            </w:r>
            <w:r w:rsidRPr="008A5871">
              <w:rPr>
                <w:sz w:val="25"/>
                <w:szCs w:val="25"/>
              </w:rPr>
              <w:t>бағанына</w:t>
            </w:r>
            <w:r w:rsidRPr="008A5871">
              <w:rPr>
                <w:sz w:val="25"/>
                <w:szCs w:val="25"/>
                <w:lang w:val="en-US"/>
              </w:rPr>
              <w:t xml:space="preserve"> </w:t>
            </w:r>
            <w:r w:rsidRPr="008A5871">
              <w:rPr>
                <w:sz w:val="25"/>
                <w:szCs w:val="25"/>
              </w:rPr>
              <w:t>ену</w:t>
            </w:r>
            <w:r w:rsidRPr="008A5871">
              <w:rPr>
                <w:sz w:val="25"/>
                <w:szCs w:val="25"/>
                <w:lang w:val="en-US"/>
              </w:rPr>
              <w:t xml:space="preserve"> </w:t>
            </w:r>
            <w:r w:rsidRPr="008A5871">
              <w:rPr>
                <w:sz w:val="25"/>
                <w:szCs w:val="25"/>
              </w:rPr>
              <w:t>ерекшеліктері</w:t>
            </w:r>
            <w:r w:rsidRPr="008A5871">
              <w:rPr>
                <w:sz w:val="25"/>
                <w:szCs w:val="25"/>
                <w:lang w:val="en-US"/>
              </w:rPr>
              <w:t xml:space="preserve"> </w:t>
            </w:r>
            <w:r w:rsidRPr="008A5871">
              <w:rPr>
                <w:sz w:val="25"/>
                <w:szCs w:val="25"/>
              </w:rPr>
              <w:t>қолданылады</w:t>
            </w:r>
            <w:r w:rsidRPr="008A5871">
              <w:rPr>
                <w:sz w:val="25"/>
                <w:szCs w:val="25"/>
                <w:lang w:val="en-US"/>
              </w:rPr>
              <w:t xml:space="preserve">, </w:t>
            </w:r>
            <w:r w:rsidRPr="008A5871">
              <w:rPr>
                <w:sz w:val="25"/>
                <w:szCs w:val="25"/>
              </w:rPr>
              <w:t>бұл</w:t>
            </w:r>
            <w:r w:rsidRPr="008A5871">
              <w:rPr>
                <w:sz w:val="25"/>
                <w:szCs w:val="25"/>
                <w:lang w:val="en-US"/>
              </w:rPr>
              <w:t xml:space="preserve"> </w:t>
            </w:r>
            <w:r w:rsidRPr="008A5871">
              <w:rPr>
                <w:sz w:val="25"/>
                <w:szCs w:val="25"/>
              </w:rPr>
              <w:t>жарық</w:t>
            </w:r>
            <w:r w:rsidRPr="008A5871">
              <w:rPr>
                <w:sz w:val="25"/>
                <w:szCs w:val="25"/>
                <w:lang w:val="en-US"/>
              </w:rPr>
              <w:t xml:space="preserve"> </w:t>
            </w:r>
            <w:r w:rsidRPr="008A5871">
              <w:rPr>
                <w:sz w:val="25"/>
                <w:szCs w:val="25"/>
              </w:rPr>
              <w:t>сәулесінің</w:t>
            </w:r>
            <w:r w:rsidRPr="008A5871">
              <w:rPr>
                <w:sz w:val="25"/>
                <w:szCs w:val="25"/>
                <w:lang w:val="en-US"/>
              </w:rPr>
              <w:t xml:space="preserve"> </w:t>
            </w:r>
            <w:r w:rsidRPr="008A5871">
              <w:rPr>
                <w:sz w:val="25"/>
                <w:szCs w:val="25"/>
              </w:rPr>
              <w:t>енуіне</w:t>
            </w:r>
            <w:r w:rsidRPr="008A5871">
              <w:rPr>
                <w:sz w:val="25"/>
                <w:szCs w:val="25"/>
                <w:lang w:val="en-US"/>
              </w:rPr>
              <w:t xml:space="preserve"> </w:t>
            </w:r>
            <w:r w:rsidRPr="008A5871">
              <w:rPr>
                <w:sz w:val="25"/>
                <w:szCs w:val="25"/>
              </w:rPr>
              <w:t>жол</w:t>
            </w:r>
            <w:r w:rsidRPr="008A5871">
              <w:rPr>
                <w:sz w:val="25"/>
                <w:szCs w:val="25"/>
                <w:lang w:val="en-US"/>
              </w:rPr>
              <w:t xml:space="preserve"> </w:t>
            </w:r>
            <w:r w:rsidRPr="008A5871">
              <w:rPr>
                <w:sz w:val="25"/>
                <w:szCs w:val="25"/>
              </w:rPr>
              <w:t>бермейді</w:t>
            </w:r>
            <w:r w:rsidRPr="008A5871">
              <w:rPr>
                <w:sz w:val="25"/>
                <w:szCs w:val="25"/>
                <w:lang w:val="en-US"/>
              </w:rPr>
              <w:t xml:space="preserve">. </w:t>
            </w:r>
            <w:r w:rsidRPr="008A5871">
              <w:rPr>
                <w:sz w:val="25"/>
                <w:szCs w:val="25"/>
              </w:rPr>
              <w:t xml:space="preserve">Фитопланктон да осындай </w:t>
            </w:r>
            <w:r w:rsidRPr="008A5871">
              <w:rPr>
                <w:sz w:val="25"/>
                <w:szCs w:val="25"/>
                <w:lang w:val="kk-KZ"/>
              </w:rPr>
              <w:t>«</w:t>
            </w:r>
            <w:r w:rsidRPr="008A5871">
              <w:rPr>
                <w:sz w:val="25"/>
                <w:szCs w:val="25"/>
              </w:rPr>
              <w:t>бөлшектерге</w:t>
            </w:r>
            <w:r w:rsidRPr="008A5871">
              <w:rPr>
                <w:sz w:val="25"/>
                <w:szCs w:val="25"/>
                <w:lang w:val="kk-KZ"/>
              </w:rPr>
              <w:t>»</w:t>
            </w:r>
            <w:r w:rsidRPr="008A5871">
              <w:rPr>
                <w:sz w:val="25"/>
                <w:szCs w:val="25"/>
              </w:rPr>
              <w:t xml:space="preserve"> жатады.</w:t>
            </w:r>
          </w:p>
          <w:p w:rsidR="008A5871" w:rsidRPr="008A5871" w:rsidRDefault="008A5871" w:rsidP="00AE335E">
            <w:pPr>
              <w:rPr>
                <w:sz w:val="25"/>
                <w:szCs w:val="25"/>
              </w:rPr>
            </w:pPr>
          </w:p>
        </w:tc>
        <w:tc>
          <w:tcPr>
            <w:tcW w:w="2330" w:type="dxa"/>
          </w:tcPr>
          <w:p w:rsidR="00C07674" w:rsidRPr="008A5871" w:rsidRDefault="00C07674" w:rsidP="00AE335E">
            <w:pPr>
              <w:rPr>
                <w:sz w:val="25"/>
                <w:szCs w:val="25"/>
              </w:rPr>
            </w:pPr>
            <w:r w:rsidRPr="008A5871">
              <w:rPr>
                <w:sz w:val="25"/>
                <w:szCs w:val="25"/>
              </w:rPr>
              <w:t>Экологиялық аспект аз әсер етеді, сонымен қатар,</w:t>
            </w:r>
            <w:r w:rsidRPr="008A5871">
              <w:rPr>
                <w:sz w:val="25"/>
                <w:szCs w:val="25"/>
                <w:lang w:val="kk-KZ"/>
              </w:rPr>
              <w:t xml:space="preserve"> </w:t>
            </w:r>
            <w:r w:rsidRPr="008A5871">
              <w:rPr>
                <w:sz w:val="25"/>
                <w:szCs w:val="25"/>
              </w:rPr>
              <w:t>әзірленген модельдер мен әдістер жаһандық ауқымға жатады және жергілікті деңгейде пайдалану қиын.</w:t>
            </w:r>
          </w:p>
        </w:tc>
        <w:tc>
          <w:tcPr>
            <w:tcW w:w="2206" w:type="dxa"/>
          </w:tcPr>
          <w:p w:rsidR="00C07674" w:rsidRPr="008A5871" w:rsidRDefault="00C07674" w:rsidP="00AE335E">
            <w:pPr>
              <w:rPr>
                <w:sz w:val="25"/>
                <w:szCs w:val="25"/>
              </w:rPr>
            </w:pPr>
            <w:r w:rsidRPr="008A5871">
              <w:rPr>
                <w:sz w:val="25"/>
                <w:szCs w:val="25"/>
              </w:rPr>
              <w:t>Модельдерді, әдістерді әзірлеу және оларды шағын су объектілері деңгейінде қолдануға ыңғайлы жүйеде жүзеге асыру.</w:t>
            </w:r>
          </w:p>
        </w:tc>
      </w:tr>
      <w:tr w:rsidR="00C07674" w:rsidRPr="008A5871" w:rsidTr="008A5871">
        <w:tc>
          <w:tcPr>
            <w:tcW w:w="1560" w:type="dxa"/>
          </w:tcPr>
          <w:p w:rsidR="004B4BF1" w:rsidRPr="008A5871" w:rsidRDefault="00C07674" w:rsidP="00AE335E">
            <w:pPr>
              <w:rPr>
                <w:sz w:val="25"/>
                <w:szCs w:val="25"/>
                <w:lang w:val="en-US"/>
              </w:rPr>
            </w:pPr>
            <w:r w:rsidRPr="008A5871">
              <w:rPr>
                <w:sz w:val="25"/>
                <w:szCs w:val="25"/>
                <w:lang w:val="en-US"/>
              </w:rPr>
              <w:t xml:space="preserve">4. </w:t>
            </w:r>
          </w:p>
          <w:p w:rsidR="004B4BF1" w:rsidRPr="008A5871" w:rsidRDefault="00C07674" w:rsidP="00AE335E">
            <w:pPr>
              <w:rPr>
                <w:sz w:val="25"/>
                <w:szCs w:val="25"/>
                <w:lang w:val="en-US"/>
              </w:rPr>
            </w:pPr>
            <w:r w:rsidRPr="008A5871">
              <w:rPr>
                <w:sz w:val="25"/>
                <w:szCs w:val="25"/>
                <w:lang w:val="en-US"/>
              </w:rPr>
              <w:t xml:space="preserve">Everett, J.D., </w:t>
            </w:r>
          </w:p>
          <w:p w:rsidR="00C07674" w:rsidRPr="008A5871" w:rsidRDefault="00C07674" w:rsidP="00AE335E">
            <w:pPr>
              <w:rPr>
                <w:sz w:val="25"/>
                <w:szCs w:val="25"/>
                <w:lang w:val="en-US"/>
              </w:rPr>
            </w:pPr>
            <w:r w:rsidRPr="008A5871">
              <w:rPr>
                <w:sz w:val="25"/>
                <w:szCs w:val="25"/>
                <w:lang w:val="en-US"/>
              </w:rPr>
              <w:t>Baird, M.E., Buchanan, P.</w:t>
            </w:r>
          </w:p>
        </w:tc>
        <w:tc>
          <w:tcPr>
            <w:tcW w:w="1275" w:type="dxa"/>
          </w:tcPr>
          <w:p w:rsidR="00C07674" w:rsidRPr="008A5871" w:rsidRDefault="00C07674" w:rsidP="00AE335E">
            <w:pPr>
              <w:rPr>
                <w:sz w:val="25"/>
                <w:szCs w:val="25"/>
              </w:rPr>
            </w:pPr>
            <w:r w:rsidRPr="008A5871">
              <w:rPr>
                <w:sz w:val="25"/>
                <w:szCs w:val="25"/>
              </w:rPr>
              <w:t>Зоопланктонның даму модельдері</w:t>
            </w:r>
          </w:p>
        </w:tc>
        <w:tc>
          <w:tcPr>
            <w:tcW w:w="2268" w:type="dxa"/>
          </w:tcPr>
          <w:p w:rsidR="00C07674" w:rsidRPr="008A5871" w:rsidRDefault="00C07674" w:rsidP="00AE335E">
            <w:pPr>
              <w:rPr>
                <w:sz w:val="25"/>
                <w:szCs w:val="25"/>
              </w:rPr>
            </w:pPr>
            <w:r w:rsidRPr="008A5871">
              <w:rPr>
                <w:sz w:val="25"/>
                <w:szCs w:val="25"/>
              </w:rPr>
              <w:t>Жаһандық ортада (теңіздерде) зоопланктонның даму процестерін ескеретін модельдер мен алгоритмдер жасалды.</w:t>
            </w:r>
          </w:p>
        </w:tc>
        <w:tc>
          <w:tcPr>
            <w:tcW w:w="2330" w:type="dxa"/>
          </w:tcPr>
          <w:p w:rsidR="00C07674" w:rsidRPr="008A5871" w:rsidRDefault="00C07674" w:rsidP="00AE335E">
            <w:pPr>
              <w:rPr>
                <w:sz w:val="25"/>
                <w:szCs w:val="25"/>
              </w:rPr>
            </w:pPr>
            <w:r w:rsidRPr="008A5871">
              <w:rPr>
                <w:sz w:val="25"/>
                <w:szCs w:val="25"/>
              </w:rPr>
              <w:t>Зоопланктонның даму проблемалары зерттеледі, бірақ экологиялық компонент іс жүзінде қарастырылмайды.</w:t>
            </w:r>
          </w:p>
        </w:tc>
        <w:tc>
          <w:tcPr>
            <w:tcW w:w="2206" w:type="dxa"/>
          </w:tcPr>
          <w:p w:rsidR="00C07674" w:rsidRPr="008A5871" w:rsidRDefault="00C07674" w:rsidP="00AE335E">
            <w:pPr>
              <w:rPr>
                <w:sz w:val="25"/>
                <w:szCs w:val="25"/>
              </w:rPr>
            </w:pPr>
            <w:r w:rsidRPr="008A5871">
              <w:rPr>
                <w:sz w:val="25"/>
                <w:szCs w:val="25"/>
              </w:rPr>
              <w:t>Фитопланктонға ұқсас әдіс қажет, сонымен қатар көлдерде, өзендерде, басқа су</w:t>
            </w:r>
            <w:r w:rsidRPr="008A5871">
              <w:rPr>
                <w:sz w:val="25"/>
                <w:szCs w:val="25"/>
                <w:lang w:val="kk-KZ"/>
              </w:rPr>
              <w:t xml:space="preserve"> </w:t>
            </w:r>
            <w:r w:rsidRPr="008A5871">
              <w:rPr>
                <w:sz w:val="25"/>
                <w:szCs w:val="25"/>
              </w:rPr>
              <w:t xml:space="preserve">айдындарында, шағын аудандарда қолдану техникасын енгізу қажет. Әсіресе </w:t>
            </w:r>
            <w:r w:rsidRPr="008A5871">
              <w:rPr>
                <w:sz w:val="25"/>
                <w:szCs w:val="25"/>
                <w:lang w:val="kk-KZ"/>
              </w:rPr>
              <w:t>т</w:t>
            </w:r>
            <w:r w:rsidRPr="008A5871">
              <w:rPr>
                <w:sz w:val="25"/>
                <w:szCs w:val="25"/>
              </w:rPr>
              <w:t>ұщы су қоймаларында.</w:t>
            </w:r>
          </w:p>
        </w:tc>
      </w:tr>
      <w:tr w:rsidR="00E53C35" w:rsidRPr="00E259F1" w:rsidTr="008A5871">
        <w:tc>
          <w:tcPr>
            <w:tcW w:w="1560" w:type="dxa"/>
          </w:tcPr>
          <w:p w:rsidR="00E53C35" w:rsidRPr="008A5871" w:rsidRDefault="00E53C35" w:rsidP="00E53C35">
            <w:pPr>
              <w:rPr>
                <w:sz w:val="25"/>
                <w:szCs w:val="25"/>
                <w:lang w:val="kk-KZ"/>
              </w:rPr>
            </w:pPr>
            <w:r w:rsidRPr="008A5871">
              <w:rPr>
                <w:sz w:val="25"/>
                <w:szCs w:val="25"/>
                <w:lang w:val="kk-KZ"/>
              </w:rPr>
              <w:t>5.</w:t>
            </w:r>
            <w:r w:rsidRPr="008A5871">
              <w:rPr>
                <w:sz w:val="25"/>
                <w:szCs w:val="25"/>
                <w:lang w:val="en-US"/>
              </w:rPr>
              <w:t xml:space="preserve"> </w:t>
            </w:r>
            <w:r w:rsidRPr="008A5871">
              <w:rPr>
                <w:sz w:val="25"/>
                <w:szCs w:val="25"/>
                <w:lang w:val="kk-KZ"/>
              </w:rPr>
              <w:t>Молдашева Р.Н.</w:t>
            </w:r>
          </w:p>
        </w:tc>
        <w:tc>
          <w:tcPr>
            <w:tcW w:w="1275" w:type="dxa"/>
          </w:tcPr>
          <w:p w:rsidR="00E53C35" w:rsidRPr="008A5871" w:rsidRDefault="00E53C35" w:rsidP="00E53C35">
            <w:pPr>
              <w:jc w:val="both"/>
              <w:rPr>
                <w:sz w:val="25"/>
                <w:szCs w:val="25"/>
                <w:lang w:val="kk-KZ"/>
              </w:rPr>
            </w:pPr>
            <w:r w:rsidRPr="008A5871">
              <w:rPr>
                <w:sz w:val="25"/>
                <w:szCs w:val="25"/>
                <w:lang w:val="kk-KZ"/>
              </w:rPr>
              <w:t xml:space="preserve">Биоценоз негізінде су экожүйелер мониторингінің </w:t>
            </w:r>
          </w:p>
          <w:p w:rsidR="00E53C35" w:rsidRPr="008A5871" w:rsidRDefault="00E53C35" w:rsidP="00E53C35">
            <w:pPr>
              <w:jc w:val="both"/>
              <w:rPr>
                <w:sz w:val="25"/>
                <w:szCs w:val="25"/>
                <w:lang w:val="kk-KZ"/>
              </w:rPr>
            </w:pPr>
            <w:r w:rsidRPr="008A5871">
              <w:rPr>
                <w:sz w:val="25"/>
                <w:szCs w:val="25"/>
                <w:lang w:val="kk-KZ"/>
              </w:rPr>
              <w:t>ақпараттық-талдау жүйесін құру</w:t>
            </w:r>
          </w:p>
          <w:p w:rsidR="00E53C35" w:rsidRPr="008A5871" w:rsidRDefault="00E53C35" w:rsidP="00E53C35">
            <w:pPr>
              <w:jc w:val="both"/>
              <w:rPr>
                <w:sz w:val="25"/>
                <w:szCs w:val="25"/>
                <w:lang w:val="kk-KZ"/>
              </w:rPr>
            </w:pPr>
          </w:p>
        </w:tc>
        <w:tc>
          <w:tcPr>
            <w:tcW w:w="2268" w:type="dxa"/>
          </w:tcPr>
          <w:p w:rsidR="007321E6" w:rsidRPr="008A5871" w:rsidRDefault="00E53C35" w:rsidP="00E53C35">
            <w:pPr>
              <w:rPr>
                <w:sz w:val="25"/>
                <w:szCs w:val="25"/>
                <w:lang w:val="kk-KZ"/>
              </w:rPr>
            </w:pPr>
            <w:r w:rsidRPr="008A5871">
              <w:rPr>
                <w:sz w:val="25"/>
                <w:szCs w:val="25"/>
                <w:lang w:val="kk-KZ"/>
              </w:rPr>
              <w:t>Тұщы ашық су қоймаларында фитопланктонның таралуын бақылау әдісі жасалды, ол бағыт таңдалатын және қозғалыс векторы салынатын бастапқы нүктені анықтауға негізделген. Бұл векторда беттік сынамаларды алу нүктелері анықталады, жүйенің жеке функционалды блоктарының бағдарламалық жасақтамасы мен</w:t>
            </w:r>
          </w:p>
        </w:tc>
        <w:tc>
          <w:tcPr>
            <w:tcW w:w="2330" w:type="dxa"/>
          </w:tcPr>
          <w:p w:rsidR="00E53C35" w:rsidRPr="008A5871" w:rsidRDefault="00E53C35" w:rsidP="00684AF2">
            <w:pPr>
              <w:rPr>
                <w:sz w:val="25"/>
                <w:szCs w:val="25"/>
                <w:lang w:val="kk-KZ"/>
              </w:rPr>
            </w:pPr>
            <w:r w:rsidRPr="008A5871">
              <w:rPr>
                <w:sz w:val="25"/>
                <w:szCs w:val="25"/>
                <w:lang w:val="kk-KZ"/>
              </w:rPr>
              <w:t>Әдіс көлдерде фитопланктонның және ішінара зоопланктонның таралуына сыналды.</w:t>
            </w:r>
          </w:p>
        </w:tc>
        <w:tc>
          <w:tcPr>
            <w:tcW w:w="2206" w:type="dxa"/>
          </w:tcPr>
          <w:p w:rsidR="00E53C35" w:rsidRPr="008A5871" w:rsidRDefault="00E53C35" w:rsidP="00E53C35">
            <w:pPr>
              <w:rPr>
                <w:sz w:val="25"/>
                <w:szCs w:val="25"/>
                <w:lang w:val="kk-KZ"/>
              </w:rPr>
            </w:pPr>
            <w:r w:rsidRPr="008A5871">
              <w:rPr>
                <w:sz w:val="25"/>
                <w:szCs w:val="25"/>
                <w:lang w:val="kk-KZ"/>
              </w:rPr>
              <w:t>Биоценоздың басқа өкілдері тобының ластануының әсерін зерттеу арқылы әдісті сынау және кеңейту.</w:t>
            </w:r>
          </w:p>
        </w:tc>
      </w:tr>
      <w:tr w:rsidR="00E53C35" w:rsidRPr="008A5871" w:rsidTr="008A5871">
        <w:tc>
          <w:tcPr>
            <w:tcW w:w="9639" w:type="dxa"/>
            <w:gridSpan w:val="5"/>
          </w:tcPr>
          <w:p w:rsidR="00E53C35" w:rsidRPr="008A5871" w:rsidRDefault="00E53C35" w:rsidP="00E53C35">
            <w:pPr>
              <w:rPr>
                <w:rStyle w:val="rynqvb"/>
                <w:sz w:val="25"/>
                <w:szCs w:val="25"/>
                <w:lang w:val="kk-KZ"/>
              </w:rPr>
            </w:pPr>
            <w:r w:rsidRPr="008A5871">
              <w:rPr>
                <w:rStyle w:val="rynqvb"/>
                <w:sz w:val="25"/>
                <w:szCs w:val="25"/>
                <w:lang w:val="kk-KZ"/>
              </w:rPr>
              <w:t>1.1 - кестенің жалғасы</w:t>
            </w:r>
          </w:p>
          <w:p w:rsidR="00FC6E85" w:rsidRPr="00A0689F" w:rsidRDefault="00FC6E85" w:rsidP="00E53C35">
            <w:pPr>
              <w:rPr>
                <w:sz w:val="20"/>
                <w:szCs w:val="20"/>
              </w:rPr>
            </w:pPr>
          </w:p>
        </w:tc>
      </w:tr>
      <w:tr w:rsidR="00E53C35" w:rsidRPr="00E259F1" w:rsidTr="008A5871">
        <w:tc>
          <w:tcPr>
            <w:tcW w:w="1560" w:type="dxa"/>
          </w:tcPr>
          <w:p w:rsidR="00E53C35" w:rsidRPr="008A5871" w:rsidRDefault="00E53C35" w:rsidP="00E53C35">
            <w:pPr>
              <w:rPr>
                <w:sz w:val="25"/>
                <w:szCs w:val="25"/>
                <w:lang w:val="kk-KZ"/>
              </w:rPr>
            </w:pPr>
          </w:p>
        </w:tc>
        <w:tc>
          <w:tcPr>
            <w:tcW w:w="1275" w:type="dxa"/>
          </w:tcPr>
          <w:p w:rsidR="00E53C35" w:rsidRPr="008A5871" w:rsidRDefault="00E53C35" w:rsidP="00E53C35">
            <w:pPr>
              <w:jc w:val="both"/>
              <w:rPr>
                <w:sz w:val="25"/>
                <w:szCs w:val="25"/>
                <w:lang w:val="kk-KZ"/>
              </w:rPr>
            </w:pPr>
          </w:p>
        </w:tc>
        <w:tc>
          <w:tcPr>
            <w:tcW w:w="2268" w:type="dxa"/>
          </w:tcPr>
          <w:p w:rsidR="00E53C35" w:rsidRPr="008A5871" w:rsidRDefault="00E53C35" w:rsidP="00E53C35">
            <w:pPr>
              <w:rPr>
                <w:sz w:val="25"/>
                <w:szCs w:val="25"/>
                <w:lang w:val="kk-KZ"/>
              </w:rPr>
            </w:pPr>
            <w:r w:rsidRPr="008A5871">
              <w:rPr>
                <w:sz w:val="25"/>
                <w:szCs w:val="25"/>
                <w:lang w:val="kk-KZ"/>
              </w:rPr>
              <w:t>егжей-тегжейлері көрсетілген. Бағдарламалық жасақтама кішігірім су объектілері деңгейінде жұмыс істеуге арналған, сондықтан оны үлкен су объектілерінің аймақтарын ішінара зерттеу үшін пайдалануға болады. Сонымен қатар, әзірленген жүйе негізінде су объектілерінің экологиялық жағдайын жақсарту бойынша жедел шешімдер қабылдауға болады.</w:t>
            </w:r>
          </w:p>
        </w:tc>
        <w:tc>
          <w:tcPr>
            <w:tcW w:w="2330" w:type="dxa"/>
          </w:tcPr>
          <w:p w:rsidR="00E53C35" w:rsidRPr="008A5871" w:rsidRDefault="00E53C35" w:rsidP="00E53C35">
            <w:pPr>
              <w:rPr>
                <w:sz w:val="25"/>
                <w:szCs w:val="25"/>
                <w:lang w:val="kk-KZ"/>
              </w:rPr>
            </w:pPr>
            <w:r w:rsidRPr="008A5871">
              <w:rPr>
                <w:sz w:val="25"/>
                <w:szCs w:val="25"/>
                <w:lang w:val="kk-KZ"/>
              </w:rPr>
              <w:t xml:space="preserve"> </w:t>
            </w:r>
          </w:p>
        </w:tc>
        <w:tc>
          <w:tcPr>
            <w:tcW w:w="2206" w:type="dxa"/>
          </w:tcPr>
          <w:p w:rsidR="00E53C35" w:rsidRPr="008A5871" w:rsidRDefault="00E53C35" w:rsidP="00E53C35">
            <w:pPr>
              <w:rPr>
                <w:sz w:val="25"/>
                <w:szCs w:val="25"/>
                <w:lang w:val="kk-KZ"/>
              </w:rPr>
            </w:pPr>
          </w:p>
        </w:tc>
      </w:tr>
    </w:tbl>
    <w:p w:rsidR="00C07674" w:rsidRPr="00AE335E" w:rsidRDefault="00C07674" w:rsidP="00C07674">
      <w:pPr>
        <w:rPr>
          <w:color w:val="7030A0"/>
          <w:sz w:val="28"/>
          <w:szCs w:val="28"/>
          <w:lang w:val="kk-KZ"/>
        </w:rPr>
      </w:pPr>
    </w:p>
    <w:p w:rsidR="00AB195B" w:rsidRPr="00AE335E" w:rsidRDefault="001B54EB" w:rsidP="00AB195B">
      <w:pPr>
        <w:ind w:firstLine="709"/>
        <w:jc w:val="both"/>
        <w:rPr>
          <w:rStyle w:val="rynqvb"/>
          <w:sz w:val="28"/>
          <w:szCs w:val="28"/>
          <w:lang w:val="kk-KZ"/>
        </w:rPr>
      </w:pPr>
      <w:r w:rsidRPr="00AE335E">
        <w:rPr>
          <w:rStyle w:val="rynqvb"/>
          <w:sz w:val="28"/>
          <w:szCs w:val="28"/>
          <w:lang w:val="kk-KZ"/>
        </w:rPr>
        <w:t>[1</w:t>
      </w:r>
      <w:r w:rsidR="0022008A" w:rsidRPr="00AE335E">
        <w:rPr>
          <w:rStyle w:val="rynqvb"/>
          <w:sz w:val="28"/>
          <w:szCs w:val="28"/>
          <w:lang w:val="kk-KZ"/>
        </w:rPr>
        <w:t>,</w:t>
      </w:r>
      <w:r w:rsidR="00EA6663" w:rsidRPr="00E66048">
        <w:rPr>
          <w:rStyle w:val="rynqvb"/>
          <w:sz w:val="28"/>
          <w:szCs w:val="28"/>
          <w:lang w:val="kk-KZ"/>
        </w:rPr>
        <w:t xml:space="preserve"> </w:t>
      </w:r>
      <w:r w:rsidR="00A24814" w:rsidRPr="00E66048">
        <w:rPr>
          <w:rStyle w:val="rynqvb"/>
          <w:sz w:val="28"/>
          <w:szCs w:val="28"/>
          <w:lang w:val="kk-KZ"/>
        </w:rPr>
        <w:t>838-</w:t>
      </w:r>
      <w:r w:rsidR="00A24814" w:rsidRPr="00AE335E">
        <w:rPr>
          <w:rStyle w:val="rynqvb"/>
          <w:sz w:val="28"/>
          <w:szCs w:val="28"/>
          <w:lang w:val="kk-KZ"/>
        </w:rPr>
        <w:t>843</w:t>
      </w:r>
      <w:r w:rsidR="007435A7">
        <w:rPr>
          <w:rStyle w:val="rynqvb"/>
          <w:sz w:val="28"/>
          <w:szCs w:val="28"/>
          <w:lang w:val="kk-KZ"/>
        </w:rPr>
        <w:t xml:space="preserve"> б.</w:t>
      </w:r>
      <w:r w:rsidR="00EA6663" w:rsidRPr="00E66048">
        <w:rPr>
          <w:rStyle w:val="rynqvb"/>
          <w:sz w:val="28"/>
          <w:szCs w:val="28"/>
          <w:lang w:val="kk-KZ"/>
        </w:rPr>
        <w:t xml:space="preserve">; </w:t>
      </w:r>
      <w:r w:rsidRPr="00AE335E">
        <w:rPr>
          <w:rStyle w:val="rynqvb"/>
          <w:sz w:val="28"/>
          <w:szCs w:val="28"/>
          <w:lang w:val="kk-KZ"/>
        </w:rPr>
        <w:t>2</w:t>
      </w:r>
      <w:r w:rsidR="00EA6663" w:rsidRPr="00E66048">
        <w:rPr>
          <w:rStyle w:val="rynqvb"/>
          <w:sz w:val="28"/>
          <w:szCs w:val="28"/>
          <w:lang w:val="kk-KZ"/>
        </w:rPr>
        <w:t xml:space="preserve">, </w:t>
      </w:r>
      <w:r w:rsidR="00A2474B" w:rsidRPr="00E66048">
        <w:rPr>
          <w:rStyle w:val="rynqvb"/>
          <w:sz w:val="28"/>
          <w:szCs w:val="28"/>
          <w:lang w:val="kk-KZ"/>
        </w:rPr>
        <w:t>4</w:t>
      </w:r>
      <w:r w:rsidR="00FE215B" w:rsidRPr="00E66048">
        <w:rPr>
          <w:rStyle w:val="rynqvb"/>
          <w:sz w:val="28"/>
          <w:szCs w:val="28"/>
          <w:lang w:val="kk-KZ"/>
        </w:rPr>
        <w:t>49-</w:t>
      </w:r>
      <w:r w:rsidR="00E66048" w:rsidRPr="00E66048">
        <w:rPr>
          <w:rStyle w:val="rynqvb"/>
          <w:sz w:val="28"/>
          <w:szCs w:val="28"/>
          <w:lang w:val="kk-KZ"/>
        </w:rPr>
        <w:t>540</w:t>
      </w:r>
      <w:r w:rsidR="007435A7">
        <w:rPr>
          <w:rStyle w:val="rynqvb"/>
          <w:sz w:val="28"/>
          <w:szCs w:val="28"/>
          <w:lang w:val="kk-KZ"/>
        </w:rPr>
        <w:t xml:space="preserve"> б.</w:t>
      </w:r>
      <w:r w:rsidRPr="00AE335E">
        <w:rPr>
          <w:rStyle w:val="rynqvb"/>
          <w:sz w:val="28"/>
          <w:szCs w:val="28"/>
          <w:lang w:val="kk-KZ"/>
        </w:rPr>
        <w:t>] негізінде судың сапасын бағалау үшін физикалық, химиялық, биологиялық және бактериологиялық көрсеткіштер қолданылады (</w:t>
      </w:r>
      <w:r w:rsidR="007C2F8C" w:rsidRPr="00AE335E">
        <w:rPr>
          <w:rStyle w:val="rynqvb"/>
          <w:sz w:val="28"/>
          <w:szCs w:val="28"/>
          <w:lang w:val="kk-KZ"/>
        </w:rPr>
        <w:t>1.1</w:t>
      </w:r>
      <w:r w:rsidR="001609B2" w:rsidRPr="006E6C79">
        <w:rPr>
          <w:rStyle w:val="rynqvb"/>
          <w:sz w:val="28"/>
          <w:szCs w:val="28"/>
          <w:lang w:val="kk-KZ"/>
        </w:rPr>
        <w:t>-</w:t>
      </w:r>
      <w:r w:rsidRPr="00AE335E">
        <w:rPr>
          <w:rStyle w:val="rynqvb"/>
          <w:sz w:val="28"/>
          <w:szCs w:val="28"/>
          <w:lang w:val="kk-KZ"/>
        </w:rPr>
        <w:t>сурет.) ластаушы заттардың шекті рұқсат етілген концентрацияларының (ШРК) мәндерінің көмегімен жүзеге асырылады.</w:t>
      </w:r>
    </w:p>
    <w:p w:rsidR="008C27AE" w:rsidRPr="00AE335E" w:rsidRDefault="008C27AE" w:rsidP="00AB195B">
      <w:pPr>
        <w:ind w:firstLine="709"/>
        <w:jc w:val="both"/>
        <w:rPr>
          <w:rStyle w:val="rynqvb"/>
          <w:lang w:val="kk-KZ"/>
        </w:rPr>
      </w:pPr>
    </w:p>
    <w:p w:rsidR="00E80F06" w:rsidRPr="00AE335E" w:rsidRDefault="00F43534" w:rsidP="00AB195B">
      <w:pPr>
        <w:ind w:firstLine="709"/>
        <w:jc w:val="both"/>
        <w:rPr>
          <w:rStyle w:val="rynqvb"/>
          <w:lang w:val="kk-KZ"/>
        </w:rPr>
      </w:pPr>
      <w:r>
        <w:rPr>
          <w:noProof/>
        </w:rPr>
        <mc:AlternateContent>
          <mc:Choice Requires="wpg">
            <w:drawing>
              <wp:anchor distT="0" distB="0" distL="114300" distR="114300" simplePos="0" relativeHeight="251681280" behindDoc="0" locked="0" layoutInCell="1" allowOverlap="1" wp14:anchorId="3F8E9F9F" wp14:editId="5D8E6429">
                <wp:simplePos x="0" y="0"/>
                <wp:positionH relativeFrom="column">
                  <wp:posOffset>1319</wp:posOffset>
                </wp:positionH>
                <wp:positionV relativeFrom="paragraph">
                  <wp:posOffset>12651</wp:posOffset>
                </wp:positionV>
                <wp:extent cx="5974715" cy="2671445"/>
                <wp:effectExtent l="0" t="0" r="26035" b="14605"/>
                <wp:wrapNone/>
                <wp:docPr id="753558362" name="Группа 753558362"/>
                <wp:cNvGraphicFramePr/>
                <a:graphic xmlns:a="http://schemas.openxmlformats.org/drawingml/2006/main">
                  <a:graphicData uri="http://schemas.microsoft.com/office/word/2010/wordprocessingGroup">
                    <wpg:wgp>
                      <wpg:cNvGrpSpPr/>
                      <wpg:grpSpPr>
                        <a:xfrm>
                          <a:off x="0" y="0"/>
                          <a:ext cx="5974715" cy="2671445"/>
                          <a:chOff x="0" y="0"/>
                          <a:chExt cx="5974715" cy="2671445"/>
                        </a:xfrm>
                      </wpg:grpSpPr>
                      <wpg:grpSp>
                        <wpg:cNvPr id="753558366" name="Группа 3"/>
                        <wpg:cNvGrpSpPr/>
                        <wpg:grpSpPr>
                          <a:xfrm>
                            <a:off x="0" y="0"/>
                            <a:ext cx="5974715" cy="2671445"/>
                            <a:chOff x="0" y="0"/>
                            <a:chExt cx="5975308" cy="2671445"/>
                          </a:xfrm>
                        </wpg:grpSpPr>
                        <wps:wsp>
                          <wps:cNvPr id="1384013402" name="Прямоугольник: скругленные углы 1"/>
                          <wps:cNvSpPr/>
                          <wps:spPr>
                            <a:xfrm>
                              <a:off x="139700" y="1428750"/>
                              <a:ext cx="984250" cy="1229995"/>
                            </a:xfrm>
                            <a:prstGeom prst="roundRect">
                              <a:avLst>
                                <a:gd name="adj" fmla="val 10349"/>
                              </a:avLst>
                            </a:prstGeom>
                            <a:solidFill>
                              <a:schemeClr val="accent5">
                                <a:lumMod val="40000"/>
                                <a:lumOff val="60000"/>
                              </a:schemeClr>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66DF2" w:rsidRDefault="00A4114C" w:rsidP="00E80F06">
                                <w:pPr>
                                  <w:ind w:left="-142" w:right="-151"/>
                                  <w:rPr>
                                    <w:color w:val="1F497D" w:themeColor="text2"/>
                                    <w:sz w:val="20"/>
                                    <w:szCs w:val="20"/>
                                  </w:rPr>
                                </w:pPr>
                                <w:r w:rsidRPr="00166DF2">
                                  <w:rPr>
                                    <w:color w:val="1F497D" w:themeColor="text2"/>
                                    <w:sz w:val="20"/>
                                    <w:szCs w:val="20"/>
                                  </w:rPr>
                                  <w:t>- температура,</w:t>
                                </w:r>
                              </w:p>
                              <w:p w:rsidR="00A4114C" w:rsidRPr="00166DF2" w:rsidRDefault="00A4114C" w:rsidP="00E80F06">
                                <w:pPr>
                                  <w:ind w:left="-142" w:right="-151"/>
                                  <w:rPr>
                                    <w:color w:val="1F497D" w:themeColor="text2"/>
                                    <w:sz w:val="20"/>
                                    <w:szCs w:val="20"/>
                                  </w:rPr>
                                </w:pPr>
                                <w:r w:rsidRPr="00166DF2">
                                  <w:rPr>
                                    <w:color w:val="1F497D" w:themeColor="text2"/>
                                    <w:sz w:val="20"/>
                                    <w:szCs w:val="20"/>
                                  </w:rPr>
                                  <w:t>- лайлылық,</w:t>
                                </w:r>
                              </w:p>
                              <w:p w:rsidR="00A4114C" w:rsidRPr="00166DF2" w:rsidRDefault="00A4114C" w:rsidP="00E80F06">
                                <w:pPr>
                                  <w:ind w:left="-142" w:right="-151"/>
                                  <w:rPr>
                                    <w:color w:val="1F497D" w:themeColor="text2"/>
                                    <w:sz w:val="20"/>
                                    <w:szCs w:val="20"/>
                                  </w:rPr>
                                </w:pPr>
                                <w:r w:rsidRPr="00166DF2">
                                  <w:rPr>
                                    <w:color w:val="1F497D" w:themeColor="text2"/>
                                    <w:sz w:val="20"/>
                                    <w:szCs w:val="20"/>
                                  </w:rPr>
                                  <w:t>- түсі,</w:t>
                                </w:r>
                              </w:p>
                              <w:p w:rsidR="00A4114C" w:rsidRPr="00166DF2" w:rsidRDefault="00A4114C" w:rsidP="00E80F06">
                                <w:pPr>
                                  <w:ind w:left="-142" w:right="-151"/>
                                  <w:rPr>
                                    <w:color w:val="1F497D" w:themeColor="text2"/>
                                    <w:sz w:val="20"/>
                                    <w:szCs w:val="20"/>
                                  </w:rPr>
                                </w:pPr>
                                <w:r w:rsidRPr="00166DF2">
                                  <w:rPr>
                                    <w:color w:val="1F497D" w:themeColor="text2"/>
                                    <w:sz w:val="20"/>
                                    <w:szCs w:val="20"/>
                                  </w:rPr>
                                  <w:t>- иісі,</w:t>
                                </w:r>
                              </w:p>
                              <w:p w:rsidR="00A4114C" w:rsidRPr="00166DF2" w:rsidRDefault="00A4114C" w:rsidP="00E80F06">
                                <w:pPr>
                                  <w:ind w:left="-142" w:right="-151"/>
                                  <w:rPr>
                                    <w:color w:val="1F497D" w:themeColor="text2"/>
                                    <w:sz w:val="20"/>
                                    <w:szCs w:val="20"/>
                                  </w:rPr>
                                </w:pPr>
                                <w:r w:rsidRPr="00166DF2">
                                  <w:rPr>
                                    <w:color w:val="1F497D" w:themeColor="text2"/>
                                    <w:sz w:val="20"/>
                                    <w:szCs w:val="20"/>
                                  </w:rPr>
                                  <w:t>- дәмі</w:t>
                                </w:r>
                              </w:p>
                              <w:p w:rsidR="00A4114C" w:rsidRPr="00166DF2" w:rsidRDefault="00A4114C" w:rsidP="00E80F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06188884" name="Прямоугольник: скругленные углы 1"/>
                          <wps:cNvSpPr/>
                          <wps:spPr>
                            <a:xfrm>
                              <a:off x="1739900" y="1441450"/>
                              <a:ext cx="984250" cy="1229995"/>
                            </a:xfrm>
                            <a:prstGeom prst="roundRect">
                              <a:avLst>
                                <a:gd name="adj" fmla="val 10349"/>
                              </a:avLst>
                            </a:prstGeom>
                            <a:solidFill>
                              <a:schemeClr val="accent5">
                                <a:lumMod val="40000"/>
                                <a:lumOff val="60000"/>
                              </a:schemeClr>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 жалпы минералдану</w:t>
                                </w:r>
                                <w:r>
                                  <w:rPr>
                                    <w:color w:val="1F497D" w:themeColor="text2"/>
                                    <w:sz w:val="20"/>
                                    <w:szCs w:val="20"/>
                                    <w:lang w:val="kk-KZ"/>
                                  </w:rPr>
                                  <w:t>,</w:t>
                                </w:r>
                              </w:p>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w:t>
                                </w:r>
                                <w:r w:rsidRPr="00265E48">
                                  <w:rPr>
                                    <w:color w:val="1F497D" w:themeColor="text2"/>
                                    <w:sz w:val="20"/>
                                    <w:szCs w:val="20"/>
                                  </w:rPr>
                                  <w:t xml:space="preserve"> сілтілік</w:t>
                                </w:r>
                                <w:r>
                                  <w:rPr>
                                    <w:color w:val="1F497D" w:themeColor="text2"/>
                                    <w:sz w:val="20"/>
                                    <w:szCs w:val="20"/>
                                    <w:lang w:val="kk-KZ"/>
                                  </w:rPr>
                                  <w:t>,</w:t>
                                </w:r>
                              </w:p>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w:t>
                                </w:r>
                                <w:r w:rsidRPr="00265E48">
                                  <w:rPr>
                                    <w:color w:val="1F497D" w:themeColor="text2"/>
                                    <w:sz w:val="20"/>
                                    <w:szCs w:val="20"/>
                                  </w:rPr>
                                  <w:t xml:space="preserve"> </w:t>
                                </w:r>
                                <w:r w:rsidRPr="00166DF2">
                                  <w:rPr>
                                    <w:color w:val="1F497D" w:themeColor="text2"/>
                                    <w:sz w:val="20"/>
                                    <w:szCs w:val="20"/>
                                  </w:rPr>
                                  <w:t>рН</w:t>
                                </w:r>
                                <w:r>
                                  <w:rPr>
                                    <w:color w:val="1F497D" w:themeColor="text2"/>
                                    <w:sz w:val="20"/>
                                    <w:szCs w:val="20"/>
                                    <w:lang w:val="kk-KZ"/>
                                  </w:rPr>
                                  <w:t>,</w:t>
                                </w:r>
                              </w:p>
                              <w:p w:rsidR="00A4114C" w:rsidRDefault="00A4114C" w:rsidP="00E80F06">
                                <w:pPr>
                                  <w:ind w:left="-142" w:right="-154"/>
                                  <w:rPr>
                                    <w:color w:val="1F497D" w:themeColor="text2"/>
                                    <w:sz w:val="20"/>
                                    <w:szCs w:val="20"/>
                                  </w:rPr>
                                </w:pPr>
                                <w:r w:rsidRPr="00166DF2">
                                  <w:rPr>
                                    <w:color w:val="1F497D" w:themeColor="text2"/>
                                    <w:sz w:val="20"/>
                                    <w:szCs w:val="20"/>
                                  </w:rPr>
                                  <w:t xml:space="preserve">- химиялық </w:t>
                                </w:r>
                                <w:r w:rsidRPr="00265E48">
                                  <w:rPr>
                                    <w:color w:val="1F497D" w:themeColor="text2"/>
                                    <w:sz w:val="20"/>
                                    <w:szCs w:val="20"/>
                                  </w:rPr>
                                  <w:t xml:space="preserve">  </w:t>
                                </w:r>
                                <w:r w:rsidRPr="00166DF2">
                                  <w:rPr>
                                    <w:color w:val="1F497D" w:themeColor="text2"/>
                                    <w:sz w:val="20"/>
                                    <w:szCs w:val="20"/>
                                  </w:rPr>
                                  <w:t xml:space="preserve">құрамын </w:t>
                                </w:r>
                              </w:p>
                              <w:p w:rsidR="00A4114C" w:rsidRPr="00166DF2" w:rsidRDefault="00A4114C" w:rsidP="00E80F06">
                                <w:pPr>
                                  <w:ind w:left="-142" w:right="-154"/>
                                  <w:rPr>
                                    <w:color w:val="1F497D" w:themeColor="text2"/>
                                    <w:sz w:val="20"/>
                                    <w:szCs w:val="20"/>
                                  </w:rPr>
                                </w:pPr>
                                <w:r w:rsidRPr="00166DF2">
                                  <w:rPr>
                                    <w:color w:val="1F497D" w:themeColor="text2"/>
                                    <w:sz w:val="20"/>
                                    <w:szCs w:val="20"/>
                                  </w:rPr>
                                  <w:t>талдап тексеру</w:t>
                                </w:r>
                              </w:p>
                              <w:p w:rsidR="00A4114C" w:rsidRPr="00166DF2" w:rsidRDefault="00A4114C" w:rsidP="00E80F06">
                                <w:pPr>
                                  <w:ind w:left="-142" w:right="-154"/>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2208953" name="Прямоугольник: скругленные углы 1"/>
                          <wps:cNvSpPr/>
                          <wps:spPr>
                            <a:xfrm>
                              <a:off x="4864100" y="1428750"/>
                              <a:ext cx="1111208" cy="985313"/>
                            </a:xfrm>
                            <a:prstGeom prst="roundRect">
                              <a:avLst>
                                <a:gd name="adj" fmla="val 10349"/>
                              </a:avLst>
                            </a:prstGeom>
                            <a:solidFill>
                              <a:schemeClr val="accent5">
                                <a:lumMod val="40000"/>
                                <a:lumOff val="60000"/>
                              </a:schemeClr>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265E48" w:rsidRDefault="00A4114C" w:rsidP="00E80F06">
                                <w:pPr>
                                  <w:ind w:left="-142" w:right="-90"/>
                                  <w:rPr>
                                    <w:color w:val="1F497D" w:themeColor="text2"/>
                                    <w:sz w:val="20"/>
                                    <w:szCs w:val="20"/>
                                    <w:lang w:val="kk-KZ"/>
                                  </w:rPr>
                                </w:pPr>
                                <w:r w:rsidRPr="00265E48">
                                  <w:rPr>
                                    <w:color w:val="1F497D" w:themeColor="text2"/>
                                    <w:sz w:val="20"/>
                                    <w:szCs w:val="20"/>
                                  </w:rPr>
                                  <w:t>- жалпы микроп саны</w:t>
                                </w:r>
                                <w:r>
                                  <w:rPr>
                                    <w:color w:val="1F497D" w:themeColor="text2"/>
                                    <w:sz w:val="20"/>
                                    <w:szCs w:val="20"/>
                                    <w:lang w:val="kk-KZ"/>
                                  </w:rPr>
                                  <w:t xml:space="preserve">, </w:t>
                                </w:r>
                              </w:p>
                              <w:p w:rsidR="00A4114C" w:rsidRPr="00265E48" w:rsidRDefault="00A4114C" w:rsidP="00E80F06">
                                <w:pPr>
                                  <w:ind w:left="-142" w:right="-90"/>
                                  <w:rPr>
                                    <w:color w:val="1F497D" w:themeColor="text2"/>
                                    <w:sz w:val="20"/>
                                    <w:szCs w:val="20"/>
                                  </w:rPr>
                                </w:pPr>
                                <w:r w:rsidRPr="00265E48">
                                  <w:rPr>
                                    <w:color w:val="1F497D" w:themeColor="text2"/>
                                    <w:sz w:val="20"/>
                                    <w:szCs w:val="20"/>
                                  </w:rPr>
                                  <w:t>- бактериология</w:t>
                                </w:r>
                                <w:r>
                                  <w:rPr>
                                    <w:color w:val="1F497D" w:themeColor="text2"/>
                                    <w:sz w:val="20"/>
                                    <w:szCs w:val="20"/>
                                    <w:lang w:val="kk-KZ"/>
                                  </w:rPr>
                                  <w:t>-</w:t>
                                </w:r>
                                <w:r w:rsidRPr="00265E48">
                                  <w:rPr>
                                    <w:color w:val="1F497D" w:themeColor="text2"/>
                                    <w:sz w:val="20"/>
                                    <w:szCs w:val="20"/>
                                  </w:rPr>
                                  <w:t>лық құрамы</w:t>
                                </w:r>
                              </w:p>
                              <w:p w:rsidR="00A4114C" w:rsidRPr="00265E48" w:rsidRDefault="00A4114C" w:rsidP="00E80F06">
                                <w:pPr>
                                  <w:ind w:left="-142" w:right="-90"/>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781937" name="Прямоугольник: скругленные углы 1"/>
                          <wps:cNvSpPr/>
                          <wps:spPr>
                            <a:xfrm>
                              <a:off x="3244850" y="1423225"/>
                              <a:ext cx="1111208" cy="740280"/>
                            </a:xfrm>
                            <a:prstGeom prst="roundRect">
                              <a:avLst>
                                <a:gd name="adj" fmla="val 10349"/>
                              </a:avLst>
                            </a:prstGeom>
                            <a:solidFill>
                              <a:schemeClr val="accent5">
                                <a:lumMod val="40000"/>
                                <a:lumOff val="60000"/>
                              </a:schemeClr>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265E48" w:rsidRDefault="00A4114C" w:rsidP="00E80F06">
                                <w:pPr>
                                  <w:rPr>
                                    <w:color w:val="1F497D" w:themeColor="text2"/>
                                    <w:sz w:val="20"/>
                                    <w:szCs w:val="20"/>
                                  </w:rPr>
                                </w:pPr>
                                <w:r w:rsidRPr="00265E48">
                                  <w:rPr>
                                    <w:color w:val="1F497D" w:themeColor="text2"/>
                                    <w:sz w:val="20"/>
                                    <w:szCs w:val="20"/>
                                  </w:rPr>
                                  <w:t>- құрамындағы гидробионттар</w:t>
                                </w:r>
                              </w:p>
                              <w:p w:rsidR="00A4114C" w:rsidRPr="00265E48" w:rsidRDefault="00A4114C" w:rsidP="00E80F06">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137982" name="Прямоугольник 2"/>
                          <wps:cNvSpPr/>
                          <wps:spPr>
                            <a:xfrm>
                              <a:off x="0" y="831850"/>
                              <a:ext cx="1136822" cy="342459"/>
                            </a:xfrm>
                            <a:prstGeom prst="rect">
                              <a:avLst/>
                            </a:prstGeom>
                            <a:solidFill>
                              <a:schemeClr val="bg1"/>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D6E09" w:rsidRDefault="00A4114C" w:rsidP="00E80F06">
                                <w:pPr>
                                  <w:jc w:val="center"/>
                                  <w:rPr>
                                    <w:color w:val="1F497D" w:themeColor="text2"/>
                                  </w:rPr>
                                </w:pPr>
                                <w:r w:rsidRPr="001D6E09">
                                  <w:rPr>
                                    <w:color w:val="1F497D" w:themeColor="text2"/>
                                    <w:lang w:val="en-US"/>
                                  </w:rPr>
                                  <w:t>Физикалық</w:t>
                                </w:r>
                                <w:r w:rsidRPr="001D6E09">
                                  <w:rPr>
                                    <w:color w:val="1F497D" w:themeColor="text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15525" name="Прямоугольник 2"/>
                          <wps:cNvSpPr/>
                          <wps:spPr>
                            <a:xfrm>
                              <a:off x="1606550" y="831850"/>
                              <a:ext cx="1136650" cy="342265"/>
                            </a:xfrm>
                            <a:prstGeom prst="rect">
                              <a:avLst/>
                            </a:prstGeom>
                            <a:solidFill>
                              <a:schemeClr val="bg1"/>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66DF2" w:rsidRDefault="00A4114C" w:rsidP="00E80F06">
                                <w:pPr>
                                  <w:jc w:val="center"/>
                                  <w:rPr>
                                    <w:color w:val="1F497D" w:themeColor="text2"/>
                                    <w:lang w:val="en-US"/>
                                  </w:rPr>
                                </w:pPr>
                                <w:r w:rsidRPr="00166DF2">
                                  <w:rPr>
                                    <w:color w:val="1F497D" w:themeColor="text2"/>
                                    <w:lang w:val="en-US"/>
                                  </w:rPr>
                                  <w:t>Химиялық</w:t>
                                </w:r>
                                <w:r w:rsidRPr="00166DF2">
                                  <w:rPr>
                                    <w:color w:val="1F497D" w:themeColor="text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354014" name="Прямоугольник 2"/>
                          <wps:cNvSpPr/>
                          <wps:spPr>
                            <a:xfrm>
                              <a:off x="3086100" y="831850"/>
                              <a:ext cx="1136650" cy="342265"/>
                            </a:xfrm>
                            <a:prstGeom prst="rect">
                              <a:avLst/>
                            </a:prstGeom>
                            <a:solidFill>
                              <a:schemeClr val="bg1"/>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D6E09" w:rsidRDefault="00A4114C" w:rsidP="00E80F06">
                                <w:pPr>
                                  <w:jc w:val="center"/>
                                  <w:rPr>
                                    <w:color w:val="1F497D" w:themeColor="text2"/>
                                    <w:lang w:val="en-US"/>
                                  </w:rPr>
                                </w:pPr>
                                <w:r w:rsidRPr="001D6E09">
                                  <w:rPr>
                                    <w:color w:val="1F497D" w:themeColor="text2"/>
                                    <w:lang w:val="en-US"/>
                                  </w:rPr>
                                  <w:t>Биологиялық</w:t>
                                </w:r>
                                <w:r w:rsidRPr="001D6E09">
                                  <w:rPr>
                                    <w:color w:val="1F497D" w:themeColor="text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4540416" name="Прямоугольник 2"/>
                          <wps:cNvSpPr/>
                          <wps:spPr>
                            <a:xfrm>
                              <a:off x="4507133" y="831850"/>
                              <a:ext cx="1448888" cy="342459"/>
                            </a:xfrm>
                            <a:prstGeom prst="rect">
                              <a:avLst/>
                            </a:prstGeom>
                            <a:solidFill>
                              <a:schemeClr val="bg1"/>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66DF2" w:rsidRDefault="00A4114C" w:rsidP="00E80F06">
                                <w:pPr>
                                  <w:jc w:val="center"/>
                                  <w:rPr>
                                    <w:color w:val="1F497D" w:themeColor="text2"/>
                                    <w:sz w:val="23"/>
                                    <w:szCs w:val="23"/>
                                  </w:rPr>
                                </w:pPr>
                                <w:r w:rsidRPr="00166DF2">
                                  <w:rPr>
                                    <w:color w:val="1F497D" w:themeColor="text2"/>
                                    <w:sz w:val="23"/>
                                    <w:szCs w:val="23"/>
                                    <w:lang w:val="en-US"/>
                                  </w:rPr>
                                  <w:t>Бактериологиялық</w:t>
                                </w:r>
                                <w:r w:rsidRPr="00166DF2">
                                  <w:rPr>
                                    <w:color w:val="1F497D" w:themeColor="text2"/>
                                    <w:sz w:val="23"/>
                                    <w:szCs w:val="23"/>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133661" name="Прямоугольник 2"/>
                          <wps:cNvSpPr/>
                          <wps:spPr>
                            <a:xfrm>
                              <a:off x="0" y="0"/>
                              <a:ext cx="5955665" cy="462280"/>
                            </a:xfrm>
                            <a:prstGeom prst="rect">
                              <a:avLst/>
                            </a:prstGeom>
                            <a:solidFill>
                              <a:schemeClr val="bg1"/>
                            </a:solidFill>
                            <a:ln w="12700">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00A4114C" w:rsidRPr="00166DF2" w:rsidRDefault="00A4114C" w:rsidP="00E80F06">
                                <w:pPr>
                                  <w:jc w:val="center"/>
                                  <w:rPr>
                                    <w:color w:val="1F497D" w:themeColor="text2"/>
                                    <w:lang w:val="en-US"/>
                                  </w:rPr>
                                </w:pPr>
                                <w:r w:rsidRPr="00166DF2">
                                  <w:rPr>
                                    <w:color w:val="1F497D" w:themeColor="text2"/>
                                    <w:lang w:val="en-US"/>
                                  </w:rPr>
                                  <w:t>Су</w:t>
                                </w:r>
                                <w:r w:rsidRPr="00166DF2">
                                  <w:rPr>
                                    <w:color w:val="1F497D" w:themeColor="text2"/>
                                  </w:rPr>
                                  <w:t xml:space="preserve"> </w:t>
                                </w:r>
                                <w:r w:rsidRPr="00166DF2">
                                  <w:rPr>
                                    <w:color w:val="1F497D" w:themeColor="text2"/>
                                    <w:lang w:val="en-US"/>
                                  </w:rPr>
                                  <w:t>сапасының көрсеткіштері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3558353" name="Соединительная линия уступом 753558353"/>
                        <wps:cNvCnPr/>
                        <wps:spPr>
                          <a:xfrm flipH="1">
                            <a:off x="140677" y="1310054"/>
                            <a:ext cx="432000" cy="782515"/>
                          </a:xfrm>
                          <a:prstGeom prst="bentConnector3">
                            <a:avLst>
                              <a:gd name="adj1" fmla="val 122317"/>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3558354" name="Соединительная линия уступом 753558354"/>
                        <wps:cNvCnPr/>
                        <wps:spPr>
                          <a:xfrm flipH="1">
                            <a:off x="1740877" y="1310054"/>
                            <a:ext cx="432000" cy="782515"/>
                          </a:xfrm>
                          <a:prstGeom prst="bentConnector3">
                            <a:avLst>
                              <a:gd name="adj1" fmla="val 122317"/>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3558355" name="Соединительная линия уступом 753558355"/>
                        <wps:cNvCnPr/>
                        <wps:spPr>
                          <a:xfrm flipH="1">
                            <a:off x="3226777" y="1310054"/>
                            <a:ext cx="432000" cy="492827"/>
                          </a:xfrm>
                          <a:prstGeom prst="bentConnector3">
                            <a:avLst>
                              <a:gd name="adj1" fmla="val 122317"/>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3558357" name="Соединительная линия уступом 753558357"/>
                        <wps:cNvCnPr/>
                        <wps:spPr>
                          <a:xfrm flipH="1">
                            <a:off x="4862146" y="1301262"/>
                            <a:ext cx="511342" cy="646545"/>
                          </a:xfrm>
                          <a:prstGeom prst="bentConnector3">
                            <a:avLst>
                              <a:gd name="adj1" fmla="val 122317"/>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3558358" name="Прямая соединительная линия 753558358"/>
                        <wps:cNvCnPr/>
                        <wps:spPr>
                          <a:xfrm>
                            <a:off x="571500" y="1169377"/>
                            <a:ext cx="3294" cy="149212"/>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753558359" name="Прямая соединительная линия 753558359"/>
                        <wps:cNvCnPr/>
                        <wps:spPr>
                          <a:xfrm>
                            <a:off x="2162908" y="1160585"/>
                            <a:ext cx="3175" cy="148590"/>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753558360" name="Прямая соединительная линия 753558360"/>
                        <wps:cNvCnPr/>
                        <wps:spPr>
                          <a:xfrm>
                            <a:off x="3657600" y="1169377"/>
                            <a:ext cx="3175" cy="148590"/>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753558361" name="Прямая соединительная линия 753558361"/>
                        <wps:cNvCnPr/>
                        <wps:spPr>
                          <a:xfrm>
                            <a:off x="5372100" y="1160585"/>
                            <a:ext cx="3175" cy="148590"/>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E9F9F" id="Группа 753558362" o:spid="_x0000_s1026" style="position:absolute;left:0;text-align:left;margin-left:.1pt;margin-top:1pt;width:470.45pt;height:210.35pt;z-index:251681280" coordsize="59747,2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XOc3wcAAF1IAAAOAAAAZHJzL2Uyb0RvYy54bWzsXNlu20YUfS/QfyD43ogz3IXIgeEsLZAm&#10;QZIizzRFSiy4laQtuU9N+pgCeegHFP2DAGmAIlt/QfqjnhkOSdmSYjlOZNcdBXC4zgwv7z13mTO8&#10;fmOaxMphUJRRlg5Uck1TlSD1s2GUjgbqD49vf+OoSll56dCLszQYqEdBqd7Y+fqr65O8H9BsnMXD&#10;oFDQSFr2J/lAHVdV3u/1Sn8cJF55LcuDFCfDrEi8CrvFqDcsvAlaT+Ie1TSrN8mKYV5kflCWOHqz&#10;Pqnu8PbDMPCr+2FYBpUSD1SMreJ/C/53n/3t7Vz3+qPCy8eRL4bhfcIoEi9K0Wnb1E2v8pSDIlpq&#10;Kon8IiuzsLrmZ0kvC8PID/gz4GmIduJp7hTZQc6fZdSfjPJWTBDtCTl9crP+vcMHhRINB6pt6qbp&#10;6BZVldRL8Kpmv89/mf86+wf/XirdWUhsko/6uPFOkT/KHxTiwKjeY0KYhkXC/sfjKVMu66NW1sG0&#10;UnwcNF3bsImpKj7OUcsmhmHWb8Mf45Ut3eePb51yZ6/puMfG1w6n3WnHfeKBrZUPrLPBXPiDmroG&#10;AzohorUPChMqOy0pz6clj8ZeHnDlK9nLFkIjumNoRDe0Tk3+gJq8mL2bfYCyvJp9mL2d/zZ7P/t7&#10;9qavzJ/O3nAlejV7O3uNo+/nz2evFX7h2/lzhdRC5h20qlT2S2jVCj0iumtrMGIoDDGoY5vCfBuV&#10;ch2D4hgXF6HUdV2uUa24vH5elNWdIEsUtjFQYV7p8CEwgpuud3i3rLgND4UFeMMfVSVMYiDCoRcr&#10;RNMNl40YLYqLsdW0ye4sszga3o7imO8wDAv24kLBzQPV8/0grUzeVXyQfJ8N6+OGhl+t+TjMVJ9f&#10;bjWH0QVHQ9YS7/pYJ3GqTCAOygRz2giqKV3qve3G6y/23g7qY73jXJxiSJO8eWV8qzqKAzaUOH0Y&#10;hIAWGHvdb/sYiwIh9bDH3jCoDxNTyGOpa94gazmEhNu2RQOrhM3VC82I69mtAfcJ7c1CaB+7ub2D&#10;95ylVXtzEqVZUQ//eANx1fZcX98IqRYNk1I13Z9ygCn7+9nwCNZVZLVzKnP/dgT1vOuV1QOvgO5B&#10;peFhq/v4E8YZXncmtlRlnBU/rzrOrof546yqTODdBmr504FXBKoSf5cCGFzALXOHfMcwbYqdYvHM&#10;/uKZ9CDZy6DCBL489/kmu76Km82wyJIncMS7rFec8lIffQ9Uvyqanb2q9rpw5X6wu8svgwvMvepu&#10;+ij3WeNMwGm2e1BlYVQxM2OCqqUjdgBvDJS3gXO2ZhEHP6P1DtvDOVt33RboDGJIoGNoIoGOGcga&#10;EK290iUFOh5ftr5e4t0C3rHo4fH0iVfkIiapEM3cy5rgSwQa9dvtrr1USOki1tIc19S3j5SGYxmk&#10;RcoVISHBD4OrY0LXMXXC43rEBE2O0oRvMiRsAlIZEp4Gs18uJORISZusSCLllUJKqlnUdoir29tH&#10;Sp0ahsOS4zp51ikV1ZYmeT6GlDbye4cnpRIpRfouk+fLlTxzpBRFuiZLlDk0z6G7OPE/G1PqGoqM&#10;tutsUGVUWneJKuXpRcQaAh2dMDREXA2tFnVlQnTLoeiRlVt1gxpmU+xbFyseqxx2MTqrMPJU7SPV&#10;wP1RUyKS5bwrUs7jiGTI2G1FVe8KIBLwgpgmoqZmdmxtOfCMgEQszTJFZLYOlix2XsAStU6b1ZCw&#10;tDTt8j+eZeCwxFWmK6fLQOmqBEqGZekmZmQ3mKY4Iy5h5tlqamsSl5bnXpEZy9nPc8x+clyyZLh0&#10;NcMlB7OWhmaQjlzzueIlzIbaRMdkA7K0lbiEQhd+bbwk0zjm90vJytiQlcFxyZa4dCVxydEosMOy&#10;wGQRJMfPBUt1XelEScl0TdNCvsZzN8OipxfVZe4mc7ea4sQYYhyLHIlF28aijkG8JbqZoFcvcCj+&#10;BJP29ewv8GjBpZ0/w3bNq305f6GATFsffgEq7fzp/BmnaX+YvWto2mgH5Wjm91ET30sFR7thadbk&#10;ByWMo/zbhncnqNrE0Cwb05NsllBH9mfyemZXIzd0kO5FLcp2KEpirKP1k4T7oLzuZWkKWMsKnWcL&#10;K2m2wOMFni2lOuEeGA2vJtpeJBvM61deFN9Kh0p1lIMnXxWRl47iQEhiw6RwA9rqar7rBpTVbdPA&#10;qmkzmRGu47vWVAamK4K+uWXD6uoj5zOstr5/VsPClLojLYtjRUthrPcWZ8mkZR1nkv8HLKubETmf&#10;ZbUl6jNaFqgscFkb+izDpQ5tXMuaaV3ps9YVDKTPEs6rXYn3RdZYNcFgRxM7n2W1xYwzWhbYtZQY&#10;qODxaFAjFGsD4cG7aNAEZcIQhAnLsMx6BZ+MBmU0WCcFlzYaRHX4RPmHpVVYrbhRztXYZ5uYr7cr&#10;Zi0itTKx2rWhqhMLJFBulp0x6dRFkMom+Qm8FOGmtt6U4ihlizOX1gc03KOLTJAwapkEBaHIdUTl&#10;nXmOi06C3M+i9pwVxx5nI7WnxKIuW4HBFBtcF9Phgd6C3hNbFEgJGMruKaxjqfew+TaBOr6QVoBu&#10;vTiW++ltLHa9/CmKhYLV+eEerUDAG+u9bpk2VtI0er8C76Xer1JfWfQ6yxdCmnWCQi1PfNlieZbr&#10;E8IczJWdRe9N3aYNbUjivfj+gUyc+YwKvmHDS37iezvsIzmL+zxg6r4KtPMvAAAA//8DAFBLAwQU&#10;AAYACAAAACEAi2iXjt4AAAAGAQAADwAAAGRycy9kb3ducmV2LnhtbEyPzWrDMBCE74W+g9hCb40s&#10;N+mPazmE0PYUCk0KpTfF2tgm1spYiu28fTen9jKwzDDzbb6cXCsG7EPjSYOaJSCQSm8bqjR87d7u&#10;nkCEaMia1hNqOGOAZXF9lZvM+pE+cdjGSnAJhcxoqGPsMilDWaMzYeY7JPYOvncm8tlX0vZm5HLX&#10;yjRJHqQzDfFCbTpc11getyen4X004+pevQ6b42F9/tktPr43CrW+vZlWLyAiTvEvDBd8RoeCmfb+&#10;RDaIVkPKOVb+h83nuVIg9hrmafoIssjlf/ziFwAA//8DAFBLAQItABQABgAIAAAAIQC2gziS/gAA&#10;AOEBAAATAAAAAAAAAAAAAAAAAAAAAABbQ29udGVudF9UeXBlc10ueG1sUEsBAi0AFAAGAAgAAAAh&#10;ADj9If/WAAAAlAEAAAsAAAAAAAAAAAAAAAAALwEAAF9yZWxzLy5yZWxzUEsBAi0AFAAGAAgAAAAh&#10;AAkhc5zfBwAAXUgAAA4AAAAAAAAAAAAAAAAALgIAAGRycy9lMm9Eb2MueG1sUEsBAi0AFAAGAAgA&#10;AAAhAItol47eAAAABgEAAA8AAAAAAAAAAAAAAAAAOQoAAGRycy9kb3ducmV2LnhtbFBLBQYAAAAA&#10;BAAEAPMAAABECwAAAAA=&#10;">
                <v:group id="Группа 3" o:spid="_x0000_s1027" style="position:absolute;width:59747;height:26714" coordsize="59753,26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8ED8sAAADiAAAADwAAAGRycy9kb3ducmV2LnhtbESPQWvCQBSE70L/w/IK&#10;3nSThqSSuopIKz2IUC2U3h7ZZxLMvg3ZbRL/fVcQPA4z8w2zXI+mET11rrasIJ5HIIgLq2suFXyf&#10;PmYLEM4ja2wsk4IrOVivniZLzLUd+Iv6oy9FgLDLUUHlfZtL6YqKDLq5bYmDd7adQR9kV0rd4RDg&#10;ppEvUZRJgzWHhQpb2lZUXI5/RsFuwGGTxO/9/nLeXn9P6eFnH5NS0+dx8wbC0+gf4Xv7Uyt4TZM0&#10;XSRZBrdL4Q7I1T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PBA/L&#10;AAAA4gAAAA8AAAAAAAAAAAAAAAAAqgIAAGRycy9kb3ducmV2LnhtbFBLBQYAAAAABAAEAPoAAACi&#10;AwAAAAA=&#10;">
                  <v:roundrect id="Прямоугольник: скругленные углы 1" o:spid="_x0000_s1028" style="position:absolute;left:1397;top:14287;width:9842;height:12300;visibility:visible;mso-wrap-style:square;v-text-anchor:middle" arcsize="678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5zx8cA&#10;AADjAAAADwAAAGRycy9kb3ducmV2LnhtbERPX2vCMBB/H/gdwg18m4lWpnRGKUJhe5no3PvR3Jqy&#10;5lKSTOs+/TIY7PF+/2+zG10vLhRi51nDfKZAEDfedNxqOL/VD2sQMSEb7D2ThhtF2G0ndxssjb/y&#10;kS6n1IocwrFEDTaloZQyNpYcxpkfiDP34YPDlM/QShPwmsNdLxdKPUqHHecGiwPtLTWfpy+nwb/a&#10;78MqrkJ1HuruWBzq6qV413p6P1ZPIBKN6V/85342eX6xXqp5sVQL+P0pA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Oc8fHAAAA4wAAAA8AAAAAAAAAAAAAAAAAmAIAAGRy&#10;cy9kb3ducmV2LnhtbFBLBQYAAAAABAAEAPUAAACMAwAAAAA=&#10;" fillcolor="#b6dde8 [1304]" strokecolor="#548dd4 [1951]" strokeweight="1pt">
                    <v:textbox>
                      <w:txbxContent>
                        <w:p w:rsidR="00A4114C" w:rsidRPr="00166DF2" w:rsidRDefault="00A4114C" w:rsidP="00E80F06">
                          <w:pPr>
                            <w:ind w:left="-142" w:right="-151"/>
                            <w:rPr>
                              <w:color w:val="1F497D" w:themeColor="text2"/>
                              <w:sz w:val="20"/>
                              <w:szCs w:val="20"/>
                            </w:rPr>
                          </w:pPr>
                          <w:r w:rsidRPr="00166DF2">
                            <w:rPr>
                              <w:color w:val="1F497D" w:themeColor="text2"/>
                              <w:sz w:val="20"/>
                              <w:szCs w:val="20"/>
                            </w:rPr>
                            <w:t>- температура,</w:t>
                          </w:r>
                        </w:p>
                        <w:p w:rsidR="00A4114C" w:rsidRPr="00166DF2" w:rsidRDefault="00A4114C" w:rsidP="00E80F06">
                          <w:pPr>
                            <w:ind w:left="-142" w:right="-151"/>
                            <w:rPr>
                              <w:color w:val="1F497D" w:themeColor="text2"/>
                              <w:sz w:val="20"/>
                              <w:szCs w:val="20"/>
                            </w:rPr>
                          </w:pPr>
                          <w:r w:rsidRPr="00166DF2">
                            <w:rPr>
                              <w:color w:val="1F497D" w:themeColor="text2"/>
                              <w:sz w:val="20"/>
                              <w:szCs w:val="20"/>
                            </w:rPr>
                            <w:t>- лайлылық,</w:t>
                          </w:r>
                        </w:p>
                        <w:p w:rsidR="00A4114C" w:rsidRPr="00166DF2" w:rsidRDefault="00A4114C" w:rsidP="00E80F06">
                          <w:pPr>
                            <w:ind w:left="-142" w:right="-151"/>
                            <w:rPr>
                              <w:color w:val="1F497D" w:themeColor="text2"/>
                              <w:sz w:val="20"/>
                              <w:szCs w:val="20"/>
                            </w:rPr>
                          </w:pPr>
                          <w:r w:rsidRPr="00166DF2">
                            <w:rPr>
                              <w:color w:val="1F497D" w:themeColor="text2"/>
                              <w:sz w:val="20"/>
                              <w:szCs w:val="20"/>
                            </w:rPr>
                            <w:t>- түсі,</w:t>
                          </w:r>
                        </w:p>
                        <w:p w:rsidR="00A4114C" w:rsidRPr="00166DF2" w:rsidRDefault="00A4114C" w:rsidP="00E80F06">
                          <w:pPr>
                            <w:ind w:left="-142" w:right="-151"/>
                            <w:rPr>
                              <w:color w:val="1F497D" w:themeColor="text2"/>
                              <w:sz w:val="20"/>
                              <w:szCs w:val="20"/>
                            </w:rPr>
                          </w:pPr>
                          <w:r w:rsidRPr="00166DF2">
                            <w:rPr>
                              <w:color w:val="1F497D" w:themeColor="text2"/>
                              <w:sz w:val="20"/>
                              <w:szCs w:val="20"/>
                            </w:rPr>
                            <w:t>- иісі,</w:t>
                          </w:r>
                        </w:p>
                        <w:p w:rsidR="00A4114C" w:rsidRPr="00166DF2" w:rsidRDefault="00A4114C" w:rsidP="00E80F06">
                          <w:pPr>
                            <w:ind w:left="-142" w:right="-151"/>
                            <w:rPr>
                              <w:color w:val="1F497D" w:themeColor="text2"/>
                              <w:sz w:val="20"/>
                              <w:szCs w:val="20"/>
                            </w:rPr>
                          </w:pPr>
                          <w:r w:rsidRPr="00166DF2">
                            <w:rPr>
                              <w:color w:val="1F497D" w:themeColor="text2"/>
                              <w:sz w:val="20"/>
                              <w:szCs w:val="20"/>
                            </w:rPr>
                            <w:t>- дәмі</w:t>
                          </w:r>
                        </w:p>
                        <w:p w:rsidR="00A4114C" w:rsidRPr="00166DF2" w:rsidRDefault="00A4114C" w:rsidP="00E80F06">
                          <w:pPr>
                            <w:jc w:val="center"/>
                            <w:rPr>
                              <w:sz w:val="20"/>
                              <w:szCs w:val="20"/>
                            </w:rPr>
                          </w:pPr>
                        </w:p>
                      </w:txbxContent>
                    </v:textbox>
                  </v:roundrect>
                  <v:roundrect id="Прямоугольник: скругленные углы 1" o:spid="_x0000_s1029" style="position:absolute;left:17399;top:14414;width:9842;height:12300;visibility:visible;mso-wrap-style:square;v-text-anchor:middle" arcsize="678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JnsgA&#10;AADjAAAADwAAAGRycy9kb3ducmV2LnhtbERPy2rDMBC8B/oPYgu9JXIexMGJEkzA0F4a8rov1tYy&#10;tVZGUhO3X18FCp3b7uzM7Gx2g+3EjXxoHSuYTjIQxLXTLTcKLudqvAIRIrLGzjEp+KYAu+3TaIOF&#10;dnc+0u0UG5FMOBSowMTYF1KG2pDFMHE9ceI+nLcY0+gbqT3ek7nt5CzLltJiyynBYE97Q/Xn6csq&#10;cO/m55CH3JeXvmqP80NVvs2vSr08D+UaRKQh/h//qV91ej/PltNVwgIendIC5P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lwmeyAAAAOMAAAAPAAAAAAAAAAAAAAAAAJgCAABk&#10;cnMvZG93bnJldi54bWxQSwUGAAAAAAQABAD1AAAAjQMAAAAA&#10;" fillcolor="#b6dde8 [1304]" strokecolor="#548dd4 [1951]" strokeweight="1pt">
                    <v:textbox>
                      <w:txbxContent>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 жалпы минералдану</w:t>
                          </w:r>
                          <w:r>
                            <w:rPr>
                              <w:color w:val="1F497D" w:themeColor="text2"/>
                              <w:sz w:val="20"/>
                              <w:szCs w:val="20"/>
                              <w:lang w:val="kk-KZ"/>
                            </w:rPr>
                            <w:t>,</w:t>
                          </w:r>
                        </w:p>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w:t>
                          </w:r>
                          <w:r w:rsidRPr="00265E48">
                            <w:rPr>
                              <w:color w:val="1F497D" w:themeColor="text2"/>
                              <w:sz w:val="20"/>
                              <w:szCs w:val="20"/>
                            </w:rPr>
                            <w:t xml:space="preserve"> сілтілік</w:t>
                          </w:r>
                          <w:r>
                            <w:rPr>
                              <w:color w:val="1F497D" w:themeColor="text2"/>
                              <w:sz w:val="20"/>
                              <w:szCs w:val="20"/>
                              <w:lang w:val="kk-KZ"/>
                            </w:rPr>
                            <w:t>,</w:t>
                          </w:r>
                        </w:p>
                        <w:p w:rsidR="00A4114C" w:rsidRPr="00265E48" w:rsidRDefault="00A4114C" w:rsidP="00E80F06">
                          <w:pPr>
                            <w:ind w:left="-142" w:right="-154"/>
                            <w:rPr>
                              <w:color w:val="1F497D" w:themeColor="text2"/>
                              <w:sz w:val="20"/>
                              <w:szCs w:val="20"/>
                              <w:lang w:val="kk-KZ"/>
                            </w:rPr>
                          </w:pPr>
                          <w:r w:rsidRPr="00166DF2">
                            <w:rPr>
                              <w:color w:val="1F497D" w:themeColor="text2"/>
                              <w:sz w:val="20"/>
                              <w:szCs w:val="20"/>
                            </w:rPr>
                            <w:t>-</w:t>
                          </w:r>
                          <w:r w:rsidRPr="00265E48">
                            <w:rPr>
                              <w:color w:val="1F497D" w:themeColor="text2"/>
                              <w:sz w:val="20"/>
                              <w:szCs w:val="20"/>
                            </w:rPr>
                            <w:t xml:space="preserve"> </w:t>
                          </w:r>
                          <w:r w:rsidRPr="00166DF2">
                            <w:rPr>
                              <w:color w:val="1F497D" w:themeColor="text2"/>
                              <w:sz w:val="20"/>
                              <w:szCs w:val="20"/>
                            </w:rPr>
                            <w:t>рН</w:t>
                          </w:r>
                          <w:r>
                            <w:rPr>
                              <w:color w:val="1F497D" w:themeColor="text2"/>
                              <w:sz w:val="20"/>
                              <w:szCs w:val="20"/>
                              <w:lang w:val="kk-KZ"/>
                            </w:rPr>
                            <w:t>,</w:t>
                          </w:r>
                        </w:p>
                        <w:p w:rsidR="00A4114C" w:rsidRDefault="00A4114C" w:rsidP="00E80F06">
                          <w:pPr>
                            <w:ind w:left="-142" w:right="-154"/>
                            <w:rPr>
                              <w:color w:val="1F497D" w:themeColor="text2"/>
                              <w:sz w:val="20"/>
                              <w:szCs w:val="20"/>
                            </w:rPr>
                          </w:pPr>
                          <w:r w:rsidRPr="00166DF2">
                            <w:rPr>
                              <w:color w:val="1F497D" w:themeColor="text2"/>
                              <w:sz w:val="20"/>
                              <w:szCs w:val="20"/>
                            </w:rPr>
                            <w:t xml:space="preserve">- химиялық </w:t>
                          </w:r>
                          <w:r w:rsidRPr="00265E48">
                            <w:rPr>
                              <w:color w:val="1F497D" w:themeColor="text2"/>
                              <w:sz w:val="20"/>
                              <w:szCs w:val="20"/>
                            </w:rPr>
                            <w:t xml:space="preserve">  </w:t>
                          </w:r>
                          <w:r w:rsidRPr="00166DF2">
                            <w:rPr>
                              <w:color w:val="1F497D" w:themeColor="text2"/>
                              <w:sz w:val="20"/>
                              <w:szCs w:val="20"/>
                            </w:rPr>
                            <w:t xml:space="preserve">құрамын </w:t>
                          </w:r>
                        </w:p>
                        <w:p w:rsidR="00A4114C" w:rsidRPr="00166DF2" w:rsidRDefault="00A4114C" w:rsidP="00E80F06">
                          <w:pPr>
                            <w:ind w:left="-142" w:right="-154"/>
                            <w:rPr>
                              <w:color w:val="1F497D" w:themeColor="text2"/>
                              <w:sz w:val="20"/>
                              <w:szCs w:val="20"/>
                            </w:rPr>
                          </w:pPr>
                          <w:r w:rsidRPr="00166DF2">
                            <w:rPr>
                              <w:color w:val="1F497D" w:themeColor="text2"/>
                              <w:sz w:val="20"/>
                              <w:szCs w:val="20"/>
                            </w:rPr>
                            <w:t>талдап тексеру</w:t>
                          </w:r>
                        </w:p>
                        <w:p w:rsidR="00A4114C" w:rsidRPr="00166DF2" w:rsidRDefault="00A4114C" w:rsidP="00E80F06">
                          <w:pPr>
                            <w:ind w:left="-142" w:right="-154"/>
                            <w:rPr>
                              <w:color w:val="1F497D" w:themeColor="text2"/>
                              <w:sz w:val="20"/>
                              <w:szCs w:val="20"/>
                            </w:rPr>
                          </w:pPr>
                        </w:p>
                      </w:txbxContent>
                    </v:textbox>
                  </v:roundrect>
                  <v:roundrect id="Прямоугольник: скругленные углы 1" o:spid="_x0000_s1030" style="position:absolute;left:48641;top:14287;width:11112;height:9853;visibility:visible;mso-wrap-style:square;v-text-anchor:middle" arcsize="678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J1ccA&#10;AADjAAAADwAAAGRycy9kb3ducmV2LnhtbERPX2vCMBB/H+w7hBP2NlNbnNoZpQwK28tE596P5tYU&#10;m0tJMu326c1g4OP9/t96O9penMmHzrGC2TQDQdw43XGr4PhRPy5BhIissXdMCn4owHZzf7fGUrsL&#10;7+l8iK1IIRxKVGBiHEopQ2PIYpi6gThxX85bjOn0rdQeLync9jLPsidpsePUYHCgF0PN6fBtFbh3&#10;87tbhIWvjkPd7YtdXb0Vn0o9TMbqGUSkMd7E/+5XneavZnmeLVfzAv5+SgDIz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nidXHAAAA4wAAAA8AAAAAAAAAAAAAAAAAmAIAAGRy&#10;cy9kb3ducmV2LnhtbFBLBQYAAAAABAAEAPUAAACMAwAAAAA=&#10;" fillcolor="#b6dde8 [1304]" strokecolor="#548dd4 [1951]" strokeweight="1pt">
                    <v:textbox>
                      <w:txbxContent>
                        <w:p w:rsidR="00A4114C" w:rsidRPr="00265E48" w:rsidRDefault="00A4114C" w:rsidP="00E80F06">
                          <w:pPr>
                            <w:ind w:left="-142" w:right="-90"/>
                            <w:rPr>
                              <w:color w:val="1F497D" w:themeColor="text2"/>
                              <w:sz w:val="20"/>
                              <w:szCs w:val="20"/>
                              <w:lang w:val="kk-KZ"/>
                            </w:rPr>
                          </w:pPr>
                          <w:r w:rsidRPr="00265E48">
                            <w:rPr>
                              <w:color w:val="1F497D" w:themeColor="text2"/>
                              <w:sz w:val="20"/>
                              <w:szCs w:val="20"/>
                            </w:rPr>
                            <w:t>- жалпы микроп саны</w:t>
                          </w:r>
                          <w:r>
                            <w:rPr>
                              <w:color w:val="1F497D" w:themeColor="text2"/>
                              <w:sz w:val="20"/>
                              <w:szCs w:val="20"/>
                              <w:lang w:val="kk-KZ"/>
                            </w:rPr>
                            <w:t xml:space="preserve">, </w:t>
                          </w:r>
                        </w:p>
                        <w:p w:rsidR="00A4114C" w:rsidRPr="00265E48" w:rsidRDefault="00A4114C" w:rsidP="00E80F06">
                          <w:pPr>
                            <w:ind w:left="-142" w:right="-90"/>
                            <w:rPr>
                              <w:color w:val="1F497D" w:themeColor="text2"/>
                              <w:sz w:val="20"/>
                              <w:szCs w:val="20"/>
                            </w:rPr>
                          </w:pPr>
                          <w:r w:rsidRPr="00265E48">
                            <w:rPr>
                              <w:color w:val="1F497D" w:themeColor="text2"/>
                              <w:sz w:val="20"/>
                              <w:szCs w:val="20"/>
                            </w:rPr>
                            <w:t>- бактериология</w:t>
                          </w:r>
                          <w:r>
                            <w:rPr>
                              <w:color w:val="1F497D" w:themeColor="text2"/>
                              <w:sz w:val="20"/>
                              <w:szCs w:val="20"/>
                              <w:lang w:val="kk-KZ"/>
                            </w:rPr>
                            <w:t>-</w:t>
                          </w:r>
                          <w:r w:rsidRPr="00265E48">
                            <w:rPr>
                              <w:color w:val="1F497D" w:themeColor="text2"/>
                              <w:sz w:val="20"/>
                              <w:szCs w:val="20"/>
                            </w:rPr>
                            <w:t>лық құрамы</w:t>
                          </w:r>
                        </w:p>
                        <w:p w:rsidR="00A4114C" w:rsidRPr="00265E48" w:rsidRDefault="00A4114C" w:rsidP="00E80F06">
                          <w:pPr>
                            <w:ind w:left="-142" w:right="-90"/>
                            <w:rPr>
                              <w:color w:val="1F497D" w:themeColor="text2"/>
                              <w:sz w:val="20"/>
                              <w:szCs w:val="20"/>
                            </w:rPr>
                          </w:pPr>
                        </w:p>
                      </w:txbxContent>
                    </v:textbox>
                  </v:roundrect>
                  <v:roundrect id="Прямоугольник: скругленные углы 1" o:spid="_x0000_s1031" style="position:absolute;left:32448;top:14232;width:11112;height:7403;visibility:visible;mso-wrap-style:square;v-text-anchor:middle" arcsize="678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5TsoA&#10;AADjAAAADwAAAGRycy9kb3ducmV2LnhtbESPwWrDMBBE74X+g9hCbo0cG+LUjRJMwJBeGpKm98Xa&#10;WqbWykhK4vbrq0Khx2Fm3jDr7WQHcSUfescKFvMMBHHrdM+dgvNb87gCESKyxsExKfiiANvN/d0a&#10;K+1ufKTrKXYiQThUqMDEOFZShtaQxTB3I3HyPpy3GJP0ndQebwluB5ln2VJa7DktGBxpZ6j9PF2s&#10;Avdqvg9lKH19Hpv+WBya+qV4V2r2MNXPICJN8T/8195rBXm2zMvV4qko4fdT+gNy8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xDOU7KAAAA4wAAAA8AAAAAAAAAAAAAAAAAmAIA&#10;AGRycy9kb3ducmV2LnhtbFBLBQYAAAAABAAEAPUAAACPAwAAAAA=&#10;" fillcolor="#b6dde8 [1304]" strokecolor="#548dd4 [1951]" strokeweight="1pt">
                    <v:textbox>
                      <w:txbxContent>
                        <w:p w:rsidR="00A4114C" w:rsidRPr="00265E48" w:rsidRDefault="00A4114C" w:rsidP="00E80F06">
                          <w:pPr>
                            <w:rPr>
                              <w:color w:val="1F497D" w:themeColor="text2"/>
                              <w:sz w:val="20"/>
                              <w:szCs w:val="20"/>
                            </w:rPr>
                          </w:pPr>
                          <w:r w:rsidRPr="00265E48">
                            <w:rPr>
                              <w:color w:val="1F497D" w:themeColor="text2"/>
                              <w:sz w:val="20"/>
                              <w:szCs w:val="20"/>
                            </w:rPr>
                            <w:t>- құрамындағы гидробионттар</w:t>
                          </w:r>
                        </w:p>
                        <w:p w:rsidR="00A4114C" w:rsidRPr="00265E48" w:rsidRDefault="00A4114C" w:rsidP="00E80F06">
                          <w:pPr>
                            <w:rPr>
                              <w:color w:val="1F497D" w:themeColor="text2"/>
                              <w:sz w:val="20"/>
                              <w:szCs w:val="20"/>
                            </w:rPr>
                          </w:pPr>
                        </w:p>
                      </w:txbxContent>
                    </v:textbox>
                  </v:roundrect>
                  <v:rect id="Прямоугольник 2" o:spid="_x0000_s1032" style="position:absolute;top:8318;width:11368;height:3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ao/cgA&#10;AADjAAAADwAAAGRycy9kb3ducmV2LnhtbERPS2vCQBC+F/oflil4q7sq9ZG6SikUbKGgVvA6ZMck&#10;NTsbsqNJ/323UPA433uW697X6kptrAJbGA0NKOI8uIoLC4evt8c5qCjIDuvAZOGHIqxX93dLzFzo&#10;eEfXvRQqhXDM0EIp0mRax7wkj3EYGuLEnULrUdLZFtq12KVwX+uxMVPtseLUUGJDryXl5/3FWzgt&#10;Zu79+4OOxWE7Pcvx86mTS2Pt4KF/eQYl1MtN/O/euDR/YsxoMlvMx/D3UwJA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tqj9yAAAAOMAAAAPAAAAAAAAAAAAAAAAAJgCAABk&#10;cnMvZG93bnJldi54bWxQSwUGAAAAAAQABAD1AAAAjQMAAAAA&#10;" fillcolor="white [3212]" strokecolor="#548dd4 [1951]" strokeweight="1pt">
                    <v:textbox>
                      <w:txbxContent>
                        <w:p w:rsidR="00A4114C" w:rsidRPr="001D6E09" w:rsidRDefault="00A4114C" w:rsidP="00E80F06">
                          <w:pPr>
                            <w:jc w:val="center"/>
                            <w:rPr>
                              <w:color w:val="1F497D" w:themeColor="text2"/>
                            </w:rPr>
                          </w:pPr>
                          <w:r w:rsidRPr="001D6E09">
                            <w:rPr>
                              <w:color w:val="1F497D" w:themeColor="text2"/>
                              <w:lang w:val="en-US"/>
                            </w:rPr>
                            <w:t>Физикалық</w:t>
                          </w:r>
                          <w:r w:rsidRPr="001D6E09">
                            <w:rPr>
                              <w:color w:val="1F497D" w:themeColor="text2"/>
                            </w:rPr>
                            <w:t xml:space="preserve"> </w:t>
                          </w:r>
                        </w:p>
                      </w:txbxContent>
                    </v:textbox>
                  </v:rect>
                  <v:rect id="Прямоугольник 2" o:spid="_x0000_s1033" style="position:absolute;left:16065;top:8318;width:11367;height: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2jMYA&#10;AADiAAAADwAAAGRycy9kb3ducmV2LnhtbERPTUvDQBC9C/6HZYTe7CaFrTV2W0QQbEHQWuh1yE6T&#10;2OxsyE6b9N+7guDx8b6X69G36kJ9bAJbyKcZKOIyuIYrC/uv1/sFqCjIDtvAZOFKEdar25slFi4M&#10;/EmXnVQqhXAs0EIt0hVax7Imj3EaOuLEHUPvURLsK+16HFK4b/Usy+baY8OpocaOXmoqT7uzt3B8&#10;fHCb7y0dqv3H/CSHdzPIubN2cjc+P4ESGuVf/Od+c2l+vjC5MTMDv5cSBr3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r2jMYAAADiAAAADwAAAAAAAAAAAAAAAACYAgAAZHJz&#10;L2Rvd25yZXYueG1sUEsFBgAAAAAEAAQA9QAAAIsDAAAAAA==&#10;" fillcolor="white [3212]" strokecolor="#548dd4 [1951]" strokeweight="1pt">
                    <v:textbox>
                      <w:txbxContent>
                        <w:p w:rsidR="00A4114C" w:rsidRPr="00166DF2" w:rsidRDefault="00A4114C" w:rsidP="00E80F06">
                          <w:pPr>
                            <w:jc w:val="center"/>
                            <w:rPr>
                              <w:color w:val="1F497D" w:themeColor="text2"/>
                              <w:lang w:val="en-US"/>
                            </w:rPr>
                          </w:pPr>
                          <w:r w:rsidRPr="00166DF2">
                            <w:rPr>
                              <w:color w:val="1F497D" w:themeColor="text2"/>
                              <w:lang w:val="en-US"/>
                            </w:rPr>
                            <w:t>Химиялық</w:t>
                          </w:r>
                          <w:r w:rsidRPr="00166DF2">
                            <w:rPr>
                              <w:color w:val="1F497D" w:themeColor="text2"/>
                            </w:rPr>
                            <w:t xml:space="preserve"> </w:t>
                          </w:r>
                        </w:p>
                      </w:txbxContent>
                    </v:textbox>
                  </v:rect>
                  <v:rect id="Прямоугольник 2" o:spid="_x0000_s1034" style="position:absolute;left:30861;top:8318;width:11366;height: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Ri38gA&#10;AADjAAAADwAAAGRycy9kb3ducmV2LnhtbERPzWrCQBC+F/oOywi91Y1tTG3qKqVQaAtCq4LXITsm&#10;0exsyI4mfXtXKPQ43//Ml4Nr1Jm6UHs2MBknoIgLb2suDWw37/czUEGQLTaeycAvBVgubm/mmFvf&#10;8w+d11KqGMIhRwOVSJtrHYqKHIaxb4kjt/edQ4lnV2rbYR/DXaMfkiTTDmuODRW29FZRcVyfnIH9&#10;85P9PHzRrtx+Z0fZraa9nFpj7kbD6wsooUH+xX/uDxvnp1n2OE2TSQrXnyIAenE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ZGLfyAAAAOMAAAAPAAAAAAAAAAAAAAAAAJgCAABk&#10;cnMvZG93bnJldi54bWxQSwUGAAAAAAQABAD1AAAAjQMAAAAA&#10;" fillcolor="white [3212]" strokecolor="#548dd4 [1951]" strokeweight="1pt">
                    <v:textbox>
                      <w:txbxContent>
                        <w:p w:rsidR="00A4114C" w:rsidRPr="001D6E09" w:rsidRDefault="00A4114C" w:rsidP="00E80F06">
                          <w:pPr>
                            <w:jc w:val="center"/>
                            <w:rPr>
                              <w:color w:val="1F497D" w:themeColor="text2"/>
                              <w:lang w:val="en-US"/>
                            </w:rPr>
                          </w:pPr>
                          <w:r w:rsidRPr="001D6E09">
                            <w:rPr>
                              <w:color w:val="1F497D" w:themeColor="text2"/>
                              <w:lang w:val="en-US"/>
                            </w:rPr>
                            <w:t>Биологиялық</w:t>
                          </w:r>
                          <w:r w:rsidRPr="001D6E09">
                            <w:rPr>
                              <w:color w:val="1F497D" w:themeColor="text2"/>
                            </w:rPr>
                            <w:t xml:space="preserve"> </w:t>
                          </w:r>
                        </w:p>
                      </w:txbxContent>
                    </v:textbox>
                  </v:rect>
                  <v:rect id="Прямоугольник 2" o:spid="_x0000_s1035" style="position:absolute;left:45071;top:8318;width:14489;height:3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NcgA&#10;AADjAAAADwAAAGRycy9kb3ducmV2LnhtbERPzUrDQBC+C77DMkJvdhNJ0xq7LSIIVRDaWuh1yE6T&#10;2OxsyE6b+PauIHic73+W69G16kp9aDwbSKcJKOLS24YrA4fP1/sFqCDIFlvPZOCbAqxXtzdLLKwf&#10;eEfXvVQqhnAo0EAt0hVah7Imh2HqO+LInXzvUOLZV9r2OMRw1+qHJMm1w4ZjQ40dvdRUnvcXZ+D0&#10;OLdvX+90rA7b/CzHj9kgl86Yyd34/ARKaJR/8Z97Y+P8RZrNsiRLc/j9KQK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6wk1yAAAAOMAAAAPAAAAAAAAAAAAAAAAAJgCAABk&#10;cnMvZG93bnJldi54bWxQSwUGAAAAAAQABAD1AAAAjQMAAAAA&#10;" fillcolor="white [3212]" strokecolor="#548dd4 [1951]" strokeweight="1pt">
                    <v:textbox>
                      <w:txbxContent>
                        <w:p w:rsidR="00A4114C" w:rsidRPr="00166DF2" w:rsidRDefault="00A4114C" w:rsidP="00E80F06">
                          <w:pPr>
                            <w:jc w:val="center"/>
                            <w:rPr>
                              <w:color w:val="1F497D" w:themeColor="text2"/>
                              <w:sz w:val="23"/>
                              <w:szCs w:val="23"/>
                            </w:rPr>
                          </w:pPr>
                          <w:r w:rsidRPr="00166DF2">
                            <w:rPr>
                              <w:color w:val="1F497D" w:themeColor="text2"/>
                              <w:sz w:val="23"/>
                              <w:szCs w:val="23"/>
                              <w:lang w:val="en-US"/>
                            </w:rPr>
                            <w:t>Бактериологиялық</w:t>
                          </w:r>
                          <w:r w:rsidRPr="00166DF2">
                            <w:rPr>
                              <w:color w:val="1F497D" w:themeColor="text2"/>
                              <w:sz w:val="23"/>
                              <w:szCs w:val="23"/>
                            </w:rPr>
                            <w:t xml:space="preserve"> </w:t>
                          </w:r>
                        </w:p>
                      </w:txbxContent>
                    </v:textbox>
                  </v:rect>
                  <v:rect id="Прямоугольник 2" o:spid="_x0000_s1036" style="position:absolute;width:59556;height:4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Ch2MoA&#10;AADiAAAADwAAAGRycy9kb3ducmV2LnhtbESPUWvCQBCE3wv+h2OFvtVLlEYbPaUUCm2hoFbwdcmt&#10;STS3F3KrSf99r1Do4zAz3zCrzeAadaMu1J4NpJMEFHHhbc2lgcPX68MCVBBki41nMvBNATbr0d0K&#10;c+t73tFtL6WKEA45GqhE2lzrUFTkMEx8Sxy9k+8cSpRdqW2HfYS7Rk+TJNMOa44LFbb0UlFx2V+d&#10;gdPT3L6fP+hYHrbZRY6fj71cW2Pux8PzEpTQIP/hv/abNbBIpulslmUp/F6Kd0Cv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HQodjKAAAA4gAAAA8AAAAAAAAAAAAAAAAAmAIA&#10;AGRycy9kb3ducmV2LnhtbFBLBQYAAAAABAAEAPUAAACPAwAAAAA=&#10;" fillcolor="white [3212]" strokecolor="#548dd4 [1951]" strokeweight="1pt">
                    <v:textbox>
                      <w:txbxContent>
                        <w:p w:rsidR="00A4114C" w:rsidRPr="00166DF2" w:rsidRDefault="00A4114C" w:rsidP="00E80F06">
                          <w:pPr>
                            <w:jc w:val="center"/>
                            <w:rPr>
                              <w:color w:val="1F497D" w:themeColor="text2"/>
                              <w:lang w:val="en-US"/>
                            </w:rPr>
                          </w:pPr>
                          <w:r w:rsidRPr="00166DF2">
                            <w:rPr>
                              <w:color w:val="1F497D" w:themeColor="text2"/>
                              <w:lang w:val="en-US"/>
                            </w:rPr>
                            <w:t>Су</w:t>
                          </w:r>
                          <w:r w:rsidRPr="00166DF2">
                            <w:rPr>
                              <w:color w:val="1F497D" w:themeColor="text2"/>
                            </w:rPr>
                            <w:t xml:space="preserve"> </w:t>
                          </w:r>
                          <w:r w:rsidRPr="00166DF2">
                            <w:rPr>
                              <w:color w:val="1F497D" w:themeColor="text2"/>
                              <w:lang w:val="en-US"/>
                            </w:rPr>
                            <w:t>сапасының көрсеткіштері</w:t>
                          </w:r>
                        </w:p>
                      </w:txbxContent>
                    </v:textbox>
                  </v:rect>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753558353" o:spid="_x0000_s1037" type="#_x0000_t34" style="position:absolute;left:1406;top:13100;width:4320;height:782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I55swAAADiAAAADwAAAGRycy9kb3ducmV2LnhtbESPW2vCQBSE3wX/w3KEvummpvESXaVU&#10;CvahBS/o6zF7mkSzZ0N21fTfdwsFH4eZ+YaZL1tTiRs1rrSs4HkQgSDOrC45V7DfvfcnIJxH1lhZ&#10;JgU/5GC56HbmmGp75w3dtj4XAcIuRQWF93UqpcsKMugGtiYO3rdtDPogm1zqBu8Bbio5jKKRNFhy&#10;WCiwpreCssv2ahTI02Xzcj1MV3blzoePr6mNP49rpZ567esMhKfWP8L/7bVWME7iJJnESQx/l8Id&#10;kI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aSOebMAAAA4gAAAA8A&#10;AAAAAAAAAAAAAAAAoQIAAGRycy9kb3ducmV2LnhtbFBLBQYAAAAABAAEAPkAAACaAwAAAAA=&#10;" adj="26420" strokecolor="#548dd4 [1951]" strokeweight="1pt">
                  <v:stroke endarrow="block"/>
                </v:shape>
                <v:shape id="Соединительная линия уступом 753558354" o:spid="_x0000_s1038" type="#_x0000_t34" style="position:absolute;left:17408;top:13100;width:4320;height:782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uhkssAAADiAAAADwAAAGRycy9kb3ducmV2LnhtbESPQWvCQBSE70L/w/IK3nTTxrQaXaUo&#10;gh4saIten9lnkpp9G7Krpv/eLQg9DjPzDTOZtaYSV2pcaVnBSz8CQZxZXXKu4Ptr2RuCcB5ZY2WZ&#10;FPySg9n0qTPBVNsbb+m687kIEHYpKii8r1MpXVaQQde3NXHwTrYx6INscqkbvAW4qeRrFL1JgyWH&#10;hQJrmheUnXcXo0Aez9vBZT9a2IX72a8/RzbeHFZKdZ/bjzEIT63/Dz/aK63gPYmTZBgnA/i7FO6A&#10;nN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XuhkssAAADiAAAADwAA&#10;AAAAAAAAAAAAAAChAgAAZHJzL2Rvd25yZXYueG1sUEsFBgAAAAAEAAQA+QAAAJkDAAAAAA==&#10;" adj="26420" strokecolor="#548dd4 [1951]" strokeweight="1pt">
                  <v:stroke endarrow="block"/>
                </v:shape>
                <v:shape id="Соединительная линия уступом 753558355" o:spid="_x0000_s1039" type="#_x0000_t34" style="position:absolute;left:32267;top:13100;width:4320;height:4928;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cECckAAADiAAAADwAAAGRycy9kb3ducmV2LnhtbERPy2rCQBTdC/7DcIXudNLa+IiOUioF&#10;XSj4QLfXzG2SmrkTMqOmf98pCC7O4nBenOm8MaW4Ue0KywpeexEI4tTqgjMFh/1XdwTCeWSNpWVS&#10;8EsO5rN2a4qJtnfe0m3nMxFK2CWoIPe+SqR0aU4GXc9WxEH7trVBH2idSV3jPZSbUr5F0UAaLDgs&#10;5FjRZ07pZXc1CuT5sn2/HscLu3A/x9VmbPvr01Kpl07zMQHhqfFP8yO91AqGcT+ORwHwfync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Y3BAnJAAAA4gAAAA8AAAAA&#10;AAAAAAAAAAAAoQIAAGRycy9kb3ducmV2LnhtbFBLBQYAAAAABAAEAPkAAACXAwAAAAA=&#10;" adj="26420" strokecolor="#548dd4 [1951]" strokeweight="1pt">
                  <v:stroke endarrow="block"/>
                </v:shape>
                <v:shape id="Соединительная линия уступом 753558357" o:spid="_x0000_s1040" type="#_x0000_t34" style="position:absolute;left:48621;top:13012;width:5113;height:6466;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5csAAADiAAAADwAAAGRycy9kb3ducmV2LnhtbESPQWvCQBSE7wX/w/IEb3VT0xhNXaVU&#10;CnpQ0BZ7fc2+JtHs25BdNf33bkHocZiZb5jZojO1uFDrKssKnoYRCOLc6ooLBZ8f748TEM4ja6wt&#10;k4JfcrCY9x5mmGl75R1d9r4QAcIuQwWl900mpctLMuiGtiEO3o9tDfog20LqFq8Bbmo5iqKxNFhx&#10;WCixobeS8tP+bBTI79Pu+XyYLu3SHQ/r7dTGm6+VUoN+9/oCwlPn/8P39korSJM4SSZxksLfpXAH&#10;5Pw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ak/5csAAADiAAAADwAA&#10;AAAAAAAAAAAAAAChAgAAZHJzL2Rvd25yZXYueG1sUEsFBgAAAAAEAAQA+QAAAJkDAAAAAA==&#10;" adj="26420" strokecolor="#548dd4 [1951]" strokeweight="1pt">
                  <v:stroke endarrow="block"/>
                </v:shape>
                <v:line id="Прямая соединительная линия 753558358" o:spid="_x0000_s1041" style="position:absolute;visibility:visible;mso-wrap-style:square" from="5715,11693" to="5747,13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5KbMgAAADiAAAADwAAAGRycy9kb3ducmV2LnhtbERPz2vCMBS+D/Y/hDfYbaazdGo1igwG&#10;K+ywqiDeHs1b0q15KU2m9b9fDgOPH9/v1WZ0nTjTEFrPCp4nGQjixuuWjYLD/u1pDiJEZI2dZ1Jw&#10;pQCb9f3dCkvtL1zTeReNSCEcSlRgY+xLKUNjyWGY+J44cV9+cBgTHIzUA15SuOvkNMtepMOWU4PF&#10;nl4tNT+7X6fAmNoeK1fVp8/FR74YZ231fboq9fgwbpcgIo3xJv53v2sFsyIvinlepM3pUroDcv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n5KbMgAAADiAAAADwAAAAAA&#10;AAAAAAAAAAChAgAAZHJzL2Rvd25yZXYueG1sUEsFBgAAAAAEAAQA+QAAAJYDAAAAAA==&#10;" strokecolor="#548dd4 [1951]" strokeweight="1pt"/>
                <v:line id="Прямая соединительная линия 753558359" o:spid="_x0000_s1042" style="position:absolute;visibility:visible;mso-wrap-style:square" from="21629,11605" to="21660,1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v98sAAADiAAAADwAAAGRycy9kb3ducmV2LnhtbESPQUvDQBSE70L/w/IK3uzGhtgmdluK&#10;IBjwYKogvT2yz91o9m3Irm36711B8DjMzDfMZje5XpxoDJ1nBbeLDARx63XHRsHb6+PNGkSIyBp7&#10;z6TgQgF229nVBivtz9zQ6RCNSBAOFSqwMQ6VlKG15DAs/ECcvA8/OoxJjkbqEc8J7nq5zLI76bDj&#10;tGBxoAdL7dfh2ykwprHvtaub40v5nJfTqqs/jxelrufT/h5EpCn+h//aT1rBqsiLYp0XJfxeSndA&#10;b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TLv98sAAADiAAAADwAA&#10;AAAAAAAAAAAAAAChAgAAZHJzL2Rvd25yZXYueG1sUEsFBgAAAAAEAAQA+QAAAJkDAAAAAA==&#10;" strokecolor="#548dd4 [1951]" strokeweight="1pt"/>
                <v:line id="Прямая соединительная линия 753558360" o:spid="_x0000_s1043" style="position:absolute;visibility:visible;mso-wrap-style:square" from="36576,11693" to="36607,13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SM18oAAADiAAAADwAAAGRycy9kb3ducmV2LnhtbESPXUvDMBSG74X9h3AE71yqpfvolo0h&#10;CBa8WKcguzs0Z0m1OSlN3Lp/by4GXr68Xzzr7eg6caYhtJ4VPE0zEMSN1y0bBZ8fr48LECEia+w8&#10;k4IrBdhuJndrLLW/cE3nQzQijXAoUYGNsS+lDI0lh2Hqe+LknfzgMCY5GKkHvKRx18nnLJtJhy2n&#10;B4s9vVhqfg6/ToExtf2qXFUf98v3fDnO2+r7eFXq4X7crUBEGuN/+NZ+0wrmRV4Ui3yWIBJSwgG5&#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yZIzXygAAAOIAAAAPAAAA&#10;AAAAAAAAAAAAAKECAABkcnMvZG93bnJldi54bWxQSwUGAAAAAAQABAD5AAAAmAMAAAAA&#10;" strokecolor="#548dd4 [1951]" strokeweight="1pt"/>
                <v:line id="Прямая соединительная линия 753558361" o:spid="_x0000_s1044" style="position:absolute;visibility:visible;mso-wrap-style:square" from="53721,11605" to="53752,1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gpTMwAAADiAAAADwAAAGRycy9kb3ducmV2LnhtbESPT0vDQBTE70K/w/IEb3ZTQ/ondluK&#10;IBjw0FRBentkn7vR7NuQXdv027sFweMwM79h1tvRdeJEQ2g9K5hNMxDEjdctGwXvb8/3SxAhImvs&#10;PJOCCwXYbiY3ayy1P3NNp0M0IkE4lKjAxtiXUobGksMw9T1x8j794DAmORipBzwnuOvkQ5bNpcOW&#10;04LFnp4sNd+HH6fAmNp+VK6qj/vVa74aF231dbwodXc77h5BRBrjf/iv/aIVLIq8KJb5fAbXS+kO&#10;yM0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B0oKUzMAAAA4gAAAA8A&#10;AAAAAAAAAAAAAAAAoQIAAGRycy9kb3ducmV2LnhtbFBLBQYAAAAABAAEAPkAAACaAwAAAAA=&#10;" strokecolor="#548dd4 [1951]" strokeweight="1pt"/>
              </v:group>
            </w:pict>
          </mc:Fallback>
        </mc:AlternateContent>
      </w: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r>
        <w:rPr>
          <w:noProof/>
        </w:rPr>
        <mc:AlternateContent>
          <mc:Choice Requires="wps">
            <w:drawing>
              <wp:anchor distT="0" distB="0" distL="114300" distR="114300" simplePos="0" relativeHeight="251618816" behindDoc="0" locked="0" layoutInCell="1" allowOverlap="1" wp14:anchorId="3AA56B16" wp14:editId="7709FDEF">
                <wp:simplePos x="0" y="0"/>
                <wp:positionH relativeFrom="column">
                  <wp:posOffset>2857500</wp:posOffset>
                </wp:positionH>
                <wp:positionV relativeFrom="paragraph">
                  <wp:posOffset>115619</wp:posOffset>
                </wp:positionV>
                <wp:extent cx="0" cy="90756"/>
                <wp:effectExtent l="0" t="0" r="19050" b="24130"/>
                <wp:wrapNone/>
                <wp:docPr id="753558346" name="Прямая соединительная линия 753558346"/>
                <wp:cNvGraphicFramePr/>
                <a:graphic xmlns:a="http://schemas.openxmlformats.org/drawingml/2006/main">
                  <a:graphicData uri="http://schemas.microsoft.com/office/word/2010/wordprocessingShape">
                    <wps:wsp>
                      <wps:cNvCnPr/>
                      <wps:spPr>
                        <a:xfrm>
                          <a:off x="0" y="0"/>
                          <a:ext cx="0" cy="90756"/>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C33BA8" id="Прямая соединительная линия 753558346" o:spid="_x0000_s1026" style="position:absolute;z-index:251618816;visibility:visible;mso-wrap-style:square;mso-wrap-distance-left:9pt;mso-wrap-distance-top:0;mso-wrap-distance-right:9pt;mso-wrap-distance-bottom:0;mso-position-horizontal:absolute;mso-position-horizontal-relative:text;mso-position-vertical:absolute;mso-position-vertical-relative:text" from="225pt,9.1pt" to="22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NLKAIAAHgEAAAOAAAAZHJzL2Uyb0RvYy54bWysVMuO0zAU3SPxD5b3NGln2g5R01nMaNjw&#10;qHh8gMexW0t+RLanSXfAGqmfwC+wAGmkAb4h+SOunTQdAUIC0YV7fe7D5x5fZ3FeK4m2zDphdI7H&#10;oxQjpqkphF7n+M3rq0dnGDlPdEGk0SzHO+bw+fLhg0VVZmxiNkYWzCIool1WlTneeF9mSeLohini&#10;RqZkGpzcWEU8bO06KSypoLqSySRNZ0llbFFaQ5lzgF52TryM9Tln1L/g3DGPZI6Bm4+rjet1WJPl&#10;gmRrS8qNoD0N8g8sFBEaDh1KXRJP0I0Vv5RSglrjDPcjalRiOBeUxR6gm3H6UzevNqRksRcQx5WD&#10;TO7/laXPtyuLRJHj+fRkOj07OZ1hpImCq2o+tm/bffO1+dTuUfuu+d58aT43t8235rZ9D/Zd+wHs&#10;4GzueniPjlVA2ap0GRxwoVe237lyZYNMNbcq/IMAqI63sRtug9Ue0Q6kgD5O59NZuKfkmFZa558w&#10;o1AwciyFDjKRjGyfOt+FHkICLDWqYDgn8zSNYc5IUVwJKYMzjhq7kBZtCQyJrycxRt6oZ6bosFkK&#10;v25UAIaB6uDTAwzMhiqR570DwCc1gEGLrvto+Z1kHbWXjIP+0O+44xYm/0iHUMq0H/f9Sw3RIY0D&#10;+SGxb+pPiX18SGXxVfxN8pARTzbaD8lKaGN/R9vXB8q8iz8o0PUdJLg2xS7ORZQGxjsq1z/F8H7u&#10;72P68YOx/AEAAP//AwBQSwMEFAAGAAgAAAAhAFYK/7PfAAAACQEAAA8AAABkcnMvZG93bnJldi54&#10;bWxMj81OwzAQhO9IvIO1SNyo3dBUVYhTISTEoQfUH8HVjbdJ2ngdxW6bvD2LOJTjzoxmv8mXg2vF&#10;BfvQeNIwnSgQSKW3DVUadtv3pwWIEA1Z03pCDSMGWBb3d7nJrL/SGi+bWAkuoZAZDXWMXSZlKGt0&#10;Jkx8h8TewffORD77StreXLnctTJRai6daYg/1KbDtxrL0+bsNLj12JS7r3L1PVOn48e4/Zyv0oPW&#10;jw/D6wuIiEO8heEXn9GhYKa9P5MNotUwSxVviWwsEhAc+BP2Gp6TFGSRy/8Lih8AAAD//wMAUEsB&#10;Ai0AFAAGAAgAAAAhALaDOJL+AAAA4QEAABMAAAAAAAAAAAAAAAAAAAAAAFtDb250ZW50X1R5cGVz&#10;XS54bWxQSwECLQAUAAYACAAAACEAOP0h/9YAAACUAQAACwAAAAAAAAAAAAAAAAAvAQAAX3JlbHMv&#10;LnJlbHNQSwECLQAUAAYACAAAACEAJU8TSygCAAB4BAAADgAAAAAAAAAAAAAAAAAuAgAAZHJzL2Uy&#10;b0RvYy54bWxQSwECLQAUAAYACAAAACEAVgr/s98AAAAJAQAADwAAAAAAAAAAAAAAAACCBAAAZHJz&#10;L2Rvd25yZXYueG1sUEsFBgAAAAAEAAQA8wAAAI4FAAAAAA==&#10;" strokecolor="#548dd4 [1951]" strokeweight="1pt"/>
            </w:pict>
          </mc:Fallback>
        </mc:AlternateContent>
      </w:r>
    </w:p>
    <w:p w:rsidR="00E80F06" w:rsidRPr="00AE335E" w:rsidRDefault="00F53866" w:rsidP="00AB195B">
      <w:pPr>
        <w:ind w:firstLine="709"/>
        <w:jc w:val="both"/>
        <w:rPr>
          <w:rStyle w:val="rynqvb"/>
          <w:lang w:val="kk-KZ"/>
        </w:rPr>
      </w:pPr>
      <w:r>
        <w:rPr>
          <w:noProof/>
        </w:rPr>
        <mc:AlternateContent>
          <mc:Choice Requires="wps">
            <w:drawing>
              <wp:anchor distT="0" distB="0" distL="114300" distR="114300" simplePos="0" relativeHeight="251621888" behindDoc="0" locked="0" layoutInCell="1" allowOverlap="1" wp14:anchorId="555FBCF3" wp14:editId="54E08B2C">
                <wp:simplePos x="0" y="0"/>
                <wp:positionH relativeFrom="column">
                  <wp:posOffset>5370381</wp:posOffset>
                </wp:positionH>
                <wp:positionV relativeFrom="paragraph">
                  <wp:posOffset>34290</wp:posOffset>
                </wp:positionV>
                <wp:extent cx="0" cy="275590"/>
                <wp:effectExtent l="76200" t="0" r="57150" b="48260"/>
                <wp:wrapNone/>
                <wp:docPr id="753558349" name="Прямая со стрелкой 753558349"/>
                <wp:cNvGraphicFramePr/>
                <a:graphic xmlns:a="http://schemas.openxmlformats.org/drawingml/2006/main">
                  <a:graphicData uri="http://schemas.microsoft.com/office/word/2010/wordprocessingShape">
                    <wps:wsp>
                      <wps:cNvCnPr/>
                      <wps:spPr>
                        <a:xfrm>
                          <a:off x="0" y="0"/>
                          <a:ext cx="0" cy="275590"/>
                        </a:xfrm>
                        <a:prstGeom prst="straightConnector1">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727DEC" id="_x0000_t32" coordsize="21600,21600" o:spt="32" o:oned="t" path="m,l21600,21600e" filled="f">
                <v:path arrowok="t" fillok="f" o:connecttype="none"/>
                <o:lock v:ext="edit" shapetype="t"/>
              </v:shapetype>
              <v:shape id="Прямая со стрелкой 753558349" o:spid="_x0000_s1026" type="#_x0000_t32" style="position:absolute;margin-left:422.85pt;margin-top:2.7pt;width:0;height:21.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mOOwIAAJEEAAAOAAAAZHJzL2Uyb0RvYy54bWysVEtu2zAQ3RfoHQjta8lOHCeG5Sycppt+&#10;jH4OwFCkRYA/kIxl79JeIEfoFbLpoh/kDNKNOiRtuW5XLaoFJQ7nvcd5HGp2uZECral1XKsyGw6K&#10;DFFFdMXVqsw+vL9+dp4h57GqsNCKltmWuuxy/vTJrDFTOtK1FhW1CEiUmzamzGrvzTTPHampxG6g&#10;DVWwyLSV2MPUrvLK4gbYpchHRXGWN9pWxmpCnYPoVVrM5pGfMUr8G8Yc9UiUGezNx9HG8SaM+XyG&#10;pyuLTc3Jbhv4H3YhMVcg2lNdYY/RreV/UElOrHaa+QHRMteMcUJjDVDNsPitmnc1NjTWAuY409vk&#10;/h8teb1eWsSrMpuMT8bj85PTiwwpLOGo2s/dXXff/mgfunvUfWwfYeg+dXftl/Z7+619bL+iAwZ8&#10;bIybAt1CLe1u5szSBlM2zMrwhnLRJnq/7b2nG49IChKIjibj8UU8lvyAM9b5F1RLFD7KzHmL+ar2&#10;C60UHLC2w2g9Xr90HpQBuAcEUaFQA505mhRFTHNa8OqaCxEWY5/RhbBojaFD/GYUc8StfKWrFDsr&#10;4El9AmHophQ+3YdBrmeJ4kcCHnPxXFXIbw1Y6i3HaiVooAOcUPAKtiWj4pffCpq2/ZYyOBiwJpXX&#10;iyR9TAhVftgzQXaAMSisB+4KDnfpUOMxcJcfoDRel78B94iorJXvwZIrbZPdx+p+s98yS/l7B1Ld&#10;wYIbXW1jC0VroO+jV7s7Gi7Wr/MIP/xJ5j8BAAD//wMAUEsDBBQABgAIAAAAIQD7FcDb3AAAAAgB&#10;AAAPAAAAZHJzL2Rvd25yZXYueG1sTI9BS8NAEIXvgv9hGcGb3bQkGtJsSikUe/FgrNLjNjtNQrOz&#10;IbtN03/viAc9Pt7jm2/y1WQ7MeLgW0cK5rMIBFLlTEu1gv3H9ikF4YMmoztHqOCGHlbF/V2uM+Ou&#10;9I5jGWrBEPKZVtCE0GdS+qpBq/3M9UjcndxgdeA41NIM+spw28lFFD1Lq1viC43ucdNgdS4vlilu&#10;fvLJm9x/lme5xfb1a3cYF0o9PkzrJYiAU/gbw48+q0PBTkd3IeNFpyCNkxeeKkhiENz/5qOCOE1B&#10;Frn8/0DxDQAA//8DAFBLAQItABQABgAIAAAAIQC2gziS/gAAAOEBAAATAAAAAAAAAAAAAAAAAAAA&#10;AABbQ29udGVudF9UeXBlc10ueG1sUEsBAi0AFAAGAAgAAAAhADj9If/WAAAAlAEAAAsAAAAAAAAA&#10;AAAAAAAALwEAAF9yZWxzLy5yZWxzUEsBAi0AFAAGAAgAAAAhAKrimY47AgAAkQQAAA4AAAAAAAAA&#10;AAAAAAAALgIAAGRycy9lMm9Eb2MueG1sUEsBAi0AFAAGAAgAAAAhAPsVwNvcAAAACAEAAA8AAAAA&#10;AAAAAAAAAAAAlQQAAGRycy9kb3ducmV2LnhtbFBLBQYAAAAABAAEAPMAAACeBQAAAAA=&#10;" strokecolor="#548dd4 [1951]" strokeweight="1pt">
                <v:stroke endarrow="block"/>
              </v:shape>
            </w:pict>
          </mc:Fallback>
        </mc:AlternateContent>
      </w:r>
      <w:r w:rsidR="000535F5">
        <w:rPr>
          <w:noProof/>
        </w:rPr>
        <mc:AlternateContent>
          <mc:Choice Requires="wps">
            <w:drawing>
              <wp:anchor distT="0" distB="0" distL="114300" distR="114300" simplePos="0" relativeHeight="251622912" behindDoc="0" locked="0" layoutInCell="1" allowOverlap="1" wp14:anchorId="4547E91B" wp14:editId="72C68DA4">
                <wp:simplePos x="0" y="0"/>
                <wp:positionH relativeFrom="column">
                  <wp:posOffset>2161540</wp:posOffset>
                </wp:positionH>
                <wp:positionV relativeFrom="paragraph">
                  <wp:posOffset>38735</wp:posOffset>
                </wp:positionV>
                <wp:extent cx="0" cy="277495"/>
                <wp:effectExtent l="76200" t="0" r="57150" b="65405"/>
                <wp:wrapNone/>
                <wp:docPr id="753558350" name="Прямая со стрелкой 753558350"/>
                <wp:cNvGraphicFramePr/>
                <a:graphic xmlns:a="http://schemas.openxmlformats.org/drawingml/2006/main">
                  <a:graphicData uri="http://schemas.microsoft.com/office/word/2010/wordprocessingShape">
                    <wps:wsp>
                      <wps:cNvCnPr/>
                      <wps:spPr>
                        <a:xfrm>
                          <a:off x="0" y="0"/>
                          <a:ext cx="0" cy="277495"/>
                        </a:xfrm>
                        <a:prstGeom prst="straightConnector1">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5A4218" id="Прямая со стрелкой 753558350" o:spid="_x0000_s1026" type="#_x0000_t32" style="position:absolute;margin-left:170.2pt;margin-top:3.05pt;width:0;height:21.85pt;z-index:25162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wK4OQIAAJEEAAAOAAAAZHJzL2Uyb0RvYy54bWysVEtu2zAQ3RfoHQjta8lOHKeG5Sycppt+&#10;gn4OwFCkTYA/kIwl79JeIEfoFbrpoh/kDNKNOiRluW5XLaoFJQ7nzcx7nNHiopECbal1XKsyG4+K&#10;DFFFdMXVuszev7t6cp4h57GqsNCKltmOuuxi+fjRojZzOtEbLSpqEQRRbl6bMtt4b+Z57siGSuxG&#10;2lAFh0xbiT1s7TqvLK4huhT5pCjO8lrbylhNqHNgvUyH2TLGZ4wS/5oxRz0SZQa1+bjauN6ENV8u&#10;8Hxtsdlw0peB/6EKibmCpEOoS+wxurX8j1CSE6udZn5EtMw1Y5zQyAHYjIvf2LzdYEMjFxDHmUEm&#10;9//Cklfba4t4VWaz6cl0en4yBZUUlnBV7afurrtvf7Sfu3vUfWgfYOk+dnftl/Z7+619aL+iAwZ0&#10;rI2bQ7iVurb9zplrG0RpmJXhDXRRE7XfDdrTxiOSjASsk9ns9Ok0XEt+wBnr/HOqJQofZea8xXy9&#10;8SutFFywtuMoPd6+cD4B94CQVChUQ2dOZkUR3ZwWvLriQoTD2Gd0JSzaYugQ30yij7iVL3WVbGcF&#10;PKlPwAzdlMynezPUOUSJVR8l8JiLZ6pCfmdAUm85VmtBe35CASDIloSKX34naCr7DWVwMSBNojck&#10;SfkxIVT58RAJvAOMAbEB2BMOs3TgeAzs/QOUxnH5G/CAiJm18gNYcqVtkvs4u2/2JbPkv1cg8Q4S&#10;3OhqF1soSgN9H1XtZzQM1q/7CD/8SZY/AQAA//8DAFBLAwQUAAYACAAAACEAJDyPAt0AAAAIAQAA&#10;DwAAAGRycy9kb3ducmV2LnhtbEyPQU/CQBCF7yb8h82YeJNtsRKo3RJiQvTiwYKG49Id2obubNNd&#10;Sv33jvEAx5f38s032Wq0rRiw940jBfE0AoFUOtNQpWC33TwuQPigyejWESr4QQ+rfHKX6dS4C33i&#10;UIRKMIR8qhXUIXSplL6s0Wo/dR0Sd0fXWx049pU0vb4w3LZyFkVzaXVDfKHWHb7WWJ6Ks2WKi4/+&#10;+UPuvoqT3GDz9v2+H2ZKPdyP6xcQAcdwHcOfPqtDzk4HdybjRavgKYkSniqYxyC4/88HBclyATLP&#10;5O0D+S8AAAD//wMAUEsBAi0AFAAGAAgAAAAhALaDOJL+AAAA4QEAABMAAAAAAAAAAAAAAAAAAAAA&#10;AFtDb250ZW50X1R5cGVzXS54bWxQSwECLQAUAAYACAAAACEAOP0h/9YAAACUAQAACwAAAAAAAAAA&#10;AAAAAAAvAQAAX3JlbHMvLnJlbHNQSwECLQAUAAYACAAAACEATgsCuDkCAACRBAAADgAAAAAAAAAA&#10;AAAAAAAuAgAAZHJzL2Uyb0RvYy54bWxQSwECLQAUAAYACAAAACEAJDyPAt0AAAAIAQAADwAAAAAA&#10;AAAAAAAAAACTBAAAZHJzL2Rvd25yZXYueG1sUEsFBgAAAAAEAAQA8wAAAJ0FAAAAAA==&#10;" strokecolor="#548dd4 [1951]" strokeweight="1pt">
                <v:stroke endarrow="block"/>
              </v:shape>
            </w:pict>
          </mc:Fallback>
        </mc:AlternateContent>
      </w:r>
      <w:r w:rsidR="00E80F06">
        <w:rPr>
          <w:noProof/>
        </w:rPr>
        <mc:AlternateContent>
          <mc:Choice Requires="wps">
            <w:drawing>
              <wp:anchor distT="0" distB="0" distL="114300" distR="114300" simplePos="0" relativeHeight="251623936" behindDoc="0" locked="0" layoutInCell="1" allowOverlap="1" wp14:anchorId="4634CECE" wp14:editId="72EE82D5">
                <wp:simplePos x="0" y="0"/>
                <wp:positionH relativeFrom="column">
                  <wp:posOffset>3657600</wp:posOffset>
                </wp:positionH>
                <wp:positionV relativeFrom="paragraph">
                  <wp:posOffset>34241</wp:posOffset>
                </wp:positionV>
                <wp:extent cx="0" cy="273343"/>
                <wp:effectExtent l="76200" t="0" r="57150" b="50800"/>
                <wp:wrapNone/>
                <wp:docPr id="753558351" name="Прямая со стрелкой 753558351"/>
                <wp:cNvGraphicFramePr/>
                <a:graphic xmlns:a="http://schemas.openxmlformats.org/drawingml/2006/main">
                  <a:graphicData uri="http://schemas.microsoft.com/office/word/2010/wordprocessingShape">
                    <wps:wsp>
                      <wps:cNvCnPr/>
                      <wps:spPr>
                        <a:xfrm>
                          <a:off x="0" y="0"/>
                          <a:ext cx="0" cy="273343"/>
                        </a:xfrm>
                        <a:prstGeom prst="straightConnector1">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903C05" id="Прямая со стрелкой 753558351" o:spid="_x0000_s1026" type="#_x0000_t32" style="position:absolute;margin-left:4in;margin-top:2.7pt;width:0;height:21.5pt;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o1jOgIAAJEEAAAOAAAAZHJzL2Uyb0RvYy54bWysVEtu2zAQ3RfoHQjta8l2HAeG5Sycppt+&#10;jH4OwFCkRYAiCZKx5F3aC+QIvUI3WfSDnEG6UYekLNftqkW1oMThvJl5jzNaXjaVQDtqLFcyT8aj&#10;LEFUElVwuc2TD++vn10kyDosCyyUpHmypza5XD19sqz1gk5UqURBDYIg0i5qnSelc3qRppaUtMJ2&#10;pDSVcMiUqbCDrdmmhcE1RK9EOsmy87RWptBGEWotWK/iYbIK8RmjxL1hzFKHRJ5AbS6sJqw3fk1X&#10;S7zYGqxLTvoy8D9UUWEuIekQ6go7jG4N/yNUxYlRVjE3IqpKFWOc0MAB2Iyz39i8K7GmgQuIY/Ug&#10;k/1/Ycnr3cYgXuTJfDadzS6ms3GCJK7gqtrP3V133/5ov3T3qPvYPsLSferu2of2e/utfWy/oiMG&#10;dKy1XUC4tdyYfmf1xnhRGmYq/wa6qAna7wftaeMQiUYC1sl8Oj2b+mtJjzhtrHtBVYX8R55YZzDf&#10;lm6tpIQLVmYcpMe7l9ZF4AHgkwqJaujMyTzLgptVghfXXAh/GPqMroVBOwwd4ppJ8BG31StVRNt5&#10;Bk/sEzBDN0Xz2cEMdQ5RQtUnCRzm4rkskNtrkNQZjuVW0J6fkADwskWhwpfbCxrLfksZXAxIE+kN&#10;SWJ+TAiVbjxEAm8PY0BsAPaE/SwdOZ4Ce38PpWFc/gY8IEJmJd0ArrhUJsp9mt01h5JZ9D8oEHl7&#10;CW5UsQ8tFKSBvg+q9jPqB+vXfYAf/ySrnwAAAP//AwBQSwMEFAAGAAgAAAAhAG+NFufcAAAACAEA&#10;AA8AAABkcnMvZG93bnJldi54bWxMj0FLw0AQhe+C/2EZwZvdtKS1xGyKCEUvHkyreJxmp0lodjZk&#10;t2n894540Ns83uOb9/LN5Do10hBazwbmswQUceVty7WB/W57twYVIrLFzjMZ+KIAm+L6KsfM+gu/&#10;0VjGWgmEQ4YGmhj7TOtQNeQwzHxPLN7RDw6jyKHWdsCLwF2nF0my0g5blg8N9vTUUHUqz04ofn4M&#10;y1e9fy9Pekvt88fL57gw5vZmenwAFWmKf2H4qS/VoZBOB39mG1RnYHm/ki1RjhSU+L/6YCBdp6CL&#10;XP8fUHwDAAD//wMAUEsBAi0AFAAGAAgAAAAhALaDOJL+AAAA4QEAABMAAAAAAAAAAAAAAAAAAAAA&#10;AFtDb250ZW50X1R5cGVzXS54bWxQSwECLQAUAAYACAAAACEAOP0h/9YAAACUAQAACwAAAAAAAAAA&#10;AAAAAAAvAQAAX3JlbHMvLnJlbHNQSwECLQAUAAYACAAAACEAONqNYzoCAACRBAAADgAAAAAAAAAA&#10;AAAAAAAuAgAAZHJzL2Uyb0RvYy54bWxQSwECLQAUAAYACAAAACEAb40W59wAAAAIAQAADwAAAAAA&#10;AAAAAAAAAACUBAAAZHJzL2Rvd25yZXYueG1sUEsFBgAAAAAEAAQA8wAAAJ0FAAAAAA==&#10;" strokecolor="#548dd4 [1951]" strokeweight="1pt">
                <v:stroke endarrow="block"/>
              </v:shape>
            </w:pict>
          </mc:Fallback>
        </mc:AlternateContent>
      </w:r>
      <w:r w:rsidR="00E80F06">
        <w:rPr>
          <w:noProof/>
        </w:rPr>
        <mc:AlternateContent>
          <mc:Choice Requires="wps">
            <w:drawing>
              <wp:anchor distT="0" distB="0" distL="114300" distR="114300" simplePos="0" relativeHeight="251620864" behindDoc="0" locked="0" layoutInCell="1" allowOverlap="1" wp14:anchorId="431E28F4" wp14:editId="7715F0FA">
                <wp:simplePos x="0" y="0"/>
                <wp:positionH relativeFrom="column">
                  <wp:posOffset>572819</wp:posOffset>
                </wp:positionH>
                <wp:positionV relativeFrom="paragraph">
                  <wp:posOffset>34241</wp:posOffset>
                </wp:positionV>
                <wp:extent cx="0" cy="275688"/>
                <wp:effectExtent l="76200" t="0" r="57150" b="48260"/>
                <wp:wrapNone/>
                <wp:docPr id="753558348" name="Прямая со стрелкой 753558348"/>
                <wp:cNvGraphicFramePr/>
                <a:graphic xmlns:a="http://schemas.openxmlformats.org/drawingml/2006/main">
                  <a:graphicData uri="http://schemas.microsoft.com/office/word/2010/wordprocessingShape">
                    <wps:wsp>
                      <wps:cNvCnPr/>
                      <wps:spPr>
                        <a:xfrm>
                          <a:off x="0" y="0"/>
                          <a:ext cx="0" cy="275688"/>
                        </a:xfrm>
                        <a:prstGeom prst="straightConnector1">
                          <a:avLst/>
                        </a:prstGeom>
                        <a:ln w="12700">
                          <a:solidFill>
                            <a:schemeClr val="tx2">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983A7A" id="Прямая со стрелкой 753558348" o:spid="_x0000_s1026" type="#_x0000_t32" style="position:absolute;margin-left:45.1pt;margin-top:2.7pt;width:0;height:21.7pt;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gnOQIAAJEEAAAOAAAAZHJzL2Uyb0RvYy54bWysVEtu2zAQ3RfoHQjta8lO/IFhOQun6aaf&#10;oJ8DMBRlEeAPJGPJu7QXyBF6hW6y6Ac5g3SjDklZrttVi2pBicN5M/PeDLW6aARHO2osUzJPxqMs&#10;QVQSVTC5zZMP76+eLRJkHZYF5krSPNlTm1ysnz5Z1XpJJ6pSvKAGQRBpl7XOk8o5vUxTSyoqsB0p&#10;TSUclsoI7GBrtmlhcA3RBU8nWTZLa2UKbRSh1oL1Mh4m6xC/LClxb8rSUod4nkBtLqwmrDd+Tdcr&#10;vNwarCtG+jLwP1QhMJOQdAh1iR1Gt4b9EUowYpRVpRsRJVJVlozQwAHYjLPf2LyrsKaBC4hj9SCT&#10;/X9hyevdtUGsyJP59Gw6XZydQ8MkFtCq9nN31923P9ov3T3qPraPsHSfurv2of3efmsf26/oiAEd&#10;a22XEG4jr02/s/raeFGa0gj/BrqoCdrvB+1p4xCJRgLWyXw6Wyx8W9IjThvrXlAlkP/IE+sMZtvK&#10;bZSU0GBlxkF6vHtpXQQeAD4pl6iGyZzMsyy4WcVZccU494dhzuiGG7TDMCGumQQffiteqSLaZhk8&#10;cU7ADNMUzecHM9Q5RAlVnyRwmPHnskBur0FSZxiWW057flwCwMsWhQpfbs9pLPstLaExIE2kNySJ&#10;+TEhVLrxEAm8PawEYgOwJ+zv0pHjKbD391AarsvfgAdEyKykG8CCSWWi3KfZXXMouYz+BwUiby/B&#10;jSr2YYSCNDD3QdX+jvqL9es+wI9/kvVPAAAA//8DAFBLAwQUAAYACAAAACEAbjCRLNoAAAAGAQAA&#10;DwAAAGRycy9kb3ducmV2LnhtbEyOQUvDQBCF74L/YRnBm900tBJjNkWEohcPxioep9lpEpqdDdlt&#10;Gv+9oxc9Pt7je1+xmV2vJhpD59nAcpGAIq697bgxsHvb3mSgQkS22HsmA18UYFNeXhSYW3/mV5qq&#10;2CiBcMjRQBvjkGsd6pYchoUfiKU7+NFhlDg22o54FrjrdZokt9phx/LQ4kCPLdXH6uSE4peHsH7R&#10;u/fqqLfUPX08f06pMddX88M9qEhz/BvDj76oQylOe39iG1Rv4C5JZWlgvQIl9W/cG1hlGeiy0P/1&#10;y28AAAD//wMAUEsBAi0AFAAGAAgAAAAhALaDOJL+AAAA4QEAABMAAAAAAAAAAAAAAAAAAAAAAFtD&#10;b250ZW50X1R5cGVzXS54bWxQSwECLQAUAAYACAAAACEAOP0h/9YAAACUAQAACwAAAAAAAAAAAAAA&#10;AAAvAQAAX3JlbHMvLnJlbHNQSwECLQAUAAYACAAAACEAg7OIJzkCAACRBAAADgAAAAAAAAAAAAAA&#10;AAAuAgAAZHJzL2Uyb0RvYy54bWxQSwECLQAUAAYACAAAACEAbjCRLNoAAAAGAQAADwAAAAAAAAAA&#10;AAAAAACTBAAAZHJzL2Rvd25yZXYueG1sUEsFBgAAAAAEAAQA8wAAAJoFAAAAAA==&#10;" strokecolor="#548dd4 [1951]" strokeweight="1pt">
                <v:stroke endarrow="block"/>
              </v:shape>
            </w:pict>
          </mc:Fallback>
        </mc:AlternateContent>
      </w:r>
      <w:r w:rsidR="00E80F06">
        <w:rPr>
          <w:noProof/>
        </w:rPr>
        <mc:AlternateContent>
          <mc:Choice Requires="wps">
            <w:drawing>
              <wp:anchor distT="0" distB="0" distL="114300" distR="114300" simplePos="0" relativeHeight="251619840" behindDoc="0" locked="0" layoutInCell="1" allowOverlap="1" wp14:anchorId="1FCAACF2" wp14:editId="3D5978A3">
                <wp:simplePos x="0" y="0"/>
                <wp:positionH relativeFrom="column">
                  <wp:posOffset>571500</wp:posOffset>
                </wp:positionH>
                <wp:positionV relativeFrom="paragraph">
                  <wp:posOffset>34241</wp:posOffset>
                </wp:positionV>
                <wp:extent cx="4800600" cy="0"/>
                <wp:effectExtent l="0" t="0" r="19050" b="19050"/>
                <wp:wrapNone/>
                <wp:docPr id="753558347" name="Прямая соединительная линия 753558347"/>
                <wp:cNvGraphicFramePr/>
                <a:graphic xmlns:a="http://schemas.openxmlformats.org/drawingml/2006/main">
                  <a:graphicData uri="http://schemas.microsoft.com/office/word/2010/wordprocessingShape">
                    <wps:wsp>
                      <wps:cNvCnPr/>
                      <wps:spPr>
                        <a:xfrm>
                          <a:off x="0" y="0"/>
                          <a:ext cx="4800600" cy="0"/>
                        </a:xfrm>
                        <a:prstGeom prst="line">
                          <a:avLst/>
                        </a:prstGeom>
                        <a:ln w="1270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0C583F" id="Прямая соединительная линия 753558347" o:spid="_x0000_s1026" style="position:absolute;z-index:251619840;visibility:visible;mso-wrap-style:square;mso-wrap-distance-left:9pt;mso-wrap-distance-top:0;mso-wrap-distance-right:9pt;mso-wrap-distance-bottom:0;mso-position-horizontal:absolute;mso-position-horizontal-relative:text;mso-position-vertical:absolute;mso-position-vertical-relative:text" from="45pt,2.7pt" to="423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KQIAAHoEAAAOAAAAZHJzL2Uyb0RvYy54bWysVElu2zAU3RfoHQjua9mOXRuC5SwSpJsO&#10;RocDMBRpE+AgkIwl79quC/gIvUIXKRAgbc4g3SiflCynAwq06Ibin99//1OL00pJtGXWCaMzPBoM&#10;MWKamlzodYbfvb14MsfIeaJzIo1mGd4xh0+Xjx8tyiJlY7MxMmcWQRLt0rLI8Mb7Ik0SRzdMETcw&#10;BdNg5MYq4kG06yS3pITsSibj4fBpUhqbF9ZQ5hxoz1sjXsb8nDPqX3HumEcyw4DNx9PG8zKcyXJB&#10;0rUlxUbQDgb5BxSKCA1F+1TnxBN0ZcUvqZSg1jjD/YAalRjOBWWxB+hmNPypmzcbUrDYC5Djip4m&#10;9//S0pfblUUiz/BsejKdzk8mM4w0UTCq+nPzvtnX3+ovzR41H+q7+mt9Xd/U3+ub5iPcb5tPcA/G&#10;+rZT79ExCzBbFi6FAmd6ZTvJFSsbaKq4VeELBKAqTmPXT4NVHlFQTuYw3yEMjR5syTGwsM4/Y0ah&#10;cMmwFDoQRVKyfe48FAPXg0tQS41KWM/xDPIF2Rkp8gshZRTCsrEzadGWwJr4ahx95JV6YfJWBzgg&#10;Mi4LqGGlWvXkoIZycWVDllj8QQGwSQ3KwEbbf7z5nWQttNeMwwSg41GL7Uc4hFKm/SgUj5nAO4Rx&#10;AN8Hdk39KbDzD6Esvou/Ce4jYmWjfR+shDb2d7B9dYDMW/8DA23fgYJLk+/iZkRqYMFjh91jDC/o&#10;oRzDj7+M5T0AAAD//wMAUEsDBBQABgAIAAAAIQBWj5EW3AAAAAYBAAAPAAAAZHJzL2Rvd25yZXYu&#10;eG1sTI/LTsMwEEX3SPyDNUjsqA1KoxLiVAgJsegC9SHYuvY0CY3HUey2yd8zsIHl0R3de6Zcjr4T&#10;ZxxiG0jD/UyBQLLBtVRr2G1f7xYgYjLkTBcINUwYYVldX5WmcOFCazxvUi24hGJhNDQp9YWU0Tbo&#10;TZyFHomzQxi8SYxDLd1gLlzuO/mgVC69aYkXGtPjS4P2uDl5DX49tXb3YVefmTp+vU3b93w1P2h9&#10;ezM+P4FIOKa/Y/jRZ3Wo2GkfTuSi6DQ8Kn4laZhnIDheZDnz/pdlVcr/+tU3AAAA//8DAFBLAQIt&#10;ABQABgAIAAAAIQC2gziS/gAAAOEBAAATAAAAAAAAAAAAAAAAAAAAAABbQ29udGVudF9UeXBlc10u&#10;eG1sUEsBAi0AFAAGAAgAAAAhADj9If/WAAAAlAEAAAsAAAAAAAAAAAAAAAAALwEAAF9yZWxzLy5y&#10;ZWxzUEsBAi0AFAAGAAgAAAAhABCz/+EpAgAAegQAAA4AAAAAAAAAAAAAAAAALgIAAGRycy9lMm9E&#10;b2MueG1sUEsBAi0AFAAGAAgAAAAhAFaPkRbcAAAABgEAAA8AAAAAAAAAAAAAAAAAgwQAAGRycy9k&#10;b3ducmV2LnhtbFBLBQYAAAAABAAEAPMAAACMBQAAAAA=&#10;" strokecolor="#548dd4 [1951]" strokeweight="1pt"/>
            </w:pict>
          </mc:Fallback>
        </mc:AlternateContent>
      </w: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lang w:val="kk-KZ"/>
        </w:rPr>
      </w:pPr>
    </w:p>
    <w:p w:rsidR="00E80F06" w:rsidRPr="00AE335E" w:rsidRDefault="00E80F06" w:rsidP="00AB195B">
      <w:pPr>
        <w:ind w:firstLine="709"/>
        <w:jc w:val="both"/>
        <w:rPr>
          <w:rStyle w:val="rynqvb"/>
          <w:sz w:val="28"/>
          <w:szCs w:val="28"/>
          <w:lang w:val="kk-KZ"/>
        </w:rPr>
      </w:pPr>
    </w:p>
    <w:p w:rsidR="00AB195B" w:rsidRPr="00AE335E" w:rsidRDefault="00E80F06" w:rsidP="00AB195B">
      <w:pPr>
        <w:jc w:val="center"/>
        <w:rPr>
          <w:rStyle w:val="rynqvb"/>
          <w:sz w:val="28"/>
          <w:szCs w:val="28"/>
          <w:lang w:val="kk-KZ"/>
        </w:rPr>
      </w:pPr>
      <w:r w:rsidRPr="006E6C79">
        <w:rPr>
          <w:noProof/>
          <w:sz w:val="28"/>
          <w:szCs w:val="28"/>
        </w:rPr>
        <mc:AlternateContent>
          <mc:Choice Requires="wps">
            <w:drawing>
              <wp:anchor distT="0" distB="0" distL="114300" distR="114300" simplePos="0" relativeHeight="251617792" behindDoc="0" locked="0" layoutInCell="1" allowOverlap="1" wp14:anchorId="2C75CBF3" wp14:editId="3E1DEEBC">
                <wp:simplePos x="0" y="0"/>
                <wp:positionH relativeFrom="column">
                  <wp:posOffset>5407356</wp:posOffset>
                </wp:positionH>
                <wp:positionV relativeFrom="paragraph">
                  <wp:posOffset>1201420</wp:posOffset>
                </wp:positionV>
                <wp:extent cx="0" cy="72000"/>
                <wp:effectExtent l="0" t="0" r="19050" b="23495"/>
                <wp:wrapNone/>
                <wp:docPr id="1603702641" name="Прямая соединительная линия 1"/>
                <wp:cNvGraphicFramePr/>
                <a:graphic xmlns:a="http://schemas.openxmlformats.org/drawingml/2006/main">
                  <a:graphicData uri="http://schemas.microsoft.com/office/word/2010/wordprocessingShape">
                    <wps:wsp>
                      <wps:cNvCnPr/>
                      <wps:spPr>
                        <a:xfrm flipV="1">
                          <a:off x="0" y="0"/>
                          <a:ext cx="0" cy="72000"/>
                        </a:xfrm>
                        <a:prstGeom prst="line">
                          <a:avLst/>
                        </a:prstGeom>
                        <a:ln w="952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67F4B5" id="Прямая соединительная линия 1" o:spid="_x0000_s1026" style="position:absolute;flip: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8pt,94.6pt" to="425.8pt,1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MBFgIAAEAEAAAOAAAAZHJzL2Uyb0RvYy54bWysU0uOEzEQ3SNxB8t70p3AJNBKZxYZDRsE&#10;Eb+947YTS/7JNulkB6yRcgSuMAuQRhrgDN03ouzuNCM+CxAby66q96rqVXl+vlcS7ZjzwugSj0c5&#10;RkxTUwm9KfGrl5f3HmLkA9EVkUazEh+Yx+eLu3fmtS3YxGyNrJhDQKJ9UdsSb0OwRZZ5umWK+JGx&#10;TIOTG6dIgKfbZJUjNbArmU3yfJrVxlXWGcq8B+tF58SLxM85o+EZ554FJEsMtYV0unSu45kt5qTY&#10;OGK3gvZlkH+oQhGhIelAdUECQW+c+IVKCeqMNzyMqFGZ4VxQlnqAbsb5T9282BLLUi8gjreDTP7/&#10;0dKnu5VDooLZTfP7s3wyfTDGSBMFs2o+tm/bY/OluWqPqH3XfGs+N5+a6+Zrc92+h/tN+wHu0dnc&#10;9OYjGkdJa+sLYF7qletf3q5c1GfPnUJcCvsaMibFQAO0TwM5DANh+4BoZ6RgncGk06iyjiASWefD&#10;Y2YUipcSS6GjUqQguyc+QFIIPYVEs9SoLvGjs8lZivJGiupSSBl93m3WS+nQjsQlyWf58pTsVhjw&#10;SQ20sbWumXQLB8k6/ueMg45QdNdW2mA20BJKmQ5JnMQE0RHGoYQBmHelxdX/E7CPj1CWtvtvwAMi&#10;ZTY6DGAltHG/yx72p5J5F39SoOs7SrA21SGNOUkDa5q0779U/Ae33wn+4+MvvgMAAP//AwBQSwME&#10;FAAGAAgAAAAhAIQdN8vfAAAACwEAAA8AAABkcnMvZG93bnJldi54bWxMj01PwkAQhu8m/ofNmHiT&#10;LU1Kau2WEBK8eBHERG5Ld2gL3dnaXUrx1zvGgx5n3ifvRz4fbSsG7H3jSMF0EoFAKp1pqFKwfVs9&#10;pCB80GR06wgVXNHDvLi9yXVm3IXWOGxCJdiEfKYV1CF0mZS+rNFqP3EdEmsH11sd+OwraXp9YXPb&#10;yjiKZtLqhjih1h0uayxPm7NV8PW6ehk+rkvfvId4d1w/706fx0Sp+7tx8QQi4Bj+YPipz9Wh4E57&#10;dybjRasgTaYzRllIH2MQTPx+9go4OAFZ5PL/huIbAAD//wMAUEsBAi0AFAAGAAgAAAAhALaDOJL+&#10;AAAA4QEAABMAAAAAAAAAAAAAAAAAAAAAAFtDb250ZW50X1R5cGVzXS54bWxQSwECLQAUAAYACAAA&#10;ACEAOP0h/9YAAACUAQAACwAAAAAAAAAAAAAAAAAvAQAAX3JlbHMvLnJlbHNQSwECLQAUAAYACAAA&#10;ACEA9+UTARYCAABABAAADgAAAAAAAAAAAAAAAAAuAgAAZHJzL2Uyb0RvYy54bWxQSwECLQAUAAYA&#10;CAAAACEAhB03y98AAAALAQAADwAAAAAAAAAAAAAAAABwBAAAZHJzL2Rvd25yZXYueG1sUEsFBgAA&#10;AAAEAAQA8wAAAHwFAAAAAA==&#10;" strokecolor="#0070c0"/>
            </w:pict>
          </mc:Fallback>
        </mc:AlternateContent>
      </w:r>
      <w:r w:rsidR="00EA6663">
        <w:rPr>
          <w:rStyle w:val="rynqvb"/>
          <w:sz w:val="28"/>
          <w:szCs w:val="28"/>
          <w:lang w:val="kk-KZ"/>
        </w:rPr>
        <w:t xml:space="preserve">Сурет </w:t>
      </w:r>
      <w:r w:rsidR="00AB195B" w:rsidRPr="00AE335E">
        <w:rPr>
          <w:rStyle w:val="rynqvb"/>
          <w:sz w:val="28"/>
          <w:szCs w:val="28"/>
          <w:lang w:val="kk-KZ"/>
        </w:rPr>
        <w:t>1.1</w:t>
      </w:r>
      <w:r w:rsidR="007C76E7" w:rsidRPr="00AE335E">
        <w:rPr>
          <w:rStyle w:val="rynqvb"/>
          <w:sz w:val="28"/>
          <w:szCs w:val="28"/>
          <w:lang w:val="kk-KZ"/>
        </w:rPr>
        <w:t xml:space="preserve"> </w:t>
      </w:r>
      <w:r w:rsidR="00EA6663">
        <w:rPr>
          <w:rStyle w:val="rynqvb"/>
          <w:sz w:val="28"/>
          <w:szCs w:val="28"/>
          <w:lang w:val="kk-KZ"/>
        </w:rPr>
        <w:t>–</w:t>
      </w:r>
      <w:r w:rsidR="001609B2" w:rsidRPr="006E6C79">
        <w:rPr>
          <w:rStyle w:val="rynqvb"/>
          <w:sz w:val="28"/>
          <w:szCs w:val="28"/>
          <w:lang w:val="kk-KZ"/>
        </w:rPr>
        <w:t xml:space="preserve"> </w:t>
      </w:r>
      <w:r w:rsidR="00A5073D" w:rsidRPr="00AE335E">
        <w:rPr>
          <w:rStyle w:val="rynqvb"/>
          <w:sz w:val="28"/>
          <w:szCs w:val="28"/>
          <w:lang w:val="kk-KZ"/>
        </w:rPr>
        <w:t>Су сапасының көрсеткіштері</w:t>
      </w:r>
      <w:r w:rsidR="00773BBD" w:rsidRPr="006E6C79">
        <w:rPr>
          <w:rStyle w:val="rynqvb"/>
          <w:sz w:val="28"/>
          <w:szCs w:val="28"/>
          <w:lang w:val="kk-KZ"/>
        </w:rPr>
        <w:t xml:space="preserve"> </w:t>
      </w:r>
    </w:p>
    <w:p w:rsidR="00AB195B" w:rsidRPr="00AE335E" w:rsidRDefault="00AB195B" w:rsidP="00AB195B">
      <w:pPr>
        <w:ind w:firstLine="709"/>
        <w:jc w:val="both"/>
        <w:rPr>
          <w:rStyle w:val="rynqvb"/>
          <w:sz w:val="28"/>
          <w:szCs w:val="28"/>
          <w:lang w:val="kk-KZ"/>
        </w:rPr>
      </w:pPr>
    </w:p>
    <w:p w:rsidR="0038752B" w:rsidRPr="00AE335E" w:rsidRDefault="0038752B" w:rsidP="00AB195B">
      <w:pPr>
        <w:pStyle w:val="a3"/>
        <w:tabs>
          <w:tab w:val="left" w:pos="993"/>
        </w:tabs>
        <w:ind w:firstLine="709"/>
        <w:jc w:val="both"/>
        <w:rPr>
          <w:rStyle w:val="rynqvb"/>
          <w:b w:val="0"/>
          <w:sz w:val="28"/>
          <w:szCs w:val="28"/>
          <w:lang w:val="kk-KZ"/>
        </w:rPr>
      </w:pPr>
      <w:r w:rsidRPr="00AE335E">
        <w:rPr>
          <w:rStyle w:val="rynqvb"/>
          <w:b w:val="0"/>
          <w:sz w:val="28"/>
          <w:szCs w:val="28"/>
          <w:lang w:val="kk-KZ"/>
        </w:rPr>
        <w:t xml:space="preserve">Жер үсті суларының ластануы </w:t>
      </w:r>
      <w:r w:rsidR="00A83630" w:rsidRPr="006E6C79">
        <w:rPr>
          <w:rStyle w:val="rynqvb"/>
          <w:b w:val="0"/>
          <w:sz w:val="28"/>
          <w:szCs w:val="28"/>
          <w:lang w:val="kk-KZ"/>
        </w:rPr>
        <w:t>СЛКИ</w:t>
      </w:r>
      <w:r w:rsidRPr="00AE335E">
        <w:rPr>
          <w:rStyle w:val="rynqvb"/>
          <w:b w:val="0"/>
          <w:sz w:val="28"/>
          <w:szCs w:val="28"/>
          <w:lang w:val="kk-KZ"/>
        </w:rPr>
        <w:t>-судың ластануының кешенді индексімен бағаланады. Айта кету керек, 2017 жылдан бастап Көкшетау таулы көлдері, олардың бір бөлігі осы жұмыста мониторинг объектілері ретінде қарастырылады, судың орташа ластану деңгейі бар топқа кірді [38]. Яғни, бұл көлдер ластанудың биоценозға теріс әсерін болдырмау шараларын әзірлеу үшін тұрақты бақылауды қажет ететін су объектілері тобына жатады.</w:t>
      </w:r>
    </w:p>
    <w:p w:rsidR="0038752B" w:rsidRPr="00AE335E" w:rsidRDefault="0038752B" w:rsidP="00AB195B">
      <w:pPr>
        <w:pStyle w:val="a3"/>
        <w:tabs>
          <w:tab w:val="left" w:pos="993"/>
        </w:tabs>
        <w:ind w:firstLine="709"/>
        <w:jc w:val="both"/>
        <w:rPr>
          <w:b w:val="0"/>
          <w:sz w:val="28"/>
          <w:szCs w:val="28"/>
          <w:lang w:val="kk-KZ"/>
        </w:rPr>
      </w:pPr>
      <w:r w:rsidRPr="00AE335E">
        <w:rPr>
          <w:b w:val="0"/>
          <w:sz w:val="28"/>
          <w:szCs w:val="28"/>
          <w:lang w:val="kk-KZ"/>
        </w:rPr>
        <w:t>Биоценозға негізделген су экожүйелерін бақылаудың шетелдік тәжірибесін талдау оларды сақтау және қалпына келтіру міндеттерін су объектілерін басқаруға заманауи ақпараттық технологияларды белсенді енгізу арқылы ғана жүзеге асыруға болатындығын көрсетеді [39</w:t>
      </w:r>
      <w:r w:rsidR="00EA6663">
        <w:rPr>
          <w:b w:val="0"/>
          <w:sz w:val="28"/>
          <w:szCs w:val="28"/>
          <w:lang w:val="kk-KZ"/>
        </w:rPr>
        <w:t>-</w:t>
      </w:r>
      <w:r w:rsidRPr="00AE335E">
        <w:rPr>
          <w:b w:val="0"/>
          <w:sz w:val="28"/>
          <w:szCs w:val="28"/>
          <w:lang w:val="kk-KZ"/>
        </w:rPr>
        <w:t xml:space="preserve">42]. Экологиялық түсіндірмедегі ақпараттық технологиялардың ішінде </w:t>
      </w:r>
      <w:r w:rsidR="00302DEC" w:rsidRPr="00AE335E">
        <w:rPr>
          <w:b w:val="0"/>
          <w:sz w:val="28"/>
          <w:szCs w:val="28"/>
          <w:lang w:val="kk-KZ"/>
        </w:rPr>
        <w:t>Г</w:t>
      </w:r>
      <w:r w:rsidR="00924632" w:rsidRPr="006E6C79">
        <w:rPr>
          <w:b w:val="0"/>
          <w:sz w:val="28"/>
          <w:szCs w:val="28"/>
          <w:lang w:val="kk-KZ"/>
        </w:rPr>
        <w:t>АЖ (</w:t>
      </w:r>
      <w:r w:rsidR="00924632" w:rsidRPr="00AE335E">
        <w:rPr>
          <w:b w:val="0"/>
          <w:sz w:val="28"/>
          <w:szCs w:val="28"/>
          <w:lang w:val="kk-KZ"/>
        </w:rPr>
        <w:t>геоақпараттық жүйелер</w:t>
      </w:r>
      <w:r w:rsidR="00924632" w:rsidRPr="006E6C79">
        <w:rPr>
          <w:b w:val="0"/>
          <w:sz w:val="28"/>
          <w:szCs w:val="28"/>
          <w:lang w:val="kk-KZ"/>
        </w:rPr>
        <w:t xml:space="preserve">) </w:t>
      </w:r>
      <w:r w:rsidR="00924632" w:rsidRPr="00AE335E">
        <w:rPr>
          <w:b w:val="0"/>
          <w:sz w:val="28"/>
          <w:szCs w:val="28"/>
          <w:lang w:val="kk-KZ"/>
        </w:rPr>
        <w:t>/</w:t>
      </w:r>
      <w:r w:rsidR="00924632" w:rsidRPr="006E6C79">
        <w:rPr>
          <w:b w:val="0"/>
          <w:sz w:val="28"/>
          <w:szCs w:val="28"/>
          <w:lang w:val="kk-KZ"/>
        </w:rPr>
        <w:t xml:space="preserve"> ЖҚЗ (</w:t>
      </w:r>
      <w:r w:rsidR="00924632" w:rsidRPr="00AE335E">
        <w:rPr>
          <w:b w:val="0"/>
          <w:sz w:val="28"/>
          <w:szCs w:val="28"/>
          <w:lang w:val="kk-KZ"/>
        </w:rPr>
        <w:t>Жерді қашықтықтан зондтау</w:t>
      </w:r>
      <w:r w:rsidR="00924632" w:rsidRPr="006E6C79">
        <w:rPr>
          <w:b w:val="0"/>
          <w:sz w:val="28"/>
          <w:szCs w:val="28"/>
          <w:lang w:val="kk-KZ"/>
        </w:rPr>
        <w:t xml:space="preserve">) </w:t>
      </w:r>
      <w:r w:rsidRPr="00AE335E">
        <w:rPr>
          <w:b w:val="0"/>
          <w:sz w:val="28"/>
          <w:szCs w:val="28"/>
          <w:lang w:val="kk-KZ"/>
        </w:rPr>
        <w:t>-</w:t>
      </w:r>
      <w:r w:rsidR="00924632" w:rsidRPr="006E6C79">
        <w:rPr>
          <w:b w:val="0"/>
          <w:sz w:val="28"/>
          <w:szCs w:val="28"/>
          <w:lang w:val="kk-KZ"/>
        </w:rPr>
        <w:t xml:space="preserve"> </w:t>
      </w:r>
      <w:r w:rsidRPr="00AE335E">
        <w:rPr>
          <w:b w:val="0"/>
          <w:sz w:val="28"/>
          <w:szCs w:val="28"/>
          <w:lang w:val="kk-KZ"/>
        </w:rPr>
        <w:t>технологияларын, ақпараттық-сыйымды экологиялық индикаторлар негізінде экожүйелерді кешенді мониторингтеу технологияларын, кешенді және жергілікті мониторинг нәтижелері бойынша компьютерлік деректер банктерін қалыптастыру технологияларын, қашықтықтан зондтау және полигондық-калибрлеу өлшемдерінің нәтижелерін өңдеудің ақпараттық-талдамалық технологияларын бөліп көрсетуге болады.</w:t>
      </w:r>
    </w:p>
    <w:p w:rsidR="0038752B" w:rsidRPr="00AE335E" w:rsidRDefault="0038752B" w:rsidP="00AB195B">
      <w:pPr>
        <w:pStyle w:val="a3"/>
        <w:tabs>
          <w:tab w:val="left" w:pos="993"/>
        </w:tabs>
        <w:ind w:firstLine="709"/>
        <w:jc w:val="both"/>
        <w:rPr>
          <w:b w:val="0"/>
          <w:sz w:val="28"/>
          <w:szCs w:val="28"/>
          <w:lang w:val="kk-KZ"/>
        </w:rPr>
      </w:pPr>
      <w:r w:rsidRPr="00AE335E">
        <w:rPr>
          <w:b w:val="0"/>
          <w:sz w:val="28"/>
          <w:szCs w:val="28"/>
          <w:lang w:val="kk-KZ"/>
        </w:rPr>
        <w:t>Қазіргі уақытта су биоценоздарын басқарудың ақпараттық технологиялары АҚШ, Канада, Австралия, Еуропалық Одақ елдерінде ұлттық табиғи саябақтарды, қорықтарды, ауылшаруашылық жерлерін жедел басқару, сондай-ақ табиғатты қорғау салаларында қолдану мақсатында белсенді дамып келеді, ол үшін осы процесті автоматтандыруға мүмкіндік беретін арнайы модельдер әзірленіп, енгізілуде [43</w:t>
      </w:r>
      <w:r w:rsidR="00EA6663">
        <w:rPr>
          <w:b w:val="0"/>
          <w:sz w:val="28"/>
          <w:szCs w:val="28"/>
          <w:lang w:val="kk-KZ"/>
        </w:rPr>
        <w:t>,</w:t>
      </w:r>
      <w:r w:rsidRPr="00AE335E">
        <w:rPr>
          <w:b w:val="0"/>
          <w:sz w:val="28"/>
          <w:szCs w:val="28"/>
          <w:lang w:val="kk-KZ"/>
        </w:rPr>
        <w:t xml:space="preserve"> 44].</w:t>
      </w:r>
    </w:p>
    <w:p w:rsidR="00AB195B" w:rsidRPr="00AE335E" w:rsidRDefault="0038752B" w:rsidP="00AB195B">
      <w:pPr>
        <w:pStyle w:val="a3"/>
        <w:tabs>
          <w:tab w:val="left" w:pos="993"/>
        </w:tabs>
        <w:ind w:firstLine="709"/>
        <w:jc w:val="both"/>
        <w:rPr>
          <w:b w:val="0"/>
          <w:sz w:val="28"/>
          <w:szCs w:val="28"/>
          <w:lang w:val="kk-KZ"/>
        </w:rPr>
      </w:pPr>
      <w:r w:rsidRPr="00AE335E">
        <w:rPr>
          <w:b w:val="0"/>
          <w:sz w:val="28"/>
          <w:szCs w:val="28"/>
          <w:lang w:val="kk-KZ"/>
        </w:rPr>
        <w:t>Дегенмен, ақпараттық технологиялардың белсенді дамуына қарамастан, су экожүйелерінің экологиялық мониторингі проблемаларына салыстырмалы түрде аз көңіл бөлінеді. Қазіргі уақытта көлдердің құрылымдық-функционалдық ұйымдастырылуы мен динамикасын зерттеудің перспективалық бағыттарының бірі шағын су объектілерінің жағдайын зерттеуге бағытталған зерттеулер болып табылады [45</w:t>
      </w:r>
      <w:r w:rsidR="00EA6663">
        <w:rPr>
          <w:b w:val="0"/>
          <w:sz w:val="28"/>
          <w:szCs w:val="28"/>
          <w:lang w:val="kk-KZ"/>
        </w:rPr>
        <w:t>-</w:t>
      </w:r>
      <w:r w:rsidRPr="00AE335E">
        <w:rPr>
          <w:b w:val="0"/>
          <w:sz w:val="28"/>
          <w:szCs w:val="28"/>
          <w:lang w:val="kk-KZ"/>
        </w:rPr>
        <w:t>47], бұл жұмыс тақырыбының өзектілігін көрсетеді.</w:t>
      </w:r>
    </w:p>
    <w:p w:rsidR="0038752B" w:rsidRPr="00AE335E" w:rsidRDefault="0038752B" w:rsidP="00AB195B">
      <w:pPr>
        <w:pStyle w:val="a3"/>
        <w:tabs>
          <w:tab w:val="left" w:pos="993"/>
        </w:tabs>
        <w:ind w:firstLine="709"/>
        <w:jc w:val="both"/>
        <w:rPr>
          <w:sz w:val="28"/>
          <w:szCs w:val="28"/>
          <w:lang w:val="kk-KZ"/>
        </w:rPr>
      </w:pPr>
    </w:p>
    <w:p w:rsidR="00AB195B" w:rsidRPr="00AE335E" w:rsidRDefault="00AB195B" w:rsidP="0038752B">
      <w:pPr>
        <w:pStyle w:val="a3"/>
        <w:tabs>
          <w:tab w:val="left" w:pos="993"/>
        </w:tabs>
        <w:ind w:firstLine="709"/>
        <w:jc w:val="both"/>
        <w:rPr>
          <w:sz w:val="28"/>
          <w:szCs w:val="28"/>
          <w:lang w:val="kk-KZ"/>
        </w:rPr>
      </w:pPr>
      <w:r w:rsidRPr="00AE335E">
        <w:rPr>
          <w:sz w:val="28"/>
          <w:szCs w:val="28"/>
          <w:lang w:val="kk-KZ"/>
        </w:rPr>
        <w:t xml:space="preserve">1.2 </w:t>
      </w:r>
      <w:r w:rsidR="0038752B" w:rsidRPr="00AE335E">
        <w:rPr>
          <w:sz w:val="28"/>
          <w:szCs w:val="28"/>
          <w:lang w:val="kk-KZ"/>
        </w:rPr>
        <w:t>Су экожүйелерінің экологиялық мониторингінің модельдері мен әдістері-биоценоздың жай-күйін бақылаудың ақпараттық-талдамалық жүйесін әзірлеудің негізі</w:t>
      </w:r>
    </w:p>
    <w:p w:rsidR="00575F74" w:rsidRPr="00D101D6" w:rsidRDefault="003E0946" w:rsidP="003F7FB7">
      <w:pPr>
        <w:tabs>
          <w:tab w:val="left" w:pos="993"/>
        </w:tabs>
        <w:ind w:firstLine="709"/>
        <w:jc w:val="both"/>
        <w:rPr>
          <w:sz w:val="28"/>
          <w:szCs w:val="28"/>
          <w:lang w:val="kk-KZ"/>
        </w:rPr>
      </w:pPr>
      <w:r w:rsidRPr="00AE335E">
        <w:rPr>
          <w:sz w:val="28"/>
          <w:szCs w:val="28"/>
          <w:lang w:val="kk-KZ"/>
        </w:rPr>
        <w:t xml:space="preserve">Мониторинг жүргізудің негізгі мақсаты – ақпараттық. Нәтиже ақпарат алу, белгісіздіктерді жою немесе деректердің жетіспеушілігі болуы керек. Сондықтан кез келген мониторинг нақты проблема бойынша деректерді алуға, жұртшылыққа, әкімшілік және мемлекеттік органдарға ақпарат беруге, </w:t>
      </w:r>
      <w:r w:rsidRPr="00D101D6">
        <w:rPr>
          <w:sz w:val="28"/>
          <w:szCs w:val="28"/>
          <w:lang w:val="kk-KZ"/>
        </w:rPr>
        <w:t xml:space="preserve">экологиялық және санитарлық жағдайды жақсарту жөніндегі шараларды әзірлеуге және енгізуге, осы негізде тиісті шешімдер қабылдауға бағытталған. </w:t>
      </w:r>
    </w:p>
    <w:p w:rsidR="00575F74" w:rsidRPr="00575F74" w:rsidRDefault="00575F74" w:rsidP="00575F74">
      <w:pPr>
        <w:ind w:firstLine="708"/>
        <w:jc w:val="both"/>
        <w:rPr>
          <w:sz w:val="28"/>
          <w:szCs w:val="28"/>
          <w:lang w:val="kk-KZ"/>
        </w:rPr>
      </w:pPr>
      <w:r w:rsidRPr="00D101D6">
        <w:rPr>
          <w:sz w:val="28"/>
          <w:szCs w:val="28"/>
          <w:lang w:val="kk-KZ"/>
        </w:rPr>
        <w:t>Фитопланктонның жай-күйін жылдам тіркеудің заманауи аспаптарын әзірлеу су объектілерін мониторингілеуді жүзеге асыратын автономды станциялар желілерін құруға және биоиндикация бойынша деректердің үлкен массивтерін алуға мүмкіндік береді. Мұндай деректер массивтері талдау әдістерін әзірлеуді қажет етеді. Бұл жұмыс ауыр металдардың табиғи фитопланктонға әсері туралы мәліметтер массивіндегі жасырын заңдылықтарды анықтау үшін машиналық оқыту әдістерін дә</w:t>
      </w:r>
      <w:r w:rsidRPr="00575F74">
        <w:rPr>
          <w:sz w:val="28"/>
          <w:szCs w:val="28"/>
          <w:lang w:val="kk-KZ"/>
        </w:rPr>
        <w:t xml:space="preserve">стүрлі статистикалық әдістермен қалай біріктіруге болатындығын көрсетеді. </w:t>
      </w:r>
      <w:r>
        <w:rPr>
          <w:sz w:val="28"/>
          <w:szCs w:val="28"/>
          <w:lang w:val="kk-KZ"/>
        </w:rPr>
        <w:t xml:space="preserve">Зеренді, Қопа, Шалқар, Имантау көлдерінің </w:t>
      </w:r>
      <w:r w:rsidRPr="00575F74">
        <w:rPr>
          <w:sz w:val="28"/>
          <w:szCs w:val="28"/>
          <w:lang w:val="kk-KZ"/>
        </w:rPr>
        <w:t>фитопланктон сынамаларын</w:t>
      </w:r>
      <w:r>
        <w:rPr>
          <w:sz w:val="28"/>
          <w:szCs w:val="28"/>
          <w:lang w:val="kk-KZ"/>
        </w:rPr>
        <w:t>ың</w:t>
      </w:r>
      <w:r w:rsidRPr="00575F74">
        <w:rPr>
          <w:sz w:val="28"/>
          <w:szCs w:val="28"/>
          <w:lang w:val="kk-KZ"/>
        </w:rPr>
        <w:t xml:space="preserve"> фотосинтетикалық белсенділігінің өзгеру динамикасына талдау жүргіз</w:t>
      </w:r>
      <w:r w:rsidR="00DC38F5">
        <w:rPr>
          <w:sz w:val="28"/>
          <w:szCs w:val="28"/>
          <w:lang w:val="kk-KZ"/>
        </w:rPr>
        <w:t>е</w:t>
      </w:r>
      <w:r w:rsidRPr="00575F74">
        <w:rPr>
          <w:sz w:val="28"/>
          <w:szCs w:val="28"/>
          <w:lang w:val="kk-KZ"/>
        </w:rPr>
        <w:t>ді.</w:t>
      </w:r>
    </w:p>
    <w:p w:rsidR="00575F74" w:rsidRPr="00575F74" w:rsidRDefault="00075093" w:rsidP="00575F74">
      <w:pPr>
        <w:ind w:firstLine="708"/>
        <w:jc w:val="both"/>
        <w:rPr>
          <w:sz w:val="28"/>
          <w:szCs w:val="28"/>
          <w:lang w:val="kk-KZ"/>
        </w:rPr>
      </w:pPr>
      <w:r w:rsidRPr="00575F74">
        <w:rPr>
          <w:sz w:val="28"/>
          <w:szCs w:val="28"/>
          <w:lang w:val="kk-KZ"/>
        </w:rPr>
        <w:t>Г</w:t>
      </w:r>
      <w:r w:rsidR="00575F74" w:rsidRPr="00575F74">
        <w:rPr>
          <w:sz w:val="28"/>
          <w:szCs w:val="28"/>
          <w:lang w:val="kk-KZ"/>
        </w:rPr>
        <w:t>идрологиялық</w:t>
      </w:r>
      <w:r>
        <w:rPr>
          <w:sz w:val="28"/>
          <w:szCs w:val="28"/>
          <w:lang w:val="kk-KZ"/>
        </w:rPr>
        <w:t xml:space="preserve"> </w:t>
      </w:r>
      <w:r w:rsidR="00575F74" w:rsidRPr="00575F74">
        <w:rPr>
          <w:sz w:val="28"/>
          <w:szCs w:val="28"/>
          <w:lang w:val="kk-KZ"/>
        </w:rPr>
        <w:t>ақпаратты модельдеу</w:t>
      </w:r>
      <w:r>
        <w:rPr>
          <w:sz w:val="28"/>
          <w:szCs w:val="28"/>
          <w:lang w:val="kk-KZ"/>
        </w:rPr>
        <w:t>де</w:t>
      </w:r>
      <w:r w:rsidR="00575F74" w:rsidRPr="00575F74">
        <w:rPr>
          <w:sz w:val="28"/>
          <w:szCs w:val="28"/>
          <w:lang w:val="kk-KZ"/>
        </w:rPr>
        <w:t xml:space="preserve"> деректерге негізделген тәсілмен біріктірудің үш әдісі </w:t>
      </w:r>
      <w:r>
        <w:rPr>
          <w:sz w:val="28"/>
          <w:szCs w:val="28"/>
          <w:lang w:val="kk-KZ"/>
        </w:rPr>
        <w:t>бар:</w:t>
      </w:r>
      <w:r w:rsidR="00575F74" w:rsidRPr="00575F74">
        <w:rPr>
          <w:sz w:val="28"/>
          <w:szCs w:val="28"/>
          <w:lang w:val="kk-KZ"/>
        </w:rPr>
        <w:t xml:space="preserve"> </w:t>
      </w:r>
      <w:r>
        <w:rPr>
          <w:sz w:val="28"/>
          <w:szCs w:val="28"/>
          <w:lang w:val="kk-KZ"/>
        </w:rPr>
        <w:t xml:space="preserve"> </w:t>
      </w:r>
    </w:p>
    <w:p w:rsidR="00575F74" w:rsidRDefault="00575F74" w:rsidP="00575F74">
      <w:pPr>
        <w:jc w:val="both"/>
        <w:rPr>
          <w:sz w:val="28"/>
          <w:szCs w:val="28"/>
        </w:rPr>
      </w:pPr>
      <w:r w:rsidRPr="0069096B">
        <w:rPr>
          <w:sz w:val="28"/>
          <w:szCs w:val="28"/>
        </w:rPr>
        <w:t xml:space="preserve">а) процесске </w:t>
      </w:r>
      <w:r w:rsidR="00075093">
        <w:rPr>
          <w:sz w:val="28"/>
          <w:szCs w:val="28"/>
          <w:lang w:val="kk-KZ"/>
        </w:rPr>
        <w:t>байланысты</w:t>
      </w:r>
      <w:r w:rsidRPr="0069096B">
        <w:rPr>
          <w:sz w:val="28"/>
          <w:szCs w:val="28"/>
        </w:rPr>
        <w:t xml:space="preserve"> ақпаратты деректерге негізделген модельдерге енгізу; </w:t>
      </w:r>
    </w:p>
    <w:p w:rsidR="00075093" w:rsidRDefault="00575F74" w:rsidP="00575F74">
      <w:pPr>
        <w:jc w:val="both"/>
        <w:rPr>
          <w:sz w:val="28"/>
          <w:szCs w:val="28"/>
        </w:rPr>
      </w:pPr>
      <w:r w:rsidRPr="0069096B">
        <w:rPr>
          <w:sz w:val="28"/>
          <w:szCs w:val="28"/>
        </w:rPr>
        <w:t xml:space="preserve">б) деректерге негізделген әдістерді технологиялық модельдерге енгізу; </w:t>
      </w:r>
    </w:p>
    <w:p w:rsidR="00575F74" w:rsidRDefault="00575F74" w:rsidP="00575F74">
      <w:pPr>
        <w:jc w:val="both"/>
        <w:rPr>
          <w:sz w:val="28"/>
          <w:szCs w:val="28"/>
        </w:rPr>
      </w:pPr>
      <w:r w:rsidRPr="0069096B">
        <w:rPr>
          <w:sz w:val="28"/>
          <w:szCs w:val="28"/>
        </w:rPr>
        <w:t>в) параллель ж</w:t>
      </w:r>
      <w:r w:rsidR="00075093">
        <w:rPr>
          <w:sz w:val="28"/>
          <w:szCs w:val="28"/>
        </w:rPr>
        <w:t>әне сериялық архитектуралар</w:t>
      </w:r>
      <w:r w:rsidRPr="0069096B">
        <w:rPr>
          <w:sz w:val="28"/>
          <w:szCs w:val="28"/>
        </w:rPr>
        <w:t xml:space="preserve">. </w:t>
      </w:r>
    </w:p>
    <w:p w:rsidR="00575F74" w:rsidRDefault="00D101D6" w:rsidP="00575F74">
      <w:pPr>
        <w:ind w:firstLine="708"/>
        <w:jc w:val="both"/>
        <w:rPr>
          <w:sz w:val="28"/>
          <w:szCs w:val="28"/>
        </w:rPr>
      </w:pPr>
      <w:r>
        <w:rPr>
          <w:sz w:val="28"/>
          <w:szCs w:val="28"/>
          <w:lang w:val="kk-KZ"/>
        </w:rPr>
        <w:t>Стандартты және г</w:t>
      </w:r>
      <w:r w:rsidR="00575F74" w:rsidRPr="0069096B">
        <w:rPr>
          <w:sz w:val="28"/>
          <w:szCs w:val="28"/>
        </w:rPr>
        <w:t>ибридті модельдерді құру кезінде модульдік принцип (яғни ішкі процестерді анықтау және олар үшін әр түрлі парадигмаларға жататын жеке модельдер құру) маңызды және нәтижелі болып табылды.</w:t>
      </w:r>
    </w:p>
    <w:p w:rsidR="00331209" w:rsidRDefault="00331209" w:rsidP="00575F74">
      <w:pPr>
        <w:ind w:firstLine="708"/>
        <w:jc w:val="both"/>
        <w:rPr>
          <w:sz w:val="28"/>
          <w:szCs w:val="28"/>
        </w:rPr>
      </w:pPr>
      <w:r w:rsidRPr="00331209">
        <w:rPr>
          <w:sz w:val="28"/>
          <w:szCs w:val="28"/>
        </w:rPr>
        <w:t>Машиналық оқыту әдістері</w:t>
      </w:r>
      <w:r w:rsidR="00C45925">
        <w:rPr>
          <w:sz w:val="28"/>
          <w:szCs w:val="28"/>
          <w:lang w:val="kk-KZ"/>
        </w:rPr>
        <w:t xml:space="preserve"> - </w:t>
      </w:r>
      <w:r w:rsidRPr="00331209">
        <w:rPr>
          <w:sz w:val="28"/>
          <w:szCs w:val="28"/>
        </w:rPr>
        <w:t xml:space="preserve">деректерді дайындау, </w:t>
      </w:r>
      <w:r w:rsidR="00C45925">
        <w:rPr>
          <w:sz w:val="28"/>
          <w:szCs w:val="28"/>
          <w:lang w:val="kk-KZ"/>
        </w:rPr>
        <w:t>о</w:t>
      </w:r>
      <w:r w:rsidRPr="00331209">
        <w:rPr>
          <w:sz w:val="28"/>
          <w:szCs w:val="28"/>
        </w:rPr>
        <w:t>қыту, кросс-валидация</w:t>
      </w:r>
      <w:r w:rsidR="00C45925">
        <w:rPr>
          <w:sz w:val="28"/>
          <w:szCs w:val="28"/>
        </w:rPr>
        <w:t xml:space="preserve"> және тексеру үлгілерін таңдау</w:t>
      </w:r>
      <w:r w:rsidRPr="00331209">
        <w:rPr>
          <w:sz w:val="28"/>
          <w:szCs w:val="28"/>
        </w:rPr>
        <w:t xml:space="preserve"> және т.б. қарастырылған барлық мәселелер өзекті болып табылады. Оқу деректері бүкіл бақылау кезеңіндегі максималды және минималды</w:t>
      </w:r>
      <w:r w:rsidR="00C45925">
        <w:rPr>
          <w:sz w:val="28"/>
          <w:szCs w:val="28"/>
        </w:rPr>
        <w:t xml:space="preserve"> мәндерді қамтығаны жөн. </w:t>
      </w:r>
      <w:r w:rsidRPr="00331209">
        <w:rPr>
          <w:sz w:val="28"/>
          <w:szCs w:val="28"/>
        </w:rPr>
        <w:t xml:space="preserve">Бұл кезеңде шешілетін мәселені түсіну өте маңызды. Осы аспектілердің барлығы </w:t>
      </w:r>
      <w:r w:rsidR="00C45925">
        <w:rPr>
          <w:sz w:val="28"/>
          <w:szCs w:val="28"/>
          <w:lang w:val="kk-KZ"/>
        </w:rPr>
        <w:t>м</w:t>
      </w:r>
      <w:r w:rsidRPr="00331209">
        <w:rPr>
          <w:sz w:val="28"/>
          <w:szCs w:val="28"/>
        </w:rPr>
        <w:t xml:space="preserve">ашиналық оқыту мен деректерді дайындауға арналған </w:t>
      </w:r>
      <w:r w:rsidR="003471E4">
        <w:rPr>
          <w:sz w:val="28"/>
          <w:szCs w:val="28"/>
          <w:lang w:val="kk-KZ"/>
        </w:rPr>
        <w:t xml:space="preserve">ақпараттар </w:t>
      </w:r>
      <w:r w:rsidR="00C45925">
        <w:rPr>
          <w:sz w:val="28"/>
          <w:szCs w:val="28"/>
          <w:lang w:val="kk-KZ"/>
        </w:rPr>
        <w:t>келесі</w:t>
      </w:r>
      <w:r w:rsidRPr="00331209">
        <w:rPr>
          <w:sz w:val="28"/>
          <w:szCs w:val="28"/>
        </w:rPr>
        <w:t xml:space="preserve"> бөлімдерде толығырақ талқыланды.</w:t>
      </w:r>
    </w:p>
    <w:p w:rsidR="003E0946" w:rsidRPr="00AE335E" w:rsidRDefault="003E0946" w:rsidP="003F7FB7">
      <w:pPr>
        <w:tabs>
          <w:tab w:val="left" w:pos="993"/>
        </w:tabs>
        <w:ind w:firstLine="709"/>
        <w:jc w:val="both"/>
        <w:rPr>
          <w:sz w:val="28"/>
          <w:szCs w:val="28"/>
          <w:lang w:val="kk-KZ"/>
        </w:rPr>
      </w:pPr>
      <w:r w:rsidRPr="00AE335E">
        <w:rPr>
          <w:sz w:val="28"/>
          <w:szCs w:val="28"/>
          <w:lang w:val="kk-KZ"/>
        </w:rPr>
        <w:t>Экологиялық мониторингтің ақпараттық-аналитикалық жүйесі келесі схемамен ұсынылуы мүмкін (</w:t>
      </w:r>
      <w:r w:rsidR="0038430A" w:rsidRPr="00AE335E">
        <w:rPr>
          <w:sz w:val="28"/>
          <w:szCs w:val="28"/>
          <w:lang w:val="kk-KZ"/>
        </w:rPr>
        <w:t>1.2</w:t>
      </w:r>
      <w:r w:rsidR="003659D5" w:rsidRPr="006E6C79">
        <w:rPr>
          <w:sz w:val="28"/>
          <w:szCs w:val="28"/>
          <w:lang w:val="kk-KZ"/>
        </w:rPr>
        <w:t>-</w:t>
      </w:r>
      <w:r w:rsidRPr="00AE335E">
        <w:rPr>
          <w:sz w:val="28"/>
          <w:szCs w:val="28"/>
          <w:lang w:val="kk-KZ"/>
        </w:rPr>
        <w:t>сурет).</w:t>
      </w:r>
    </w:p>
    <w:p w:rsidR="00FC0483" w:rsidRPr="00AE335E" w:rsidRDefault="00FC0483" w:rsidP="00AB195B">
      <w:pPr>
        <w:tabs>
          <w:tab w:val="left" w:pos="993"/>
        </w:tabs>
        <w:ind w:firstLine="709"/>
        <w:jc w:val="both"/>
        <w:rPr>
          <w:sz w:val="28"/>
          <w:szCs w:val="28"/>
          <w:lang w:val="kk-KZ"/>
        </w:rPr>
      </w:pPr>
    </w:p>
    <w:p w:rsidR="008A5871" w:rsidRDefault="00A45CB9" w:rsidP="00EA6663">
      <w:pPr>
        <w:tabs>
          <w:tab w:val="left" w:pos="993"/>
        </w:tabs>
        <w:jc w:val="center"/>
        <w:rPr>
          <w:sz w:val="28"/>
          <w:szCs w:val="28"/>
          <w:lang w:val="kk-KZ"/>
        </w:rPr>
      </w:pPr>
      <w:r>
        <w:rPr>
          <w:noProof/>
        </w:rPr>
        <mc:AlternateContent>
          <mc:Choice Requires="wps">
            <w:drawing>
              <wp:anchor distT="0" distB="0" distL="114300" distR="114300" simplePos="0" relativeHeight="251690496" behindDoc="0" locked="0" layoutInCell="1" allowOverlap="1" wp14:anchorId="1D5C8AC0" wp14:editId="0243A32C">
                <wp:simplePos x="0" y="0"/>
                <wp:positionH relativeFrom="column">
                  <wp:posOffset>2027560</wp:posOffset>
                </wp:positionH>
                <wp:positionV relativeFrom="paragraph">
                  <wp:posOffset>958850</wp:posOffset>
                </wp:positionV>
                <wp:extent cx="1284605" cy="964565"/>
                <wp:effectExtent l="0" t="0" r="10795" b="26035"/>
                <wp:wrapNone/>
                <wp:docPr id="1309986175" name="Прямоугольник 1"/>
                <wp:cNvGraphicFramePr/>
                <a:graphic xmlns:a="http://schemas.openxmlformats.org/drawingml/2006/main">
                  <a:graphicData uri="http://schemas.microsoft.com/office/word/2010/wordprocessingShape">
                    <wps:wsp>
                      <wps:cNvSpPr/>
                      <wps:spPr>
                        <a:xfrm>
                          <a:off x="0" y="0"/>
                          <a:ext cx="1284605" cy="964565"/>
                        </a:xfrm>
                        <a:prstGeom prst="rect">
                          <a:avLst/>
                        </a:prstGeom>
                        <a:ln w="1270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A4114C" w:rsidRPr="005A513B" w:rsidRDefault="00A4114C" w:rsidP="00A74AE2">
                            <w:pPr>
                              <w:jc w:val="center"/>
                              <w:rPr>
                                <w:color w:val="1F497D" w:themeColor="text2"/>
                                <w:sz w:val="20"/>
                                <w:szCs w:val="20"/>
                              </w:rPr>
                            </w:pPr>
                            <w:r w:rsidRPr="005A513B">
                              <w:rPr>
                                <w:color w:val="1F497D" w:themeColor="text2"/>
                                <w:sz w:val="20"/>
                                <w:szCs w:val="20"/>
                              </w:rPr>
                              <w:t>Нақты жағдайды бағалау</w:t>
                            </w:r>
                          </w:p>
                          <w:p w:rsidR="00A4114C" w:rsidRPr="005A513B" w:rsidRDefault="00A4114C" w:rsidP="00125762">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C8AC0" id="Прямоугольник 1" o:spid="_x0000_s1045" style="position:absolute;left:0;text-align:left;margin-left:159.65pt;margin-top:75.5pt;width:101.15pt;height:75.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sB0wIAALsFAAAOAAAAZHJzL2Uyb0RvYy54bWysVN1u0zAUvkfiHSzfsySl7dpq6VRtGkIa&#10;28SGdu06zhrh2MZ225QrJG6ReAQeghvEz54hfSOO7SQtY1eIXqT2+T+fv3OOjquSoxXTppAixclB&#10;jBETVGaFuEvxm5uzZyOMjCUiI1wKluINM/h4+vTJ0VpNWE8uJM+YRhBEmMlapXhhrZpEkaELVhJz&#10;IBUToMylLomFq76LMk3WEL3kUS+Oh9Fa6kxpSZkxID0NSjz18fOcUXuZ54ZZxFMMtVn/1f47d99o&#10;ekQmd5qoRUGbMsg/VFGSQkDSLtQpsQQtdfFXqLKgWhqZ2wMqy0jmeUGZ7wG6SeIH3VwviGK+FwDH&#10;qA4m8//C0ovVlUZFBm/3PB6PR8PkcICRICW8Vf1l+2H7uf5Z328/1l/r+/rH9lP9q/5Wf0eJA26t&#10;zAT8r9WVbm4Gjg6FKtel+4f+UOXB3nRgs8oiCsKkN+oPY0hGQTce9gfDgQsa7byVNvYFkyVyhxRr&#10;eEyPMVmdGxtMWxOXjAu0dmEP49ibGcmL7Kzg3Ck9odgJ12hFgAq26nkbvixfySzIhjH8AiFADLQJ&#10;4n4rhsq6KL7OvQSg4wKEDpIAgj/ZDWehtNcsB5Sh7ZC3CxRyZG89oD4KWDqXHArvnJLQkBuKXQ/c&#10;tk6NrXNjnvOdY4PEn467bJ21zyiF7RzLQkj9WNadcx7s265Dr65tW80rT6lxy5K5zDZAMy3D/BlF&#10;zwp403Ni7BXRMHAwmrBE7CV8ci7hGWVzwmgh9fvH5M4e5gC0GK1hgFNs3i2JZhjxlwImZJz0+27i&#10;/aU/OOzBRe9r5vsasSxPJBAjgXWlqD86e8vbY65leQu7ZuaygooICrlTTK1uLyc2LBbYVpTNZt4M&#10;plwRey6uFXXBHc6OszfVLdGqIbaFkbiQ7bCTyQN+B1vnKeRsaWVeePI7pAOuzQvAhvC0bLaZW0H7&#10;d2+127nT3wAAAP//AwBQSwMEFAAGAAgAAAAhAJknOnXeAAAACwEAAA8AAABkcnMvZG93bnJldi54&#10;bWxMj01rwkAQhu8F/8Mygre6+WhE02ykFDwphWrpec1Ok2B2NmQ3Gv+901N7HJ6Xd5632E62E1cc&#10;fOtIQbyMQCBVzrRUK/g67Z7XIHzQZHTnCBXc0cO2nD0VOjfuRp94PYZacAn5XCtoQuhzKX3VoNV+&#10;6XokZj9usDrwOdTSDPrG5baTSRStpNUt8YdG9/jeYHU5jlZBmn2vKT0d6ku726OxLx/ZYRqVWsyn&#10;t1cQAafwF4ZffVaHkp3ObiTjRccd8SblKIMs5lGcyJJ4BeLMKEo2IMtC/t9QPgAAAP//AwBQSwEC&#10;LQAUAAYACAAAACEAtoM4kv4AAADhAQAAEwAAAAAAAAAAAAAAAAAAAAAAW0NvbnRlbnRfVHlwZXNd&#10;LnhtbFBLAQItABQABgAIAAAAIQA4/SH/1gAAAJQBAAALAAAAAAAAAAAAAAAAAC8BAABfcmVscy8u&#10;cmVsc1BLAQItABQABgAIAAAAIQCGKwsB0wIAALsFAAAOAAAAAAAAAAAAAAAAAC4CAABkcnMvZTJv&#10;RG9jLnhtbFBLAQItABQABgAIAAAAIQCZJzp13gAAAAsBAAAPAAAAAAAAAAAAAAAAAC0FAABkcnMv&#10;ZG93bnJldi54bWxQSwUGAAAAAAQABADzAAAAOAYAAAAA&#10;" fillcolor="white [3201]" strokecolor="#548dd4 [1951]" strokeweight="1pt">
                <v:textbox>
                  <w:txbxContent>
                    <w:p w:rsidR="00A4114C" w:rsidRPr="005A513B" w:rsidRDefault="00A4114C" w:rsidP="00A74AE2">
                      <w:pPr>
                        <w:jc w:val="center"/>
                        <w:rPr>
                          <w:color w:val="1F497D" w:themeColor="text2"/>
                          <w:sz w:val="20"/>
                          <w:szCs w:val="20"/>
                        </w:rPr>
                      </w:pPr>
                      <w:r w:rsidRPr="005A513B">
                        <w:rPr>
                          <w:color w:val="1F497D" w:themeColor="text2"/>
                          <w:sz w:val="20"/>
                          <w:szCs w:val="20"/>
                        </w:rPr>
                        <w:t>Нақты жағдайды бағалау</w:t>
                      </w:r>
                    </w:p>
                    <w:p w:rsidR="00A4114C" w:rsidRPr="005A513B" w:rsidRDefault="00A4114C" w:rsidP="00125762">
                      <w:pPr>
                        <w:rPr>
                          <w:color w:val="1F497D" w:themeColor="text2"/>
                          <w:sz w:val="20"/>
                          <w:szCs w:val="20"/>
                        </w:rPr>
                      </w:pPr>
                    </w:p>
                  </w:txbxContent>
                </v:textbox>
              </v:rect>
            </w:pict>
          </mc:Fallback>
        </mc:AlternateContent>
      </w:r>
      <w:r>
        <w:rPr>
          <w:noProof/>
        </w:rPr>
        <mc:AlternateContent>
          <mc:Choice Requires="wps">
            <w:drawing>
              <wp:anchor distT="0" distB="0" distL="114300" distR="114300" simplePos="0" relativeHeight="251689472" behindDoc="0" locked="0" layoutInCell="1" allowOverlap="1" wp14:anchorId="77D78408" wp14:editId="21F117D4">
                <wp:simplePos x="0" y="0"/>
                <wp:positionH relativeFrom="column">
                  <wp:posOffset>267589</wp:posOffset>
                </wp:positionH>
                <wp:positionV relativeFrom="paragraph">
                  <wp:posOffset>958850</wp:posOffset>
                </wp:positionV>
                <wp:extent cx="1277620" cy="964800"/>
                <wp:effectExtent l="0" t="0" r="17780" b="26035"/>
                <wp:wrapNone/>
                <wp:docPr id="2114149038" name="Прямоугольник 1"/>
                <wp:cNvGraphicFramePr/>
                <a:graphic xmlns:a="http://schemas.openxmlformats.org/drawingml/2006/main">
                  <a:graphicData uri="http://schemas.microsoft.com/office/word/2010/wordprocessingShape">
                    <wps:wsp>
                      <wps:cNvSpPr/>
                      <wps:spPr>
                        <a:xfrm>
                          <a:off x="0" y="0"/>
                          <a:ext cx="1277620" cy="964800"/>
                        </a:xfrm>
                        <a:prstGeom prst="rect">
                          <a:avLst/>
                        </a:prstGeom>
                        <a:ln w="1270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A4114C" w:rsidRPr="005A513B" w:rsidRDefault="00A4114C" w:rsidP="00A74AE2">
                            <w:pPr>
                              <w:jc w:val="center"/>
                              <w:rPr>
                                <w:color w:val="1F497D" w:themeColor="text2"/>
                                <w:sz w:val="20"/>
                                <w:szCs w:val="20"/>
                              </w:rPr>
                            </w:pPr>
                            <w:r w:rsidRPr="005A513B">
                              <w:rPr>
                                <w:color w:val="1F497D" w:themeColor="text2"/>
                                <w:sz w:val="20"/>
                                <w:szCs w:val="20"/>
                              </w:rPr>
                              <w:t>Бақылау, деректерді жинау, жүйелеу</w:t>
                            </w:r>
                          </w:p>
                          <w:p w:rsidR="00A4114C" w:rsidRPr="005A513B" w:rsidRDefault="00A4114C" w:rsidP="00125762">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78408" id="_x0000_s1046" style="position:absolute;left:0;text-align:left;margin-left:21.05pt;margin-top:75.5pt;width:100.6pt;height:75.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jr0QIAALwFAAAOAAAAZHJzL2Uyb0RvYy54bWysVM1uEzEQviPxDpbvdHfDkrZRN1XUqgip&#10;tBEt6tnx2s0Kr21sJ9lwQuKKxCPwEFwQP32GzRsx9v4kLT0hctjY8+v55ps5Oq5KgZbM2ELJDCd7&#10;MUZMUpUX8jbDb6/Pnh1gZB2RORFKsgyvmcXH46dPjlZ6xAZqrkTODIIg0o5WOsNz5/Qoiiyds5LY&#10;PaWZBCVXpiQOruY2yg1ZQfRSRIM4HkYrZXJtFGXWgvS0UeJxiM85o+6Sc8scEhmGt7nwNeE7899o&#10;fERGt4boeUHbZ5B/eEVJCglJ+1CnxBG0MMVfocqCGmUVd3tUlZHivKAs1ADVJPGDaq7mRLNQC4Bj&#10;dQ+T/X9h6cVyalCRZ3iQJGmSHsbPoWOSlNCr+uvm4+ZL/au+23yqv9V39c/N5/p3/b3+gRIP3Erb&#10;Efhf6alpbxaOHoWKm9L/Q32oCmCve7BZ5RAFYTLY3x8OoCcUdIfD9CAO3Yi23tpY95KpEvlDhg00&#10;M2BMlufWQUYw7Ux8MiHRKoSFQP5ulSjys0KIcPGEYifCoCUBKrhqEGzEonyt8kY2jOHXEALEQJtG&#10;nHZiSBdo6aOE5DsJQCckCD0kDQjh5NaCNU97wzigDGU3eftATY78XQA0RAFL78Lh4b1T0hR0vwbh&#10;OqfW1ruxwPnesUXivuM2W28dMirpeseykMo8lnXrzBv7ruqmVl+2q2ZVoFQS4PSimcrXwDOjmgG0&#10;mp4V0NRzYt2UGJg44AFsEXcJHy4U9FG1J4zmynx4TO7tYRBAi9EKJjjD9v2CGIaReCVhRA6TNPUj&#10;Hy7pi33PNbOrme1q5KI8UcCMBPaVpuHo7Z3ojtyo8gaWzcRnBRWRFHJnmDrTXU5cs1lgXVE2mQQz&#10;GHNN3Lm80tQH90B70l5XN8ToltkOZuJCddNORg8I3th6T6kmC6d4Edi/xbVtAayIwMt2nfkdtHsP&#10;VtulO/4DAAD//wMAUEsDBBQABgAIAAAAIQDUzSbp3QAAAAoBAAAPAAAAZHJzL2Rvd25yZXYueG1s&#10;TI9Na8MwDIbvg/4Ho8Fuq/NZuixOKYOeVgprx85urCWhsRxip83+/bRTd5T08uh5y81se3HF0XeO&#10;FMTLCARS7UxHjYLP0+55DcIHTUb3jlDBD3rYVIuHUhfG3egDr8fQCIaQL7SCNoShkNLXLVrtl25A&#10;4tu3G60OPI6NNKO+Mdz2MomilbS6I/7Q6gHfWqwvx8kqSPOvNaWnfXPpdu9obHbI9/Ok1NPjvH0F&#10;EXAO9zD86bM6VOx0dhMZL3oFWRJzkvd5zJ04kGRpCuLM9Ch5AVmV8n+F6hcAAP//AwBQSwECLQAU&#10;AAYACAAAACEAtoM4kv4AAADhAQAAEwAAAAAAAAAAAAAAAAAAAAAAW0NvbnRlbnRfVHlwZXNdLnht&#10;bFBLAQItABQABgAIAAAAIQA4/SH/1gAAAJQBAAALAAAAAAAAAAAAAAAAAC8BAABfcmVscy8ucmVs&#10;c1BLAQItABQABgAIAAAAIQDQnSjr0QIAALwFAAAOAAAAAAAAAAAAAAAAAC4CAABkcnMvZTJvRG9j&#10;LnhtbFBLAQItABQABgAIAAAAIQDUzSbp3QAAAAoBAAAPAAAAAAAAAAAAAAAAACsFAABkcnMvZG93&#10;bnJldi54bWxQSwUGAAAAAAQABADzAAAANQYAAAAA&#10;" fillcolor="white [3201]" strokecolor="#548dd4 [1951]" strokeweight="1pt">
                <v:textbox>
                  <w:txbxContent>
                    <w:p w:rsidR="00A4114C" w:rsidRPr="005A513B" w:rsidRDefault="00A4114C" w:rsidP="00A74AE2">
                      <w:pPr>
                        <w:jc w:val="center"/>
                        <w:rPr>
                          <w:color w:val="1F497D" w:themeColor="text2"/>
                          <w:sz w:val="20"/>
                          <w:szCs w:val="20"/>
                        </w:rPr>
                      </w:pPr>
                      <w:r w:rsidRPr="005A513B">
                        <w:rPr>
                          <w:color w:val="1F497D" w:themeColor="text2"/>
                          <w:sz w:val="20"/>
                          <w:szCs w:val="20"/>
                        </w:rPr>
                        <w:t>Бақылау, деректерді жинау, жүйелеу</w:t>
                      </w:r>
                    </w:p>
                    <w:p w:rsidR="00A4114C" w:rsidRPr="005A513B" w:rsidRDefault="00A4114C" w:rsidP="00125762">
                      <w:pPr>
                        <w:rPr>
                          <w:color w:val="1F497D" w:themeColor="text2"/>
                          <w:sz w:val="20"/>
                          <w:szCs w:val="20"/>
                        </w:rPr>
                      </w:pPr>
                    </w:p>
                  </w:txbxContent>
                </v:textbox>
              </v:rect>
            </w:pict>
          </mc:Fallback>
        </mc:AlternateContent>
      </w:r>
      <w:r>
        <w:rPr>
          <w:noProof/>
        </w:rPr>
        <mc:AlternateContent>
          <mc:Choice Requires="wps">
            <w:drawing>
              <wp:anchor distT="0" distB="0" distL="114300" distR="114300" simplePos="0" relativeHeight="251692544" behindDoc="0" locked="0" layoutInCell="1" allowOverlap="1" wp14:anchorId="392BE03B" wp14:editId="63460475">
                <wp:simplePos x="0" y="0"/>
                <wp:positionH relativeFrom="column">
                  <wp:posOffset>255270</wp:posOffset>
                </wp:positionH>
                <wp:positionV relativeFrom="paragraph">
                  <wp:posOffset>2359660</wp:posOffset>
                </wp:positionV>
                <wp:extent cx="1284605" cy="960755"/>
                <wp:effectExtent l="0" t="0" r="10795" b="10795"/>
                <wp:wrapNone/>
                <wp:docPr id="1922660834" name="Прямоугольник 1"/>
                <wp:cNvGraphicFramePr/>
                <a:graphic xmlns:a="http://schemas.openxmlformats.org/drawingml/2006/main">
                  <a:graphicData uri="http://schemas.microsoft.com/office/word/2010/wordprocessingShape">
                    <wps:wsp>
                      <wps:cNvSpPr/>
                      <wps:spPr>
                        <a:xfrm>
                          <a:off x="0" y="0"/>
                          <a:ext cx="1284605" cy="960755"/>
                        </a:xfrm>
                        <a:prstGeom prst="rect">
                          <a:avLst/>
                        </a:prstGeom>
                        <a:ln w="1270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A4114C" w:rsidRPr="005A513B" w:rsidRDefault="00A4114C" w:rsidP="00A74AE2">
                            <w:pPr>
                              <w:jc w:val="center"/>
                              <w:rPr>
                                <w:color w:val="1F497D" w:themeColor="text2"/>
                                <w:sz w:val="20"/>
                                <w:szCs w:val="20"/>
                              </w:rPr>
                            </w:pPr>
                            <w:r w:rsidRPr="005A513B">
                              <w:rPr>
                                <w:color w:val="1F497D" w:themeColor="text2"/>
                                <w:sz w:val="20"/>
                                <w:szCs w:val="20"/>
                              </w:rPr>
                              <w:t>Процестерді модельдеу, жай-күйін болжау</w:t>
                            </w:r>
                          </w:p>
                          <w:p w:rsidR="00A4114C" w:rsidRPr="005A513B" w:rsidRDefault="00A4114C" w:rsidP="00125762">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BE03B" id="_x0000_s1047" style="position:absolute;left:0;text-align:left;margin-left:20.1pt;margin-top:185.8pt;width:101.15pt;height:75.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Qs00gIAALwFAAAOAAAAZHJzL2Uyb0RvYy54bWysVE1uEzEU3iNxB8t7OjMhSduokypqVYRU&#10;2ooWde147GaExza2k0xYIbFF4ggcgg3ip2eY3IhnezIJpStEFhP7/b/P33tHx3Ul0IIZWyqZ42wv&#10;xYhJqopS3uX4zc3ZswOMrCOyIEJJluMVs/h4/PTJ0VKPWE/NlCiYQRBE2tFS53jmnB4liaUzVhG7&#10;pzSToOTKVMTB1dwlhSFLiF6JpJemw2SpTKGNosxakJ5GJR6H+Jwz6i45t8whkWOozYWvCd+p/ybj&#10;IzK6M0TPStqWQf6hioqUEpJ2oU6JI2huyr9CVSU1yiru9qiqEsV5SVnoAbrJ0gfdXM+IZqEXAMfq&#10;Dib7/8LSi8WVQWUBb3fY6w2H6cHzPkaSVPBWzZf1h/Xn5mdzv/7YfG3umx/rT82v5lvzHWUeuKW2&#10;I/C/1lemvVk4ehRqbir/D/2hOoC96sBmtUMUhFnvoD9MBxhR0B0O0/3BwAdNtt7aWPeCqQr5Q44N&#10;PGbAmCzOrYumGxOfTEi09GH30zSYWSXK4qwUwisDodiJMGhBgAqu7gUbMa9eqSLKhin8IiFADLSJ&#10;4v5GDJV1UUKdOwlAJyQIPSQRhHByK8Fiaa8ZB5Sh7Zi3CxRzFG8DoCEKWHoXDoV3TllsyA/Ftgfh&#10;Nk6trXdjgfOdY4vEn47bbJ11yKik6xyrUirzWNatM4/2m65jr75tV0/rSKmOJlNVrIBnRsUBtJqe&#10;lfCo58S6K2Jg4mA2YYu4S/hwoeAdVXvCaKbM+8fk3h4GAbQYLWGCc2zfzYlhGImXEkbkMOv3/ciH&#10;S3+w34OL2dVMdzVyXp0oYEYG+0rTcPT2TmyO3KjqFpbNxGcFFZEUcueYOrO5nLi4WWBdUTaZBDMY&#10;c03cubzW1Af3QHvS3tS3xOiW2Q5m4kJtpp2MHhA82npPqSZzp3gZ2O+hjri2TwArIvCyXWd+B+3e&#10;g9V26Y5/AwAA//8DAFBLAwQUAAYACAAAACEAYbAo594AAAAKAQAADwAAAGRycy9kb3ducmV2Lnht&#10;bEyPwU7DMAxA70j8Q2Qkbixd1o6tNJ0Q0k5MSGyIc9Z4bbXGqZp0K3+PObGj5afn52IzuU5ccAit&#10;Jw3zWQICqfK2pVrD12H7tAIRoiFrOk+o4QcDbMr7u8Lk1l/pEy/7WAuWUMiNhibGPpcyVA06E2a+&#10;R+LdyQ/ORB6HWtrBXFnuOqmSZCmdaYkvNKbHtwar8350GhbZ94oWh119brfvaF36ke2mUevHh+n1&#10;BUTEKf7D8JfP6VBy09GPZIPoNKSJYpJdz/MlCAZUqjIQRw2ZUmuQZSFvXyh/AQAA//8DAFBLAQIt&#10;ABQABgAIAAAAIQC2gziS/gAAAOEBAAATAAAAAAAAAAAAAAAAAAAAAABbQ29udGVudF9UeXBlc10u&#10;eG1sUEsBAi0AFAAGAAgAAAAhADj9If/WAAAAlAEAAAsAAAAAAAAAAAAAAAAALwEAAF9yZWxzLy5y&#10;ZWxzUEsBAi0AFAAGAAgAAAAhAFrRCzTSAgAAvAUAAA4AAAAAAAAAAAAAAAAALgIAAGRycy9lMm9E&#10;b2MueG1sUEsBAi0AFAAGAAgAAAAhAGGwKOfeAAAACgEAAA8AAAAAAAAAAAAAAAAALAUAAGRycy9k&#10;b3ducmV2LnhtbFBLBQYAAAAABAAEAPMAAAA3BgAAAAA=&#10;" fillcolor="white [3201]" strokecolor="#548dd4 [1951]" strokeweight="1pt">
                <v:textbox>
                  <w:txbxContent>
                    <w:p w:rsidR="00A4114C" w:rsidRPr="005A513B" w:rsidRDefault="00A4114C" w:rsidP="00A74AE2">
                      <w:pPr>
                        <w:jc w:val="center"/>
                        <w:rPr>
                          <w:color w:val="1F497D" w:themeColor="text2"/>
                          <w:sz w:val="20"/>
                          <w:szCs w:val="20"/>
                        </w:rPr>
                      </w:pPr>
                      <w:r w:rsidRPr="005A513B">
                        <w:rPr>
                          <w:color w:val="1F497D" w:themeColor="text2"/>
                          <w:sz w:val="20"/>
                          <w:szCs w:val="20"/>
                        </w:rPr>
                        <w:t>Процестерді модельдеу, жай-күйін болжау</w:t>
                      </w:r>
                    </w:p>
                    <w:p w:rsidR="00A4114C" w:rsidRPr="005A513B" w:rsidRDefault="00A4114C" w:rsidP="00125762">
                      <w:pPr>
                        <w:rPr>
                          <w:color w:val="1F497D" w:themeColor="text2"/>
                          <w:sz w:val="20"/>
                          <w:szCs w:val="20"/>
                        </w:rPr>
                      </w:pPr>
                    </w:p>
                  </w:txbxContent>
                </v:textbox>
              </v:rect>
            </w:pict>
          </mc:Fallback>
        </mc:AlternateContent>
      </w:r>
      <w:r>
        <w:rPr>
          <w:noProof/>
        </w:rPr>
        <mc:AlternateContent>
          <mc:Choice Requires="wps">
            <w:drawing>
              <wp:anchor distT="0" distB="0" distL="114300" distR="114300" simplePos="0" relativeHeight="251691520" behindDoc="0" locked="0" layoutInCell="1" allowOverlap="1" wp14:anchorId="1025F238" wp14:editId="1ACA0F89">
                <wp:simplePos x="0" y="0"/>
                <wp:positionH relativeFrom="column">
                  <wp:posOffset>4194810</wp:posOffset>
                </wp:positionH>
                <wp:positionV relativeFrom="paragraph">
                  <wp:posOffset>1496695</wp:posOffset>
                </wp:positionV>
                <wp:extent cx="1281600" cy="954000"/>
                <wp:effectExtent l="0" t="0" r="13970" b="17780"/>
                <wp:wrapNone/>
                <wp:docPr id="784348414" name="Прямоугольник 1"/>
                <wp:cNvGraphicFramePr/>
                <a:graphic xmlns:a="http://schemas.openxmlformats.org/drawingml/2006/main">
                  <a:graphicData uri="http://schemas.microsoft.com/office/word/2010/wordprocessingShape">
                    <wps:wsp>
                      <wps:cNvSpPr/>
                      <wps:spPr>
                        <a:xfrm>
                          <a:off x="0" y="0"/>
                          <a:ext cx="1281600" cy="954000"/>
                        </a:xfrm>
                        <a:prstGeom prst="rect">
                          <a:avLst/>
                        </a:prstGeom>
                        <a:ln w="1270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A4114C" w:rsidRPr="005A513B" w:rsidRDefault="00A4114C" w:rsidP="00A74AE2">
                            <w:pPr>
                              <w:jc w:val="center"/>
                              <w:rPr>
                                <w:color w:val="1F497D" w:themeColor="text2"/>
                                <w:sz w:val="20"/>
                                <w:szCs w:val="20"/>
                              </w:rPr>
                            </w:pPr>
                            <w:r w:rsidRPr="005A513B">
                              <w:rPr>
                                <w:color w:val="1F497D" w:themeColor="text2"/>
                                <w:sz w:val="20"/>
                                <w:szCs w:val="20"/>
                              </w:rPr>
                              <w:t>Қоршаған  орта сапасын басқару</w:t>
                            </w:r>
                          </w:p>
                          <w:p w:rsidR="00A4114C" w:rsidRPr="005A513B" w:rsidRDefault="00A4114C" w:rsidP="00125762">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5F238" id="_x0000_s1048" style="position:absolute;left:0;text-align:left;margin-left:330.3pt;margin-top:117.85pt;width:100.9pt;height:75.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YvR0QIAALsFAAAOAAAAZHJzL2Uyb0RvYy54bWysVN1u0zAUvkfiHSzfszQl27pq6VRtGkIa&#10;bGJDu3YdZ43wH7bbZlwhcYvEI/AQ3CB+9gzpG3FsJ2k3doW4SXx8/j9/5xwe1YKjJTO2UjLH6c4A&#10;IyapKip5k+O3V6fPRhhZR2RBuJIsx7fM4qPJ0yeHKz1mQzVXvGAGQRBpxyud47lzepwkls6ZIHZH&#10;aSZBWSojiAPR3CSFISuILngyHAz2kpUyhTaKMmvh9iQq8STEL0tG3XlZWuYQzzHU5sLXhO/Mf5PJ&#10;IRnfGKLnFW3LIP9QhSCVhKR9qBPiCFqY6q9QoqJGWVW6HapEosqyoiz0AN2kgwfdXM6JZqEXAMfq&#10;Hib7/8LS18sLg6oix/uj7Hk2ytIMI0kEPFXzdf1x/aX51dytPzXfmrvm5/pz87v53vxAqcdtpe0Y&#10;3C/1hWklC0cPQl0a4f/QHqoD1rc91qx2iMJlOhylewN4Egq6g91sAGcIk2y8tbHuBVMC+UOODbxl&#10;gJgsz6yLpp2JT8YlWvmw+xDIy1bxqjitOA+C5xM75gYtCTDB1cNgwxfilSriHRQTS4BQCwGside+&#10;sK6ywEofJdS5lQCq5hIuPSQRhHByt5zF0t6wEkCGtmPePlDMUbwLgIYoYOldSii8d0pjQ/d74K5z&#10;am29GwuU7x1bJO47brL11iGjkq53FJVU5rGsG+cy2nddx159266e1YFR6bCjyUwVt0Azo+L8WU1P&#10;K3jUM2LdBTEwcMADWCLuHD4lV/COqj1hNFfmw2P33h7mALQYrWCAc2zfL4hhGPGXEibkIM0yP/FB&#10;yHb3hyCYbc1sWyMX4lgBM1JYV5qGo7d3vDuWRolr2DVTnxVURFLInWPqTCccu7hYYFtRNp0GM5hy&#10;TdyZvNTUB/dAe9Je1dfE6JbZDmbiteqGnYwfEDzaek+ppgunyiqw30MdcW2fADZE4GW7zfwK2paD&#10;1WbnTv4AAAD//wMAUEsDBBQABgAIAAAAIQBlMyE93gAAAAsBAAAPAAAAZHJzL2Rvd25yZXYueG1s&#10;TI/BTsMwDEDvSPxDZCRuLKVdQylNJ4S0ExMSG+KcNaat1jhVk27l7zEnOFp+en6uNosbxBmn0HvS&#10;cL9KQCA13vbUavg4bO8KECEasmbwhBq+McCmvr6qTGn9hd7xvI+tYAmF0mjoYhxLKUPToTNh5Uck&#10;3n35yZnI49RKO5kLy90g0yRR0pme+EJnRnzpsDntZ6chyz8Lyg679tRvX9G69Vu+W2atb2+W5ycQ&#10;EZf4B8NvPqdDzU1HP5MNYtCgVKIY1ZBm+QMIJgqVrkEcWV/kjyDrSv7/of4BAAD//wMAUEsBAi0A&#10;FAAGAAgAAAAhALaDOJL+AAAA4QEAABMAAAAAAAAAAAAAAAAAAAAAAFtDb250ZW50X1R5cGVzXS54&#10;bWxQSwECLQAUAAYACAAAACEAOP0h/9YAAACUAQAACwAAAAAAAAAAAAAAAAAvAQAAX3JlbHMvLnJl&#10;bHNQSwECLQAUAAYACAAAACEAJ+mL0dECAAC7BQAADgAAAAAAAAAAAAAAAAAuAgAAZHJzL2Uyb0Rv&#10;Yy54bWxQSwECLQAUAAYACAAAACEAZTMhPd4AAAALAQAADwAAAAAAAAAAAAAAAAArBQAAZHJzL2Rv&#10;d25yZXYueG1sUEsFBgAAAAAEAAQA8wAAADYGAAAAAA==&#10;" fillcolor="white [3201]" strokecolor="#548dd4 [1951]" strokeweight="1pt">
                <v:textbox>
                  <w:txbxContent>
                    <w:p w:rsidR="00A4114C" w:rsidRPr="005A513B" w:rsidRDefault="00A4114C" w:rsidP="00A74AE2">
                      <w:pPr>
                        <w:jc w:val="center"/>
                        <w:rPr>
                          <w:color w:val="1F497D" w:themeColor="text2"/>
                          <w:sz w:val="20"/>
                          <w:szCs w:val="20"/>
                        </w:rPr>
                      </w:pPr>
                      <w:r w:rsidRPr="005A513B">
                        <w:rPr>
                          <w:color w:val="1F497D" w:themeColor="text2"/>
                          <w:sz w:val="20"/>
                          <w:szCs w:val="20"/>
                        </w:rPr>
                        <w:t>Қоршаған  орта сапасын басқару</w:t>
                      </w:r>
                    </w:p>
                    <w:p w:rsidR="00A4114C" w:rsidRPr="005A513B" w:rsidRDefault="00A4114C" w:rsidP="00125762">
                      <w:pPr>
                        <w:rPr>
                          <w:color w:val="1F497D" w:themeColor="text2"/>
                          <w:sz w:val="20"/>
                          <w:szCs w:val="20"/>
                        </w:rPr>
                      </w:pPr>
                    </w:p>
                  </w:txbxContent>
                </v:textbox>
              </v:rect>
            </w:pict>
          </mc:Fallback>
        </mc:AlternateContent>
      </w:r>
      <w:r w:rsidR="00C01C6B">
        <w:rPr>
          <w:noProof/>
        </w:rPr>
        <mc:AlternateContent>
          <mc:Choice Requires="wps">
            <w:drawing>
              <wp:anchor distT="0" distB="0" distL="114300" distR="114300" simplePos="0" relativeHeight="251693568" behindDoc="0" locked="0" layoutInCell="1" allowOverlap="1" wp14:anchorId="54C2AF4B" wp14:editId="4BCBB6BF">
                <wp:simplePos x="0" y="0"/>
                <wp:positionH relativeFrom="column">
                  <wp:posOffset>2018030</wp:posOffset>
                </wp:positionH>
                <wp:positionV relativeFrom="paragraph">
                  <wp:posOffset>2372995</wp:posOffset>
                </wp:positionV>
                <wp:extent cx="1285200" cy="961200"/>
                <wp:effectExtent l="0" t="0" r="10795" b="10795"/>
                <wp:wrapNone/>
                <wp:docPr id="1178763505" name="Прямоугольник 1"/>
                <wp:cNvGraphicFramePr/>
                <a:graphic xmlns:a="http://schemas.openxmlformats.org/drawingml/2006/main">
                  <a:graphicData uri="http://schemas.microsoft.com/office/word/2010/wordprocessingShape">
                    <wps:wsp>
                      <wps:cNvSpPr/>
                      <wps:spPr>
                        <a:xfrm>
                          <a:off x="0" y="0"/>
                          <a:ext cx="1285200" cy="961200"/>
                        </a:xfrm>
                        <a:prstGeom prst="rect">
                          <a:avLst/>
                        </a:prstGeom>
                        <a:ln w="12700">
                          <a:solidFill>
                            <a:schemeClr val="tx2">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rsidR="00A4114C" w:rsidRPr="005A513B" w:rsidRDefault="00A4114C" w:rsidP="00A74AE2">
                            <w:pPr>
                              <w:jc w:val="center"/>
                              <w:rPr>
                                <w:color w:val="1F497D" w:themeColor="text2"/>
                                <w:sz w:val="20"/>
                                <w:szCs w:val="20"/>
                              </w:rPr>
                            </w:pPr>
                            <w:r w:rsidRPr="005A513B">
                              <w:rPr>
                                <w:color w:val="1F497D" w:themeColor="text2"/>
                                <w:sz w:val="20"/>
                                <w:szCs w:val="20"/>
                              </w:rPr>
                              <w:t>Болжамды жағдайын бағалау</w:t>
                            </w:r>
                          </w:p>
                          <w:p w:rsidR="00A4114C" w:rsidRPr="005A513B" w:rsidRDefault="00A4114C" w:rsidP="00125762">
                            <w:pPr>
                              <w:rPr>
                                <w:color w:val="1F497D" w:themeColor="text2"/>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2AF4B" id="_x0000_s1049" style="position:absolute;left:0;text-align:left;margin-left:158.9pt;margin-top:186.85pt;width:101.2pt;height:75.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5O0QIAALwFAAAOAAAAZHJzL2Uyb0RvYy54bWysVEtu2zAQ3RfoHQjuG1mOP4kROTASpCiQ&#10;JkGTImuaomKhFMmStCV3VaDbAj1CD9FN0U/OIN+oQ1KSnTSrol7InD/n8c0cHVcFRyumTS5FguO9&#10;HkZMUJnm4i7Bb2/OXhxgZCwRKeFSsASvmcHH0+fPjko1YX25kDxlGkESYSalSvDCWjWJIkMXrCBm&#10;TyomwJhJXRALor6LUk1KyF7wqN/rjaJS6lRpSZkxoD0NRjz1+bOMUXuZZYZZxBMMd7P+q/137r7R&#10;9IhM7jRRi5w21yD/cIuC5AKKdqlOiSVoqfO/UhU51dLIzO5RWUQyy3LKfA/QTdx71M31gijmewFw&#10;jOpgMv8vLb1YXWmUp/B28fhgPNof9oYYCVLAW9VfNx83X+pf9f3mU/2tvq9/bj7Xv+vv9Q8UO+BK&#10;ZSYQf62udCMZODoUqkwX7h/6Q5UHe92BzSqLKCjj/sEQXhAjCrbDUezOkCbaRitt7EsmC+QOCdbw&#10;mB5jsjo3Nri2Lq4YF6h0aceQyMlG8jw9yzn3giMUO+EarQhQwVZ978OXxWuZBt2oB79ACFADbYJ6&#10;0KrhZp6WLou/504BsHEBSgdJAMGf7JqzcLU3LAOUoe1Qt0sUaqTvPKA+C3i6kAwu3gXFoaGHPXDb&#10;BjW+Lox5zneBDRIPA7fVOm9fUQrbBRa5kPqpqtvgLPi3XYdeXdu2mleBUvstTeYyXQPPtAwDaBQ9&#10;y+FRz4mxV0TDxAEPYIvYS/hkXMI7yuaE0ULqD0/pnT8MAlgxKmGCE2zeL4lmGPFXAkbkMB4M3Mh7&#10;YTAc90HQu5b5rkUsixMJzIhhXynqj87f8vaYaVncwrKZuapgIoJC7QRTq1vhxIbNAuuKstnMu8GY&#10;K2LPxbWiLrkD2pH2prolWjXMtjATF7KddjJ5RPDg6yKFnC2tzHLPfgd1wLV5AlgRnpfNOnM7aFf2&#10;XtulO/0DAAD//wMAUEsDBBQABgAIAAAAIQD/XTsb3gAAAAsBAAAPAAAAZHJzL2Rvd25yZXYueG1s&#10;TI9Na8MwDIbvg/4Ho8Fuq/OxLCWLU8qgp5XC2rGzG2tJaCyH2Gmzfz/11N1eoZdHj8r1bHtxwdF3&#10;jhTEywgEUu1MR42Cr+P2eQXCB01G945QwS96WFeLh1IXxl3pEy+H0AiGkC+0gjaEoZDS1y1a7Zdu&#10;QOLdjxutDjyOjTSjvjLc9jKJoldpdUd8odUDvrdYnw+TVZBm3ytKj7vm3G0/0NiXfbabJ6WeHufN&#10;G4iAc7iX4abP6lCx08lNZLzomRHnrB445GkOghtZEiUgTreQxSCrUv7/ofoDAAD//wMAUEsBAi0A&#10;FAAGAAgAAAAhALaDOJL+AAAA4QEAABMAAAAAAAAAAAAAAAAAAAAAAFtDb250ZW50X1R5cGVzXS54&#10;bWxQSwECLQAUAAYACAAAACEAOP0h/9YAAACUAQAACwAAAAAAAAAAAAAAAAAvAQAAX3JlbHMvLnJl&#10;bHNQSwECLQAUAAYACAAAACEAXqguTtECAAC8BQAADgAAAAAAAAAAAAAAAAAuAgAAZHJzL2Uyb0Rv&#10;Yy54bWxQSwECLQAUAAYACAAAACEA/107G94AAAALAQAADwAAAAAAAAAAAAAAAAArBQAAZHJzL2Rv&#10;d25yZXYueG1sUEsFBgAAAAAEAAQA8wAAADYGAAAAAA==&#10;" fillcolor="white [3201]" strokecolor="#548dd4 [1951]" strokeweight="1pt">
                <v:textbox>
                  <w:txbxContent>
                    <w:p w:rsidR="00A4114C" w:rsidRPr="005A513B" w:rsidRDefault="00A4114C" w:rsidP="00A74AE2">
                      <w:pPr>
                        <w:jc w:val="center"/>
                        <w:rPr>
                          <w:color w:val="1F497D" w:themeColor="text2"/>
                          <w:sz w:val="20"/>
                          <w:szCs w:val="20"/>
                        </w:rPr>
                      </w:pPr>
                      <w:r w:rsidRPr="005A513B">
                        <w:rPr>
                          <w:color w:val="1F497D" w:themeColor="text2"/>
                          <w:sz w:val="20"/>
                          <w:szCs w:val="20"/>
                        </w:rPr>
                        <w:t>Болжамды жағдайын бағалау</w:t>
                      </w:r>
                    </w:p>
                    <w:p w:rsidR="00A4114C" w:rsidRPr="005A513B" w:rsidRDefault="00A4114C" w:rsidP="00125762">
                      <w:pPr>
                        <w:rPr>
                          <w:color w:val="1F497D" w:themeColor="text2"/>
                          <w:sz w:val="20"/>
                          <w:szCs w:val="20"/>
                        </w:rPr>
                      </w:pPr>
                    </w:p>
                  </w:txbxContent>
                </v:textbox>
              </v:rect>
            </w:pict>
          </mc:Fallback>
        </mc:AlternateContent>
      </w:r>
      <w:r w:rsidR="00C01C6B">
        <w:rPr>
          <w:noProof/>
        </w:rPr>
        <mc:AlternateContent>
          <mc:Choice Requires="wps">
            <w:drawing>
              <wp:anchor distT="0" distB="0" distL="114300" distR="114300" simplePos="0" relativeHeight="251688448" behindDoc="0" locked="0" layoutInCell="1" allowOverlap="1" wp14:anchorId="612EA9CE" wp14:editId="56353DAB">
                <wp:simplePos x="0" y="0"/>
                <wp:positionH relativeFrom="column">
                  <wp:posOffset>4555526</wp:posOffset>
                </wp:positionH>
                <wp:positionV relativeFrom="paragraph">
                  <wp:posOffset>33020</wp:posOffset>
                </wp:positionV>
                <wp:extent cx="1345721" cy="556260"/>
                <wp:effectExtent l="0" t="0" r="6985" b="0"/>
                <wp:wrapNone/>
                <wp:docPr id="1251954208" name="Прямоугольник 1"/>
                <wp:cNvGraphicFramePr/>
                <a:graphic xmlns:a="http://schemas.openxmlformats.org/drawingml/2006/main">
                  <a:graphicData uri="http://schemas.microsoft.com/office/word/2010/wordprocessingShape">
                    <wps:wsp>
                      <wps:cNvSpPr/>
                      <wps:spPr>
                        <a:xfrm>
                          <a:off x="0" y="0"/>
                          <a:ext cx="1345721" cy="5562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4114C" w:rsidRPr="00C01C6B" w:rsidRDefault="00A4114C" w:rsidP="00A74AE2">
                            <w:pPr>
                              <w:jc w:val="center"/>
                              <w:rPr>
                                <w:color w:val="1F497D" w:themeColor="text2"/>
                                <w:sz w:val="20"/>
                                <w:szCs w:val="20"/>
                              </w:rPr>
                            </w:pPr>
                            <w:r w:rsidRPr="00C01C6B">
                              <w:rPr>
                                <w:color w:val="1F497D" w:themeColor="text2"/>
                                <w:sz w:val="20"/>
                                <w:szCs w:val="20"/>
                              </w:rPr>
                              <w:t>Қоршаған орта сапасын реттеу</w:t>
                            </w:r>
                          </w:p>
                          <w:p w:rsidR="00A4114C" w:rsidRPr="00A74AE2" w:rsidRDefault="00A4114C" w:rsidP="00125762">
                            <w:pPr>
                              <w:rPr>
                                <w:color w:val="1F497D" w:themeColor="text2"/>
                                <w:sz w:val="17"/>
                                <w:szCs w:val="17"/>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EA9CE" id="_x0000_s1050" style="position:absolute;left:0;text-align:left;margin-left:358.7pt;margin-top:2.6pt;width:105.95pt;height:43.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bPZngIAAE8FAAAOAAAAZHJzL2Uyb0RvYy54bWysVMtu1DAU3SPxD5b3NJMwU+iomWrUqgip&#10;aita1LXHsTsRfmF7JhlWSN0i8Ql8BBvEo9+Q+SOunUerUrFAbBzf3HPf53r/oJYCrZl1pVY5TndG&#10;GDFFdVGq6xy/vTx+9hIj54kqiNCK5XjDHD6YPX2yX5kpy/RSi4JZBE6Um1Ymx0vvzTRJHF0ySdyO&#10;NkyBkmsriQfRXieFJRV4lyLJRqPdpNK2MFZT5hz8PWqVeBb9c86oP+PcMY9EjiE3H08bz0U4k9k+&#10;mV5bYpYl7dIg/5CFJKWCoIOrI+IJWtnyD1eypFY7zf0O1TLRnJeUxRqgmnT0oJqLJTEs1gLNcWZo&#10;k/t/bunp+tyisoDZZZN0bzLORjAxRSTMqvmy/bj93Pxsbrc3zdfmtvmx/dT8ar4131EaGlcZNwX7&#10;C3NuO8nBNXSh5laGL9SH6tjszdBsVntE4Wf6fDx5kaUYUdBNJrvZbpxGcmdtrPOvmJYoXHJsYZix&#10;x2R94jxEBGgPCcGECqfSx6UQrTb8SUKWbV7x5jeCteg3jEPhkEkWvUbKsUNh0ZoAWYp3sUaIIRQg&#10;gwkHx4NR+piR8L1Rhw1mLNJwMBw9ZngXbUDHiFr5wVCWStu/G/MW31fd1hrK9vWibqc87ie30MUG&#10;Rm91uxPO0OMS+nxCnD8nFpYA1gUW25/BwYWucqy7G0ZLbT889j/ggZugxaiCpcqxe78ilmEkXitg&#10;7V46HoctjEIYPwj2vmZxX6NW8lDDKIAjkF28BrwX/ZVbLa9g/+chKqiIohA7x9TbXjj07bLDC0LZ&#10;fB5hsHmG+BN1YWhwHhodeHRZXxFrOrJ5oOmp7heQTB9wrsUGS6XnK695GQkZWt32tRsBbG3kaffC&#10;hGfhvhxRd+/g7DcAAAD//wMAUEsDBBQABgAIAAAAIQDmDZmW3gAAAAgBAAAPAAAAZHJzL2Rvd25y&#10;ZXYueG1sTI/BTsMwEETvSPyDtUjcqJNASRviVAjUA1KlisIHbOIliYjXwXbT8Pe4p3Kb1Yxm3pab&#10;2QxiIud7ywrSRQKCuLG651bB58f2bgXCB2SNg2VS8EseNtX1VYmFtid+p+kQWhFL2BeooAthLKT0&#10;TUcG/cKOxNH7ss5giKdrpXZ4iuVmkFmSPEqDPceFDkd66aj5PhyNgr3+SfPXcesmU79Nu51p9s54&#10;pW5v5ucnEIHmcAnDGT+iQxWZantk7cWgIE/zhxhVsMxARH+dre9B1GexAlmV8v8D1R8AAAD//wMA&#10;UEsBAi0AFAAGAAgAAAAhALaDOJL+AAAA4QEAABMAAAAAAAAAAAAAAAAAAAAAAFtDb250ZW50X1R5&#10;cGVzXS54bWxQSwECLQAUAAYACAAAACEAOP0h/9YAAACUAQAACwAAAAAAAAAAAAAAAAAvAQAAX3Jl&#10;bHMvLnJlbHNQSwECLQAUAAYACAAAACEAg7mz2Z4CAABPBQAADgAAAAAAAAAAAAAAAAAuAgAAZHJz&#10;L2Uyb0RvYy54bWxQSwECLQAUAAYACAAAACEA5g2Zlt4AAAAIAQAADwAAAAAAAAAAAAAAAAD4BAAA&#10;ZHJzL2Rvd25yZXYueG1sUEsFBgAAAAAEAAQA8wAAAAMGAAAAAA==&#10;" fillcolor="white [3201]" stroked="f" strokeweight="2pt">
                <v:textbox>
                  <w:txbxContent>
                    <w:p w:rsidR="00A4114C" w:rsidRPr="00C01C6B" w:rsidRDefault="00A4114C" w:rsidP="00A74AE2">
                      <w:pPr>
                        <w:jc w:val="center"/>
                        <w:rPr>
                          <w:color w:val="1F497D" w:themeColor="text2"/>
                          <w:sz w:val="20"/>
                          <w:szCs w:val="20"/>
                        </w:rPr>
                      </w:pPr>
                      <w:r w:rsidRPr="00C01C6B">
                        <w:rPr>
                          <w:color w:val="1F497D" w:themeColor="text2"/>
                          <w:sz w:val="20"/>
                          <w:szCs w:val="20"/>
                        </w:rPr>
                        <w:t>Қоршаған орта сапасын реттеу</w:t>
                      </w:r>
                    </w:p>
                    <w:p w:rsidR="00A4114C" w:rsidRPr="00A74AE2" w:rsidRDefault="00A4114C" w:rsidP="00125762">
                      <w:pPr>
                        <w:rPr>
                          <w:color w:val="1F497D" w:themeColor="text2"/>
                          <w:sz w:val="17"/>
                          <w:szCs w:val="17"/>
                        </w:rPr>
                      </w:pPr>
                    </w:p>
                  </w:txbxContent>
                </v:textbox>
              </v:rect>
            </w:pict>
          </mc:Fallback>
        </mc:AlternateContent>
      </w:r>
      <w:r w:rsidR="00C01C6B">
        <w:rPr>
          <w:noProof/>
        </w:rPr>
        <mc:AlternateContent>
          <mc:Choice Requires="wps">
            <w:drawing>
              <wp:anchor distT="0" distB="0" distL="114300" distR="114300" simplePos="0" relativeHeight="251679232" behindDoc="0" locked="0" layoutInCell="1" allowOverlap="1" wp14:anchorId="538BB04C" wp14:editId="30F73205">
                <wp:simplePos x="0" y="0"/>
                <wp:positionH relativeFrom="column">
                  <wp:posOffset>1088731</wp:posOffset>
                </wp:positionH>
                <wp:positionV relativeFrom="paragraph">
                  <wp:posOffset>28055</wp:posOffset>
                </wp:positionV>
                <wp:extent cx="1518962" cy="556591"/>
                <wp:effectExtent l="0" t="0" r="5080" b="0"/>
                <wp:wrapNone/>
                <wp:docPr id="155262817" name="Прямоугольник 1"/>
                <wp:cNvGraphicFramePr/>
                <a:graphic xmlns:a="http://schemas.openxmlformats.org/drawingml/2006/main">
                  <a:graphicData uri="http://schemas.microsoft.com/office/word/2010/wordprocessingShape">
                    <wps:wsp>
                      <wps:cNvSpPr/>
                      <wps:spPr>
                        <a:xfrm>
                          <a:off x="0" y="0"/>
                          <a:ext cx="1518962" cy="556591"/>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A4114C" w:rsidRPr="00C01C6B" w:rsidRDefault="00A4114C" w:rsidP="00FC0483">
                            <w:pPr>
                              <w:jc w:val="center"/>
                              <w:rPr>
                                <w:color w:val="1F497D" w:themeColor="text2"/>
                                <w:sz w:val="20"/>
                                <w:szCs w:val="20"/>
                              </w:rPr>
                            </w:pPr>
                            <w:r w:rsidRPr="00C01C6B">
                              <w:rPr>
                                <w:color w:val="1F497D" w:themeColor="text2"/>
                                <w:sz w:val="20"/>
                                <w:szCs w:val="20"/>
                              </w:rPr>
                              <w:t>Мониторингтің  ақпараттық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BB04C" id="_x0000_s1051" style="position:absolute;left:0;text-align:left;margin-left:85.75pt;margin-top:2.2pt;width:119.6pt;height:43.8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3nQIAAE4FAAAOAAAAZHJzL2Uyb0RvYy54bWysVEtu2zAQ3RfoHQjuG1lC5CRG5MBIkKJA&#10;kARNiqxpirSFUiRL0pbcVYFuC/QIPUQ3RT85g3yjDqlPjDToouiG4mjem//w+KQuBVozYwslMxzv&#10;jTBikqq8kIsMv7k9f3GIkXVE5kQoyTK8YRafTJ8/O670hCVqqUTODAIj0k4qneGlc3oSRZYuWUns&#10;ntJMgpIrUxIHollEuSEVWC9FlIxG46hSJtdGUWYt/D1rlXga7HPOqLvi3DKHRIYhNhdOE865P6Pp&#10;MZksDNHLgnZhkH+IoiSFBKeDqTPiCFqZ4g9TZUGNsoq7ParKSHFeUBZygGzi0aNsbpZEs5ALFMfq&#10;oUz2/5mll+trg4ocepemyTg5jA8wkqSEVjVfth+2n5ufzf32Y/O1uW9+bD81v5pvzXcU+7pV2k6A&#10;fqOvTSdZuPoi1NyU/gvpoTrUejPUmtUOUfgZp/Hh0TjBiIIuTcfpUTAaPbC1se4lUyXylwwb6GUo&#10;MVlfWAceAdpDvDMh/SnVeSFEq/V/Ih9lG1e4uY1gLfo145A3RJIEq2Hi2KkwaE1gVvK3fThCAtJT&#10;OBgeSPFTJOF6Uof1NBamcCCOniI+eBvQwaOSbiCWhVTm72Te4vus21x92q6e112T+87NVb6BzhvV&#10;roTV9LyAOl8Q666JgR2AbYG9dldwcKGqDKvuhtFSmfdP/fd4GE3QYlTBTmXYvlsRwzASryQM7VG8&#10;v++XMAj76UECgtnVzHc1clWeKmhFDC+IpuHq8U70V25UeQfrP/NeQUUkBd8Zps70wqlrdx0eEMpm&#10;swCDxdPEXcgbTb1xX2g/R7f1HTG6GzYHY3qp+v0jk0cz12I9U6rZyilehIH0pW7r2rUAljbMaffA&#10;+FdhVw6oh2dw+hsAAP//AwBQSwMEFAAGAAgAAAAhAJvRnSPcAAAACAEAAA8AAABkcnMvZG93bnJl&#10;di54bWxMj8FOwzAQRO9I/IO1SNyo4yoQCHEqBOoBqVJF4QOceEki4nWw3TT8PcuJHkczmnlTbRY3&#10;ihlDHDxpUKsMBFLr7UCdho/37c09iJgMWTN6Qg0/GGFTX15UprT+RG84H1InuIRiaTT0KU2llLHt&#10;0Zm48hMSe58+OJNYhk7aYE5c7ka5zrI76cxAvNCbCZ97bL8OR6dhb79V8TJtw+ya13m3c+0+uKj1&#10;9dXy9Agi4ZL+w/CHz+hQM1Pjj2SjGFkX6pajGvIcBPu5ygoQjYaHtQJZV/L8QP0LAAD//wMAUEsB&#10;Ai0AFAAGAAgAAAAhALaDOJL+AAAA4QEAABMAAAAAAAAAAAAAAAAAAAAAAFtDb250ZW50X1R5cGVz&#10;XS54bWxQSwECLQAUAAYACAAAACEAOP0h/9YAAACUAQAACwAAAAAAAAAAAAAAAAAvAQAAX3JlbHMv&#10;LnJlbHNQSwECLQAUAAYACAAAACEAf7f8d50CAABOBQAADgAAAAAAAAAAAAAAAAAuAgAAZHJzL2Uy&#10;b0RvYy54bWxQSwECLQAUAAYACAAAACEAm9GdI9wAAAAIAQAADwAAAAAAAAAAAAAAAAD3BAAAZHJz&#10;L2Rvd25yZXYueG1sUEsFBgAAAAAEAAQA8wAAAAAGAAAAAA==&#10;" fillcolor="white [3201]" stroked="f" strokeweight="2pt">
                <v:textbox>
                  <w:txbxContent>
                    <w:p w:rsidR="00A4114C" w:rsidRPr="00C01C6B" w:rsidRDefault="00A4114C" w:rsidP="00FC0483">
                      <w:pPr>
                        <w:jc w:val="center"/>
                        <w:rPr>
                          <w:color w:val="1F497D" w:themeColor="text2"/>
                          <w:sz w:val="20"/>
                          <w:szCs w:val="20"/>
                        </w:rPr>
                      </w:pPr>
                      <w:r w:rsidRPr="00C01C6B">
                        <w:rPr>
                          <w:color w:val="1F497D" w:themeColor="text2"/>
                          <w:sz w:val="20"/>
                          <w:szCs w:val="20"/>
                        </w:rPr>
                        <w:t>Мониторингтің  ақпараттық жүйесі</w:t>
                      </w:r>
                    </w:p>
                  </w:txbxContent>
                </v:textbox>
              </v:rect>
            </w:pict>
          </mc:Fallback>
        </mc:AlternateContent>
      </w:r>
      <w:r w:rsidR="00C01C6B" w:rsidRPr="00B109D8">
        <w:object w:dxaOrig="14605" w:dyaOrig="8016">
          <v:shape id="_x0000_i1047" type="#_x0000_t75" style="width:485.25pt;height:265.5pt" o:ole="">
            <v:imagedata r:id="rId48" o:title=""/>
          </v:shape>
          <o:OLEObject Type="Embed" ProgID="Visio.Drawing.15" ShapeID="_x0000_i1047" DrawAspect="Content" ObjectID="_1795521249" r:id="rId49"/>
        </w:object>
      </w:r>
    </w:p>
    <w:p w:rsidR="00AB195B" w:rsidRPr="008A5871" w:rsidRDefault="00EA6663" w:rsidP="00EA6663">
      <w:pPr>
        <w:tabs>
          <w:tab w:val="left" w:pos="993"/>
        </w:tabs>
        <w:jc w:val="center"/>
        <w:rPr>
          <w:sz w:val="28"/>
          <w:szCs w:val="28"/>
          <w:lang w:val="kk-KZ"/>
        </w:rPr>
      </w:pPr>
      <w:r>
        <w:rPr>
          <w:sz w:val="28"/>
          <w:szCs w:val="28"/>
          <w:lang w:val="kk-KZ"/>
        </w:rPr>
        <w:t xml:space="preserve">Сурет </w:t>
      </w:r>
      <w:r w:rsidR="003E0946" w:rsidRPr="008A5871">
        <w:rPr>
          <w:sz w:val="28"/>
          <w:szCs w:val="28"/>
          <w:lang w:val="kk-KZ"/>
        </w:rPr>
        <w:t xml:space="preserve">1.2 </w:t>
      </w:r>
      <w:r w:rsidRPr="008A5871">
        <w:rPr>
          <w:sz w:val="28"/>
          <w:szCs w:val="28"/>
          <w:lang w:val="kk-KZ"/>
        </w:rPr>
        <w:t>–</w:t>
      </w:r>
      <w:r w:rsidR="003E0946" w:rsidRPr="008A5871">
        <w:rPr>
          <w:sz w:val="28"/>
          <w:szCs w:val="28"/>
          <w:lang w:val="kk-KZ"/>
        </w:rPr>
        <w:t xml:space="preserve"> Экологиялық мониторингтің ақпараттық-талдамалық жүйесінің схемасы</w:t>
      </w:r>
    </w:p>
    <w:p w:rsidR="00EA6663" w:rsidRDefault="00EA6663" w:rsidP="00EA6663">
      <w:pPr>
        <w:tabs>
          <w:tab w:val="left" w:pos="993"/>
        </w:tabs>
        <w:ind w:firstLine="709"/>
        <w:jc w:val="both"/>
        <w:rPr>
          <w:sz w:val="28"/>
          <w:szCs w:val="28"/>
          <w:lang w:val="kk-KZ"/>
        </w:rPr>
      </w:pPr>
    </w:p>
    <w:p w:rsidR="00EA6663" w:rsidRPr="00115B1D" w:rsidRDefault="00EA6663" w:rsidP="00EA6663">
      <w:pPr>
        <w:tabs>
          <w:tab w:val="left" w:pos="993"/>
        </w:tabs>
        <w:ind w:firstLine="709"/>
        <w:jc w:val="both"/>
        <w:rPr>
          <w:sz w:val="28"/>
          <w:szCs w:val="28"/>
          <w:lang w:val="kk-KZ"/>
        </w:rPr>
      </w:pPr>
      <w:r w:rsidRPr="00EA6663">
        <w:rPr>
          <w:sz w:val="28"/>
          <w:szCs w:val="28"/>
          <w:lang w:val="kk-KZ"/>
        </w:rPr>
        <w:t xml:space="preserve">1.2-суретте функционалды компоненттер арасындағы тікелей байланыс қатты көрсеткілермен көрсетілген, ал нүктелі көрсеткілер керісінше. </w:t>
      </w:r>
      <w:r w:rsidRPr="00115B1D">
        <w:rPr>
          <w:sz w:val="28"/>
          <w:szCs w:val="28"/>
          <w:lang w:val="kk-KZ"/>
        </w:rPr>
        <w:t>Айта кету керек, 1.2-сурет негізінде және [48] назар аудара отырып, су экожүйелерін бақылаудың ақпараттық-аналитикалық жүйесінің негізгі міндеттері болады:</w:t>
      </w:r>
    </w:p>
    <w:p w:rsidR="00EA6663" w:rsidRPr="00115B1D" w:rsidRDefault="00EA6663" w:rsidP="00EA6663">
      <w:pPr>
        <w:tabs>
          <w:tab w:val="left" w:pos="993"/>
        </w:tabs>
        <w:ind w:firstLine="709"/>
        <w:jc w:val="both"/>
        <w:rPr>
          <w:sz w:val="28"/>
          <w:szCs w:val="28"/>
          <w:lang w:val="kk-KZ"/>
        </w:rPr>
      </w:pPr>
      <w:r w:rsidRPr="00115B1D">
        <w:rPr>
          <w:sz w:val="28"/>
          <w:szCs w:val="28"/>
          <w:lang w:val="kk-KZ"/>
        </w:rPr>
        <w:t>– су объектісінің жай-күйін сипаттайтын сандық және сапалық көрсеткіштер (олардың жиынтығы) бойынша бақылау жүргізу;</w:t>
      </w:r>
    </w:p>
    <w:p w:rsidR="00EA6663" w:rsidRPr="00115B1D" w:rsidRDefault="00EA6663" w:rsidP="00EA6663">
      <w:pPr>
        <w:tabs>
          <w:tab w:val="left" w:pos="993"/>
        </w:tabs>
        <w:ind w:firstLine="709"/>
        <w:jc w:val="both"/>
        <w:rPr>
          <w:sz w:val="28"/>
          <w:szCs w:val="28"/>
          <w:lang w:val="kk-KZ"/>
        </w:rPr>
      </w:pPr>
      <w:r w:rsidRPr="00115B1D">
        <w:rPr>
          <w:sz w:val="28"/>
          <w:szCs w:val="28"/>
          <w:lang w:val="kk-KZ"/>
        </w:rPr>
        <w:t>– антропогендік белсенділік және күтпеген табиғи факторлар салдарынан су экожүйесінің тіршілік әрекетін бақылау;</w:t>
      </w:r>
    </w:p>
    <w:p w:rsidR="00EA6663" w:rsidRPr="00115B1D" w:rsidRDefault="00EA6663" w:rsidP="00EA6663">
      <w:pPr>
        <w:tabs>
          <w:tab w:val="left" w:pos="993"/>
        </w:tabs>
        <w:ind w:firstLine="709"/>
        <w:jc w:val="both"/>
        <w:rPr>
          <w:sz w:val="28"/>
          <w:szCs w:val="28"/>
          <w:lang w:val="kk-KZ"/>
        </w:rPr>
      </w:pPr>
      <w:r w:rsidRPr="00115B1D">
        <w:rPr>
          <w:sz w:val="28"/>
          <w:szCs w:val="28"/>
          <w:lang w:val="kk-KZ"/>
        </w:rPr>
        <w:t>– жалпы немесе биоценоздың жекелеген компоненттері бойынша су ресурстарының нақты экологиялық жағдайын бағалау;</w:t>
      </w:r>
    </w:p>
    <w:p w:rsidR="00AB195B" w:rsidRPr="00EA6663" w:rsidRDefault="00AB195B" w:rsidP="00AB195B">
      <w:pPr>
        <w:tabs>
          <w:tab w:val="left" w:pos="993"/>
        </w:tabs>
        <w:ind w:firstLine="709"/>
        <w:jc w:val="both"/>
        <w:rPr>
          <w:sz w:val="28"/>
          <w:szCs w:val="28"/>
          <w:lang w:val="kk-KZ"/>
        </w:rPr>
      </w:pPr>
      <w:r w:rsidRPr="00EA6663">
        <w:rPr>
          <w:sz w:val="28"/>
          <w:szCs w:val="28"/>
          <w:lang w:val="kk-KZ"/>
        </w:rPr>
        <w:t xml:space="preserve">– </w:t>
      </w:r>
      <w:r w:rsidR="00B749DD" w:rsidRPr="00EA6663">
        <w:rPr>
          <w:sz w:val="28"/>
          <w:szCs w:val="28"/>
          <w:lang w:val="kk-KZ"/>
        </w:rPr>
        <w:t>ластанудың жаңа көздерін және олардың динамикасын анықтау, судың жай-күйіне және экожүйенің жұмыс істеуіне әсер ететін жағымсыз процестердің дамуын болжау;</w:t>
      </w:r>
    </w:p>
    <w:p w:rsidR="00AB195B" w:rsidRPr="006E6C79" w:rsidRDefault="00AB195B" w:rsidP="00AB195B">
      <w:pPr>
        <w:tabs>
          <w:tab w:val="left" w:pos="993"/>
        </w:tabs>
        <w:ind w:firstLine="709"/>
        <w:jc w:val="both"/>
        <w:rPr>
          <w:sz w:val="28"/>
          <w:szCs w:val="28"/>
        </w:rPr>
      </w:pPr>
      <w:r w:rsidRPr="006E6C79">
        <w:rPr>
          <w:sz w:val="28"/>
          <w:szCs w:val="28"/>
        </w:rPr>
        <w:t xml:space="preserve">– </w:t>
      </w:r>
      <w:r w:rsidR="00B749DD" w:rsidRPr="006E6C79">
        <w:rPr>
          <w:sz w:val="28"/>
          <w:szCs w:val="28"/>
        </w:rPr>
        <w:t>су ресурстары сапасының ережелерін, стандарттарын сақтауды тексеру;</w:t>
      </w:r>
    </w:p>
    <w:p w:rsidR="00AB195B" w:rsidRPr="006E6C79" w:rsidRDefault="00AB195B" w:rsidP="00AB195B">
      <w:pPr>
        <w:tabs>
          <w:tab w:val="left" w:pos="993"/>
        </w:tabs>
        <w:ind w:firstLine="709"/>
        <w:jc w:val="both"/>
        <w:rPr>
          <w:sz w:val="28"/>
          <w:szCs w:val="28"/>
        </w:rPr>
      </w:pPr>
      <w:r w:rsidRPr="006E6C79">
        <w:rPr>
          <w:sz w:val="28"/>
          <w:szCs w:val="28"/>
        </w:rPr>
        <w:t xml:space="preserve">– </w:t>
      </w:r>
      <w:r w:rsidR="00B749DD" w:rsidRPr="006E6C79">
        <w:rPr>
          <w:sz w:val="28"/>
          <w:szCs w:val="28"/>
        </w:rPr>
        <w:t>су экожүйесінің бастапқы күйінің өзгеруіне әкелетін антропогендік жүктемені төмендету бойынша экологиялық шараларды болжау.</w:t>
      </w:r>
    </w:p>
    <w:p w:rsidR="00B749DD" w:rsidRPr="006E6C79" w:rsidRDefault="00B749DD" w:rsidP="00AB195B">
      <w:pPr>
        <w:tabs>
          <w:tab w:val="left" w:pos="993"/>
        </w:tabs>
        <w:ind w:firstLine="709"/>
        <w:jc w:val="both"/>
        <w:rPr>
          <w:rStyle w:val="rynqvb"/>
          <w:sz w:val="28"/>
          <w:szCs w:val="28"/>
        </w:rPr>
      </w:pPr>
      <w:r w:rsidRPr="006E6C79">
        <w:rPr>
          <w:rStyle w:val="rynqvb"/>
          <w:sz w:val="28"/>
          <w:szCs w:val="28"/>
        </w:rPr>
        <w:t>Тұтастай алғанда [49] әсіресе</w:t>
      </w:r>
      <w:r w:rsidR="00850550" w:rsidRPr="00850550">
        <w:rPr>
          <w:rStyle w:val="rynqvb"/>
          <w:sz w:val="28"/>
          <w:szCs w:val="28"/>
        </w:rPr>
        <w:t>,</w:t>
      </w:r>
      <w:r w:rsidRPr="006E6C79">
        <w:rPr>
          <w:rStyle w:val="rynqvb"/>
          <w:sz w:val="28"/>
          <w:szCs w:val="28"/>
        </w:rPr>
        <w:t xml:space="preserve"> фитопланктонның [50] </w:t>
      </w:r>
      <w:r w:rsidR="00B3099C" w:rsidRPr="006E6C79">
        <w:rPr>
          <w:rStyle w:val="rynqvb"/>
          <w:sz w:val="28"/>
          <w:szCs w:val="28"/>
          <w:lang w:val="kk-KZ"/>
        </w:rPr>
        <w:t>т</w:t>
      </w:r>
      <w:r w:rsidRPr="006E6C79">
        <w:rPr>
          <w:rStyle w:val="rynqvb"/>
          <w:sz w:val="28"/>
          <w:szCs w:val="28"/>
        </w:rPr>
        <w:t xml:space="preserve">ұщы </w:t>
      </w:r>
      <w:r w:rsidR="00B3099C" w:rsidRPr="006E6C79">
        <w:rPr>
          <w:rStyle w:val="rynqvb"/>
          <w:sz w:val="28"/>
          <w:szCs w:val="28"/>
        </w:rPr>
        <w:t xml:space="preserve">су </w:t>
      </w:r>
      <w:r w:rsidRPr="006E6C79">
        <w:rPr>
          <w:rStyle w:val="rynqvb"/>
          <w:sz w:val="28"/>
          <w:szCs w:val="28"/>
        </w:rPr>
        <w:t xml:space="preserve">ашық қоймаларында таралуын бақылау қазіргі кездегі ең өткір проблемаларды – ауыз су тапшылығы мен қоршаған ортаның экологиялық қауіпсіздігін анықтайды. Лимнологиялық жүйелер - </w:t>
      </w:r>
      <w:r w:rsidR="00B3099C" w:rsidRPr="006E6C79">
        <w:rPr>
          <w:rStyle w:val="rynqvb"/>
          <w:sz w:val="28"/>
          <w:szCs w:val="28"/>
          <w:lang w:val="kk-KZ"/>
        </w:rPr>
        <w:t>т</w:t>
      </w:r>
      <w:r w:rsidRPr="006E6C79">
        <w:rPr>
          <w:rStyle w:val="rynqvb"/>
          <w:sz w:val="28"/>
          <w:szCs w:val="28"/>
        </w:rPr>
        <w:t xml:space="preserve">ұщы су қоймалары. Бұл объектілердің жағдайы барлық </w:t>
      </w:r>
      <w:r w:rsidR="00EF5416">
        <w:rPr>
          <w:rStyle w:val="rynqvb"/>
          <w:sz w:val="28"/>
          <w:szCs w:val="28"/>
          <w:lang w:val="kk-KZ"/>
        </w:rPr>
        <w:t>тірі</w:t>
      </w:r>
      <w:r w:rsidR="00BA268B" w:rsidRPr="006E6C79">
        <w:rPr>
          <w:rStyle w:val="rynqvb"/>
          <w:sz w:val="28"/>
          <w:szCs w:val="28"/>
          <w:lang w:val="kk-KZ"/>
        </w:rPr>
        <w:t xml:space="preserve"> ағзалардың</w:t>
      </w:r>
      <w:r w:rsidRPr="006E6C79">
        <w:rPr>
          <w:rStyle w:val="rynqvb"/>
          <w:sz w:val="28"/>
          <w:szCs w:val="28"/>
        </w:rPr>
        <w:t xml:space="preserve">, соның ішінде адамдардың денсаулығы мен өмір сүру ұзақтығына тікелей әсер етеді. Зерттеулердің өзектілігі тұщы көлдердің экологиялық қауіпсіздігін басқарудың оңтайлы нысандарын құру мақсатында лимнологиялық жүйелерге мониторинг жүргізу кезінде ақпараттың жеделдігі мен толықтығын арттыруға қойылатын талаптардың өсуімен анықталады [51] инфрақұрылым объектілері ретінде. Мұндай зерттеулер байланыс әдістерімен де, тек ақпараттық технологиялармен де жасалады, мысалы, </w:t>
      </w:r>
      <w:r w:rsidR="001F143C" w:rsidRPr="006E6C79">
        <w:rPr>
          <w:rStyle w:val="rynqvb"/>
          <w:sz w:val="28"/>
          <w:szCs w:val="28"/>
          <w:lang w:val="kk-KZ"/>
        </w:rPr>
        <w:t>ж</w:t>
      </w:r>
      <w:r w:rsidRPr="006E6C79">
        <w:rPr>
          <w:rStyle w:val="rynqvb"/>
          <w:sz w:val="28"/>
          <w:szCs w:val="28"/>
        </w:rPr>
        <w:t>ерді қашықтықтан зондтау әдістері [52]. Алайда, инфрақұрылым мен ақпараттық технологиялардың қазіргі дамуымен осы әдістердің үйлесімі тиімді түрде көрінеді. Мұны байланыстыру әдістері зерттелетін объектінің физикалық, химиялық, биологиялық параметрлерін бір уақытта зерттеуге мүмкіндік беретіндігімен түсіндіруге болады, қажетті мәліметтер базасын біртіндеп жинайды [5</w:t>
      </w:r>
      <w:r w:rsidR="00EA6663">
        <w:rPr>
          <w:rStyle w:val="rynqvb"/>
          <w:sz w:val="28"/>
          <w:szCs w:val="28"/>
          <w:lang w:val="kk-KZ"/>
        </w:rPr>
        <w:t>3</w:t>
      </w:r>
      <w:r w:rsidRPr="006E6C79">
        <w:rPr>
          <w:rStyle w:val="rynqvb"/>
          <w:sz w:val="28"/>
          <w:szCs w:val="28"/>
        </w:rPr>
        <w:t>] және ақпараттық технологиялардың көмегімен жағдайды модельдеу ғана емес, байланыс әдістері арқылы алынған нәтижелерді зерттеу объектісіне байланыстыру, сонымен қатар өзгерістер динамикасын бақылау, болжамдарды құру, антропогендік жүктемені бағалау және зерттеу объектісінде болып жатқан процестерді басқару әдістерін әзірлеу [54].</w:t>
      </w:r>
    </w:p>
    <w:p w:rsidR="00B749DD" w:rsidRPr="006E6C79" w:rsidRDefault="00B749DD" w:rsidP="00AB195B">
      <w:pPr>
        <w:tabs>
          <w:tab w:val="left" w:pos="993"/>
        </w:tabs>
        <w:ind w:firstLine="709"/>
        <w:jc w:val="both"/>
        <w:rPr>
          <w:sz w:val="28"/>
          <w:szCs w:val="28"/>
        </w:rPr>
      </w:pPr>
      <w:r w:rsidRPr="006E6C79">
        <w:rPr>
          <w:sz w:val="28"/>
          <w:szCs w:val="28"/>
        </w:rPr>
        <w:t>Су сипаттамаларының бүкіл кешенін сипаттайтын бірыңғай көрсеткіш болмағандықтан, судың сапасын бағалау көрсеткіштер жүйесі негізінде жүргізіледі. Су сапасының көрсеткіштері физикалық, бактериологиялық, гидробиологиялық және химиялық болып бөлінеді. Су сапасының көрсеткіштерін жіктеудің тағы бір нысаны жалпы (кез келген су объектілеріне тән көрсеткіштер) және спецификалық (жергілікті табиғи жағдайларға, сондай-ақ су объектісіне антропогендік әсер ету ерекшеліктеріне байланысты көрсеткіштер) болып бөлу болып табылады [55].</w:t>
      </w:r>
    </w:p>
    <w:p w:rsidR="00B749DD" w:rsidRPr="006E6C79" w:rsidRDefault="00B749DD" w:rsidP="00AB195B">
      <w:pPr>
        <w:tabs>
          <w:tab w:val="left" w:pos="993"/>
        </w:tabs>
        <w:ind w:firstLine="709"/>
        <w:jc w:val="both"/>
        <w:rPr>
          <w:sz w:val="28"/>
          <w:szCs w:val="28"/>
        </w:rPr>
      </w:pPr>
      <w:r w:rsidRPr="006E6C79">
        <w:rPr>
          <w:sz w:val="28"/>
          <w:szCs w:val="28"/>
        </w:rPr>
        <w:t>Химиялық көрсеткіштерге судың белсенді реакциясы, тотығу, құрамында азот бар заттар, суда еріген газдар, қаттылық пен сілтілік, сондай-ақ хлоридтер, сульфаттар, темір, марганец және басқа элементтер жатады.</w:t>
      </w:r>
    </w:p>
    <w:p w:rsidR="00B749DD" w:rsidRPr="006E6C79" w:rsidRDefault="00B749DD" w:rsidP="00AB195B">
      <w:pPr>
        <w:tabs>
          <w:tab w:val="left" w:pos="993"/>
        </w:tabs>
        <w:ind w:firstLine="709"/>
        <w:jc w:val="both"/>
        <w:rPr>
          <w:sz w:val="28"/>
          <w:szCs w:val="28"/>
        </w:rPr>
      </w:pPr>
      <w:r w:rsidRPr="006E6C79">
        <w:rPr>
          <w:sz w:val="28"/>
          <w:szCs w:val="28"/>
        </w:rPr>
        <w:t xml:space="preserve">Химиялық сипаттамалары жалпы және ерекше болуы мүмкін. Су сапасының </w:t>
      </w:r>
      <w:r w:rsidR="00554A79" w:rsidRPr="006E6C79">
        <w:rPr>
          <w:sz w:val="28"/>
          <w:szCs w:val="28"/>
          <w:lang w:val="kk-KZ"/>
        </w:rPr>
        <w:t>ж</w:t>
      </w:r>
      <w:r w:rsidRPr="006E6C79">
        <w:rPr>
          <w:sz w:val="28"/>
          <w:szCs w:val="28"/>
        </w:rPr>
        <w:t>алпы химиялық көрсеткіштеріне еріген оттегі жатады. Еріген оттегінің төмен мөлшері су объектісіндегі биохимиялық және экологиялық процестердің бүкіл кешенінде көрінеді.</w:t>
      </w:r>
    </w:p>
    <w:p w:rsidR="00AB195B" w:rsidRPr="006E6C79" w:rsidRDefault="00022CFD" w:rsidP="00AB195B">
      <w:pPr>
        <w:tabs>
          <w:tab w:val="left" w:pos="993"/>
        </w:tabs>
        <w:ind w:firstLine="709"/>
        <w:jc w:val="both"/>
        <w:rPr>
          <w:sz w:val="28"/>
          <w:szCs w:val="28"/>
        </w:rPr>
      </w:pPr>
      <w:r w:rsidRPr="006E6C79">
        <w:rPr>
          <w:i/>
          <w:sz w:val="28"/>
          <w:szCs w:val="28"/>
        </w:rPr>
        <w:t xml:space="preserve">Оттегінің химиялық </w:t>
      </w:r>
      <w:r w:rsidR="003D43E0" w:rsidRPr="006E6C79">
        <w:rPr>
          <w:i/>
          <w:sz w:val="28"/>
          <w:szCs w:val="28"/>
          <w:lang w:val="kk-KZ"/>
        </w:rPr>
        <w:t>тұтыну</w:t>
      </w:r>
      <w:r w:rsidR="003D43E0" w:rsidRPr="006E6C79">
        <w:rPr>
          <w:i/>
          <w:sz w:val="28"/>
          <w:szCs w:val="28"/>
        </w:rPr>
        <w:t xml:space="preserve"> (ОХ</w:t>
      </w:r>
      <w:r w:rsidR="003D43E0" w:rsidRPr="006E6C79">
        <w:rPr>
          <w:i/>
          <w:sz w:val="28"/>
          <w:szCs w:val="28"/>
          <w:lang w:val="kk-KZ"/>
        </w:rPr>
        <w:t>Т</w:t>
      </w:r>
      <w:r w:rsidRPr="006E6C79">
        <w:rPr>
          <w:i/>
          <w:sz w:val="28"/>
          <w:szCs w:val="28"/>
        </w:rPr>
        <w:t>)</w:t>
      </w:r>
      <w:r w:rsidRPr="006E6C79">
        <w:rPr>
          <w:sz w:val="28"/>
          <w:szCs w:val="28"/>
        </w:rPr>
        <w:t xml:space="preserve"> органикалық және минералды заттардың су көлемінің бірлігінде химиялық тотығу үшін қажетті оттегінің мөлшері ретінде анықталады. ОХ</w:t>
      </w:r>
      <w:r w:rsidR="003D43E0" w:rsidRPr="006E6C79">
        <w:rPr>
          <w:sz w:val="28"/>
          <w:szCs w:val="28"/>
          <w:lang w:val="kk-KZ"/>
        </w:rPr>
        <w:t>Т</w:t>
      </w:r>
      <w:r w:rsidRPr="006E6C79">
        <w:rPr>
          <w:sz w:val="28"/>
          <w:szCs w:val="28"/>
        </w:rPr>
        <w:t xml:space="preserve"> мөлшері судың тотыққан заттармен ластануын бағалауға мүмкіндік береді, бірақ ластану құрамы туралы ақпарат бермейді.</w:t>
      </w:r>
    </w:p>
    <w:p w:rsidR="00AB195B" w:rsidRPr="006E6C79" w:rsidRDefault="00022CFD" w:rsidP="00AB195B">
      <w:pPr>
        <w:tabs>
          <w:tab w:val="left" w:pos="993"/>
        </w:tabs>
        <w:ind w:firstLine="709"/>
        <w:jc w:val="both"/>
        <w:rPr>
          <w:sz w:val="28"/>
          <w:szCs w:val="28"/>
        </w:rPr>
      </w:pPr>
      <w:r w:rsidRPr="006E6C79">
        <w:rPr>
          <w:i/>
          <w:sz w:val="28"/>
          <w:szCs w:val="28"/>
        </w:rPr>
        <w:t>Отте</w:t>
      </w:r>
      <w:r w:rsidR="003D43E0" w:rsidRPr="006E6C79">
        <w:rPr>
          <w:i/>
          <w:sz w:val="28"/>
          <w:szCs w:val="28"/>
        </w:rPr>
        <w:t xml:space="preserve">гінің биохимиялық </w:t>
      </w:r>
      <w:r w:rsidR="003D43E0" w:rsidRPr="006E6C79">
        <w:rPr>
          <w:i/>
          <w:sz w:val="28"/>
          <w:szCs w:val="28"/>
          <w:lang w:val="kk-KZ"/>
        </w:rPr>
        <w:t>тұтыну</w:t>
      </w:r>
      <w:r w:rsidR="003D43E0" w:rsidRPr="006E6C79">
        <w:rPr>
          <w:i/>
          <w:sz w:val="28"/>
          <w:szCs w:val="28"/>
        </w:rPr>
        <w:t xml:space="preserve"> (ОБ</w:t>
      </w:r>
      <w:r w:rsidR="003D43E0" w:rsidRPr="006E6C79">
        <w:rPr>
          <w:i/>
          <w:sz w:val="28"/>
          <w:szCs w:val="28"/>
          <w:lang w:val="kk-KZ"/>
        </w:rPr>
        <w:t>Т</w:t>
      </w:r>
      <w:r w:rsidRPr="006E6C79">
        <w:rPr>
          <w:i/>
          <w:sz w:val="28"/>
          <w:szCs w:val="28"/>
        </w:rPr>
        <w:t>)</w:t>
      </w:r>
      <w:r w:rsidRPr="006E6C79">
        <w:rPr>
          <w:sz w:val="28"/>
          <w:szCs w:val="28"/>
        </w:rPr>
        <w:t xml:space="preserve"> белгілі бір уақыт аралығында Органикалық заттардың су көлемінің бірлігінде биохимиялық тотығу үшін қажетті оттегінің мөлшері ретінде анықталады. ОБ</w:t>
      </w:r>
      <w:r w:rsidR="003D43E0" w:rsidRPr="006E6C79">
        <w:rPr>
          <w:sz w:val="28"/>
          <w:szCs w:val="28"/>
          <w:lang w:val="kk-KZ"/>
        </w:rPr>
        <w:t>Т</w:t>
      </w:r>
      <w:r w:rsidRPr="006E6C79">
        <w:rPr>
          <w:sz w:val="28"/>
          <w:szCs w:val="28"/>
        </w:rPr>
        <w:t>-ны бес тәулікте (ОБ</w:t>
      </w:r>
      <w:r w:rsidR="003D43E0" w:rsidRPr="006E6C79">
        <w:rPr>
          <w:sz w:val="28"/>
          <w:szCs w:val="28"/>
          <w:lang w:val="kk-KZ"/>
        </w:rPr>
        <w:t>Т</w:t>
      </w:r>
      <w:r w:rsidRPr="006E6C79">
        <w:rPr>
          <w:sz w:val="28"/>
          <w:szCs w:val="28"/>
        </w:rPr>
        <w:t>5) және жиырма тәулікте (ОБ</w:t>
      </w:r>
      <w:r w:rsidR="003D43E0" w:rsidRPr="006E6C79">
        <w:rPr>
          <w:sz w:val="28"/>
          <w:szCs w:val="28"/>
          <w:lang w:val="kk-KZ"/>
        </w:rPr>
        <w:t>Т</w:t>
      </w:r>
      <w:r w:rsidRPr="006E6C79">
        <w:rPr>
          <w:sz w:val="28"/>
          <w:szCs w:val="28"/>
        </w:rPr>
        <w:t>20) ажыратыңыз.</w:t>
      </w:r>
    </w:p>
    <w:p w:rsidR="009C6A91" w:rsidRPr="006E6C79" w:rsidRDefault="009C6A91" w:rsidP="00AB195B">
      <w:pPr>
        <w:tabs>
          <w:tab w:val="left" w:pos="993"/>
        </w:tabs>
        <w:ind w:firstLine="709"/>
        <w:jc w:val="both"/>
        <w:rPr>
          <w:sz w:val="28"/>
          <w:szCs w:val="28"/>
        </w:rPr>
      </w:pPr>
      <w:r w:rsidRPr="006E6C79">
        <w:rPr>
          <w:sz w:val="28"/>
          <w:szCs w:val="28"/>
        </w:rPr>
        <w:t>Табиғи суларда органикалық және кейбір оңай тотығатын Бейорганикалық қоспалардың (күкіртсутек, сульфиттер, темір оксиді және т.б.) болуы судың белгілі бір тотығу мөлшерін анықтайды [56].</w:t>
      </w:r>
    </w:p>
    <w:p w:rsidR="009C6A91" w:rsidRPr="00E5008A" w:rsidRDefault="009C6A91" w:rsidP="00AB195B">
      <w:pPr>
        <w:tabs>
          <w:tab w:val="left" w:pos="993"/>
        </w:tabs>
        <w:ind w:firstLine="709"/>
        <w:jc w:val="both"/>
        <w:rPr>
          <w:sz w:val="28"/>
          <w:szCs w:val="28"/>
        </w:rPr>
      </w:pPr>
      <w:r w:rsidRPr="006E6C79">
        <w:rPr>
          <w:sz w:val="28"/>
          <w:szCs w:val="28"/>
        </w:rPr>
        <w:t xml:space="preserve">Судағы органикалық қосылыстардың табиғаты туралы қосымша ақпаратты түс пен тотығу қатынасын салыстыру арқылы алуға болады. Бұл арақатынастың жоғарылауы суда батпақты шыққан гумустың тұрақты заттарының, төмендегені планктоннан шыққан гумустың басым екендігін </w:t>
      </w:r>
      <w:r w:rsidRPr="00E5008A">
        <w:rPr>
          <w:sz w:val="28"/>
          <w:szCs w:val="28"/>
        </w:rPr>
        <w:t>көрсетеді [55</w:t>
      </w:r>
      <w:r w:rsidR="00EA6663" w:rsidRPr="00E5008A">
        <w:rPr>
          <w:sz w:val="28"/>
          <w:szCs w:val="28"/>
          <w:lang w:val="kk-KZ"/>
        </w:rPr>
        <w:t xml:space="preserve">, </w:t>
      </w:r>
      <w:r w:rsidR="00F67488">
        <w:rPr>
          <w:sz w:val="28"/>
          <w:szCs w:val="28"/>
          <w:lang w:val="kk-KZ"/>
        </w:rPr>
        <w:t>3-140</w:t>
      </w:r>
      <w:r w:rsidR="007435A7">
        <w:rPr>
          <w:sz w:val="28"/>
          <w:szCs w:val="28"/>
          <w:lang w:val="kk-KZ"/>
        </w:rPr>
        <w:t xml:space="preserve"> б.</w:t>
      </w:r>
      <w:r w:rsidRPr="00E5008A">
        <w:rPr>
          <w:sz w:val="28"/>
          <w:szCs w:val="28"/>
        </w:rPr>
        <w:t>].</w:t>
      </w:r>
    </w:p>
    <w:p w:rsidR="00A8456A" w:rsidRPr="006E6C79" w:rsidRDefault="009C6A91" w:rsidP="00AB195B">
      <w:pPr>
        <w:tabs>
          <w:tab w:val="left" w:pos="993"/>
        </w:tabs>
        <w:ind w:firstLine="709"/>
        <w:jc w:val="both"/>
        <w:rPr>
          <w:sz w:val="28"/>
          <w:szCs w:val="28"/>
        </w:rPr>
      </w:pPr>
      <w:r w:rsidRPr="006E6C79">
        <w:rPr>
          <w:sz w:val="28"/>
          <w:szCs w:val="28"/>
        </w:rPr>
        <w:t xml:space="preserve">Минералды құрамы жеті негізгі ионның жиынтық құрамы бойынша анықталады: </w:t>
      </w:r>
      <w:r w:rsidR="00AB195B" w:rsidRPr="006E6C79">
        <w:rPr>
          <w:sz w:val="28"/>
          <w:szCs w:val="28"/>
        </w:rPr>
        <w:t xml:space="preserve">К+, Na+, Ca+, Mg2+, Cl-, SO4,2-, HCO3-. </w:t>
      </w:r>
      <w:r w:rsidR="00A8456A" w:rsidRPr="006E6C79">
        <w:rPr>
          <w:sz w:val="28"/>
          <w:szCs w:val="28"/>
        </w:rPr>
        <w:t>Минералданудың негізгі көздері жер асты және ағынды сулар болып табылады.</w:t>
      </w:r>
    </w:p>
    <w:p w:rsidR="00A8456A" w:rsidRPr="006E6C79" w:rsidRDefault="00A8456A" w:rsidP="00AB195B">
      <w:pPr>
        <w:tabs>
          <w:tab w:val="left" w:pos="993"/>
        </w:tabs>
        <w:ind w:firstLine="709"/>
        <w:jc w:val="both"/>
        <w:rPr>
          <w:sz w:val="28"/>
          <w:szCs w:val="28"/>
        </w:rPr>
      </w:pPr>
      <w:r w:rsidRPr="006E6C79">
        <w:rPr>
          <w:sz w:val="28"/>
          <w:szCs w:val="28"/>
        </w:rPr>
        <w:t xml:space="preserve">Мұнай өнімдерінің суда түсу көздері олардың өндіру, өңдеу және тасымалдау кезіндегі шығындары, сондай-ақ сарқынды сулар болып табылады. Мұнай өнімдерінің құрамына кіретін көмірсутектер жүрек-қан тамырлары мен жүйке жүйесіне әсер ететін </w:t>
      </w:r>
      <w:r w:rsidR="00EF5416">
        <w:rPr>
          <w:sz w:val="28"/>
          <w:szCs w:val="28"/>
          <w:lang w:val="kk-KZ"/>
        </w:rPr>
        <w:t>тірі</w:t>
      </w:r>
      <w:r w:rsidR="00E5641B" w:rsidRPr="006E6C79">
        <w:rPr>
          <w:sz w:val="28"/>
          <w:szCs w:val="28"/>
          <w:lang w:val="kk-KZ"/>
        </w:rPr>
        <w:t xml:space="preserve"> ағзаларға </w:t>
      </w:r>
      <w:r w:rsidRPr="006E6C79">
        <w:rPr>
          <w:sz w:val="28"/>
          <w:szCs w:val="28"/>
        </w:rPr>
        <w:t>улы және кейбір жағдайларда есірткі әсер етеді.</w:t>
      </w:r>
    </w:p>
    <w:p w:rsidR="00A8456A" w:rsidRPr="006E6C79" w:rsidRDefault="00A8456A" w:rsidP="00AB195B">
      <w:pPr>
        <w:tabs>
          <w:tab w:val="left" w:pos="993"/>
        </w:tabs>
        <w:ind w:firstLine="709"/>
        <w:jc w:val="both"/>
        <w:rPr>
          <w:sz w:val="28"/>
          <w:szCs w:val="28"/>
        </w:rPr>
      </w:pPr>
      <w:r w:rsidRPr="006E6C79">
        <w:rPr>
          <w:sz w:val="28"/>
          <w:szCs w:val="28"/>
        </w:rPr>
        <w:t>Пестицидтер арамшөптермен, жәндіктермен және кеміргіштермен күресуде қолданылатын жасанды органохлор мен органофосфаттардың үлкен тобын білдіреді. Негізгі кіріс көзі ауыл шаруашылығы аумақтарынан жер үсті және дренаждық ағын болып табылады. Пестицидтер уытты, мутагендік және кумулятивті әсерге ие, баяу жойылады.</w:t>
      </w:r>
    </w:p>
    <w:p w:rsidR="00A8456A" w:rsidRPr="006E6C79" w:rsidRDefault="00A8456A" w:rsidP="00AB195B">
      <w:pPr>
        <w:tabs>
          <w:tab w:val="left" w:pos="993"/>
        </w:tabs>
        <w:ind w:firstLine="709"/>
        <w:jc w:val="both"/>
        <w:rPr>
          <w:sz w:val="28"/>
          <w:szCs w:val="28"/>
        </w:rPr>
      </w:pPr>
      <w:r w:rsidRPr="006E6C79">
        <w:rPr>
          <w:sz w:val="28"/>
          <w:szCs w:val="28"/>
        </w:rPr>
        <w:t>Ең көп таралған ауыр металдардың қатарына қорғасын, мыс, марганец, мырыш, темір жатады. Ауыр металдар мутагендік және уытты әсерге ие, су объектілеріндегі биохимиялық процестердің қарқындылығын тез төмендетеді.</w:t>
      </w:r>
    </w:p>
    <w:p w:rsidR="00A8456A" w:rsidRPr="006E6C79" w:rsidRDefault="00A8456A" w:rsidP="00AB195B">
      <w:pPr>
        <w:tabs>
          <w:tab w:val="left" w:pos="993"/>
        </w:tabs>
        <w:ind w:firstLine="709"/>
        <w:jc w:val="both"/>
        <w:rPr>
          <w:sz w:val="28"/>
          <w:szCs w:val="28"/>
        </w:rPr>
      </w:pPr>
      <w:r w:rsidRPr="006E6C79">
        <w:rPr>
          <w:sz w:val="28"/>
          <w:szCs w:val="28"/>
        </w:rPr>
        <w:t>Табиғи суды химиялық талдау сумен жабдықтау тәжірибесінде өте маңызды [57]. Талдау нәтижелері көздің ауыз сумен және техникалық сумен жабдықтауға жарамдылығын, суда ағзаға зиянды ластаушы заттардың немесе оның коррозиялық белсенділігіне, көбіктенуіне, қақтың пайда болуына және т. б. ықпал ететін қосылыстардың болуын анықтауға мүмкіндік береді.</w:t>
      </w:r>
    </w:p>
    <w:p w:rsidR="00A8456A" w:rsidRPr="00E5008A" w:rsidRDefault="00A8456A" w:rsidP="00AB195B">
      <w:pPr>
        <w:tabs>
          <w:tab w:val="left" w:pos="993"/>
        </w:tabs>
        <w:ind w:firstLine="709"/>
        <w:jc w:val="both"/>
        <w:rPr>
          <w:sz w:val="28"/>
          <w:szCs w:val="28"/>
        </w:rPr>
      </w:pPr>
      <w:r w:rsidRPr="006E6C79">
        <w:rPr>
          <w:sz w:val="28"/>
          <w:szCs w:val="28"/>
        </w:rPr>
        <w:t xml:space="preserve">Титриметриялық (көлемдік) талдау әдісі судың жалпы және карбонатты қаттылығын, оттегінің химиялық </w:t>
      </w:r>
      <w:r w:rsidR="003D43E0" w:rsidRPr="006E6C79">
        <w:rPr>
          <w:sz w:val="28"/>
          <w:szCs w:val="28"/>
          <w:lang w:val="kk-KZ"/>
        </w:rPr>
        <w:t>тұтынуын</w:t>
      </w:r>
      <w:r w:rsidRPr="006E6C79">
        <w:rPr>
          <w:sz w:val="28"/>
          <w:szCs w:val="28"/>
        </w:rPr>
        <w:t xml:space="preserve"> (ОБ</w:t>
      </w:r>
      <w:r w:rsidR="003D43E0" w:rsidRPr="006E6C79">
        <w:rPr>
          <w:sz w:val="28"/>
          <w:szCs w:val="28"/>
          <w:lang w:val="kk-KZ"/>
        </w:rPr>
        <w:t>Т</w:t>
      </w:r>
      <w:r w:rsidRPr="006E6C79">
        <w:rPr>
          <w:sz w:val="28"/>
          <w:szCs w:val="28"/>
        </w:rPr>
        <w:t xml:space="preserve">), оттегінің биохимиялық </w:t>
      </w:r>
      <w:r w:rsidR="003D43E0" w:rsidRPr="006E6C79">
        <w:rPr>
          <w:sz w:val="28"/>
          <w:szCs w:val="28"/>
          <w:lang w:val="kk-KZ"/>
        </w:rPr>
        <w:t>тұтыну</w:t>
      </w:r>
      <w:r w:rsidRPr="006E6C79">
        <w:rPr>
          <w:sz w:val="28"/>
          <w:szCs w:val="28"/>
        </w:rPr>
        <w:t>ын (ОБ</w:t>
      </w:r>
      <w:r w:rsidR="003D43E0" w:rsidRPr="006E6C79">
        <w:rPr>
          <w:sz w:val="28"/>
          <w:szCs w:val="28"/>
          <w:lang w:val="kk-KZ"/>
        </w:rPr>
        <w:t>Т</w:t>
      </w:r>
      <w:r w:rsidRPr="006E6C79">
        <w:rPr>
          <w:sz w:val="28"/>
          <w:szCs w:val="28"/>
        </w:rPr>
        <w:t xml:space="preserve">5), қышқылдығын, сілтілігін, еріген оттегінің құрамын </w:t>
      </w:r>
      <w:r w:rsidRPr="00632706">
        <w:rPr>
          <w:sz w:val="28"/>
          <w:szCs w:val="28"/>
        </w:rPr>
        <w:t>анықтауға негізделген [55</w:t>
      </w:r>
      <w:r w:rsidR="00EA6663" w:rsidRPr="00632706">
        <w:rPr>
          <w:sz w:val="28"/>
          <w:szCs w:val="28"/>
          <w:lang w:val="kk-KZ"/>
        </w:rPr>
        <w:t xml:space="preserve">, </w:t>
      </w:r>
      <w:r w:rsidR="0022008A" w:rsidRPr="00632706">
        <w:rPr>
          <w:sz w:val="28"/>
          <w:szCs w:val="28"/>
          <w:lang w:val="kk-KZ"/>
        </w:rPr>
        <w:t>1</w:t>
      </w:r>
      <w:r w:rsidR="00632706" w:rsidRPr="00632706">
        <w:rPr>
          <w:sz w:val="28"/>
          <w:szCs w:val="28"/>
          <w:lang w:val="kk-KZ"/>
        </w:rPr>
        <w:t>4</w:t>
      </w:r>
      <w:r w:rsidR="0022008A" w:rsidRPr="00632706">
        <w:rPr>
          <w:sz w:val="28"/>
          <w:szCs w:val="28"/>
          <w:lang w:val="kk-KZ"/>
        </w:rPr>
        <w:t>2-1</w:t>
      </w:r>
      <w:r w:rsidR="00632706" w:rsidRPr="00632706">
        <w:rPr>
          <w:sz w:val="28"/>
          <w:szCs w:val="28"/>
          <w:lang w:val="kk-KZ"/>
        </w:rPr>
        <w:t>4</w:t>
      </w:r>
      <w:r w:rsidR="0022008A" w:rsidRPr="00632706">
        <w:rPr>
          <w:sz w:val="28"/>
          <w:szCs w:val="28"/>
          <w:lang w:val="kk-KZ"/>
        </w:rPr>
        <w:t>5</w:t>
      </w:r>
      <w:r w:rsidR="007435A7">
        <w:rPr>
          <w:sz w:val="28"/>
          <w:szCs w:val="28"/>
          <w:lang w:val="kk-KZ"/>
        </w:rPr>
        <w:t xml:space="preserve"> б.</w:t>
      </w:r>
      <w:r w:rsidRPr="00632706">
        <w:rPr>
          <w:sz w:val="28"/>
          <w:szCs w:val="28"/>
        </w:rPr>
        <w:t>].</w:t>
      </w:r>
    </w:p>
    <w:p w:rsidR="008E1516" w:rsidRPr="00E5008A" w:rsidRDefault="008E1516" w:rsidP="00AB195B">
      <w:pPr>
        <w:tabs>
          <w:tab w:val="left" w:pos="993"/>
        </w:tabs>
        <w:ind w:firstLine="709"/>
        <w:jc w:val="both"/>
        <w:rPr>
          <w:sz w:val="28"/>
          <w:szCs w:val="28"/>
        </w:rPr>
      </w:pPr>
      <w:r w:rsidRPr="006E6C79">
        <w:rPr>
          <w:sz w:val="28"/>
          <w:szCs w:val="28"/>
        </w:rPr>
        <w:t xml:space="preserve">Гравиметриялық әдіс талданатын компонентті аз еритін қосылысқа сандық түрде аударуға және оқшаулау, </w:t>
      </w:r>
      <w:r w:rsidR="00512BA9" w:rsidRPr="006E6C79">
        <w:rPr>
          <w:sz w:val="28"/>
          <w:szCs w:val="28"/>
          <w:lang w:val="kk-KZ"/>
        </w:rPr>
        <w:t>ж</w:t>
      </w:r>
      <w:r w:rsidRPr="006E6C79">
        <w:rPr>
          <w:sz w:val="28"/>
          <w:szCs w:val="28"/>
        </w:rPr>
        <w:t xml:space="preserve">уу, кептіру немесе кальцинациядан кейін өнімді өлшеуге негізделген. Олар табиғи және ағынды суларда темір (III) және алюминий оксидтер, хлоридтер, сульфаттар, көптеген металдар және т.б. </w:t>
      </w:r>
      <w:r w:rsidRPr="001F7CDE">
        <w:rPr>
          <w:sz w:val="28"/>
          <w:szCs w:val="28"/>
        </w:rPr>
        <w:t>[56</w:t>
      </w:r>
      <w:r w:rsidR="00EA6663" w:rsidRPr="001F7CDE">
        <w:rPr>
          <w:sz w:val="28"/>
          <w:szCs w:val="28"/>
          <w:lang w:val="kk-KZ"/>
        </w:rPr>
        <w:t xml:space="preserve">, </w:t>
      </w:r>
      <w:r w:rsidR="00E5008A" w:rsidRPr="001F7CDE">
        <w:rPr>
          <w:sz w:val="28"/>
          <w:szCs w:val="28"/>
          <w:lang w:val="kk-KZ"/>
        </w:rPr>
        <w:t>4</w:t>
      </w:r>
      <w:r w:rsidR="001F7CDE" w:rsidRPr="001F7CDE">
        <w:rPr>
          <w:sz w:val="28"/>
          <w:szCs w:val="28"/>
          <w:lang w:val="kk-KZ"/>
        </w:rPr>
        <w:t>-</w:t>
      </w:r>
      <w:r w:rsidR="00E5008A" w:rsidRPr="001F7CDE">
        <w:rPr>
          <w:sz w:val="28"/>
          <w:szCs w:val="28"/>
          <w:lang w:val="kk-KZ"/>
        </w:rPr>
        <w:t>6</w:t>
      </w:r>
      <w:r w:rsidR="004D259C" w:rsidRPr="001F7CDE">
        <w:rPr>
          <w:sz w:val="28"/>
          <w:szCs w:val="28"/>
          <w:lang w:val="kk-KZ"/>
        </w:rPr>
        <w:t>8</w:t>
      </w:r>
      <w:r w:rsidR="007435A7">
        <w:rPr>
          <w:sz w:val="28"/>
          <w:szCs w:val="28"/>
          <w:lang w:val="kk-KZ"/>
        </w:rPr>
        <w:t xml:space="preserve"> б.</w:t>
      </w:r>
      <w:r w:rsidRPr="001F7CDE">
        <w:rPr>
          <w:sz w:val="28"/>
          <w:szCs w:val="28"/>
        </w:rPr>
        <w:t>].</w:t>
      </w:r>
    </w:p>
    <w:p w:rsidR="008E1516" w:rsidRPr="006E6C79" w:rsidRDefault="008E1516" w:rsidP="00AB195B">
      <w:pPr>
        <w:tabs>
          <w:tab w:val="left" w:pos="993"/>
        </w:tabs>
        <w:ind w:firstLine="709"/>
        <w:jc w:val="both"/>
        <w:rPr>
          <w:rStyle w:val="rynqvb"/>
          <w:sz w:val="28"/>
          <w:szCs w:val="28"/>
        </w:rPr>
      </w:pPr>
      <w:r w:rsidRPr="006E6C79">
        <w:rPr>
          <w:sz w:val="28"/>
          <w:szCs w:val="28"/>
        </w:rPr>
        <w:t>Су сапасының негізгі физикалық көрсеткіштеріне температура, иіс, мөлдірлік және т.б. [54</w:t>
      </w:r>
      <w:r w:rsidR="00EA6663">
        <w:rPr>
          <w:sz w:val="28"/>
          <w:szCs w:val="28"/>
          <w:lang w:val="kk-KZ"/>
        </w:rPr>
        <w:t>, 84-90</w:t>
      </w:r>
      <w:r w:rsidR="007435A7">
        <w:rPr>
          <w:sz w:val="28"/>
          <w:szCs w:val="28"/>
          <w:lang w:val="kk-KZ"/>
        </w:rPr>
        <w:t xml:space="preserve"> б.</w:t>
      </w:r>
      <w:r w:rsidRPr="006E6C79">
        <w:rPr>
          <w:sz w:val="28"/>
          <w:szCs w:val="28"/>
        </w:rPr>
        <w:t xml:space="preserve">]. </w:t>
      </w:r>
      <w:r w:rsidRPr="006E6C79">
        <w:rPr>
          <w:rStyle w:val="rynqvb"/>
          <w:sz w:val="28"/>
          <w:szCs w:val="28"/>
        </w:rPr>
        <w:t>Су объектілерінде температура күн радиациясының бір мезгілде әсер етуінің, атмосферамен жылу алмасудың, ағындар арқылы жылудың ауысуының, су массаларының араласуының және сырт</w:t>
      </w:r>
      <w:r w:rsidR="006F369D" w:rsidRPr="006E6C79">
        <w:rPr>
          <w:rStyle w:val="rynqvb"/>
          <w:sz w:val="28"/>
          <w:szCs w:val="28"/>
          <w:lang w:val="kk-KZ"/>
        </w:rPr>
        <w:t>тан</w:t>
      </w:r>
      <w:r w:rsidRPr="006E6C79">
        <w:rPr>
          <w:rStyle w:val="rynqvb"/>
          <w:sz w:val="28"/>
          <w:szCs w:val="28"/>
        </w:rPr>
        <w:t xml:space="preserve"> қыздырылған сулардың түсуінің нәтижесі болып табылады. Температура судың құрамы мен қасиеті тәуелді болатын барлық дерлік процестерге әсер етеді. Судың иісі гидробионттардың тіршілік әрекеті, Органикалық заттардың ыдырауы, судағы компоненттердің химиялық өзара әрекеттесуі нәтижесінде суға түсетін ерекше заттар жасайды. Судың иісі ұпаймен өлшенеді. Алдымен олар тиісті белгілер бойынша иістің сапалы бағасын береді: батпақты, жер, балық, шірік, хош иісті, Мұнай және т.б. иістің күші 5 балдық шкала бойынша бағаланады. </w:t>
      </w:r>
    </w:p>
    <w:p w:rsidR="00C75EB2" w:rsidRPr="006E6C79" w:rsidRDefault="00C75EB2" w:rsidP="00AB195B">
      <w:pPr>
        <w:tabs>
          <w:tab w:val="left" w:pos="993"/>
        </w:tabs>
        <w:ind w:firstLine="709"/>
        <w:jc w:val="both"/>
        <w:rPr>
          <w:rStyle w:val="rynqvb"/>
          <w:sz w:val="28"/>
          <w:szCs w:val="28"/>
        </w:rPr>
      </w:pPr>
      <w:r w:rsidRPr="006E6C79">
        <w:rPr>
          <w:rStyle w:val="rynqvb"/>
          <w:sz w:val="28"/>
          <w:szCs w:val="28"/>
        </w:rPr>
        <w:t>Судың мөлдірлігі судағы күн сәулесінің органикалық және минералды заттармен шашырау дәрежесіне байланысты. Мөлдірлік жарықтандыруды қажет ететін биохимиялық процестердің барысын анықтайды. Мөлдірлік сантиметрмен өлшенеді [58]:</w:t>
      </w:r>
    </w:p>
    <w:p w:rsidR="007364B2" w:rsidRPr="006E6C79" w:rsidRDefault="00AB195B" w:rsidP="00AB195B">
      <w:pPr>
        <w:tabs>
          <w:tab w:val="left" w:pos="993"/>
        </w:tabs>
        <w:ind w:firstLine="709"/>
        <w:jc w:val="both"/>
        <w:rPr>
          <w:rStyle w:val="rynqvb"/>
          <w:sz w:val="28"/>
          <w:szCs w:val="28"/>
        </w:rPr>
      </w:pPr>
      <w:r w:rsidRPr="006E6C79">
        <w:rPr>
          <w:rStyle w:val="rynqvb"/>
          <w:sz w:val="28"/>
          <w:szCs w:val="28"/>
        </w:rPr>
        <w:t>1</w:t>
      </w:r>
      <w:r w:rsidR="00EA6663">
        <w:rPr>
          <w:rStyle w:val="rynqvb"/>
          <w:sz w:val="28"/>
          <w:szCs w:val="28"/>
          <w:lang w:val="kk-KZ"/>
        </w:rPr>
        <w:t>.</w:t>
      </w:r>
      <w:r w:rsidRPr="006E6C79">
        <w:rPr>
          <w:rStyle w:val="rynqvb"/>
          <w:sz w:val="28"/>
          <w:szCs w:val="28"/>
        </w:rPr>
        <w:t xml:space="preserve"> </w:t>
      </w:r>
      <w:r w:rsidR="00EA6663" w:rsidRPr="006E6C79">
        <w:rPr>
          <w:rStyle w:val="rynqvb"/>
          <w:sz w:val="28"/>
          <w:szCs w:val="28"/>
        </w:rPr>
        <w:t>С</w:t>
      </w:r>
      <w:r w:rsidR="007364B2" w:rsidRPr="006E6C79">
        <w:rPr>
          <w:rStyle w:val="rynqvb"/>
          <w:sz w:val="28"/>
          <w:szCs w:val="28"/>
        </w:rPr>
        <w:t>екки дискісі бойынша: өзен суының мөлдірлігін өлшеу үшін диаметрі 30 см Секки дискісі қолданылады, ол арқанға суға түсіріліп, дискінің тігінен төмен түсуі үшін оған салмақ бекітіледі. Секки дискісінің орнына торға салынған табақты, қақпақты, тостағанды пайдалануға болады. Диск көрінгенше төмендейді. Дискіні түсірген тереңдік судың мөлдірлігінің көрсеткіші болады</w:t>
      </w:r>
      <w:r w:rsidR="00EA6663">
        <w:rPr>
          <w:rStyle w:val="rynqvb"/>
          <w:sz w:val="28"/>
          <w:szCs w:val="28"/>
          <w:lang w:val="kk-KZ"/>
        </w:rPr>
        <w:t>.</w:t>
      </w:r>
      <w:r w:rsidR="007364B2" w:rsidRPr="006E6C79">
        <w:rPr>
          <w:rStyle w:val="rynqvb"/>
          <w:sz w:val="28"/>
          <w:szCs w:val="28"/>
        </w:rPr>
        <w:t xml:space="preserve"> </w:t>
      </w:r>
    </w:p>
    <w:p w:rsidR="00AB195B" w:rsidRPr="00EA6663" w:rsidRDefault="00AB195B" w:rsidP="00AB195B">
      <w:pPr>
        <w:tabs>
          <w:tab w:val="left" w:pos="993"/>
        </w:tabs>
        <w:ind w:firstLine="709"/>
        <w:jc w:val="both"/>
        <w:rPr>
          <w:rStyle w:val="rynqvb"/>
          <w:sz w:val="28"/>
          <w:szCs w:val="28"/>
          <w:lang w:val="kk-KZ"/>
        </w:rPr>
      </w:pPr>
      <w:r w:rsidRPr="006E6C79">
        <w:rPr>
          <w:rStyle w:val="rynqvb"/>
          <w:sz w:val="28"/>
          <w:szCs w:val="28"/>
        </w:rPr>
        <w:t>2</w:t>
      </w:r>
      <w:r w:rsidR="00EA6663">
        <w:rPr>
          <w:rStyle w:val="rynqvb"/>
          <w:sz w:val="28"/>
          <w:szCs w:val="28"/>
          <w:lang w:val="kk-KZ"/>
        </w:rPr>
        <w:t>.</w:t>
      </w:r>
      <w:r w:rsidRPr="006E6C79">
        <w:rPr>
          <w:rStyle w:val="rynqvb"/>
          <w:sz w:val="28"/>
          <w:szCs w:val="28"/>
        </w:rPr>
        <w:t xml:space="preserve"> </w:t>
      </w:r>
      <w:r w:rsidR="00EA6663" w:rsidRPr="006E6C79">
        <w:rPr>
          <w:rStyle w:val="rynqvb"/>
          <w:sz w:val="28"/>
          <w:szCs w:val="28"/>
        </w:rPr>
        <w:t>К</w:t>
      </w:r>
      <w:r w:rsidR="007364B2" w:rsidRPr="006E6C79">
        <w:rPr>
          <w:rStyle w:val="rynqvb"/>
          <w:sz w:val="28"/>
          <w:szCs w:val="28"/>
        </w:rPr>
        <w:t xml:space="preserve">рест бойынша: су бағанының шекті биіктігін цилиндрден табыңыз, оның түбінде сызықтардың қалыңдығы 1 мм-ге тең крестпен және диаметрі 1 мм-ге тең төрт қара шеңбермен ақ фарфор плитасы орналасқан. анықталатын цилиндрдің биіктігі кемінде 350 см болуы керек. Цилиндрдің төменгі бөлігі 300 </w:t>
      </w:r>
      <w:r w:rsidR="009C14C8" w:rsidRPr="006E6C79">
        <w:rPr>
          <w:rStyle w:val="rynqvb"/>
          <w:sz w:val="28"/>
          <w:szCs w:val="28"/>
          <w:lang w:val="kk-KZ"/>
        </w:rPr>
        <w:t>Вт</w:t>
      </w:r>
      <w:r w:rsidR="007364B2" w:rsidRPr="006E6C79">
        <w:rPr>
          <w:rStyle w:val="rynqvb"/>
          <w:sz w:val="28"/>
          <w:szCs w:val="28"/>
        </w:rPr>
        <w:t xml:space="preserve"> шаммен жарықтандырылуы керек.</w:t>
      </w:r>
    </w:p>
    <w:p w:rsidR="007364B2" w:rsidRPr="00115B1D" w:rsidRDefault="00AB195B" w:rsidP="00AB195B">
      <w:pPr>
        <w:tabs>
          <w:tab w:val="left" w:pos="993"/>
        </w:tabs>
        <w:ind w:firstLine="709"/>
        <w:jc w:val="both"/>
        <w:rPr>
          <w:rStyle w:val="rynqvb"/>
          <w:sz w:val="28"/>
          <w:szCs w:val="28"/>
          <w:lang w:val="kk-KZ"/>
        </w:rPr>
      </w:pPr>
      <w:r w:rsidRPr="00EA6663">
        <w:rPr>
          <w:rStyle w:val="rynqvb"/>
          <w:sz w:val="28"/>
          <w:szCs w:val="28"/>
          <w:lang w:val="kk-KZ"/>
        </w:rPr>
        <w:t>3</w:t>
      </w:r>
      <w:r w:rsidR="00EA6663">
        <w:rPr>
          <w:rStyle w:val="rynqvb"/>
          <w:sz w:val="28"/>
          <w:szCs w:val="28"/>
          <w:lang w:val="kk-KZ"/>
        </w:rPr>
        <w:t>.</w:t>
      </w:r>
      <w:r w:rsidRPr="00EA6663">
        <w:rPr>
          <w:rStyle w:val="rynqvb"/>
          <w:sz w:val="28"/>
          <w:szCs w:val="28"/>
          <w:lang w:val="kk-KZ"/>
        </w:rPr>
        <w:t xml:space="preserve"> </w:t>
      </w:r>
      <w:r w:rsidR="007364B2" w:rsidRPr="00EA6663">
        <w:rPr>
          <w:rStyle w:val="rynqvb"/>
          <w:sz w:val="28"/>
          <w:szCs w:val="28"/>
          <w:lang w:val="kk-KZ"/>
        </w:rPr>
        <w:t xml:space="preserve">Қаріп бойынша: биіктігі 60 см және диаметрі 3-3,5 см цилиндрдің астына стандартты қаріп түбінен 4 см қашықтықта орналастырылады. </w:t>
      </w:r>
      <w:r w:rsidR="007364B2" w:rsidRPr="00115B1D">
        <w:rPr>
          <w:rStyle w:val="rynqvb"/>
          <w:sz w:val="28"/>
          <w:szCs w:val="28"/>
          <w:lang w:val="kk-KZ"/>
        </w:rPr>
        <w:t>Сыналатын сынама цилиндрге құйылады, осылайша қаріпті оқуға болады және су бағанының шекті биіктігі анықталады.</w:t>
      </w:r>
    </w:p>
    <w:p w:rsidR="00AB195B" w:rsidRPr="00115B1D" w:rsidRDefault="008B2A20" w:rsidP="00AB195B">
      <w:pPr>
        <w:tabs>
          <w:tab w:val="left" w:pos="993"/>
        </w:tabs>
        <w:ind w:firstLine="709"/>
        <w:jc w:val="both"/>
        <w:rPr>
          <w:rStyle w:val="rynqvb"/>
          <w:sz w:val="28"/>
          <w:szCs w:val="28"/>
          <w:lang w:val="kk-KZ"/>
        </w:rPr>
      </w:pPr>
      <w:r w:rsidRPr="00115B1D">
        <w:rPr>
          <w:rStyle w:val="rynqvb"/>
          <w:i/>
          <w:sz w:val="28"/>
          <w:szCs w:val="28"/>
          <w:lang w:val="kk-KZ"/>
        </w:rPr>
        <w:t xml:space="preserve">Сутек көрсеткіші </w:t>
      </w:r>
      <w:r w:rsidR="00AB195B" w:rsidRPr="00115B1D">
        <w:rPr>
          <w:rStyle w:val="rynqvb"/>
          <w:sz w:val="28"/>
          <w:szCs w:val="28"/>
          <w:lang w:val="kk-KZ"/>
        </w:rPr>
        <w:t xml:space="preserve">(рН) – </w:t>
      </w:r>
      <w:r w:rsidR="00C3464F" w:rsidRPr="00115B1D">
        <w:rPr>
          <w:rStyle w:val="rynqvb"/>
          <w:sz w:val="28"/>
          <w:szCs w:val="28"/>
          <w:lang w:val="kk-KZ"/>
        </w:rPr>
        <w:t>бұл сутегі иондары, олардың концентрациясы рН=-log[H+] көрсеткіші арқылы көрсетіледі, сулы ерітінділердің қышқыл-</w:t>
      </w:r>
      <w:r w:rsidR="00520F8F" w:rsidRPr="006E6C79">
        <w:rPr>
          <w:rStyle w:val="rynqvb"/>
          <w:sz w:val="28"/>
          <w:szCs w:val="28"/>
          <w:lang w:val="kk-KZ"/>
        </w:rPr>
        <w:t>сілтілік</w:t>
      </w:r>
      <w:r w:rsidR="00C3464F" w:rsidRPr="00115B1D">
        <w:rPr>
          <w:rStyle w:val="rynqvb"/>
          <w:sz w:val="28"/>
          <w:szCs w:val="28"/>
          <w:lang w:val="kk-KZ"/>
        </w:rPr>
        <w:t xml:space="preserve"> тепе-теңдігін анықтайды, сутегі иондарының концентрациясымен, дәлірек айтқанда олардың белсенділігімен анықталады [59]. Су өсімдіктерінің дамуы, өнімді процестердің сипаты рН-</w:t>
      </w:r>
      <w:r w:rsidR="00C3464F" w:rsidRPr="006E6C79">
        <w:rPr>
          <w:rStyle w:val="rynqvb"/>
          <w:sz w:val="28"/>
          <w:szCs w:val="28"/>
          <w:lang w:val="kk-KZ"/>
        </w:rPr>
        <w:t>қ</w:t>
      </w:r>
      <w:r w:rsidR="00C3464F" w:rsidRPr="00115B1D">
        <w:rPr>
          <w:rStyle w:val="rynqvb"/>
          <w:sz w:val="28"/>
          <w:szCs w:val="28"/>
          <w:lang w:val="kk-KZ"/>
        </w:rPr>
        <w:t>а байланысты. Әдетте, табиғи сулардың көпшілігі үшін рН мәні 6,5-8,5 аралығында өзгереді. Ондағы бейорганикалық және органикалық қоспалардың болуына байланысты судың лайлануының жоғарылауы салмақ әдісімен және фотоэлектрлік колориметрмен анықталады.</w:t>
      </w:r>
    </w:p>
    <w:p w:rsidR="00DA3CA6" w:rsidRPr="007B105A" w:rsidRDefault="00DA3CA6" w:rsidP="00AB195B">
      <w:pPr>
        <w:tabs>
          <w:tab w:val="left" w:pos="993"/>
        </w:tabs>
        <w:ind w:firstLine="709"/>
        <w:jc w:val="both"/>
        <w:rPr>
          <w:rStyle w:val="rynqvb"/>
          <w:sz w:val="28"/>
          <w:szCs w:val="28"/>
          <w:lang w:val="kk-KZ"/>
        </w:rPr>
      </w:pPr>
      <w:r w:rsidRPr="007B105A">
        <w:rPr>
          <w:rStyle w:val="rynqvb"/>
          <w:sz w:val="28"/>
          <w:szCs w:val="28"/>
          <w:lang w:val="kk-KZ"/>
        </w:rPr>
        <w:t>Спектрлік талдау заттың элементтік, нуклидтік, молекулалық құрамын және оның құрылымын анықтауға мүмкіндік береді.</w:t>
      </w:r>
    </w:p>
    <w:p w:rsidR="00DA3CA6" w:rsidRPr="007B105A" w:rsidRDefault="00DA3CA6" w:rsidP="00AB195B">
      <w:pPr>
        <w:tabs>
          <w:tab w:val="left" w:pos="993"/>
        </w:tabs>
        <w:ind w:firstLine="709"/>
        <w:jc w:val="both"/>
        <w:rPr>
          <w:rStyle w:val="rynqvb"/>
          <w:sz w:val="28"/>
          <w:szCs w:val="28"/>
          <w:lang w:val="kk-KZ"/>
        </w:rPr>
      </w:pPr>
      <w:r w:rsidRPr="007B105A">
        <w:rPr>
          <w:rStyle w:val="rynqvb"/>
          <w:sz w:val="28"/>
          <w:szCs w:val="28"/>
          <w:lang w:val="kk-KZ"/>
        </w:rPr>
        <w:t>Жалынды фотометрия әдісімен 70-тен астам химиялық элементтер, соның ішінде табиғи сулардағы сілтілі және ауыр металдардың катиондары сандық түрде анықталады.</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Масс-спектрометрия топырақта тетрахлордибензодиоксинді анықтайды.</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Ядролық магниттік резонанс әдісі табиғи сулардағы алюминий мен басқа металдардың әртүрлі формаларының құрамын көрсетеді.</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 xml:space="preserve">Радиометриялық талдау әдістері </w:t>
      </w:r>
      <w:r w:rsidR="00E67B22" w:rsidRPr="006E6C79">
        <w:rPr>
          <w:rStyle w:val="rynqvb"/>
          <w:sz w:val="28"/>
          <w:szCs w:val="28"/>
          <w:lang w:val="kk-KZ"/>
        </w:rPr>
        <w:t>т</w:t>
      </w:r>
      <w:r w:rsidRPr="006E6C79">
        <w:rPr>
          <w:rStyle w:val="rynqvb"/>
          <w:sz w:val="28"/>
          <w:szCs w:val="28"/>
        </w:rPr>
        <w:t xml:space="preserve">абиғи және жасанды </w:t>
      </w:r>
      <w:r w:rsidR="00E67B22" w:rsidRPr="006E6C79">
        <w:rPr>
          <w:rStyle w:val="rynqvb"/>
          <w:sz w:val="28"/>
          <w:szCs w:val="28"/>
          <w:lang w:val="kk-KZ"/>
        </w:rPr>
        <w:t>р</w:t>
      </w:r>
      <w:r w:rsidRPr="006E6C79">
        <w:rPr>
          <w:rStyle w:val="rynqvb"/>
          <w:sz w:val="28"/>
          <w:szCs w:val="28"/>
        </w:rPr>
        <w:t xml:space="preserve">адиоактивтілікті анықтауға және өлшеуге негізделген. Активациялық талдау радиоактивті емес элементтерді нейтрондармен, протондармен және басқа да жоғары энергиялы </w:t>
      </w:r>
      <w:r w:rsidR="00E67B22" w:rsidRPr="006E6C79">
        <w:rPr>
          <w:rStyle w:val="rynqvb"/>
          <w:sz w:val="28"/>
          <w:szCs w:val="28"/>
          <w:lang w:val="kk-KZ"/>
        </w:rPr>
        <w:t>үлесшелер</w:t>
      </w:r>
      <w:r w:rsidRPr="006E6C79">
        <w:rPr>
          <w:rStyle w:val="rynqvb"/>
          <w:sz w:val="28"/>
          <w:szCs w:val="28"/>
        </w:rPr>
        <w:t>мен сәулелендіруге негізделген, нәтижесінде олар радиоактивтілікке ие болады.</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Рентген-спектрлік талдау-рентген сәулесінің әсерінен сынаманың қайталама сәулеленуі пайда болады, оның сипаты талданатын заттың сапалық және сандық құрамына байланысты. Флуоресцентті талдау заттардың әртүрлі қоздырғыштардың әсерінен жарық шығару қабілетіне негізделген.</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Сорттық талдау отынның әртүрлі түрлерін анықтау, ластануды анықтау үшін қолданылады. Бұл әдіспен табиғи және ағынды сулар, ауа, топырақ, өнімдер талданады, мұнай өнімдері, фенолдар, мыс анықталады.</w:t>
      </w:r>
    </w:p>
    <w:p w:rsidR="00DA3CA6" w:rsidRPr="00203A90" w:rsidRDefault="00DA3CA6" w:rsidP="00AB195B">
      <w:pPr>
        <w:tabs>
          <w:tab w:val="left" w:pos="993"/>
        </w:tabs>
        <w:ind w:firstLine="709"/>
        <w:jc w:val="both"/>
        <w:rPr>
          <w:rStyle w:val="rynqvb"/>
          <w:sz w:val="28"/>
          <w:szCs w:val="28"/>
        </w:rPr>
      </w:pPr>
      <w:r w:rsidRPr="001F7CDE">
        <w:rPr>
          <w:rStyle w:val="rynqvb"/>
          <w:sz w:val="28"/>
          <w:szCs w:val="28"/>
        </w:rPr>
        <w:t>Физика-химиялық әдістер химиялық реакцияларға негізделген, бірақ талданатын заттың құрамына байланысты физикалық сипаттаманы да анықтайды [58</w:t>
      </w:r>
      <w:r w:rsidR="00E726C0">
        <w:rPr>
          <w:rStyle w:val="rynqvb"/>
          <w:sz w:val="28"/>
          <w:szCs w:val="28"/>
          <w:lang w:val="kk-KZ"/>
        </w:rPr>
        <w:t xml:space="preserve">, </w:t>
      </w:r>
      <w:r w:rsidR="00203A90" w:rsidRPr="001F7CDE">
        <w:rPr>
          <w:rStyle w:val="rynqvb"/>
          <w:sz w:val="28"/>
          <w:szCs w:val="28"/>
          <w:lang w:val="kk-KZ"/>
        </w:rPr>
        <w:t>4</w:t>
      </w:r>
      <w:r w:rsidR="001F7CDE">
        <w:rPr>
          <w:rStyle w:val="rynqvb"/>
          <w:sz w:val="28"/>
          <w:szCs w:val="28"/>
          <w:lang w:val="kk-KZ"/>
        </w:rPr>
        <w:t>-</w:t>
      </w:r>
      <w:r w:rsidR="00E60861" w:rsidRPr="001F7CDE">
        <w:rPr>
          <w:rStyle w:val="rynqvb"/>
          <w:sz w:val="28"/>
          <w:szCs w:val="28"/>
          <w:lang w:val="kk-KZ"/>
        </w:rPr>
        <w:t>43</w:t>
      </w:r>
      <w:r w:rsidR="00E726C0" w:rsidRPr="00E726C0">
        <w:rPr>
          <w:rStyle w:val="rynqvb"/>
          <w:sz w:val="28"/>
          <w:szCs w:val="28"/>
        </w:rPr>
        <w:t xml:space="preserve"> </w:t>
      </w:r>
      <w:r w:rsidR="00E726C0">
        <w:rPr>
          <w:rStyle w:val="rynqvb"/>
          <w:sz w:val="28"/>
          <w:szCs w:val="28"/>
          <w:lang w:val="kk-KZ"/>
        </w:rPr>
        <w:t>б.</w:t>
      </w:r>
      <w:r w:rsidRPr="001F7CDE">
        <w:rPr>
          <w:rStyle w:val="rynqvb"/>
          <w:sz w:val="28"/>
          <w:szCs w:val="28"/>
        </w:rPr>
        <w:t>].</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Фотометриялық талдау инертті газдарды есептемегенде барлық химиялық элементтерді сипаттайды. Олардың көмегімен талданатын компоненттің макро-және микро саны анықталады.</w:t>
      </w:r>
    </w:p>
    <w:p w:rsidR="00DA3CA6" w:rsidRPr="006E6C79" w:rsidRDefault="00DA3CA6" w:rsidP="00AB195B">
      <w:pPr>
        <w:tabs>
          <w:tab w:val="left" w:pos="993"/>
        </w:tabs>
        <w:ind w:firstLine="709"/>
        <w:jc w:val="both"/>
        <w:rPr>
          <w:rStyle w:val="rynqvb"/>
          <w:sz w:val="28"/>
          <w:szCs w:val="28"/>
        </w:rPr>
      </w:pPr>
      <w:r w:rsidRPr="006E6C79">
        <w:rPr>
          <w:rStyle w:val="rynqvb"/>
          <w:sz w:val="28"/>
          <w:szCs w:val="28"/>
        </w:rPr>
        <w:t>Хроматографиялық талдау қоршаған ортаны талдау үшін қолданылады. Жоғары тиімді сұйық хроматография шағын ШРК-мен (биогенді аминдер, полиароматикалық көмірсутектер, гормондар, токсиндер) қосылыстарды анықтайды. Газ-сұйық хроматография әдісімен кәсіпорындардың, Органикалық синтез зауыттарының ағынды суларының құрамы анықталады. Ион алмасу хроматографиясы судың жалпы қаттылығын, судағы, топырақтағы және түбіндегі ауыр металдар катиондарының құрамын анықтайды.</w:t>
      </w:r>
    </w:p>
    <w:p w:rsidR="004844E9" w:rsidRPr="006E6C79" w:rsidRDefault="004844E9" w:rsidP="00AB195B">
      <w:pPr>
        <w:tabs>
          <w:tab w:val="left" w:pos="993"/>
        </w:tabs>
        <w:ind w:firstLine="709"/>
        <w:jc w:val="both"/>
        <w:rPr>
          <w:rStyle w:val="rynqvb"/>
          <w:sz w:val="28"/>
          <w:szCs w:val="28"/>
        </w:rPr>
      </w:pPr>
      <w:r w:rsidRPr="006E6C79">
        <w:rPr>
          <w:rStyle w:val="rynqvb"/>
          <w:sz w:val="28"/>
          <w:szCs w:val="28"/>
        </w:rPr>
        <w:t>Электрохимиялық талдау әдістері су сынамасының мазмұнын егжей-тегжейлі зерттеуге мүмкіндік береді. Потенциометрия табиғи және ағынды сулардың рН деңгейін анықтау үшін қолданылады. Вольтамметрия-табиғи сулар мен топырақтарда мырыш, кадмий, қорғасын, мыс құрамын анықтау. Кондуктометрия жылу алмасу жабдықтары үшін сулардағы және сулардағы еріген тұздардың концентрациясын анықтау үшін қолданылады.</w:t>
      </w:r>
    </w:p>
    <w:p w:rsidR="004844E9" w:rsidRPr="006E6C79" w:rsidRDefault="004844E9" w:rsidP="00AB195B">
      <w:pPr>
        <w:tabs>
          <w:tab w:val="left" w:pos="993"/>
        </w:tabs>
        <w:ind w:firstLine="709"/>
        <w:jc w:val="both"/>
        <w:rPr>
          <w:rStyle w:val="rynqvb"/>
          <w:sz w:val="28"/>
          <w:szCs w:val="28"/>
        </w:rPr>
      </w:pPr>
      <w:r w:rsidRPr="006E6C79">
        <w:rPr>
          <w:rStyle w:val="rynqvb"/>
          <w:sz w:val="28"/>
          <w:szCs w:val="28"/>
        </w:rPr>
        <w:t xml:space="preserve">Биохимиялық әдістер судың бактериялық құрамын зерттеуге мүмкіндік береді. Бактериологиялық сипаттамалары судың патогендік микробтармен ластануын сипаттайды. Оларға мыналар жатады: коли-индекс – бір литр судағы </w:t>
      </w:r>
      <w:r w:rsidR="009B5792" w:rsidRPr="006E6C79">
        <w:rPr>
          <w:rStyle w:val="rynqvb"/>
          <w:sz w:val="28"/>
          <w:szCs w:val="28"/>
          <w:lang w:val="kk-KZ"/>
        </w:rPr>
        <w:t>ішек таяқшасы</w:t>
      </w:r>
      <w:r w:rsidRPr="006E6C79">
        <w:rPr>
          <w:rStyle w:val="rynqvb"/>
          <w:sz w:val="28"/>
          <w:szCs w:val="28"/>
        </w:rPr>
        <w:t xml:space="preserve"> саны; коли-титр – бір </w:t>
      </w:r>
      <w:r w:rsidR="009E3550" w:rsidRPr="006E6C79">
        <w:rPr>
          <w:rStyle w:val="rynqvb"/>
          <w:sz w:val="28"/>
          <w:szCs w:val="28"/>
          <w:lang w:val="kk-KZ"/>
        </w:rPr>
        <w:t>ішек таяқшасы</w:t>
      </w:r>
      <w:r w:rsidR="009E3550" w:rsidRPr="006E6C79">
        <w:rPr>
          <w:rStyle w:val="rynqvb"/>
          <w:sz w:val="28"/>
          <w:szCs w:val="28"/>
        </w:rPr>
        <w:t xml:space="preserve"> </w:t>
      </w:r>
      <w:r w:rsidRPr="006E6C79">
        <w:rPr>
          <w:rStyle w:val="rynqvb"/>
          <w:sz w:val="28"/>
          <w:szCs w:val="28"/>
        </w:rPr>
        <w:t>болуы мүмкін су мөлшері.</w:t>
      </w:r>
    </w:p>
    <w:p w:rsidR="00034AB8" w:rsidRPr="006E6C79" w:rsidRDefault="00034AB8" w:rsidP="00AB195B">
      <w:pPr>
        <w:tabs>
          <w:tab w:val="left" w:pos="993"/>
        </w:tabs>
        <w:ind w:firstLine="709"/>
        <w:jc w:val="both"/>
        <w:rPr>
          <w:rStyle w:val="rynqvb"/>
          <w:sz w:val="28"/>
          <w:szCs w:val="28"/>
        </w:rPr>
      </w:pPr>
      <w:r w:rsidRPr="006E6C79">
        <w:rPr>
          <w:rStyle w:val="rynqvb"/>
          <w:sz w:val="28"/>
          <w:szCs w:val="28"/>
        </w:rPr>
        <w:t xml:space="preserve">Гидробиологиялық көрсеткіштер жануарлар мен су қоймасының өсімдіктері бойынша судың сапасын бағалауға мүмкіндік береді. Биологиялық әдістер қоршаған ортаның күйін анықтау үшін кеңінен қолданылады (биоиндикация). </w:t>
      </w:r>
      <w:r w:rsidR="00EF5416">
        <w:rPr>
          <w:rStyle w:val="rynqvb"/>
          <w:sz w:val="28"/>
          <w:szCs w:val="28"/>
          <w:lang w:val="kk-KZ"/>
        </w:rPr>
        <w:t xml:space="preserve">Тірі </w:t>
      </w:r>
      <w:r w:rsidR="00FE0FEB" w:rsidRPr="006E6C79">
        <w:rPr>
          <w:rStyle w:val="rynqvb"/>
          <w:sz w:val="28"/>
          <w:szCs w:val="28"/>
          <w:lang w:val="kk-KZ"/>
        </w:rPr>
        <w:t>ағзалар</w:t>
      </w:r>
      <w:r w:rsidRPr="006E6C79">
        <w:rPr>
          <w:rStyle w:val="rynqvb"/>
          <w:sz w:val="28"/>
          <w:szCs w:val="28"/>
        </w:rPr>
        <w:t xml:space="preserve"> көбінесе улы заттардың әсерін (ШРК және өлім дозаларын анықтау), дәрілік заттардың фармакологиялық әсерін зерттеу кезінде сынақ объектілері болып табылады. Су флорасы мен фаунасы үшін ластанудың белгілі бір көздерінің ықтимал қауіптілігін бағалаудың ең тиімді биохимиялық әдісі биотестерлеу болып табылады – ластанған судың уытты әсерін анықтауға болатын сынақ объектілерінің реакцияларын тіркеуге негізделген гидробионттар үшін судың уыттылығын эксперименттік анықтау [60].</w:t>
      </w:r>
    </w:p>
    <w:p w:rsidR="00AB195B" w:rsidRPr="006E6C79" w:rsidRDefault="00034AB8" w:rsidP="00AB195B">
      <w:pPr>
        <w:tabs>
          <w:tab w:val="left" w:pos="993"/>
        </w:tabs>
        <w:ind w:firstLine="709"/>
        <w:jc w:val="both"/>
        <w:rPr>
          <w:sz w:val="28"/>
          <w:szCs w:val="28"/>
        </w:rPr>
      </w:pPr>
      <w:r w:rsidRPr="006E6C79">
        <w:rPr>
          <w:sz w:val="28"/>
          <w:szCs w:val="28"/>
        </w:rPr>
        <w:t xml:space="preserve">Бұл әдістер таңдамалы немесе жиынтықта мәліметтер базасын қалыптастыру, модельдер құру, биоценозда болып жатқан процестерді </w:t>
      </w:r>
      <w:r w:rsidR="00727362" w:rsidRPr="006E6C79">
        <w:rPr>
          <w:sz w:val="28"/>
          <w:szCs w:val="28"/>
          <w:lang w:val="kk-KZ"/>
        </w:rPr>
        <w:t>а</w:t>
      </w:r>
      <w:r w:rsidRPr="006E6C79">
        <w:rPr>
          <w:sz w:val="28"/>
          <w:szCs w:val="28"/>
        </w:rPr>
        <w:t>лгоритмдеу және нәтижесінде су объектілерін бақылаудың ақпараттық – аналитикалық жүйесін құру үшін ақпарат алуға мүмкіндік береді.</w:t>
      </w:r>
    </w:p>
    <w:p w:rsidR="00034AB8" w:rsidRPr="006E6C79" w:rsidRDefault="00034AB8" w:rsidP="00AB195B">
      <w:pPr>
        <w:tabs>
          <w:tab w:val="left" w:pos="993"/>
        </w:tabs>
        <w:ind w:firstLine="709"/>
        <w:jc w:val="both"/>
        <w:rPr>
          <w:sz w:val="28"/>
          <w:szCs w:val="28"/>
        </w:rPr>
      </w:pPr>
    </w:p>
    <w:p w:rsidR="00AB195B" w:rsidRPr="006E6C79" w:rsidRDefault="00AB195B" w:rsidP="00AB195B">
      <w:pPr>
        <w:pStyle w:val="a3"/>
        <w:tabs>
          <w:tab w:val="left" w:pos="993"/>
        </w:tabs>
        <w:ind w:firstLine="709"/>
        <w:jc w:val="both"/>
        <w:rPr>
          <w:sz w:val="28"/>
          <w:szCs w:val="28"/>
        </w:rPr>
      </w:pPr>
      <w:r w:rsidRPr="006E6C79">
        <w:rPr>
          <w:sz w:val="28"/>
          <w:szCs w:val="28"/>
        </w:rPr>
        <w:t xml:space="preserve">1.3 </w:t>
      </w:r>
      <w:r w:rsidR="00034AB8" w:rsidRPr="006E6C79">
        <w:rPr>
          <w:sz w:val="28"/>
          <w:szCs w:val="28"/>
        </w:rPr>
        <w:t>Диссертациялық жұмыстың міндеттерін шешудің, әдісті, модельдер мен алгоритмдерді жүзеге асырудың негізгі тәсілдерін жүйелеу</w:t>
      </w:r>
    </w:p>
    <w:p w:rsidR="00AC5F88" w:rsidRPr="006E6C79" w:rsidRDefault="00AC5F88" w:rsidP="00AB195B">
      <w:pPr>
        <w:pStyle w:val="a3"/>
        <w:tabs>
          <w:tab w:val="left" w:pos="993"/>
        </w:tabs>
        <w:ind w:firstLine="709"/>
        <w:jc w:val="both"/>
        <w:rPr>
          <w:rStyle w:val="hwtze"/>
          <w:b w:val="0"/>
          <w:sz w:val="28"/>
          <w:szCs w:val="28"/>
          <w:lang w:val="kk-KZ"/>
        </w:rPr>
      </w:pPr>
      <w:r w:rsidRPr="006E6C79">
        <w:rPr>
          <w:rStyle w:val="rynqvb"/>
          <w:b w:val="0"/>
          <w:sz w:val="28"/>
          <w:szCs w:val="28"/>
        </w:rPr>
        <w:t>Биоценоз негізінде Қазақстан Республикасының лимнологиялық жүйелерін зерттеу және мониторингілеу Қазақстанның теңгерімді дамуы мен әлемдік қоғамдастыққа кірігу жолындағы экологиялық саясатын қалыптастыру мен іске асырудың маңызды құрамдас бөлігі болып табылады [61]. Мұндай зерттеулер Қазақстанның аса маңызды қоғамдық проблемаларының бірі – адам өмірінің қауіпсіз жағдайларын жасауға және қоршаған ортаны сақтауға бағдарланған су айдындарын экологиялық сауықтыруды шешудің бір бөлігін құрайды.</w:t>
      </w:r>
      <w:r w:rsidRPr="006E6C79">
        <w:rPr>
          <w:rStyle w:val="rynqvb"/>
          <w:b w:val="0"/>
          <w:sz w:val="28"/>
          <w:szCs w:val="28"/>
          <w:lang w:val="kk-KZ"/>
        </w:rPr>
        <w:t xml:space="preserve"> </w:t>
      </w:r>
      <w:r w:rsidR="00601CAE" w:rsidRPr="006E6C79">
        <w:rPr>
          <w:rStyle w:val="hwtze"/>
          <w:b w:val="0"/>
          <w:sz w:val="28"/>
          <w:szCs w:val="28"/>
          <w:lang w:val="kk-KZ"/>
        </w:rPr>
        <w:t>Бұл Қазақстан Республикасының «</w:t>
      </w:r>
      <w:r w:rsidRPr="006E6C79">
        <w:rPr>
          <w:rStyle w:val="hwtze"/>
          <w:b w:val="0"/>
          <w:sz w:val="28"/>
          <w:szCs w:val="28"/>
          <w:lang w:val="kk-KZ"/>
        </w:rPr>
        <w:t>жасыл эконо</w:t>
      </w:r>
      <w:r w:rsidR="00601CAE" w:rsidRPr="006E6C79">
        <w:rPr>
          <w:rStyle w:val="hwtze"/>
          <w:b w:val="0"/>
          <w:sz w:val="28"/>
          <w:szCs w:val="28"/>
          <w:lang w:val="kk-KZ"/>
        </w:rPr>
        <w:t>микаға»</w:t>
      </w:r>
      <w:r w:rsidRPr="006E6C79">
        <w:rPr>
          <w:rStyle w:val="hwtze"/>
          <w:b w:val="0"/>
          <w:sz w:val="28"/>
          <w:szCs w:val="28"/>
          <w:lang w:val="kk-KZ"/>
        </w:rPr>
        <w:t xml:space="preserve"> көшуі жөніндегі тұжырымдамамен расталды, онда, атап айтқанда, қоғамның тұщы суды жағалауға бағдарлануына және шаруашылық қызмет нәтижесінде ресурстарды қалпына келтіруге ғана емес, сонымен қатар тұжырымдаманы іске асыру үшін ақпараттық технологияларды пайдалану басымдықтарына да айтылады. Қазақстанның су ресурстары басқа елдерге қарағанда тәуекелге ұшырайтын тірі, бірегей және осал жүйе екендігіне баса назар аудару [34</w:t>
      </w:r>
      <w:r w:rsidR="00E726C0">
        <w:rPr>
          <w:rStyle w:val="hwtze"/>
          <w:b w:val="0"/>
          <w:sz w:val="28"/>
          <w:szCs w:val="28"/>
          <w:lang w:val="kk-KZ"/>
        </w:rPr>
        <w:t>,</w:t>
      </w:r>
      <w:r w:rsidR="00CC4121">
        <w:rPr>
          <w:rStyle w:val="hwtze"/>
          <w:b w:val="0"/>
          <w:sz w:val="28"/>
          <w:szCs w:val="28"/>
          <w:lang w:val="kk-KZ"/>
        </w:rPr>
        <w:t xml:space="preserve"> </w:t>
      </w:r>
      <w:r w:rsidR="00E726C0">
        <w:rPr>
          <w:rStyle w:val="rynqvb"/>
          <w:b w:val="0"/>
          <w:sz w:val="28"/>
          <w:szCs w:val="28"/>
          <w:lang w:val="kk-KZ"/>
        </w:rPr>
        <w:t>25</w:t>
      </w:r>
      <w:r w:rsidR="00E726C0" w:rsidRPr="00E726C0">
        <w:rPr>
          <w:rStyle w:val="rynqvb"/>
          <w:b w:val="0"/>
          <w:sz w:val="28"/>
          <w:szCs w:val="28"/>
          <w:lang w:val="kk-KZ"/>
        </w:rPr>
        <w:t>-3</w:t>
      </w:r>
      <w:r w:rsidR="00E726C0">
        <w:rPr>
          <w:rStyle w:val="rynqvb"/>
          <w:b w:val="0"/>
          <w:sz w:val="28"/>
          <w:szCs w:val="28"/>
          <w:lang w:val="kk-KZ"/>
        </w:rPr>
        <w:t>8</w:t>
      </w:r>
      <w:r w:rsidR="00CC4121">
        <w:rPr>
          <w:rStyle w:val="rynqvb"/>
          <w:b w:val="0"/>
          <w:sz w:val="28"/>
          <w:szCs w:val="28"/>
          <w:lang w:val="kk-KZ"/>
        </w:rPr>
        <w:t xml:space="preserve"> </w:t>
      </w:r>
      <w:r w:rsidR="00E726C0" w:rsidRPr="00E726C0">
        <w:rPr>
          <w:rStyle w:val="rynqvb"/>
          <w:b w:val="0"/>
          <w:sz w:val="28"/>
          <w:szCs w:val="28"/>
          <w:lang w:val="kk-KZ"/>
        </w:rPr>
        <w:t>б.</w:t>
      </w:r>
      <w:r w:rsidRPr="00E726C0">
        <w:rPr>
          <w:rStyle w:val="hwtze"/>
          <w:b w:val="0"/>
          <w:sz w:val="28"/>
          <w:szCs w:val="28"/>
          <w:lang w:val="kk-KZ"/>
        </w:rPr>
        <w:t>]</w:t>
      </w:r>
      <w:r w:rsidRPr="006E6C79">
        <w:rPr>
          <w:rStyle w:val="hwtze"/>
          <w:b w:val="0"/>
          <w:sz w:val="28"/>
          <w:szCs w:val="28"/>
          <w:lang w:val="kk-KZ"/>
        </w:rPr>
        <w:t xml:space="preserve"> табиғи су балансын қалпына келтіру және сақтау үшін ғылым мен техниканың, оның ішінде ақпараттық технологиялардың заманауи жетістіктерін пайдалануға мәжбүр етеді [62]. </w:t>
      </w:r>
    </w:p>
    <w:p w:rsidR="00AC5F88" w:rsidRPr="007B3815" w:rsidRDefault="00AC5F88" w:rsidP="00AB195B">
      <w:pPr>
        <w:pStyle w:val="a3"/>
        <w:tabs>
          <w:tab w:val="left" w:pos="993"/>
        </w:tabs>
        <w:ind w:firstLine="709"/>
        <w:jc w:val="both"/>
        <w:rPr>
          <w:rStyle w:val="hwtze"/>
          <w:b w:val="0"/>
          <w:sz w:val="28"/>
          <w:szCs w:val="28"/>
          <w:lang w:val="kk-KZ"/>
        </w:rPr>
      </w:pPr>
      <w:r w:rsidRPr="006E6C79">
        <w:rPr>
          <w:rStyle w:val="hwtze"/>
          <w:b w:val="0"/>
          <w:sz w:val="28"/>
          <w:szCs w:val="28"/>
          <w:lang w:val="kk-KZ"/>
        </w:rPr>
        <w:t xml:space="preserve">Бұл жұмыста талдау мен шешуді қажет ететін міндеттердің бірі-фитопланктонның таяз суларда таралуын зерттеу [63], лимнологиялық объектінің жай-күйінің ерекше табиғи көрсеткіші ретінде. Яғни, суды тез жылыту және салқындату, желдің өзгеруі, мөлдірлік, оттегінің өзгеруі, жағалау аймағына антропогендік әсер ету кезінде бір жасушалы балдырлардың өсуі мен дамуын егжей-тегжейлі көрсету қажет. Ол үшін негізгі процестердің динамикасын зерттеу, оларды математикалық модельдер арқылы ұсыну, заманауи ақпараттық технологияларды қолдану арқылы әдісті әзірлеу және визуализациялау, атап айтқанда экологиялық төлқұжаттың электронды формасын жасау маңызды [64] биоценозға негізделген су экожүйесі, оны </w:t>
      </w:r>
      <w:r w:rsidRPr="001F7CDE">
        <w:rPr>
          <w:rStyle w:val="hwtze"/>
          <w:b w:val="0"/>
          <w:sz w:val="28"/>
          <w:szCs w:val="28"/>
          <w:lang w:val="kk-KZ"/>
        </w:rPr>
        <w:t xml:space="preserve">сайттарда интерактивті объект ретінде ұсынуға болады [38, </w:t>
      </w:r>
      <w:r w:rsidR="001F7CDE" w:rsidRPr="001F7CDE">
        <w:rPr>
          <w:rStyle w:val="hwtze"/>
          <w:b w:val="0"/>
          <w:sz w:val="28"/>
          <w:szCs w:val="28"/>
          <w:lang w:val="kk-KZ"/>
        </w:rPr>
        <w:t>3-80</w:t>
      </w:r>
      <w:r w:rsidR="00E726C0">
        <w:rPr>
          <w:rStyle w:val="hwtze"/>
          <w:b w:val="0"/>
          <w:sz w:val="28"/>
          <w:szCs w:val="28"/>
          <w:lang w:val="kk-KZ"/>
        </w:rPr>
        <w:t xml:space="preserve"> б.</w:t>
      </w:r>
      <w:r w:rsidR="00EA6663" w:rsidRPr="001F7CDE">
        <w:rPr>
          <w:rStyle w:val="hwtze"/>
          <w:b w:val="0"/>
          <w:sz w:val="28"/>
          <w:szCs w:val="28"/>
          <w:lang w:val="kk-KZ"/>
        </w:rPr>
        <w:t xml:space="preserve">; </w:t>
      </w:r>
      <w:r w:rsidRPr="001F7CDE">
        <w:rPr>
          <w:rStyle w:val="hwtze"/>
          <w:b w:val="0"/>
          <w:sz w:val="28"/>
          <w:szCs w:val="28"/>
          <w:lang w:val="kk-KZ"/>
        </w:rPr>
        <w:t xml:space="preserve">49, </w:t>
      </w:r>
      <w:r w:rsidR="007B3815" w:rsidRPr="001F7CDE">
        <w:rPr>
          <w:rStyle w:val="hwtze"/>
          <w:b w:val="0"/>
          <w:sz w:val="28"/>
          <w:szCs w:val="28"/>
          <w:lang w:val="kk-KZ"/>
        </w:rPr>
        <w:t>198-</w:t>
      </w:r>
      <w:r w:rsidR="000E383D" w:rsidRPr="001F7CDE">
        <w:rPr>
          <w:rStyle w:val="hwtze"/>
          <w:b w:val="0"/>
          <w:sz w:val="28"/>
          <w:szCs w:val="28"/>
          <w:lang w:val="kk-KZ"/>
        </w:rPr>
        <w:t>21</w:t>
      </w:r>
      <w:r w:rsidR="001F7CDE" w:rsidRPr="001F7CDE">
        <w:rPr>
          <w:rStyle w:val="hwtze"/>
          <w:b w:val="0"/>
          <w:sz w:val="28"/>
          <w:szCs w:val="28"/>
          <w:lang w:val="kk-KZ"/>
        </w:rPr>
        <w:t>0</w:t>
      </w:r>
      <w:r w:rsidR="00E726C0">
        <w:rPr>
          <w:rStyle w:val="hwtze"/>
          <w:b w:val="0"/>
          <w:sz w:val="28"/>
          <w:szCs w:val="28"/>
          <w:lang w:val="kk-KZ"/>
        </w:rPr>
        <w:t xml:space="preserve"> б.</w:t>
      </w:r>
      <w:r w:rsidRPr="001F7CDE">
        <w:rPr>
          <w:rStyle w:val="hwtze"/>
          <w:b w:val="0"/>
          <w:sz w:val="28"/>
          <w:szCs w:val="28"/>
          <w:lang w:val="kk-KZ"/>
        </w:rPr>
        <w:t>].</w:t>
      </w:r>
    </w:p>
    <w:p w:rsidR="00AC5F88" w:rsidRPr="006E6C79" w:rsidRDefault="00AC5F88" w:rsidP="00AB195B">
      <w:pPr>
        <w:pStyle w:val="a3"/>
        <w:tabs>
          <w:tab w:val="left" w:pos="993"/>
        </w:tabs>
        <w:ind w:firstLine="709"/>
        <w:jc w:val="both"/>
        <w:rPr>
          <w:rStyle w:val="hwtze"/>
          <w:b w:val="0"/>
          <w:sz w:val="28"/>
          <w:szCs w:val="28"/>
          <w:lang w:val="kk-KZ"/>
        </w:rPr>
      </w:pPr>
      <w:r w:rsidRPr="007B3815">
        <w:rPr>
          <w:rStyle w:val="hwtze"/>
          <w:b w:val="0"/>
          <w:sz w:val="28"/>
          <w:szCs w:val="28"/>
          <w:lang w:val="kk-KZ"/>
        </w:rPr>
        <w:t xml:space="preserve">Тұтастай алғанда, жұмыс [65] тәсілдерге және </w:t>
      </w:r>
      <w:r w:rsidRPr="006E6C79">
        <w:rPr>
          <w:rStyle w:val="hwtze"/>
          <w:b w:val="0"/>
          <w:sz w:val="28"/>
          <w:szCs w:val="28"/>
          <w:lang w:val="kk-KZ"/>
        </w:rPr>
        <w:t>[66] әзірлемелерге негізделген, соңғы жұмыстан су биоценоздарын зерттеу негізі ретінде пайдаланылған негізгі әдіснамалық тәсілдер қолданылады.</w:t>
      </w:r>
    </w:p>
    <w:p w:rsidR="00AC5F88" w:rsidRPr="006E6C79" w:rsidRDefault="00AC5F88" w:rsidP="00AB195B">
      <w:pPr>
        <w:tabs>
          <w:tab w:val="left" w:pos="993"/>
        </w:tabs>
        <w:ind w:firstLine="709"/>
        <w:jc w:val="both"/>
        <w:rPr>
          <w:rStyle w:val="rynqvb"/>
          <w:sz w:val="28"/>
          <w:szCs w:val="28"/>
          <w:lang w:val="kk-KZ"/>
        </w:rPr>
      </w:pPr>
      <w:bookmarkStart w:id="24" w:name="_Hlk134561063"/>
      <w:r w:rsidRPr="006E6C79">
        <w:rPr>
          <w:rStyle w:val="rynqvb"/>
          <w:sz w:val="28"/>
          <w:szCs w:val="28"/>
          <w:lang w:val="kk-KZ"/>
        </w:rPr>
        <w:t>Фитопланктонның таралуын бақылау әдісін әзірлеу үшін жоғарыда көрсетілгеннен басқа, спутниктік немесе аэрофотосуреттерді, соның ішінде ұшқышсыз ұшу аппараттарының көмегімен алынған суреттерді пайдалануға болады [67]. Олар лимнологиялық объектінің балдырларды тарату процесіне толық жауап бермесе де, мысалы, жер бедерінің ұсақ ерекшеліктеріне байланысты (су басу, батпақтану [68]), бірақ географиялық тұрғыдан жер бедеріне байланысты кейінгі талдау үшін үлкен суретті ұсынуға мүмкіндік береді. Дәл осы жағдайда мәселені шешу нәтижелерді визуализациялай отырып және оларды Жерді қашықтықтан зондтау суретіне немесе картаға түсіре отырып, байланыс әдістерімен алынған мәліметтерге сәйкес су қоймасында бір жасушалы дамудың моделін құруға мүмкіндік беретін нүктелерді немесе нүктелерді іздеудің арқасында жүзеге асырылуы мүмкін. Осыған ұқсас тәсілді [69] немесе сплайндарды қолдану арқылы жүзеге асыруға болады. Сплайндар функцияны бірдей түрдегі және берілген өлшемдегі сегменттерге бөлуге мүмкіндік беретінін ескере отырып [70], бұл зерттеу аймағын ең дәл жуықтаумен құруға мүмкіндік береді. Соңғысы тапсырманы орындау үшін ғана емес, сонымен қатар Интернеттегі нәтижелерді одан әрі визуализациялау мақсатында өте қолайлы [71], өйткені табиғи нысандармен кез-келген жұмыс қоршаған ортаның жай-күйі туралы ақпаратқа қоғамдық қол жетімділікті қажет етеді.</w:t>
      </w:r>
    </w:p>
    <w:bookmarkEnd w:id="24"/>
    <w:p w:rsidR="00973A60" w:rsidRPr="002D0ADD" w:rsidRDefault="00973A60" w:rsidP="00AB195B">
      <w:pPr>
        <w:pStyle w:val="a3"/>
        <w:tabs>
          <w:tab w:val="left" w:pos="993"/>
        </w:tabs>
        <w:ind w:firstLine="709"/>
        <w:jc w:val="both"/>
        <w:rPr>
          <w:rStyle w:val="hwtze"/>
          <w:b w:val="0"/>
          <w:sz w:val="28"/>
          <w:szCs w:val="28"/>
          <w:lang w:val="kk-KZ"/>
        </w:rPr>
      </w:pPr>
      <w:r w:rsidRPr="006E6C79">
        <w:rPr>
          <w:rStyle w:val="hwtze"/>
          <w:b w:val="0"/>
          <w:sz w:val="28"/>
          <w:szCs w:val="28"/>
          <w:lang w:val="kk-KZ"/>
        </w:rPr>
        <w:t>Яғни, жұмыста қойылған міндеттерді іске асыру фитопланктонның таралуының ағымдағы процестерін визуализациялаумен және лимнологиялық жүйенің мінез-құлқын болашаққа болжау мүмкіндігімен ақпараттық технологиялармен ұштастыра отырып, байланыс әдістерін пайдалана отырып, су биоценозын бақылаудың жекелеген шағын аймақтарын егжей-тегжейлі көрсетуге мүмкіндік беретін әдісті ұсынуға мүмкіндік береді</w:t>
      </w:r>
      <w:r w:rsidRPr="002D0ADD">
        <w:rPr>
          <w:rStyle w:val="hwtze"/>
          <w:b w:val="0"/>
          <w:sz w:val="28"/>
          <w:szCs w:val="28"/>
          <w:lang w:val="kk-KZ"/>
        </w:rPr>
        <w:t>. Математикалық модельдер мен ақпараттық технологияларды қолдануға негізделген мұндай әдіс жағдайды дамыту болжамдарының дәлдігін және ақпаратты өңдеудің жеделдігін арттыра отырып, сынама алу санын азайтуға мүмкіндік береді.</w:t>
      </w:r>
    </w:p>
    <w:p w:rsidR="00675C39" w:rsidRPr="002D0ADD" w:rsidRDefault="00675C39" w:rsidP="00AB195B">
      <w:pPr>
        <w:pStyle w:val="a3"/>
        <w:tabs>
          <w:tab w:val="left" w:pos="993"/>
        </w:tabs>
        <w:ind w:firstLine="709"/>
        <w:jc w:val="both"/>
        <w:rPr>
          <w:rStyle w:val="rynqvb"/>
          <w:b w:val="0"/>
          <w:sz w:val="28"/>
          <w:szCs w:val="28"/>
          <w:lang w:val="kk-KZ"/>
        </w:rPr>
      </w:pPr>
      <w:r w:rsidRPr="002D0ADD">
        <w:rPr>
          <w:rStyle w:val="rynqvb"/>
          <w:b w:val="0"/>
          <w:sz w:val="28"/>
          <w:szCs w:val="28"/>
          <w:lang w:val="kk-KZ"/>
        </w:rPr>
        <w:t>Биоценозға негізделген су экожүйелерін бақылаудың ақпараттық-аналитикалық жүйесін әзірлеуге [72] градиенттік түсудің кейбір элементтерімен [73] тәсіл негізделген. [72</w:t>
      </w:r>
      <w:r w:rsidR="005357FB" w:rsidRPr="002D0ADD">
        <w:rPr>
          <w:rStyle w:val="rynqvb"/>
          <w:b w:val="0"/>
          <w:sz w:val="28"/>
          <w:szCs w:val="28"/>
          <w:lang w:val="kk-KZ"/>
        </w:rPr>
        <w:t xml:space="preserve">, </w:t>
      </w:r>
      <w:r w:rsidR="00E726C0">
        <w:rPr>
          <w:rStyle w:val="rynqvb"/>
          <w:b w:val="0"/>
          <w:sz w:val="28"/>
          <w:szCs w:val="28"/>
          <w:lang w:val="kk-KZ"/>
        </w:rPr>
        <w:t>18</w:t>
      </w:r>
      <w:r w:rsidR="001F7CDE" w:rsidRPr="002D0ADD">
        <w:rPr>
          <w:rStyle w:val="rynqvb"/>
          <w:b w:val="0"/>
          <w:sz w:val="28"/>
          <w:szCs w:val="28"/>
          <w:lang w:val="kk-KZ"/>
        </w:rPr>
        <w:t>-</w:t>
      </w:r>
      <w:r w:rsidR="00E726C0">
        <w:rPr>
          <w:rStyle w:val="rynqvb"/>
          <w:b w:val="0"/>
          <w:sz w:val="28"/>
          <w:szCs w:val="28"/>
          <w:lang w:val="kk-KZ"/>
        </w:rPr>
        <w:t>29 б.</w:t>
      </w:r>
      <w:r w:rsidRPr="002D0ADD">
        <w:rPr>
          <w:rStyle w:val="rynqvb"/>
          <w:b w:val="0"/>
          <w:sz w:val="28"/>
          <w:szCs w:val="28"/>
          <w:lang w:val="kk-KZ"/>
        </w:rPr>
        <w:t>] ерекшелігі-зерттеудің бастапқы нүктесін ерікті түрде таңдауға болады және зерттеушінің алға қойған міндеттеріне байланысты қажетті минимумды немесе максимумды іздеу сегменттері жасалады.</w:t>
      </w:r>
    </w:p>
    <w:p w:rsidR="00AB195B" w:rsidRPr="002D0ADD" w:rsidRDefault="00F71DF8" w:rsidP="00AB195B">
      <w:pPr>
        <w:pStyle w:val="a3"/>
        <w:tabs>
          <w:tab w:val="left" w:pos="993"/>
        </w:tabs>
        <w:ind w:firstLine="709"/>
        <w:jc w:val="both"/>
        <w:rPr>
          <w:b w:val="0"/>
          <w:sz w:val="28"/>
          <w:szCs w:val="28"/>
          <w:lang w:val="kk-KZ"/>
        </w:rPr>
      </w:pPr>
      <w:r w:rsidRPr="00E726C0">
        <w:rPr>
          <w:b w:val="0"/>
          <w:sz w:val="28"/>
          <w:szCs w:val="28"/>
          <w:lang w:val="kk-KZ"/>
        </w:rPr>
        <w:t xml:space="preserve">Математикалық модельдеу мәселесін тұжырымдау үшін біз екі нүктемен шектелген </w:t>
      </w:r>
      <m:oMath>
        <m:d>
          <m:dPr>
            <m:begChr m:val="["/>
            <m:endChr m:val="]"/>
            <m:ctrlPr>
              <w:rPr>
                <w:rFonts w:ascii="Cambria Math" w:hAnsi="Cambria Math"/>
                <w:b w:val="0"/>
                <w:i/>
                <w:sz w:val="28"/>
                <w:szCs w:val="28"/>
              </w:rPr>
            </m:ctrlPr>
          </m:dPr>
          <m:e>
            <m:r>
              <m:rPr>
                <m:sty m:val="bi"/>
              </m:rPr>
              <w:rPr>
                <w:rFonts w:ascii="Cambria Math" w:hAnsi="Cambria Math"/>
                <w:sz w:val="28"/>
                <w:szCs w:val="28"/>
                <w:lang w:val="kk-KZ"/>
              </w:rPr>
              <m:t>a,b</m:t>
            </m:r>
          </m:e>
        </m:d>
      </m:oMath>
      <w:r w:rsidRPr="00E726C0">
        <w:rPr>
          <w:b w:val="0"/>
          <w:i/>
          <w:sz w:val="28"/>
          <w:szCs w:val="28"/>
          <w:lang w:val="kk-KZ"/>
        </w:rPr>
        <w:t>,</w:t>
      </w:r>
      <w:r w:rsidRPr="00E726C0">
        <w:rPr>
          <w:b w:val="0"/>
          <w:sz w:val="28"/>
          <w:szCs w:val="28"/>
          <w:lang w:val="kk-KZ"/>
        </w:rPr>
        <w:t xml:space="preserve"> сегменті бар екенін қабылдаймыз,</w:t>
      </w:r>
      <w:r w:rsidR="005901EE" w:rsidRPr="00E726C0">
        <w:rPr>
          <w:b w:val="0"/>
          <w:sz w:val="28"/>
          <w:szCs w:val="28"/>
          <w:lang w:val="kk-KZ"/>
        </w:rPr>
        <w:t xml:space="preserve"> </w:t>
      </w:r>
      <w:r w:rsidRPr="00E726C0">
        <w:rPr>
          <w:b w:val="0"/>
          <w:sz w:val="28"/>
          <w:szCs w:val="28"/>
          <w:lang w:val="kk-KZ"/>
        </w:rPr>
        <w:t>олардың бірі мақсатты, екіншісі негізгі. Осы</w:t>
      </w:r>
      <w:r w:rsidRPr="002D0ADD">
        <w:rPr>
          <w:b w:val="0"/>
          <w:sz w:val="28"/>
          <w:szCs w:val="28"/>
          <w:lang w:val="kk-KZ"/>
        </w:rPr>
        <w:t xml:space="preserve"> сегментті қолдана отырып, модельде қолданылатын мәліметтер жиынтығын қалыптастыру үшін беттік сынамаларды алу векторы болып табылатын қозғалыс бағытын құруға болады. Бұл сегментті үздіксіз шектелген функциямен ұсынуға </w:t>
      </w:r>
      <w:r w:rsidRPr="00E726C0">
        <w:rPr>
          <w:b w:val="0"/>
          <w:sz w:val="28"/>
          <w:szCs w:val="28"/>
          <w:lang w:val="kk-KZ"/>
        </w:rPr>
        <w:t>болады</w:t>
      </w:r>
      <w:r w:rsidRPr="00E726C0">
        <w:rPr>
          <w:b w:val="0"/>
          <w:i/>
          <w:sz w:val="28"/>
          <w:szCs w:val="28"/>
          <w:lang w:val="kk-KZ"/>
        </w:rPr>
        <w:t xml:space="preserve"> у=</w:t>
      </w:r>
      <m:oMath>
        <m:r>
          <m:rPr>
            <m:sty m:val="bi"/>
          </m:rPr>
          <w:rPr>
            <w:rFonts w:ascii="Cambria Math" w:hAnsi="Cambria Math"/>
            <w:sz w:val="28"/>
            <w:szCs w:val="28"/>
            <w:lang w:val="kk-KZ"/>
          </w:rPr>
          <m:t>f</m:t>
        </m:r>
        <m:d>
          <m:dPr>
            <m:ctrlPr>
              <w:rPr>
                <w:rFonts w:ascii="Cambria Math" w:hAnsi="Cambria Math"/>
                <w:b w:val="0"/>
                <w:i/>
                <w:sz w:val="28"/>
                <w:szCs w:val="28"/>
              </w:rPr>
            </m:ctrlPr>
          </m:dPr>
          <m:e>
            <m:r>
              <m:rPr>
                <m:sty m:val="bi"/>
              </m:rPr>
              <w:rPr>
                <w:rFonts w:ascii="Cambria Math" w:hAnsi="Cambria Math"/>
                <w:sz w:val="28"/>
                <w:szCs w:val="28"/>
                <w:lang w:val="kk-KZ"/>
              </w:rPr>
              <m:t>x</m:t>
            </m:r>
          </m:e>
        </m:d>
      </m:oMath>
      <w:r w:rsidRPr="00E726C0">
        <w:rPr>
          <w:b w:val="0"/>
          <w:i/>
          <w:sz w:val="28"/>
          <w:szCs w:val="28"/>
          <w:lang w:val="kk-KZ"/>
        </w:rPr>
        <w:t>.</w:t>
      </w:r>
      <w:r w:rsidRPr="00E726C0">
        <w:rPr>
          <w:b w:val="0"/>
          <w:sz w:val="28"/>
          <w:szCs w:val="28"/>
          <w:lang w:val="kk-KZ"/>
        </w:rPr>
        <w:t xml:space="preserve"> </w:t>
      </w:r>
      <w:r w:rsidR="007F69B8" w:rsidRPr="00E726C0">
        <w:rPr>
          <w:b w:val="0"/>
          <w:sz w:val="28"/>
          <w:szCs w:val="28"/>
          <w:lang w:val="kk-KZ"/>
        </w:rPr>
        <w:t>Алайда, іс жүзінде сынама алу нүктелері бір түзу сызықта болмайтындығын ескеру қажет. Мысалы, Зеренді көлдерінде (</w:t>
      </w:r>
      <w:r w:rsidR="00791A13" w:rsidRPr="00E726C0">
        <w:rPr>
          <w:b w:val="0"/>
          <w:sz w:val="28"/>
          <w:szCs w:val="28"/>
          <w:lang w:val="kk-KZ"/>
        </w:rPr>
        <w:t>1.3</w:t>
      </w:r>
      <w:r w:rsidR="00190C55" w:rsidRPr="00E726C0">
        <w:rPr>
          <w:b w:val="0"/>
          <w:sz w:val="28"/>
          <w:szCs w:val="28"/>
          <w:lang w:val="kk-KZ"/>
        </w:rPr>
        <w:t>-</w:t>
      </w:r>
      <w:r w:rsidR="007F69B8" w:rsidRPr="00E726C0">
        <w:rPr>
          <w:b w:val="0"/>
          <w:sz w:val="28"/>
          <w:szCs w:val="28"/>
          <w:lang w:val="kk-KZ"/>
        </w:rPr>
        <w:t xml:space="preserve">сурет), Қопа, Шалқар, Имантау, Көкшетау таулы жерлері жұмыста қарастырылған, жер үсті сынамалары иілген бұралған контуры бар жағалау сызығы бойымен іріктелген. Яғни, бұл жұмыста қызығушылық бөлік-көпмүшелік функция болып табылады </w:t>
      </w:r>
      <m:oMath>
        <m:r>
          <m:rPr>
            <m:sty m:val="bi"/>
          </m:rPr>
          <w:rPr>
            <w:rFonts w:ascii="Cambria Math" w:hAnsi="Cambria Math"/>
            <w:sz w:val="28"/>
            <w:szCs w:val="28"/>
            <w:lang w:val="kk-KZ"/>
          </w:rPr>
          <m:t>P</m:t>
        </m:r>
        <m:d>
          <m:dPr>
            <m:ctrlPr>
              <w:rPr>
                <w:rFonts w:ascii="Cambria Math" w:hAnsi="Cambria Math"/>
                <w:b w:val="0"/>
                <w:i/>
                <w:sz w:val="28"/>
                <w:szCs w:val="28"/>
              </w:rPr>
            </m:ctrlPr>
          </m:dPr>
          <m:e>
            <m:r>
              <m:rPr>
                <m:sty m:val="bi"/>
              </m:rPr>
              <w:rPr>
                <w:rFonts w:ascii="Cambria Math" w:hAnsi="Cambria Math"/>
                <w:sz w:val="28"/>
                <w:szCs w:val="28"/>
                <w:lang w:val="kk-KZ"/>
              </w:rPr>
              <m:t>x</m:t>
            </m:r>
          </m:e>
        </m:d>
        <m:r>
          <m:rPr>
            <m:sty m:val="bi"/>
          </m:rPr>
          <w:rPr>
            <w:rFonts w:ascii="Cambria Math" w:hAnsi="Cambria Math"/>
            <w:sz w:val="28"/>
            <w:szCs w:val="28"/>
            <w:lang w:val="kk-KZ"/>
          </w:rPr>
          <m:t>∈</m:t>
        </m:r>
        <m:sSup>
          <m:sSupPr>
            <m:ctrlPr>
              <w:rPr>
                <w:rFonts w:ascii="Cambria Math" w:hAnsi="Cambria Math"/>
                <w:b w:val="0"/>
                <w:i/>
                <w:sz w:val="28"/>
                <w:szCs w:val="28"/>
              </w:rPr>
            </m:ctrlPr>
          </m:sSupPr>
          <m:e>
            <m:r>
              <m:rPr>
                <m:sty m:val="bi"/>
              </m:rPr>
              <w:rPr>
                <w:rFonts w:ascii="Cambria Math" w:hAnsi="Cambria Math"/>
                <w:sz w:val="28"/>
                <w:szCs w:val="28"/>
                <w:lang w:val="kk-KZ"/>
              </w:rPr>
              <m:t>С</m:t>
            </m:r>
          </m:e>
          <m:sup>
            <m:r>
              <m:rPr>
                <m:sty m:val="bi"/>
              </m:rPr>
              <w:rPr>
                <w:rFonts w:ascii="Cambria Math" w:hAnsi="Cambria Math"/>
                <w:sz w:val="28"/>
                <w:szCs w:val="28"/>
                <w:lang w:val="kk-KZ"/>
              </w:rPr>
              <m:t>1</m:t>
            </m:r>
          </m:sup>
        </m:sSup>
        <m:d>
          <m:dPr>
            <m:ctrlPr>
              <w:rPr>
                <w:rFonts w:ascii="Cambria Math" w:hAnsi="Cambria Math"/>
                <w:b w:val="0"/>
                <w:i/>
                <w:sz w:val="28"/>
                <w:szCs w:val="28"/>
              </w:rPr>
            </m:ctrlPr>
          </m:dPr>
          <m:e>
            <m:r>
              <m:rPr>
                <m:sty m:val="bi"/>
              </m:rPr>
              <w:rPr>
                <w:rFonts w:ascii="Cambria Math" w:hAnsi="Cambria Math"/>
                <w:sz w:val="28"/>
                <w:szCs w:val="28"/>
                <w:lang w:val="kk-KZ"/>
              </w:rPr>
              <m:t>a,b</m:t>
            </m:r>
          </m:e>
        </m:d>
      </m:oMath>
      <w:r w:rsidR="007F69B8" w:rsidRPr="00E726C0">
        <w:rPr>
          <w:b w:val="0"/>
          <w:sz w:val="28"/>
          <w:szCs w:val="28"/>
          <w:lang w:val="kk-KZ"/>
        </w:rPr>
        <w:t xml:space="preserve">, ол ең жақсы түрде </w:t>
      </w:r>
      <w:r w:rsidR="00B74696" w:rsidRPr="00E726C0">
        <w:rPr>
          <w:b w:val="0"/>
          <w:sz w:val="28"/>
          <w:szCs w:val="28"/>
          <w:lang w:val="kk-KZ"/>
        </w:rPr>
        <w:t xml:space="preserve">нөлге </w:t>
      </w:r>
      <w:r w:rsidR="007F69B8" w:rsidRPr="00E726C0">
        <w:rPr>
          <w:b w:val="0"/>
          <w:sz w:val="28"/>
          <w:szCs w:val="28"/>
          <w:lang w:val="kk-KZ"/>
        </w:rPr>
        <w:t xml:space="preserve">жуықтайды </w:t>
      </w:r>
      <w:r w:rsidR="007F69B8" w:rsidRPr="00E726C0">
        <w:rPr>
          <w:b w:val="0"/>
          <w:i/>
          <w:sz w:val="28"/>
          <w:szCs w:val="28"/>
          <w:lang w:val="kk-KZ"/>
        </w:rPr>
        <w:t>у=</w:t>
      </w:r>
      <m:oMath>
        <m:r>
          <m:rPr>
            <m:sty m:val="bi"/>
          </m:rPr>
          <w:rPr>
            <w:rFonts w:ascii="Cambria Math" w:hAnsi="Cambria Math"/>
            <w:sz w:val="28"/>
            <w:szCs w:val="28"/>
            <w:lang w:val="kk-KZ"/>
          </w:rPr>
          <m:t>f</m:t>
        </m:r>
        <m:d>
          <m:dPr>
            <m:ctrlPr>
              <w:rPr>
                <w:rFonts w:ascii="Cambria Math" w:hAnsi="Cambria Math"/>
                <w:b w:val="0"/>
                <w:i/>
                <w:sz w:val="28"/>
                <w:szCs w:val="28"/>
              </w:rPr>
            </m:ctrlPr>
          </m:dPr>
          <m:e>
            <m:r>
              <m:rPr>
                <m:sty m:val="bi"/>
              </m:rPr>
              <w:rPr>
                <w:rFonts w:ascii="Cambria Math" w:hAnsi="Cambria Math"/>
                <w:sz w:val="28"/>
                <w:szCs w:val="28"/>
                <w:lang w:val="kk-KZ"/>
              </w:rPr>
              <m:t>x</m:t>
            </m:r>
          </m:e>
        </m:d>
      </m:oMath>
      <w:r w:rsidR="007F69B8" w:rsidRPr="00E726C0">
        <w:rPr>
          <w:b w:val="0"/>
          <w:sz w:val="28"/>
          <w:szCs w:val="28"/>
          <w:lang w:val="kk-KZ"/>
        </w:rPr>
        <w:t xml:space="preserve">. </w:t>
      </w:r>
      <m:oMath>
        <m:sSup>
          <m:sSupPr>
            <m:ctrlPr>
              <w:rPr>
                <w:rFonts w:ascii="Cambria Math" w:hAnsi="Cambria Math"/>
                <w:b w:val="0"/>
                <w:i/>
                <w:sz w:val="28"/>
                <w:szCs w:val="28"/>
              </w:rPr>
            </m:ctrlPr>
          </m:sSupPr>
          <m:e>
            <m:r>
              <m:rPr>
                <m:sty m:val="bi"/>
              </m:rPr>
              <w:rPr>
                <w:rFonts w:ascii="Cambria Math" w:hAnsi="Cambria Math"/>
                <w:sz w:val="28"/>
                <w:szCs w:val="28"/>
                <w:lang w:val="kk-KZ"/>
              </w:rPr>
              <m:t>С</m:t>
            </m:r>
          </m:e>
          <m:sup>
            <m:r>
              <m:rPr>
                <m:sty m:val="bi"/>
              </m:rPr>
              <w:rPr>
                <w:rFonts w:ascii="Cambria Math" w:hAnsi="Cambria Math"/>
                <w:sz w:val="28"/>
                <w:szCs w:val="28"/>
                <w:lang w:val="kk-KZ"/>
              </w:rPr>
              <m:t>1</m:t>
            </m:r>
          </m:sup>
        </m:sSup>
        <m:d>
          <m:dPr>
            <m:ctrlPr>
              <w:rPr>
                <w:rFonts w:ascii="Cambria Math" w:hAnsi="Cambria Math"/>
                <w:b w:val="0"/>
                <w:i/>
                <w:sz w:val="28"/>
                <w:szCs w:val="28"/>
              </w:rPr>
            </m:ctrlPr>
          </m:dPr>
          <m:e>
            <m:r>
              <m:rPr>
                <m:sty m:val="bi"/>
              </m:rPr>
              <w:rPr>
                <w:rFonts w:ascii="Cambria Math" w:hAnsi="Cambria Math"/>
                <w:sz w:val="28"/>
                <w:szCs w:val="28"/>
                <w:lang w:val="kk-KZ"/>
              </w:rPr>
              <m:t>a,b</m:t>
            </m:r>
          </m:e>
        </m:d>
      </m:oMath>
      <w:r w:rsidR="007F69B8" w:rsidRPr="00E726C0">
        <w:rPr>
          <w:b w:val="0"/>
          <w:sz w:val="28"/>
          <w:szCs w:val="28"/>
          <w:lang w:val="kk-KZ"/>
        </w:rPr>
        <w:t xml:space="preserve"> өрнегі бірінші туындымен бірге </w:t>
      </w:r>
      <m:oMath>
        <m:d>
          <m:dPr>
            <m:begChr m:val="["/>
            <m:endChr m:val="]"/>
            <m:ctrlPr>
              <w:rPr>
                <w:rFonts w:ascii="Cambria Math" w:hAnsi="Cambria Math"/>
                <w:b w:val="0"/>
                <w:i/>
                <w:sz w:val="28"/>
                <w:szCs w:val="28"/>
              </w:rPr>
            </m:ctrlPr>
          </m:dPr>
          <m:e>
            <m:r>
              <m:rPr>
                <m:sty m:val="bi"/>
              </m:rPr>
              <w:rPr>
                <w:rFonts w:ascii="Cambria Math" w:hAnsi="Cambria Math"/>
                <w:sz w:val="28"/>
                <w:szCs w:val="28"/>
                <w:lang w:val="kk-KZ"/>
              </w:rPr>
              <m:t>a,b</m:t>
            </m:r>
          </m:e>
        </m:d>
      </m:oMath>
      <w:r w:rsidR="00B74696" w:rsidRPr="00E726C0">
        <w:rPr>
          <w:b w:val="0"/>
          <w:sz w:val="28"/>
          <w:szCs w:val="28"/>
          <w:lang w:val="kk-KZ"/>
        </w:rPr>
        <w:t xml:space="preserve"> </w:t>
      </w:r>
      <w:r w:rsidR="007F69B8" w:rsidRPr="00E726C0">
        <w:rPr>
          <w:b w:val="0"/>
          <w:sz w:val="28"/>
          <w:szCs w:val="28"/>
          <w:lang w:val="kk-KZ"/>
        </w:rPr>
        <w:t xml:space="preserve">сегментінде үздіксіз функциялар класын белгілейді. Содан кейін </w:t>
      </w:r>
      <m:oMath>
        <m:r>
          <m:rPr>
            <m:sty m:val="bi"/>
          </m:rPr>
          <w:rPr>
            <w:rFonts w:ascii="Cambria Math" w:hAnsi="Cambria Math"/>
            <w:sz w:val="28"/>
            <w:szCs w:val="28"/>
            <w:lang w:val="kk-KZ"/>
          </w:rPr>
          <m:t>P</m:t>
        </m:r>
        <m:d>
          <m:dPr>
            <m:ctrlPr>
              <w:rPr>
                <w:rFonts w:ascii="Cambria Math" w:hAnsi="Cambria Math"/>
                <w:b w:val="0"/>
                <w:i/>
                <w:sz w:val="28"/>
                <w:szCs w:val="28"/>
              </w:rPr>
            </m:ctrlPr>
          </m:dPr>
          <m:e>
            <m:r>
              <m:rPr>
                <m:sty m:val="bi"/>
              </m:rPr>
              <w:rPr>
                <w:rFonts w:ascii="Cambria Math" w:hAnsi="Cambria Math"/>
                <w:sz w:val="28"/>
                <w:szCs w:val="28"/>
                <w:lang w:val="kk-KZ"/>
              </w:rPr>
              <m:t>x</m:t>
            </m:r>
          </m:e>
        </m:d>
      </m:oMath>
      <w:r w:rsidR="007F69B8" w:rsidRPr="00E726C0">
        <w:rPr>
          <w:b w:val="0"/>
          <w:sz w:val="28"/>
          <w:szCs w:val="28"/>
          <w:lang w:val="kk-KZ"/>
        </w:rPr>
        <w:t xml:space="preserve"> үшін</w:t>
      </w:r>
      <w:r w:rsidR="007F69B8" w:rsidRPr="002D0ADD">
        <w:rPr>
          <w:b w:val="0"/>
          <w:sz w:val="28"/>
          <w:szCs w:val="28"/>
          <w:lang w:val="kk-KZ"/>
        </w:rPr>
        <w:t xml:space="preserve"> келесі көрініс дұрыс болады:</w:t>
      </w:r>
    </w:p>
    <w:p w:rsidR="00AB195B" w:rsidRPr="002D0ADD" w:rsidRDefault="00AB195B" w:rsidP="00AB195B">
      <w:pPr>
        <w:tabs>
          <w:tab w:val="left" w:pos="0"/>
        </w:tabs>
        <w:ind w:firstLine="709"/>
        <w:jc w:val="both"/>
        <w:rPr>
          <w:color w:val="0070C0"/>
          <w:sz w:val="28"/>
          <w:szCs w:val="28"/>
          <w:lang w:val="kk-KZ"/>
        </w:rPr>
      </w:pPr>
    </w:p>
    <w:tbl>
      <w:tblPr>
        <w:tblW w:w="0" w:type="auto"/>
        <w:tblLook w:val="04A0" w:firstRow="1" w:lastRow="0" w:firstColumn="1" w:lastColumn="0" w:noHBand="0" w:noVBand="1"/>
      </w:tblPr>
      <w:tblGrid>
        <w:gridCol w:w="8688"/>
        <w:gridCol w:w="1166"/>
      </w:tblGrid>
      <w:tr w:rsidR="00AB195B" w:rsidRPr="002D0ADD" w:rsidTr="003F7FB7">
        <w:tc>
          <w:tcPr>
            <w:tcW w:w="8897" w:type="dxa"/>
          </w:tcPr>
          <w:p w:rsidR="00AB195B" w:rsidRPr="002D0ADD" w:rsidRDefault="00AB195B" w:rsidP="003F7FB7">
            <w:pPr>
              <w:tabs>
                <w:tab w:val="left" w:pos="0"/>
              </w:tabs>
              <w:ind w:firstLine="709"/>
              <w:jc w:val="center"/>
              <w:rPr>
                <w:color w:val="0070C0"/>
                <w:sz w:val="28"/>
                <w:szCs w:val="28"/>
              </w:rPr>
            </w:pPr>
            <w:r w:rsidRPr="002D0ADD">
              <w:rPr>
                <w:noProof/>
                <w:color w:val="0070C0"/>
                <w:sz w:val="28"/>
                <w:szCs w:val="28"/>
              </w:rPr>
              <w:drawing>
                <wp:inline distT="0" distB="0" distL="0" distR="0" wp14:anchorId="1646BE90" wp14:editId="33095E80">
                  <wp:extent cx="2174471" cy="881350"/>
                  <wp:effectExtent l="0" t="0" r="0" b="0"/>
                  <wp:docPr id="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srcRect/>
                          <a:stretch>
                            <a:fillRect/>
                          </a:stretch>
                        </pic:blipFill>
                        <pic:spPr bwMode="auto">
                          <a:xfrm>
                            <a:off x="0" y="0"/>
                            <a:ext cx="2273595" cy="921527"/>
                          </a:xfrm>
                          <a:prstGeom prst="rect">
                            <a:avLst/>
                          </a:prstGeom>
                          <a:noFill/>
                          <a:ln w="9525">
                            <a:noFill/>
                            <a:miter lim="800000"/>
                            <a:headEnd/>
                            <a:tailEnd/>
                          </a:ln>
                        </pic:spPr>
                      </pic:pic>
                    </a:graphicData>
                  </a:graphic>
                </wp:inline>
              </w:drawing>
            </w:r>
          </w:p>
        </w:tc>
        <w:tc>
          <w:tcPr>
            <w:tcW w:w="1183" w:type="dxa"/>
          </w:tcPr>
          <w:p w:rsidR="00AB195B" w:rsidRPr="002D0ADD" w:rsidRDefault="00AB195B" w:rsidP="003F7FB7">
            <w:pPr>
              <w:tabs>
                <w:tab w:val="left" w:pos="0"/>
              </w:tabs>
              <w:ind w:firstLine="709"/>
              <w:jc w:val="right"/>
              <w:rPr>
                <w:color w:val="0070C0"/>
                <w:sz w:val="28"/>
                <w:szCs w:val="28"/>
              </w:rPr>
            </w:pPr>
          </w:p>
          <w:p w:rsidR="00AB195B" w:rsidRPr="002D0ADD" w:rsidRDefault="00AB195B" w:rsidP="003F7FB7">
            <w:pPr>
              <w:tabs>
                <w:tab w:val="left" w:pos="0"/>
              </w:tabs>
              <w:jc w:val="right"/>
              <w:rPr>
                <w:color w:val="0070C0"/>
                <w:sz w:val="28"/>
                <w:szCs w:val="28"/>
              </w:rPr>
            </w:pPr>
            <w:r w:rsidRPr="002D0ADD">
              <w:rPr>
                <w:sz w:val="28"/>
                <w:szCs w:val="28"/>
              </w:rPr>
              <w:t>(1.3)</w:t>
            </w:r>
          </w:p>
        </w:tc>
      </w:tr>
    </w:tbl>
    <w:p w:rsidR="00AB195B" w:rsidRPr="002D0ADD" w:rsidRDefault="00AB195B" w:rsidP="00AB195B">
      <w:pPr>
        <w:tabs>
          <w:tab w:val="left" w:pos="0"/>
        </w:tabs>
        <w:ind w:firstLine="709"/>
        <w:jc w:val="both"/>
        <w:rPr>
          <w:color w:val="0070C0"/>
          <w:sz w:val="28"/>
          <w:szCs w:val="28"/>
        </w:rPr>
      </w:pPr>
    </w:p>
    <w:p w:rsidR="00AB195B" w:rsidRPr="002D0ADD" w:rsidRDefault="007F69B8" w:rsidP="00AB195B">
      <w:pPr>
        <w:jc w:val="both"/>
        <w:rPr>
          <w:sz w:val="28"/>
          <w:szCs w:val="28"/>
        </w:rPr>
      </w:pPr>
      <w:r w:rsidRPr="002D0ADD">
        <w:rPr>
          <w:sz w:val="28"/>
          <w:szCs w:val="28"/>
          <w:lang w:val="kk-KZ"/>
        </w:rPr>
        <w:t>мұнда</w:t>
      </w:r>
      <w:r w:rsidR="00AB195B" w:rsidRPr="002D0ADD">
        <w:rPr>
          <w:sz w:val="28"/>
          <w:szCs w:val="28"/>
        </w:rPr>
        <w:t xml:space="preserve"> </w:t>
      </w:r>
      <m:oMath>
        <m:r>
          <w:rPr>
            <w:rFonts w:ascii="Cambria Math" w:hAnsi="Cambria Math"/>
            <w:sz w:val="28"/>
            <w:szCs w:val="28"/>
          </w:rPr>
          <m:t>a=</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&lt;...&lt;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S</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S+1</m:t>
            </m:r>
          </m:sub>
        </m:sSub>
        <m:r>
          <w:rPr>
            <w:rFonts w:ascii="Cambria Math" w:hAnsi="Cambria Math"/>
            <w:sz w:val="28"/>
            <w:szCs w:val="28"/>
          </w:rPr>
          <m:t>=b</m:t>
        </m:r>
      </m:oMath>
      <w:r w:rsidR="00AB195B" w:rsidRPr="002D0ADD">
        <w:rPr>
          <w:sz w:val="28"/>
          <w:szCs w:val="28"/>
        </w:rPr>
        <w:t xml:space="preserve"> </w:t>
      </w:r>
      <w:r w:rsidRPr="002D0ADD">
        <w:rPr>
          <w:sz w:val="28"/>
          <w:szCs w:val="28"/>
        </w:rPr>
        <w:t>нүктелер белгісіз болып саналады.</w:t>
      </w:r>
    </w:p>
    <w:p w:rsidR="00AB195B" w:rsidRPr="006E6C79" w:rsidRDefault="00BE328F" w:rsidP="008A587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,i=</m:t>
        </m:r>
        <m:bar>
          <m:barPr>
            <m:pos m:val="top"/>
            <m:ctrlPr>
              <w:rPr>
                <w:rFonts w:ascii="Cambria Math" w:hAnsi="Cambria Math"/>
                <w:i/>
                <w:sz w:val="28"/>
                <w:szCs w:val="28"/>
              </w:rPr>
            </m:ctrlPr>
          </m:barPr>
          <m:e>
            <m:r>
              <w:rPr>
                <w:rFonts w:ascii="Cambria Math" w:hAnsi="Cambria Math"/>
                <w:sz w:val="28"/>
                <w:szCs w:val="28"/>
              </w:rPr>
              <m:t>1,S</m:t>
            </m:r>
          </m:e>
        </m:bar>
      </m:oMath>
      <w:r w:rsidR="00E623F5" w:rsidRPr="002D0ADD">
        <w:rPr>
          <w:sz w:val="28"/>
          <w:szCs w:val="28"/>
        </w:rPr>
        <w:t xml:space="preserve"> функциялары кем дегенде 2 дәрежесі бар көпмүшелік болып табылады. Яғни,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x</m:t>
            </m:r>
          </m:e>
        </m:d>
      </m:oMath>
      <w:r w:rsidR="00E623F5" w:rsidRPr="002D0ADD">
        <w:rPr>
          <w:sz w:val="28"/>
          <w:szCs w:val="28"/>
        </w:rPr>
        <w:t>, жағдайында берілген тапсырма бірдей дәрежеге ие және бекітілген түйіндері бар сплайн функциясын құру міндеті болып табылады.</w:t>
      </w:r>
    </w:p>
    <w:p w:rsidR="00AB195B" w:rsidRPr="006E6C79" w:rsidRDefault="00AB195B" w:rsidP="008A5871">
      <w:pPr>
        <w:ind w:firstLine="709"/>
        <w:jc w:val="both"/>
        <w:rPr>
          <w:sz w:val="28"/>
          <w:szCs w:val="28"/>
        </w:rPr>
      </w:pPr>
    </w:p>
    <w:p w:rsidR="00AB195B" w:rsidRPr="0014740A" w:rsidRDefault="00AB195B" w:rsidP="008A5871">
      <w:pPr>
        <w:jc w:val="center"/>
      </w:pPr>
      <w:r w:rsidRPr="0014740A">
        <w:rPr>
          <w:noProof/>
        </w:rPr>
        <w:drawing>
          <wp:inline distT="0" distB="0" distL="0" distR="0" wp14:anchorId="097B1338" wp14:editId="519D0018">
            <wp:extent cx="4217466" cy="3312783"/>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44960" cy="3334379"/>
                    </a:xfrm>
                    <a:prstGeom prst="rect">
                      <a:avLst/>
                    </a:prstGeom>
                    <a:noFill/>
                    <a:ln>
                      <a:noFill/>
                    </a:ln>
                  </pic:spPr>
                </pic:pic>
              </a:graphicData>
            </a:graphic>
          </wp:inline>
        </w:drawing>
      </w:r>
    </w:p>
    <w:p w:rsidR="00AB195B" w:rsidRPr="008A5871" w:rsidRDefault="00AB195B" w:rsidP="008A5871">
      <w:pPr>
        <w:ind w:firstLine="709"/>
        <w:jc w:val="both"/>
        <w:rPr>
          <w:sz w:val="28"/>
          <w:szCs w:val="28"/>
        </w:rPr>
      </w:pPr>
    </w:p>
    <w:p w:rsidR="008A5871" w:rsidRPr="008A5871" w:rsidRDefault="008A5871" w:rsidP="008A5871">
      <w:pPr>
        <w:ind w:firstLine="709"/>
        <w:jc w:val="both"/>
        <w:rPr>
          <w:sz w:val="28"/>
          <w:szCs w:val="28"/>
        </w:rPr>
      </w:pPr>
    </w:p>
    <w:p w:rsidR="00AB195B" w:rsidRPr="006E6C79" w:rsidRDefault="005357FB" w:rsidP="008A5871">
      <w:pPr>
        <w:jc w:val="center"/>
        <w:rPr>
          <w:sz w:val="28"/>
          <w:szCs w:val="28"/>
        </w:rPr>
      </w:pPr>
      <w:r>
        <w:rPr>
          <w:sz w:val="28"/>
          <w:szCs w:val="28"/>
          <w:lang w:val="kk-KZ"/>
        </w:rPr>
        <w:t xml:space="preserve">Сурет </w:t>
      </w:r>
      <w:r w:rsidR="00AB195B" w:rsidRPr="006E6C79">
        <w:rPr>
          <w:sz w:val="28"/>
          <w:szCs w:val="28"/>
        </w:rPr>
        <w:t>1.3</w:t>
      </w:r>
      <w:r w:rsidR="00E623F5" w:rsidRPr="006E6C79">
        <w:rPr>
          <w:sz w:val="28"/>
          <w:szCs w:val="28"/>
          <w:lang w:val="kk-KZ"/>
        </w:rPr>
        <w:t xml:space="preserve"> </w:t>
      </w:r>
      <w:r>
        <w:rPr>
          <w:sz w:val="28"/>
          <w:szCs w:val="28"/>
          <w:lang w:val="kk-KZ"/>
        </w:rPr>
        <w:t>–</w:t>
      </w:r>
      <w:r w:rsidR="00AB195B" w:rsidRPr="006E6C79">
        <w:rPr>
          <w:sz w:val="28"/>
          <w:szCs w:val="28"/>
        </w:rPr>
        <w:t xml:space="preserve"> </w:t>
      </w:r>
      <w:r w:rsidR="001348DC" w:rsidRPr="006E6C79">
        <w:rPr>
          <w:sz w:val="28"/>
          <w:szCs w:val="28"/>
        </w:rPr>
        <w:t>Зеренді көлі: жағалау бойындағы сынама алу аймағы</w:t>
      </w:r>
    </w:p>
    <w:p w:rsidR="00AB195B" w:rsidRPr="0014740A" w:rsidRDefault="00AB195B" w:rsidP="008A5871">
      <w:pPr>
        <w:ind w:firstLine="709"/>
        <w:jc w:val="both"/>
      </w:pPr>
    </w:p>
    <w:p w:rsidR="00AB195B" w:rsidRPr="006E6C79" w:rsidRDefault="00BD3ED7" w:rsidP="008A5871">
      <w:pPr>
        <w:ind w:firstLine="709"/>
        <w:jc w:val="both"/>
        <w:rPr>
          <w:sz w:val="28"/>
          <w:szCs w:val="28"/>
          <w:lang w:val="kk-KZ"/>
        </w:rPr>
      </w:pPr>
      <m:oMath>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x</m:t>
            </m:r>
          </m:e>
        </m:d>
      </m:oMath>
      <w:r w:rsidRPr="006E6C79">
        <w:rPr>
          <w:sz w:val="28"/>
          <w:szCs w:val="28"/>
        </w:rPr>
        <w:t xml:space="preserve"> құру міндеті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x</m:t>
            </m:r>
          </m:e>
        </m:d>
      </m:oMath>
      <w:r w:rsidRPr="006E6C79">
        <w:rPr>
          <w:sz w:val="28"/>
          <w:szCs w:val="28"/>
        </w:rPr>
        <w:t xml:space="preserve"> функциясына ең жақсы жуықтау көпмүшелерін құрудың бірнеше ішкі есептеріне дейін азаяды </w:t>
      </w:r>
      <w:r w:rsidRPr="006E6C79">
        <w:rPr>
          <w:i/>
          <w:sz w:val="28"/>
          <w:szCs w:val="28"/>
        </w:rPr>
        <w:t>у=</w:t>
      </w:r>
      <m:oMath>
        <m:r>
          <w:rPr>
            <w:rFonts w:ascii="Cambria Math" w:hAnsi="Cambria Math"/>
            <w:sz w:val="28"/>
            <w:szCs w:val="28"/>
          </w:rPr>
          <m:t>f</m:t>
        </m:r>
        <m:d>
          <m:dPr>
            <m:ctrlPr>
              <w:rPr>
                <w:rFonts w:ascii="Cambria Math" w:hAnsi="Cambria Math"/>
                <w:i/>
                <w:sz w:val="28"/>
                <w:szCs w:val="28"/>
              </w:rPr>
            </m:ctrlPr>
          </m:dPr>
          <m:e>
            <m:r>
              <w:rPr>
                <w:rFonts w:ascii="Cambria Math" w:hAnsi="Cambria Math"/>
                <w:sz w:val="28"/>
                <w:szCs w:val="28"/>
              </w:rPr>
              <m:t>x</m:t>
            </m:r>
          </m:e>
        </m:d>
      </m:oMath>
      <w:r w:rsidRPr="006E6C79">
        <w:rPr>
          <w:sz w:val="28"/>
          <w:szCs w:val="28"/>
        </w:rPr>
        <w:t xml:space="preserve"> үшін </w:t>
      </w:r>
      <m:oMath>
        <m:r>
          <w:rPr>
            <w:rFonts w:ascii="Cambria Math" w:hAnsi="Cambria Math"/>
            <w:sz w:val="28"/>
            <w:szCs w:val="28"/>
          </w:rPr>
          <m:t>x∈</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i+1</m:t>
                </m:r>
              </m:sub>
            </m:sSub>
          </m:e>
        </m:d>
        <m:d>
          <m:dPr>
            <m:ctrlPr>
              <w:rPr>
                <w:rFonts w:ascii="Cambria Math" w:hAnsi="Cambria Math"/>
                <w:i/>
                <w:sz w:val="28"/>
                <w:szCs w:val="28"/>
              </w:rPr>
            </m:ctrlPr>
          </m:dPr>
          <m:e>
            <m:r>
              <w:rPr>
                <w:rFonts w:ascii="Cambria Math" w:hAnsi="Cambria Math"/>
                <w:sz w:val="28"/>
                <w:szCs w:val="28"/>
              </w:rPr>
              <m:t>1=</m:t>
            </m:r>
            <m:bar>
              <m:barPr>
                <m:pos m:val="top"/>
                <m:ctrlPr>
                  <w:rPr>
                    <w:rFonts w:ascii="Cambria Math" w:hAnsi="Cambria Math"/>
                    <w:i/>
                    <w:sz w:val="28"/>
                    <w:szCs w:val="28"/>
                  </w:rPr>
                </m:ctrlPr>
              </m:barPr>
              <m:e>
                <m:r>
                  <w:rPr>
                    <w:rFonts w:ascii="Cambria Math" w:hAnsi="Cambria Math"/>
                    <w:sz w:val="28"/>
                    <w:szCs w:val="28"/>
                  </w:rPr>
                  <m:t>0,k</m:t>
                </m:r>
              </m:e>
            </m:bar>
          </m:e>
        </m:d>
      </m:oMath>
      <w:r w:rsidRPr="006E6C79">
        <w:rPr>
          <w:sz w:val="28"/>
          <w:szCs w:val="28"/>
        </w:rPr>
        <w:t>.</w:t>
      </w:r>
      <w:r w:rsidRPr="006E6C79">
        <w:rPr>
          <w:sz w:val="28"/>
          <w:szCs w:val="28"/>
          <w:lang w:val="kk-KZ"/>
        </w:rPr>
        <w:t xml:space="preserve"> Бұл көпмүше (1.3) үшін сәйкес </w:t>
      </w:r>
      <m:oMath>
        <m:r>
          <w:rPr>
            <w:rFonts w:ascii="Cambria Math" w:hAnsi="Cambria Math"/>
            <w:sz w:val="28"/>
            <w:szCs w:val="28"/>
            <w:lang w:val="kk-KZ"/>
          </w:rPr>
          <m:t>P</m:t>
        </m:r>
        <m:d>
          <m:dPr>
            <m:ctrlPr>
              <w:rPr>
                <w:rFonts w:ascii="Cambria Math" w:hAnsi="Cambria Math"/>
                <w:i/>
                <w:sz w:val="28"/>
                <w:szCs w:val="28"/>
              </w:rPr>
            </m:ctrlPr>
          </m:dPr>
          <m:e>
            <m:r>
              <w:rPr>
                <w:rFonts w:ascii="Cambria Math" w:hAnsi="Cambria Math"/>
                <w:sz w:val="28"/>
                <w:szCs w:val="28"/>
                <w:lang w:val="kk-KZ"/>
              </w:rPr>
              <m:t>x</m:t>
            </m:r>
          </m:e>
        </m:d>
      </m:oMath>
      <w:r w:rsidRPr="006E6C79">
        <w:rPr>
          <w:sz w:val="28"/>
          <w:szCs w:val="28"/>
          <w:lang w:val="kk-KZ"/>
        </w:rPr>
        <w:t xml:space="preserve"> тегістігін қамтамасыз ететін шарттарды да қанағаттандыруы керек.</w:t>
      </w:r>
    </w:p>
    <w:p w:rsidR="00C264C2" w:rsidRPr="006E6C79" w:rsidRDefault="00C264C2" w:rsidP="00AB195B">
      <w:pPr>
        <w:pStyle w:val="a3"/>
        <w:tabs>
          <w:tab w:val="left" w:pos="993"/>
        </w:tabs>
        <w:ind w:firstLine="709"/>
        <w:jc w:val="both"/>
        <w:rPr>
          <w:rStyle w:val="rynqvb"/>
          <w:b w:val="0"/>
          <w:sz w:val="28"/>
          <w:szCs w:val="28"/>
          <w:lang w:val="kk-KZ"/>
        </w:rPr>
      </w:pPr>
      <w:r w:rsidRPr="006E6C79">
        <w:rPr>
          <w:rStyle w:val="rynqvb"/>
          <w:b w:val="0"/>
          <w:sz w:val="28"/>
          <w:szCs w:val="28"/>
          <w:lang w:val="kk-KZ"/>
        </w:rPr>
        <w:t>Диссертациялық жұмыстың міндеттерін шешуге ұсынылған тәсілдер Қазақстанның лимнологиялық жүйелерін экологиялық зерттеулерді сындарлы түрде жақсартуға мүмкіндік береді, нәтижесінде көл экожүйелерін сауықтыру жөніндегі іс-шараларды сапалы ұсынуға мүмкіндік береді. Атап айтқанда, биоценоз негізінде су экожүйелері мониторингінің ақпараттық-талдамалық жүйесін әзірлеу мыналарға бағытталған:</w:t>
      </w:r>
    </w:p>
    <w:p w:rsidR="00C264C2" w:rsidRPr="006E6C79" w:rsidRDefault="00AB195B" w:rsidP="00AB195B">
      <w:pPr>
        <w:pStyle w:val="a3"/>
        <w:tabs>
          <w:tab w:val="left" w:pos="993"/>
        </w:tabs>
        <w:ind w:firstLine="709"/>
        <w:jc w:val="both"/>
        <w:rPr>
          <w:rStyle w:val="rynqvb"/>
          <w:b w:val="0"/>
          <w:sz w:val="28"/>
          <w:szCs w:val="28"/>
          <w:lang w:val="kk-KZ"/>
        </w:rPr>
      </w:pPr>
      <w:r w:rsidRPr="006E6C79">
        <w:rPr>
          <w:rStyle w:val="rynqvb"/>
          <w:b w:val="0"/>
          <w:sz w:val="28"/>
          <w:szCs w:val="28"/>
          <w:lang w:val="kk-KZ"/>
        </w:rPr>
        <w:t xml:space="preserve">– </w:t>
      </w:r>
      <w:r w:rsidR="00C264C2" w:rsidRPr="006E6C79">
        <w:rPr>
          <w:rStyle w:val="rynqvb"/>
          <w:b w:val="0"/>
          <w:sz w:val="28"/>
          <w:szCs w:val="28"/>
          <w:lang w:val="kk-KZ"/>
        </w:rPr>
        <w:t>лимножүйелерді бағалауды, жоспарлауды, жобалауды, оңтайландыруды қамтамасыз ететін экологиялық-биологиялық зерттеулердің қолда бар ақпараттық-талдамалық әдістерін жетілдіру;</w:t>
      </w:r>
    </w:p>
    <w:p w:rsidR="00AB195B" w:rsidRPr="006E6C79" w:rsidRDefault="00AB195B" w:rsidP="00AB195B">
      <w:pPr>
        <w:pStyle w:val="a3"/>
        <w:tabs>
          <w:tab w:val="left" w:pos="993"/>
        </w:tabs>
        <w:ind w:firstLine="709"/>
        <w:jc w:val="both"/>
        <w:rPr>
          <w:rStyle w:val="rynqvb"/>
          <w:b w:val="0"/>
          <w:sz w:val="28"/>
          <w:szCs w:val="28"/>
          <w:lang w:val="kk-KZ"/>
        </w:rPr>
      </w:pPr>
      <w:r w:rsidRPr="006E6C79">
        <w:rPr>
          <w:rStyle w:val="rynqvb"/>
          <w:b w:val="0"/>
          <w:sz w:val="28"/>
          <w:szCs w:val="28"/>
          <w:lang w:val="kk-KZ"/>
        </w:rPr>
        <w:t xml:space="preserve">– </w:t>
      </w:r>
      <w:r w:rsidR="00C264C2" w:rsidRPr="006E6C79">
        <w:rPr>
          <w:rStyle w:val="rynqvb"/>
          <w:b w:val="0"/>
          <w:sz w:val="28"/>
          <w:szCs w:val="28"/>
          <w:lang w:val="kk-KZ"/>
        </w:rPr>
        <w:t>антропогендік әсер ету нәтижесінде пайда болатын жағымсыз үрдістерге шағын су айдындарының жай күйінің өзгеруіне уақтылы ден қою;</w:t>
      </w:r>
    </w:p>
    <w:p w:rsidR="00C264C2" w:rsidRPr="006E6C79" w:rsidRDefault="00AB195B" w:rsidP="00AB195B">
      <w:pPr>
        <w:pStyle w:val="a3"/>
        <w:tabs>
          <w:tab w:val="left" w:pos="993"/>
        </w:tabs>
        <w:ind w:firstLine="709"/>
        <w:jc w:val="both"/>
        <w:rPr>
          <w:rStyle w:val="rynqvb"/>
          <w:b w:val="0"/>
          <w:sz w:val="28"/>
          <w:szCs w:val="28"/>
          <w:lang w:val="kk-KZ"/>
        </w:rPr>
      </w:pPr>
      <w:r w:rsidRPr="006E6C79">
        <w:rPr>
          <w:rStyle w:val="rynqvb"/>
          <w:b w:val="0"/>
          <w:sz w:val="28"/>
          <w:szCs w:val="28"/>
          <w:lang w:val="kk-KZ"/>
        </w:rPr>
        <w:t xml:space="preserve">– </w:t>
      </w:r>
      <w:r w:rsidR="00C264C2" w:rsidRPr="006E6C79">
        <w:rPr>
          <w:rStyle w:val="rynqvb"/>
          <w:b w:val="0"/>
          <w:sz w:val="28"/>
          <w:szCs w:val="28"/>
          <w:lang w:val="kk-KZ"/>
        </w:rPr>
        <w:t xml:space="preserve">ақпараттық технологияларды пайдалана отырып, су айдындарын кеңістіктік саралау мен </w:t>
      </w:r>
      <w:r w:rsidR="004943C2" w:rsidRPr="006E6C79">
        <w:rPr>
          <w:rStyle w:val="rynqvb"/>
          <w:b w:val="0"/>
          <w:sz w:val="28"/>
          <w:szCs w:val="28"/>
          <w:lang w:val="kk-KZ"/>
        </w:rPr>
        <w:t>төлқұжат</w:t>
      </w:r>
      <w:r w:rsidR="00C264C2" w:rsidRPr="006E6C79">
        <w:rPr>
          <w:rStyle w:val="rynqvb"/>
          <w:b w:val="0"/>
          <w:sz w:val="28"/>
          <w:szCs w:val="28"/>
          <w:lang w:val="kk-KZ"/>
        </w:rPr>
        <w:t>тауды жүргізу, бұл ресурстарға сапалы және қысқа мерзімде түгендеу жүргізуге, кадастрларды уақтылы түзетуге, су айдындарының табиғи ресурстарын пайдалануды ұтымды қарқындата отырып, аумақтың (акваторияның) табиғи-ресурстық (су, органо-минералдық, балық шаруашылығы, рекреациялық, табиғат қорғау және т.б.) әлеуетін бағалауды жүргізуге мүмкіндік береді.</w:t>
      </w:r>
    </w:p>
    <w:p w:rsidR="00AB195B" w:rsidRPr="006E6C79" w:rsidRDefault="005F2300" w:rsidP="005357FB">
      <w:pPr>
        <w:pStyle w:val="a3"/>
        <w:tabs>
          <w:tab w:val="left" w:pos="993"/>
        </w:tabs>
        <w:ind w:firstLine="709"/>
        <w:jc w:val="both"/>
        <w:rPr>
          <w:sz w:val="28"/>
          <w:szCs w:val="28"/>
          <w:lang w:val="kk-KZ"/>
        </w:rPr>
      </w:pPr>
      <w:r w:rsidRPr="006E6C79">
        <w:rPr>
          <w:rStyle w:val="rynqvb"/>
          <w:b w:val="0"/>
          <w:sz w:val="28"/>
          <w:szCs w:val="28"/>
          <w:lang w:val="kk-KZ"/>
        </w:rPr>
        <w:t>Ұсынылған зерттеу тақырыбының өзектілігін растайды, ол Қазақстан ландшафттарының кеңістіктік құрылымындағы су айдындарының едәуір үлесіне, жергілікті және өңірлік деңгейдегі лимнокешендердің антропогендік және табиғи трансформациясымен күшейтілген, лимножүйелердің кешенді сипаттамасының болмауына, су айдындарының жұмыс істеу заңдылықтарын нашар зерделеуге және оларды тану қажеттілігіне байланысты.</w:t>
      </w:r>
    </w:p>
    <w:p w:rsidR="00493D8D" w:rsidRPr="006E6C79" w:rsidRDefault="00493D8D" w:rsidP="00AB195B">
      <w:pPr>
        <w:pStyle w:val="a3"/>
        <w:tabs>
          <w:tab w:val="left" w:pos="993"/>
        </w:tabs>
        <w:jc w:val="both"/>
        <w:rPr>
          <w:sz w:val="28"/>
          <w:szCs w:val="28"/>
          <w:lang w:val="kk-KZ"/>
        </w:rPr>
      </w:pPr>
    </w:p>
    <w:p w:rsidR="00A80A7F" w:rsidRPr="006E6C79" w:rsidRDefault="00A80A7F" w:rsidP="00AB195B">
      <w:pPr>
        <w:pStyle w:val="a3"/>
        <w:ind w:firstLine="709"/>
        <w:jc w:val="both"/>
        <w:rPr>
          <w:b w:val="0"/>
          <w:sz w:val="28"/>
          <w:szCs w:val="28"/>
          <w:lang w:val="kk-KZ"/>
        </w:rPr>
      </w:pPr>
      <w:r w:rsidRPr="006E6C79">
        <w:rPr>
          <w:sz w:val="28"/>
          <w:szCs w:val="28"/>
          <w:lang w:val="kk-KZ"/>
        </w:rPr>
        <w:t>Бірінші бөлім бойынша қорытындылар</w:t>
      </w:r>
      <w:r w:rsidRPr="006E6C79">
        <w:rPr>
          <w:b w:val="0"/>
          <w:sz w:val="28"/>
          <w:szCs w:val="28"/>
          <w:lang w:val="kk-KZ"/>
        </w:rPr>
        <w:t xml:space="preserve"> </w:t>
      </w:r>
    </w:p>
    <w:p w:rsidR="00AB195B" w:rsidRPr="006E6C79" w:rsidRDefault="00AB195B" w:rsidP="00AB195B">
      <w:pPr>
        <w:pStyle w:val="a3"/>
        <w:ind w:firstLine="709"/>
        <w:jc w:val="both"/>
        <w:rPr>
          <w:b w:val="0"/>
          <w:sz w:val="28"/>
          <w:szCs w:val="28"/>
          <w:lang w:val="kk-KZ"/>
        </w:rPr>
      </w:pPr>
      <w:r w:rsidRPr="006E6C79">
        <w:rPr>
          <w:b w:val="0"/>
          <w:sz w:val="28"/>
          <w:szCs w:val="28"/>
          <w:lang w:val="kk-KZ"/>
        </w:rPr>
        <w:t xml:space="preserve">1. </w:t>
      </w:r>
      <w:r w:rsidR="00FA794D" w:rsidRPr="006E6C79">
        <w:rPr>
          <w:b w:val="0"/>
          <w:sz w:val="28"/>
          <w:szCs w:val="28"/>
          <w:lang w:val="kk-KZ"/>
        </w:rPr>
        <w:t xml:space="preserve">Су биоценозын күрделі жүйе ретінде зерттеу тәсілі сипатталған, табиғи жүйенің негізгі процестерін бейнелейтін күрделі техникалық жүйе ретінде компьютерлік модельге ұқсастықтар жүргізу арқылы тапсырманы ресімдеуге көшу жасалды. Әртүрлі тәсілдерді зерттеу нәтижелері су экожүйелерін бақылау ұзақ уақыт бойы әлемдік мұхит мәселелеріне назар аударғанын көрсетті. Көптеген модельдер мен алгоритмдер үлкен акваторияларды зерттеу міндеттеріне арналған. Жақында ғана </w:t>
      </w:r>
      <w:r w:rsidR="00EA6350" w:rsidRPr="006E6C79">
        <w:rPr>
          <w:b w:val="0"/>
          <w:sz w:val="28"/>
          <w:szCs w:val="28"/>
          <w:lang w:val="kk-KZ"/>
        </w:rPr>
        <w:t>т</w:t>
      </w:r>
      <w:r w:rsidR="00FA794D" w:rsidRPr="006E6C79">
        <w:rPr>
          <w:b w:val="0"/>
          <w:sz w:val="28"/>
          <w:szCs w:val="28"/>
          <w:lang w:val="kk-KZ"/>
        </w:rPr>
        <w:t>ұщы су көздері ғана емес, сонымен қатар адамның қалыпты өмір сүруі үшін қажет рекреациялық аймақтар болып табылатын шағын су объектілеріне қарай жылжи бастады. Жоғарыда айтылғандарды ескере отырып, зерттеудің перспективалық бағыты табиғи әртүрлілікті сақтау және көбейту үшін өзінің бірегей биоценозы бар шағын лимнологиялық жүйелерді бақылау үшін ақпараттық технологияларды қолдану болып табылады.</w:t>
      </w:r>
    </w:p>
    <w:p w:rsidR="00AB195B" w:rsidRPr="006E6C79" w:rsidRDefault="00AB195B" w:rsidP="00AB195B">
      <w:pPr>
        <w:pStyle w:val="a3"/>
        <w:ind w:firstLine="709"/>
        <w:jc w:val="both"/>
        <w:rPr>
          <w:b w:val="0"/>
          <w:sz w:val="28"/>
          <w:szCs w:val="28"/>
          <w:lang w:val="kk-KZ"/>
        </w:rPr>
      </w:pPr>
      <w:r w:rsidRPr="006E6C79">
        <w:rPr>
          <w:b w:val="0"/>
          <w:sz w:val="28"/>
          <w:szCs w:val="28"/>
          <w:lang w:val="kk-KZ"/>
        </w:rPr>
        <w:t xml:space="preserve">2. </w:t>
      </w:r>
      <w:r w:rsidR="00C762A8" w:rsidRPr="006E6C79">
        <w:rPr>
          <w:b w:val="0"/>
          <w:sz w:val="28"/>
          <w:szCs w:val="28"/>
          <w:lang w:val="kk-KZ"/>
        </w:rPr>
        <w:t>Су экожүйелерінің экологиялық мониторингінің модельдері мен әдістері биоценоздың жай-күйін бақылаудың ақпараттық-аналитикалық жүйесін әзірлеудің негізі ретінде таңдалды және негізделді. Әдістер белгіленіп, тәсіл тұжырымдалады, оның негізінде биоценозда болып жатқан процестердің</w:t>
      </w:r>
      <w:r w:rsidR="00A37932">
        <w:rPr>
          <w:b w:val="0"/>
          <w:sz w:val="28"/>
          <w:szCs w:val="28"/>
          <w:lang w:val="kk-KZ"/>
        </w:rPr>
        <w:t xml:space="preserve"> машиналық оқыту арқылы</w:t>
      </w:r>
      <w:r w:rsidR="00C762A8" w:rsidRPr="006E6C79">
        <w:rPr>
          <w:b w:val="0"/>
          <w:sz w:val="28"/>
          <w:szCs w:val="28"/>
          <w:lang w:val="kk-KZ"/>
        </w:rPr>
        <w:t xml:space="preserve"> модельдерін құру және алгоритмдеу үшін мәліметтер жиынтығы қалыптасады, олар су объектілерін бақылаудың ақпараттық-аналитикалық жүйесін құруға негіз болады.</w:t>
      </w:r>
    </w:p>
    <w:p w:rsidR="00D806C6" w:rsidRPr="006E6C79" w:rsidRDefault="00AB195B" w:rsidP="001776EB">
      <w:pPr>
        <w:ind w:firstLine="709"/>
        <w:jc w:val="both"/>
        <w:rPr>
          <w:sz w:val="28"/>
          <w:szCs w:val="28"/>
          <w:lang w:val="kk-KZ"/>
        </w:rPr>
      </w:pPr>
      <w:r w:rsidRPr="006E6C79">
        <w:rPr>
          <w:sz w:val="28"/>
          <w:szCs w:val="28"/>
          <w:lang w:val="kk-KZ"/>
        </w:rPr>
        <w:t xml:space="preserve">3. </w:t>
      </w:r>
      <w:r w:rsidR="00D77578" w:rsidRPr="006E6C79">
        <w:rPr>
          <w:sz w:val="28"/>
          <w:szCs w:val="28"/>
          <w:lang w:val="kk-KZ"/>
        </w:rPr>
        <w:t xml:space="preserve">Диссертациялық жұмыстың мәселелерін шешудің, модельдер мен алгоритмдерді іске асырудың негізгі әдістерін жүйелеу жүргізілді. Ақпараттық жүйенің математикалық негіздері, тұщы суда фитопланктонның таралуын бақылау әдісі, азаматтарды табиғи ортаның экологиялық жағдайы туралы визуализациялау және жан-жақты ақпараттандыру мақсатында кейіннен веб-іске асыру үшін объектіні </w:t>
      </w:r>
      <w:r w:rsidR="004943C2" w:rsidRPr="006E6C79">
        <w:rPr>
          <w:sz w:val="28"/>
          <w:szCs w:val="28"/>
          <w:lang w:val="kk-KZ"/>
        </w:rPr>
        <w:t>төлқұжат</w:t>
      </w:r>
      <w:r w:rsidR="00D77578" w:rsidRPr="006E6C79">
        <w:rPr>
          <w:sz w:val="28"/>
          <w:szCs w:val="28"/>
          <w:lang w:val="kk-KZ"/>
        </w:rPr>
        <w:t>тау ұсынылатын жұмыстың базалық құрылымы белгіленеді.</w:t>
      </w:r>
    </w:p>
    <w:p w:rsidR="00AB195B" w:rsidRPr="009E749F" w:rsidRDefault="003F7FB7" w:rsidP="001776EB">
      <w:pPr>
        <w:ind w:firstLine="709"/>
        <w:jc w:val="both"/>
        <w:rPr>
          <w:b/>
          <w:sz w:val="28"/>
          <w:szCs w:val="28"/>
          <w:lang w:val="kk-KZ"/>
        </w:rPr>
      </w:pPr>
      <w:r w:rsidRPr="00D77578">
        <w:rPr>
          <w:lang w:val="kk-KZ"/>
        </w:rPr>
        <w:br w:type="page"/>
      </w:r>
      <w:r w:rsidR="00AB195B" w:rsidRPr="009E749F">
        <w:rPr>
          <w:b/>
          <w:sz w:val="28"/>
          <w:szCs w:val="28"/>
          <w:lang w:val="kk-KZ"/>
        </w:rPr>
        <w:t xml:space="preserve">2 </w:t>
      </w:r>
      <w:r w:rsidR="00A3399A" w:rsidRPr="009E749F">
        <w:rPr>
          <w:b/>
          <w:caps/>
          <w:sz w:val="28"/>
          <w:szCs w:val="28"/>
          <w:lang w:val="kk-KZ"/>
        </w:rPr>
        <w:t>КӨКШЕТАУ ТАУЛЫ КӨЛДЕРІНІҢ МЫСАЛЫНДА БИОЦЕНОЗҒА НЕГІЗДЕЛГЕН СУ ЭКОЖҮЙЕСІНІҢ КІРІС ПАРАМЕТРЛЕРІ МЕН ШЕКТЕУЛЕРІНІҢ СИПАТТАМАСЫ</w:t>
      </w:r>
    </w:p>
    <w:p w:rsidR="00AB195B" w:rsidRPr="009E749F" w:rsidRDefault="00AB195B" w:rsidP="00AB195B">
      <w:pPr>
        <w:pStyle w:val="a3"/>
        <w:tabs>
          <w:tab w:val="left" w:pos="284"/>
        </w:tabs>
        <w:ind w:firstLine="709"/>
        <w:jc w:val="both"/>
        <w:rPr>
          <w:sz w:val="28"/>
          <w:szCs w:val="28"/>
          <w:lang w:val="kk-KZ"/>
        </w:rPr>
      </w:pPr>
    </w:p>
    <w:p w:rsidR="00AB195B" w:rsidRPr="009E749F" w:rsidRDefault="00AB195B" w:rsidP="002470FC">
      <w:pPr>
        <w:pStyle w:val="a3"/>
        <w:tabs>
          <w:tab w:val="left" w:pos="284"/>
        </w:tabs>
        <w:ind w:firstLine="709"/>
        <w:jc w:val="both"/>
        <w:rPr>
          <w:sz w:val="28"/>
          <w:szCs w:val="28"/>
          <w:lang w:val="kk-KZ"/>
        </w:rPr>
      </w:pPr>
      <w:r w:rsidRPr="009E749F">
        <w:rPr>
          <w:sz w:val="28"/>
          <w:szCs w:val="28"/>
          <w:lang w:val="kk-KZ"/>
        </w:rPr>
        <w:t xml:space="preserve">2.1 </w:t>
      </w:r>
      <w:r w:rsidR="002470FC" w:rsidRPr="009E749F">
        <w:rPr>
          <w:sz w:val="28"/>
          <w:szCs w:val="28"/>
          <w:lang w:val="kk-KZ"/>
        </w:rPr>
        <w:t>Экологиялық мониторинг жүргізу үшін зерттеу аймағының жалпы сипаттамасы</w:t>
      </w:r>
    </w:p>
    <w:p w:rsidR="0003586D" w:rsidRDefault="0003586D" w:rsidP="00AB195B">
      <w:pPr>
        <w:pStyle w:val="MDPI21heading1"/>
        <w:spacing w:before="0" w:after="0" w:line="240" w:lineRule="auto"/>
        <w:ind w:left="0" w:firstLine="709"/>
        <w:jc w:val="both"/>
        <w:rPr>
          <w:rStyle w:val="rynqvb"/>
          <w:rFonts w:ascii="Times New Roman" w:hAnsi="Times New Roman"/>
          <w:b w:val="0"/>
          <w:sz w:val="28"/>
          <w:szCs w:val="28"/>
          <w:lang w:val="kk-KZ"/>
        </w:rPr>
      </w:pPr>
      <w:bookmarkStart w:id="25" w:name="_Hlk134614586"/>
      <w:r w:rsidRPr="009E749F">
        <w:rPr>
          <w:rStyle w:val="rynqvb"/>
          <w:rFonts w:ascii="Times New Roman" w:hAnsi="Times New Roman"/>
          <w:b w:val="0"/>
          <w:sz w:val="28"/>
          <w:szCs w:val="28"/>
          <w:lang w:val="kk-KZ"/>
        </w:rPr>
        <w:t xml:space="preserve">Зерттеудің </w:t>
      </w:r>
      <w:r w:rsidR="00A23D99">
        <w:rPr>
          <w:rStyle w:val="rynqvb"/>
          <w:rFonts w:ascii="Times New Roman" w:hAnsi="Times New Roman"/>
          <w:b w:val="0"/>
          <w:sz w:val="28"/>
          <w:szCs w:val="28"/>
          <w:lang w:val="kk-KZ"/>
        </w:rPr>
        <w:t>негізгі аумағы - Зеренді көлінің б</w:t>
      </w:r>
      <w:r w:rsidRPr="009E749F">
        <w:rPr>
          <w:rStyle w:val="rynqvb"/>
          <w:rFonts w:ascii="Times New Roman" w:hAnsi="Times New Roman"/>
          <w:b w:val="0"/>
          <w:sz w:val="28"/>
          <w:szCs w:val="28"/>
          <w:lang w:val="kk-KZ"/>
        </w:rPr>
        <w:t>иоценозына, Көкшетау таулы аймағына негізделген су экожүйесі. Бірқатар биік көлдерді сипаттайтын негізгі көрсеткіштер Қопа, Шалқар және Имантау көлдерін зерттеу нәтижелері бойынша алынды. Айта кету керек, аталған көлдердің көрсеткіштері [+2; -1] сегментіндегі Зеренді көлі бойынша деректер шекарасында ауытқиды. Бұл үрдіс бүкіл зерттеу кезеңінде – бес жыл бойы байқалды. Сондықтан биоценоз негізінде су экожүйелерін бақылаудың ақпараттық-аналитикалық жүйесін әзірлеу үшін Зеренді көлі таңдалды.</w:t>
      </w:r>
    </w:p>
    <w:bookmarkEnd w:id="25"/>
    <w:p w:rsidR="00AB195B" w:rsidRPr="009E749F" w:rsidRDefault="0003586D" w:rsidP="00AB195B">
      <w:pPr>
        <w:pStyle w:val="MDPI21heading1"/>
        <w:spacing w:before="0" w:after="0" w:line="240" w:lineRule="auto"/>
        <w:ind w:left="0" w:firstLine="709"/>
        <w:jc w:val="both"/>
        <w:rPr>
          <w:rStyle w:val="rynqvb"/>
          <w:rFonts w:ascii="Times New Roman" w:hAnsi="Times New Roman"/>
          <w:b w:val="0"/>
          <w:sz w:val="28"/>
          <w:szCs w:val="28"/>
          <w:lang w:val="kk-KZ"/>
        </w:rPr>
      </w:pPr>
      <w:r w:rsidRPr="009E749F">
        <w:rPr>
          <w:rStyle w:val="rynqvb"/>
          <w:rFonts w:ascii="Times New Roman" w:hAnsi="Times New Roman"/>
          <w:b w:val="0"/>
          <w:sz w:val="28"/>
          <w:szCs w:val="28"/>
          <w:lang w:val="kk-KZ"/>
        </w:rPr>
        <w:t>Көл 1824 жылы құрылған Зеренді ауылының жанында орналасқан. Қазіргі уақытта ауылда 7332 адам тұрады. Ауыл Көкшетау қаласының облыс орталығынан 50 км жерде орналасқан, бұл адамдарға оңай қол жетімділікті қалыптастырады және туристік және рекреациялық бизнестің дамуына ықпал етеді (</w:t>
      </w:r>
      <w:r w:rsidR="00EC0521" w:rsidRPr="009E749F">
        <w:rPr>
          <w:rStyle w:val="rynqvb"/>
          <w:rFonts w:ascii="Times New Roman" w:hAnsi="Times New Roman"/>
          <w:b w:val="0"/>
          <w:sz w:val="28"/>
          <w:szCs w:val="28"/>
          <w:lang w:val="kk-KZ"/>
        </w:rPr>
        <w:t>2.1</w:t>
      </w:r>
      <w:r w:rsidR="003659D5" w:rsidRPr="009E749F">
        <w:rPr>
          <w:rStyle w:val="rynqvb"/>
          <w:rFonts w:ascii="Times New Roman" w:hAnsi="Times New Roman"/>
          <w:b w:val="0"/>
          <w:sz w:val="28"/>
          <w:szCs w:val="28"/>
          <w:lang w:val="kk-KZ"/>
        </w:rPr>
        <w:t>-</w:t>
      </w:r>
      <w:r w:rsidR="00190C55" w:rsidRPr="009E749F">
        <w:rPr>
          <w:rStyle w:val="rynqvb"/>
          <w:rFonts w:ascii="Times New Roman" w:hAnsi="Times New Roman"/>
          <w:b w:val="0"/>
          <w:sz w:val="28"/>
          <w:szCs w:val="28"/>
          <w:lang w:val="kk-KZ"/>
        </w:rPr>
        <w:t>сурет</w:t>
      </w:r>
      <w:r w:rsidRPr="009E749F">
        <w:rPr>
          <w:rStyle w:val="rynqvb"/>
          <w:rFonts w:ascii="Times New Roman" w:hAnsi="Times New Roman"/>
          <w:b w:val="0"/>
          <w:sz w:val="28"/>
          <w:szCs w:val="28"/>
          <w:lang w:val="kk-KZ"/>
        </w:rPr>
        <w:t>).</w:t>
      </w:r>
    </w:p>
    <w:p w:rsidR="0003586D" w:rsidRPr="00EC0521" w:rsidRDefault="0003586D" w:rsidP="00AB195B">
      <w:pPr>
        <w:pStyle w:val="MDPI21heading1"/>
        <w:spacing w:before="0" w:after="0" w:line="240" w:lineRule="auto"/>
        <w:ind w:left="0" w:firstLine="709"/>
        <w:jc w:val="both"/>
        <w:rPr>
          <w:rFonts w:ascii="Times New Roman" w:hAnsi="Times New Roman"/>
          <w:b w:val="0"/>
          <w:sz w:val="24"/>
          <w:szCs w:val="24"/>
          <w:lang w:val="kk-KZ"/>
        </w:rPr>
      </w:pPr>
    </w:p>
    <w:p w:rsidR="00AB195B" w:rsidRPr="0014740A" w:rsidRDefault="00AB195B" w:rsidP="00AB195B">
      <w:pPr>
        <w:pStyle w:val="MDPI21heading1"/>
        <w:spacing w:before="0" w:after="0" w:line="240" w:lineRule="auto"/>
        <w:ind w:left="0"/>
        <w:jc w:val="center"/>
        <w:rPr>
          <w:rFonts w:ascii="Times New Roman" w:hAnsi="Times New Roman"/>
          <w:b w:val="0"/>
          <w:sz w:val="24"/>
          <w:szCs w:val="24"/>
          <w:lang w:val="ru-RU"/>
        </w:rPr>
      </w:pPr>
      <w:r w:rsidRPr="0014740A">
        <w:rPr>
          <w:rFonts w:ascii="Times New Roman" w:hAnsi="Times New Roman"/>
          <w:b w:val="0"/>
          <w:noProof/>
          <w:sz w:val="24"/>
          <w:szCs w:val="24"/>
          <w:lang w:val="ru-RU" w:eastAsia="ru-RU" w:bidi="ar-SA"/>
        </w:rPr>
        <w:drawing>
          <wp:inline distT="0" distB="0" distL="0" distR="0" wp14:anchorId="0F196DC4" wp14:editId="5D94B1E5">
            <wp:extent cx="4618456" cy="4343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45906" cy="4369215"/>
                    </a:xfrm>
                    <a:prstGeom prst="rect">
                      <a:avLst/>
                    </a:prstGeom>
                  </pic:spPr>
                </pic:pic>
              </a:graphicData>
            </a:graphic>
          </wp:inline>
        </w:drawing>
      </w:r>
    </w:p>
    <w:p w:rsidR="00287155" w:rsidRPr="005357FB" w:rsidRDefault="00287155" w:rsidP="00BD40C9">
      <w:pPr>
        <w:pStyle w:val="MDPI21heading1"/>
        <w:spacing w:before="0" w:after="0" w:line="240" w:lineRule="auto"/>
        <w:ind w:left="0"/>
        <w:jc w:val="center"/>
        <w:rPr>
          <w:rFonts w:ascii="Times New Roman" w:hAnsi="Times New Roman"/>
          <w:b w:val="0"/>
          <w:sz w:val="16"/>
          <w:szCs w:val="16"/>
          <w:lang w:val="ru-RU"/>
        </w:rPr>
      </w:pPr>
    </w:p>
    <w:p w:rsidR="00BD40C9" w:rsidRPr="009E749F" w:rsidRDefault="005357FB" w:rsidP="00BD40C9">
      <w:pPr>
        <w:pStyle w:val="MDPI21heading1"/>
        <w:spacing w:before="0" w:after="0" w:line="240" w:lineRule="auto"/>
        <w:ind w:left="0"/>
        <w:jc w:val="center"/>
        <w:rPr>
          <w:rFonts w:ascii="Times New Roman" w:hAnsi="Times New Roman"/>
          <w:b w:val="0"/>
          <w:sz w:val="28"/>
          <w:szCs w:val="28"/>
          <w:lang w:val="ru-RU"/>
        </w:rPr>
      </w:pPr>
      <w:r>
        <w:rPr>
          <w:rFonts w:ascii="Times New Roman" w:hAnsi="Times New Roman"/>
          <w:b w:val="0"/>
          <w:sz w:val="28"/>
          <w:szCs w:val="28"/>
          <w:lang w:val="ru-RU"/>
        </w:rPr>
        <w:t xml:space="preserve">Сурет </w:t>
      </w:r>
      <w:r w:rsidR="00AB195B" w:rsidRPr="009E749F">
        <w:rPr>
          <w:rFonts w:ascii="Times New Roman" w:hAnsi="Times New Roman"/>
          <w:b w:val="0"/>
          <w:sz w:val="28"/>
          <w:szCs w:val="28"/>
          <w:lang w:val="ru-RU"/>
        </w:rPr>
        <w:t xml:space="preserve">2.1 </w:t>
      </w:r>
      <w:r>
        <w:rPr>
          <w:rFonts w:ascii="Times New Roman" w:hAnsi="Times New Roman"/>
          <w:b w:val="0"/>
          <w:sz w:val="28"/>
          <w:szCs w:val="28"/>
          <w:lang w:val="ru-RU"/>
        </w:rPr>
        <w:t>–</w:t>
      </w:r>
      <w:r w:rsidR="00190C55" w:rsidRPr="009E749F">
        <w:rPr>
          <w:rFonts w:ascii="Times New Roman" w:hAnsi="Times New Roman"/>
          <w:b w:val="0"/>
          <w:sz w:val="28"/>
          <w:szCs w:val="28"/>
          <w:lang w:val="ru-RU"/>
        </w:rPr>
        <w:t xml:space="preserve"> </w:t>
      </w:r>
      <w:r w:rsidR="00BD40C9" w:rsidRPr="009E749F">
        <w:rPr>
          <w:rFonts w:ascii="Times New Roman" w:hAnsi="Times New Roman"/>
          <w:b w:val="0"/>
          <w:sz w:val="28"/>
          <w:szCs w:val="28"/>
          <w:lang w:val="ru-RU"/>
        </w:rPr>
        <w:t>Зеренді көлі мен Зеренді ауылының орналасқан жері</w:t>
      </w:r>
    </w:p>
    <w:p w:rsidR="005357FB" w:rsidRPr="005357FB" w:rsidRDefault="005357FB" w:rsidP="005357FB">
      <w:pPr>
        <w:pStyle w:val="MDPI21heading1"/>
        <w:spacing w:before="0" w:after="0" w:line="240" w:lineRule="auto"/>
        <w:ind w:left="0" w:firstLine="709"/>
        <w:jc w:val="both"/>
        <w:rPr>
          <w:rFonts w:ascii="Times New Roman" w:eastAsia="Calibri" w:hAnsi="Times New Roman"/>
          <w:b w:val="0"/>
          <w:sz w:val="16"/>
          <w:szCs w:val="16"/>
          <w:lang w:val="kk-KZ"/>
        </w:rPr>
      </w:pPr>
    </w:p>
    <w:p w:rsidR="00AB195B" w:rsidRPr="00115B1D" w:rsidRDefault="005357FB" w:rsidP="005357FB">
      <w:pPr>
        <w:pStyle w:val="MDPI21heading1"/>
        <w:spacing w:before="0" w:after="0" w:line="240" w:lineRule="auto"/>
        <w:ind w:left="0" w:firstLine="709"/>
        <w:jc w:val="both"/>
        <w:rPr>
          <w:rFonts w:ascii="Times New Roman" w:hAnsi="Times New Roman"/>
          <w:b w:val="0"/>
          <w:sz w:val="24"/>
          <w:szCs w:val="24"/>
          <w:lang w:val="kk-KZ"/>
        </w:rPr>
      </w:pPr>
      <w:r w:rsidRPr="00115B1D">
        <w:rPr>
          <w:rFonts w:ascii="Times New Roman" w:eastAsia="Calibri" w:hAnsi="Times New Roman"/>
          <w:b w:val="0"/>
          <w:sz w:val="24"/>
          <w:szCs w:val="24"/>
          <w:lang w:val="kk-KZ"/>
        </w:rPr>
        <w:t>Ескерту –</w:t>
      </w:r>
      <w:r w:rsidRPr="005357FB">
        <w:rPr>
          <w:rFonts w:ascii="Times New Roman" w:eastAsia="Calibri" w:hAnsi="Times New Roman"/>
          <w:b w:val="0"/>
          <w:bCs/>
          <w:sz w:val="24"/>
          <w:szCs w:val="24"/>
          <w:lang w:val="kk-KZ"/>
        </w:rPr>
        <w:t xml:space="preserve"> Әдебиет негізінде құралған</w:t>
      </w:r>
      <w:r w:rsidRPr="00115B1D">
        <w:rPr>
          <w:rFonts w:ascii="Times New Roman" w:hAnsi="Times New Roman"/>
          <w:b w:val="0"/>
          <w:sz w:val="24"/>
          <w:szCs w:val="24"/>
          <w:lang w:val="kk-KZ"/>
        </w:rPr>
        <w:t xml:space="preserve"> </w:t>
      </w:r>
      <w:r w:rsidR="00BD40C9" w:rsidRPr="00115B1D">
        <w:rPr>
          <w:rFonts w:ascii="Times New Roman" w:hAnsi="Times New Roman"/>
          <w:b w:val="0"/>
          <w:sz w:val="24"/>
          <w:szCs w:val="24"/>
          <w:lang w:val="kk-KZ"/>
        </w:rPr>
        <w:t>[74]</w:t>
      </w:r>
    </w:p>
    <w:p w:rsidR="0057569E" w:rsidRPr="00115B1D" w:rsidRDefault="0057569E" w:rsidP="009E749F">
      <w:pPr>
        <w:pStyle w:val="MDPI21heading1"/>
        <w:spacing w:before="0" w:after="0" w:line="240" w:lineRule="auto"/>
        <w:ind w:left="0" w:firstLine="709"/>
        <w:jc w:val="both"/>
        <w:rPr>
          <w:rFonts w:ascii="Times New Roman" w:hAnsi="Times New Roman"/>
          <w:b w:val="0"/>
          <w:sz w:val="28"/>
          <w:szCs w:val="28"/>
          <w:lang w:val="kk-KZ"/>
        </w:rPr>
      </w:pPr>
      <w:r w:rsidRPr="00115B1D">
        <w:rPr>
          <w:rFonts w:ascii="Times New Roman" w:hAnsi="Times New Roman"/>
          <w:b w:val="0"/>
          <w:sz w:val="28"/>
          <w:szCs w:val="28"/>
          <w:lang w:val="kk-KZ"/>
        </w:rPr>
        <w:t>Зеренді биоценозы аумақтың едәуір кең бөлігінде, таулармен, төбелермен, ішінара орманмен, Көкшетау тауларының шағын су объектілерімен ұсынылған. Су экожүйесі орналасқан аймақ салыстырмалы жазықтармен сипатталады, олардың үстінде жеке төбелер мен тау жүйелері көтеріледі. Кейбір жерлерде жазықтар өзен аңғарларымен қиылысады, көбінесе өз арналарында терең каньондарды бұзады. Мұның бәрі миллиондаған жылдар бойы желдің, судың, климаттың өзгеруінің табиғи әсерінің нәтижесі. Алыстан, Зеренд</w:t>
      </w:r>
      <w:r w:rsidR="00135AFA" w:rsidRPr="00115B1D">
        <w:rPr>
          <w:rFonts w:ascii="Times New Roman" w:hAnsi="Times New Roman"/>
          <w:b w:val="0"/>
          <w:sz w:val="28"/>
          <w:szCs w:val="28"/>
          <w:lang w:val="kk-KZ"/>
        </w:rPr>
        <w:t>іге</w:t>
      </w:r>
      <w:r w:rsidRPr="00115B1D">
        <w:rPr>
          <w:rFonts w:ascii="Times New Roman" w:hAnsi="Times New Roman"/>
          <w:b w:val="0"/>
          <w:sz w:val="28"/>
          <w:szCs w:val="28"/>
          <w:lang w:val="kk-KZ"/>
        </w:rPr>
        <w:t xml:space="preserve"> кіре берісте таулардың шыңдары мен ондаған шақырым аумақтағы орман көрінеді.</w:t>
      </w:r>
    </w:p>
    <w:p w:rsidR="0057569E" w:rsidRPr="00115B1D" w:rsidRDefault="0057569E" w:rsidP="009E749F">
      <w:pPr>
        <w:ind w:firstLine="709"/>
        <w:jc w:val="both"/>
        <w:rPr>
          <w:snapToGrid w:val="0"/>
          <w:color w:val="000000"/>
          <w:sz w:val="28"/>
          <w:szCs w:val="28"/>
          <w:lang w:val="kk-KZ" w:eastAsia="de-DE" w:bidi="en-US"/>
        </w:rPr>
      </w:pPr>
      <w:r w:rsidRPr="00115B1D">
        <w:rPr>
          <w:snapToGrid w:val="0"/>
          <w:color w:val="000000"/>
          <w:sz w:val="28"/>
          <w:szCs w:val="28"/>
          <w:lang w:val="kk-KZ" w:eastAsia="de-DE" w:bidi="en-US"/>
        </w:rPr>
        <w:t xml:space="preserve">Зеренді көлі тектоникалық шыққан. Ол теңіз деңгейінен 370 м биіктікте орналасқан. Оның құмды жағажайлары, жалғыз ағаштары (негізінен қарағайлары) бар аздап кесілген жағалау сызығы бар. Көлдің түбі тегіс, құмды, кей жерлерде қиыршық тастармен және жеке тастармен жабылған. Көлдің ұзындығы 7 км, тереңдігі 6 м. көлдегі су тұщы, мөлдір, жазда судың орташа температурасы 24 градусқа дейін жетеді. Көлде </w:t>
      </w:r>
      <w:r w:rsidR="00727362" w:rsidRPr="009E749F">
        <w:rPr>
          <w:snapToGrid w:val="0"/>
          <w:color w:val="000000"/>
          <w:sz w:val="28"/>
          <w:szCs w:val="28"/>
          <w:lang w:val="kk-KZ" w:eastAsia="de-DE" w:bidi="en-US"/>
        </w:rPr>
        <w:t>шабақ</w:t>
      </w:r>
      <w:r w:rsidRPr="00115B1D">
        <w:rPr>
          <w:snapToGrid w:val="0"/>
          <w:color w:val="000000"/>
          <w:sz w:val="28"/>
          <w:szCs w:val="28"/>
          <w:lang w:val="kk-KZ" w:eastAsia="de-DE" w:bidi="en-US"/>
        </w:rPr>
        <w:t xml:space="preserve">, </w:t>
      </w:r>
      <w:r w:rsidR="00727362" w:rsidRPr="009E749F">
        <w:rPr>
          <w:snapToGrid w:val="0"/>
          <w:color w:val="000000"/>
          <w:sz w:val="28"/>
          <w:szCs w:val="28"/>
          <w:lang w:val="kk-KZ" w:eastAsia="de-DE" w:bidi="en-US"/>
        </w:rPr>
        <w:t>таутан</w:t>
      </w:r>
      <w:r w:rsidRPr="00115B1D">
        <w:rPr>
          <w:snapToGrid w:val="0"/>
          <w:color w:val="000000"/>
          <w:sz w:val="28"/>
          <w:szCs w:val="28"/>
          <w:lang w:val="kk-KZ" w:eastAsia="de-DE" w:bidi="en-US"/>
        </w:rPr>
        <w:t>, алабұға сияқты балықтар бар. Сондай-ақ, мұнда пеляд, рипус, айна тұқы өсіріледі. Зеренді осы аймақтың ең әдемі көлдерінің бірі болып саналады [75].</w:t>
      </w:r>
    </w:p>
    <w:p w:rsidR="0057569E" w:rsidRPr="00115B1D" w:rsidRDefault="0057569E" w:rsidP="009E749F">
      <w:pPr>
        <w:ind w:firstLine="709"/>
        <w:jc w:val="both"/>
        <w:rPr>
          <w:sz w:val="28"/>
          <w:szCs w:val="28"/>
          <w:lang w:val="kk-KZ"/>
        </w:rPr>
      </w:pPr>
      <w:r w:rsidRPr="00115B1D">
        <w:rPr>
          <w:sz w:val="28"/>
          <w:szCs w:val="28"/>
          <w:lang w:val="kk-KZ"/>
        </w:rPr>
        <w:t xml:space="preserve">Ақмола облысы, </w:t>
      </w:r>
      <w:r w:rsidR="00727362" w:rsidRPr="009E749F">
        <w:rPr>
          <w:sz w:val="28"/>
          <w:szCs w:val="28"/>
          <w:lang w:val="kk-KZ"/>
        </w:rPr>
        <w:t>а</w:t>
      </w:r>
      <w:r w:rsidRPr="00115B1D">
        <w:rPr>
          <w:sz w:val="28"/>
          <w:szCs w:val="28"/>
          <w:lang w:val="kk-KZ"/>
        </w:rPr>
        <w:t xml:space="preserve">тап айтқанда Зеренді ауданы туристік бизнесті, оның ішінде халықаралық бизнесті дамытуға инвестициялар тарту үшін зор </w:t>
      </w:r>
      <w:r w:rsidR="007B75A2" w:rsidRPr="009E749F">
        <w:rPr>
          <w:sz w:val="28"/>
          <w:szCs w:val="28"/>
          <w:lang w:val="kk-KZ"/>
        </w:rPr>
        <w:t>потенциалы бар</w:t>
      </w:r>
      <w:r w:rsidRPr="00115B1D">
        <w:rPr>
          <w:sz w:val="28"/>
          <w:szCs w:val="28"/>
          <w:lang w:val="kk-KZ"/>
        </w:rPr>
        <w:t xml:space="preserve"> [34</w:t>
      </w:r>
      <w:r w:rsidR="00E726C0">
        <w:rPr>
          <w:sz w:val="28"/>
          <w:szCs w:val="28"/>
          <w:lang w:val="kk-KZ"/>
        </w:rPr>
        <w:t>, 89-11 б.</w:t>
      </w:r>
      <w:r w:rsidRPr="00115B1D">
        <w:rPr>
          <w:sz w:val="28"/>
          <w:szCs w:val="28"/>
          <w:lang w:val="kk-KZ"/>
        </w:rPr>
        <w:t>]. Қопа, Шалқар және Имантау көлдері де Қазақстанның туристік инфрақұрылымының бір бөлігі болып табылады.</w:t>
      </w:r>
    </w:p>
    <w:p w:rsidR="00AB195B" w:rsidRPr="00115B1D" w:rsidRDefault="0057569E" w:rsidP="009E749F">
      <w:pPr>
        <w:pStyle w:val="MDPI21heading1"/>
        <w:spacing w:before="0" w:after="0" w:line="240" w:lineRule="auto"/>
        <w:ind w:left="0" w:firstLine="709"/>
        <w:jc w:val="both"/>
        <w:rPr>
          <w:rStyle w:val="rynqvb"/>
          <w:rFonts w:ascii="Times New Roman" w:hAnsi="Times New Roman"/>
          <w:b w:val="0"/>
          <w:sz w:val="28"/>
          <w:szCs w:val="28"/>
          <w:lang w:val="kk-KZ"/>
        </w:rPr>
      </w:pPr>
      <w:r w:rsidRPr="00115B1D">
        <w:rPr>
          <w:rFonts w:ascii="Times New Roman" w:hAnsi="Times New Roman"/>
          <w:b w:val="0"/>
          <w:snapToGrid/>
          <w:color w:val="auto"/>
          <w:sz w:val="28"/>
          <w:szCs w:val="28"/>
          <w:lang w:val="kk-KZ" w:eastAsia="ru-RU" w:bidi="ar-SA"/>
        </w:rPr>
        <w:t xml:space="preserve">Зерттелетін су экожүйесінің фитопланктонының </w:t>
      </w:r>
      <w:r w:rsidR="0091462D" w:rsidRPr="00115B1D">
        <w:rPr>
          <w:rFonts w:ascii="Times New Roman" w:hAnsi="Times New Roman"/>
          <w:b w:val="0"/>
          <w:snapToGrid/>
          <w:color w:val="auto"/>
          <w:sz w:val="28"/>
          <w:szCs w:val="28"/>
          <w:lang w:val="kk-KZ" w:eastAsia="ru-RU" w:bidi="ar-SA"/>
        </w:rPr>
        <w:t>с</w:t>
      </w:r>
      <w:r w:rsidRPr="00115B1D">
        <w:rPr>
          <w:rFonts w:ascii="Times New Roman" w:hAnsi="Times New Roman"/>
          <w:b w:val="0"/>
          <w:snapToGrid/>
          <w:color w:val="auto"/>
          <w:sz w:val="28"/>
          <w:szCs w:val="28"/>
          <w:lang w:val="kk-KZ" w:eastAsia="ru-RU" w:bidi="ar-SA"/>
        </w:rPr>
        <w:t>удың химиялық көрсеткіштері, түрлік құрамы және биомассасы Қарағанды қ., «ЭкоНус» ЖШ</w:t>
      </w:r>
      <w:r w:rsidR="00063C11" w:rsidRPr="00115B1D">
        <w:rPr>
          <w:rFonts w:ascii="Times New Roman" w:hAnsi="Times New Roman"/>
          <w:b w:val="0"/>
          <w:snapToGrid/>
          <w:color w:val="auto"/>
          <w:sz w:val="28"/>
          <w:szCs w:val="28"/>
          <w:lang w:val="kk-KZ" w:eastAsia="ru-RU" w:bidi="ar-SA"/>
        </w:rPr>
        <w:t>С</w:t>
      </w:r>
      <w:r w:rsidRPr="00115B1D">
        <w:rPr>
          <w:rFonts w:ascii="Times New Roman" w:hAnsi="Times New Roman"/>
          <w:b w:val="0"/>
          <w:snapToGrid/>
          <w:color w:val="auto"/>
          <w:sz w:val="28"/>
          <w:szCs w:val="28"/>
          <w:lang w:val="kk-KZ" w:eastAsia="ru-RU" w:bidi="ar-SA"/>
        </w:rPr>
        <w:t xml:space="preserve"> сынақ зертханасының жабдықтарында стандартты әдістер [76</w:t>
      </w:r>
      <w:r w:rsidR="005357FB" w:rsidRPr="00115B1D">
        <w:rPr>
          <w:rFonts w:ascii="Times New Roman" w:hAnsi="Times New Roman"/>
          <w:b w:val="0"/>
          <w:snapToGrid/>
          <w:color w:val="auto"/>
          <w:sz w:val="28"/>
          <w:szCs w:val="28"/>
          <w:lang w:val="kk-KZ" w:eastAsia="ru-RU" w:bidi="ar-SA"/>
        </w:rPr>
        <w:t>-7</w:t>
      </w:r>
      <w:r w:rsidRPr="00115B1D">
        <w:rPr>
          <w:rFonts w:ascii="Times New Roman" w:hAnsi="Times New Roman"/>
          <w:b w:val="0"/>
          <w:snapToGrid/>
          <w:color w:val="auto"/>
          <w:sz w:val="28"/>
          <w:szCs w:val="28"/>
          <w:lang w:val="kk-KZ" w:eastAsia="ru-RU" w:bidi="ar-SA"/>
        </w:rPr>
        <w:t xml:space="preserve">8] бойынша іріктелген жер үсті сынамаларына сәйкес анықталды. Сынамаларды алу нәтижелері бойынша сынақтардың қорытынды хаттамалары </w:t>
      </w:r>
      <w:r w:rsidR="00DB4190">
        <w:rPr>
          <w:rFonts w:ascii="Times New Roman" w:hAnsi="Times New Roman"/>
          <w:b w:val="0"/>
          <w:snapToGrid/>
          <w:color w:val="auto"/>
          <w:sz w:val="28"/>
          <w:szCs w:val="28"/>
          <w:lang w:val="kk-KZ" w:eastAsia="ru-RU" w:bidi="ar-SA"/>
        </w:rPr>
        <w:t>(</w:t>
      </w:r>
      <w:r w:rsidR="00DB4190" w:rsidRPr="00DB4190">
        <w:rPr>
          <w:rFonts w:ascii="Times New Roman" w:hAnsi="Times New Roman"/>
          <w:b w:val="0"/>
          <w:snapToGrid/>
          <w:color w:val="auto"/>
          <w:sz w:val="28"/>
          <w:szCs w:val="28"/>
          <w:lang w:val="kk-KZ" w:eastAsia="ru-RU" w:bidi="ar-SA"/>
        </w:rPr>
        <w:t>Қосымша</w:t>
      </w:r>
      <w:r w:rsidR="00DB4190">
        <w:rPr>
          <w:rFonts w:ascii="Times New Roman" w:hAnsi="Times New Roman"/>
          <w:b w:val="0"/>
          <w:snapToGrid/>
          <w:color w:val="auto"/>
          <w:sz w:val="28"/>
          <w:szCs w:val="28"/>
          <w:lang w:val="kk-KZ" w:eastAsia="ru-RU" w:bidi="ar-SA"/>
        </w:rPr>
        <w:t xml:space="preserve"> А)</w:t>
      </w:r>
      <w:r w:rsidRPr="00DB4190">
        <w:rPr>
          <w:rFonts w:ascii="Times New Roman" w:hAnsi="Times New Roman"/>
          <w:b w:val="0"/>
          <w:snapToGrid/>
          <w:color w:val="auto"/>
          <w:sz w:val="28"/>
          <w:szCs w:val="28"/>
          <w:lang w:val="kk-KZ" w:eastAsia="ru-RU" w:bidi="ar-SA"/>
        </w:rPr>
        <w:t xml:space="preserve">да </w:t>
      </w:r>
      <w:r w:rsidRPr="00115B1D">
        <w:rPr>
          <w:rFonts w:ascii="Times New Roman" w:hAnsi="Times New Roman"/>
          <w:b w:val="0"/>
          <w:snapToGrid/>
          <w:color w:val="auto"/>
          <w:sz w:val="28"/>
          <w:szCs w:val="28"/>
          <w:lang w:val="kk-KZ" w:eastAsia="ru-RU" w:bidi="ar-SA"/>
        </w:rPr>
        <w:t xml:space="preserve">келтірілген. </w:t>
      </w:r>
      <w:r w:rsidR="00DE44B6" w:rsidRPr="00115B1D">
        <w:rPr>
          <w:rFonts w:ascii="Times New Roman" w:hAnsi="Times New Roman"/>
          <w:b w:val="0"/>
          <w:snapToGrid/>
          <w:color w:val="auto"/>
          <w:sz w:val="28"/>
          <w:szCs w:val="28"/>
          <w:lang w:val="kk-KZ" w:eastAsia="ru-RU" w:bidi="ar-SA"/>
        </w:rPr>
        <w:t>С</w:t>
      </w:r>
      <w:r w:rsidRPr="00115B1D">
        <w:rPr>
          <w:rFonts w:ascii="Times New Roman" w:hAnsi="Times New Roman"/>
          <w:b w:val="0"/>
          <w:snapToGrid/>
          <w:color w:val="auto"/>
          <w:sz w:val="28"/>
          <w:szCs w:val="28"/>
          <w:lang w:val="kk-KZ" w:eastAsia="ru-RU" w:bidi="ar-SA"/>
        </w:rPr>
        <w:t>у сынамаларын алу нүктелері [79] тәсілге сәйкес анықталды және одан әрі өңдеу үшін жүйеленді (</w:t>
      </w:r>
      <w:r w:rsidR="0091462D" w:rsidRPr="00115B1D">
        <w:rPr>
          <w:rFonts w:ascii="Times New Roman" w:hAnsi="Times New Roman"/>
          <w:b w:val="0"/>
          <w:snapToGrid/>
          <w:color w:val="auto"/>
          <w:sz w:val="28"/>
          <w:szCs w:val="28"/>
          <w:lang w:val="kk-KZ" w:eastAsia="ru-RU" w:bidi="ar-SA"/>
        </w:rPr>
        <w:t>2.1</w:t>
      </w:r>
      <w:r w:rsidR="00620A86" w:rsidRPr="00115B1D">
        <w:rPr>
          <w:rFonts w:ascii="Times New Roman" w:hAnsi="Times New Roman"/>
          <w:b w:val="0"/>
          <w:snapToGrid/>
          <w:color w:val="auto"/>
          <w:sz w:val="28"/>
          <w:szCs w:val="28"/>
          <w:lang w:val="kk-KZ" w:eastAsia="ru-RU" w:bidi="ar-SA"/>
        </w:rPr>
        <w:t>-</w:t>
      </w:r>
      <w:r w:rsidRPr="00115B1D">
        <w:rPr>
          <w:rFonts w:ascii="Times New Roman" w:hAnsi="Times New Roman"/>
          <w:b w:val="0"/>
          <w:snapToGrid/>
          <w:color w:val="auto"/>
          <w:sz w:val="28"/>
          <w:szCs w:val="28"/>
          <w:lang w:val="kk-KZ" w:eastAsia="ru-RU" w:bidi="ar-SA"/>
        </w:rPr>
        <w:t>кесте).</w:t>
      </w:r>
    </w:p>
    <w:p w:rsidR="00DE44B6" w:rsidRPr="00115B1D" w:rsidRDefault="00DE44B6" w:rsidP="009E749F">
      <w:pPr>
        <w:pStyle w:val="MDPI41tablecaption"/>
        <w:spacing w:before="0" w:after="0" w:line="240" w:lineRule="auto"/>
        <w:ind w:left="0" w:firstLine="709"/>
        <w:jc w:val="center"/>
        <w:rPr>
          <w:rFonts w:ascii="Times New Roman" w:hAnsi="Times New Roman" w:cs="Times New Roman"/>
          <w:sz w:val="28"/>
          <w:szCs w:val="28"/>
          <w:lang w:val="kk-KZ"/>
        </w:rPr>
      </w:pPr>
    </w:p>
    <w:p w:rsidR="00AB195B" w:rsidRPr="00115B1D" w:rsidRDefault="005357FB" w:rsidP="009E749F">
      <w:pPr>
        <w:pStyle w:val="MDPI41tablecaption"/>
        <w:spacing w:before="0" w:after="0"/>
        <w:ind w:left="0"/>
        <w:rPr>
          <w:rFonts w:ascii="Times New Roman" w:hAnsi="Times New Roman" w:cs="Times New Roman"/>
          <w:sz w:val="28"/>
          <w:szCs w:val="28"/>
          <w:lang w:val="kk-KZ"/>
        </w:rPr>
      </w:pPr>
      <w:r w:rsidRPr="00115B1D">
        <w:rPr>
          <w:rFonts w:ascii="Times New Roman" w:hAnsi="Times New Roman" w:cs="Times New Roman"/>
          <w:sz w:val="28"/>
          <w:szCs w:val="28"/>
          <w:lang w:val="kk-KZ"/>
        </w:rPr>
        <w:t xml:space="preserve">Кесте </w:t>
      </w:r>
      <w:r w:rsidR="00AB195B" w:rsidRPr="00115B1D">
        <w:rPr>
          <w:rFonts w:ascii="Times New Roman" w:hAnsi="Times New Roman" w:cs="Times New Roman"/>
          <w:sz w:val="28"/>
          <w:szCs w:val="28"/>
          <w:lang w:val="kk-KZ"/>
        </w:rPr>
        <w:t xml:space="preserve">2.1 </w:t>
      </w:r>
      <w:r w:rsidRPr="00115B1D">
        <w:rPr>
          <w:rFonts w:ascii="Times New Roman" w:hAnsi="Times New Roman" w:cs="Times New Roman"/>
          <w:sz w:val="28"/>
          <w:szCs w:val="28"/>
          <w:lang w:val="kk-KZ"/>
        </w:rPr>
        <w:t xml:space="preserve">– </w:t>
      </w:r>
      <w:r w:rsidR="0001049A" w:rsidRPr="00115B1D">
        <w:rPr>
          <w:rFonts w:ascii="Times New Roman" w:hAnsi="Times New Roman" w:cs="Times New Roman"/>
          <w:sz w:val="28"/>
          <w:szCs w:val="28"/>
          <w:lang w:val="kk-KZ"/>
        </w:rPr>
        <w:t>Көлдердегі сынама алу нүктелерінің координаттары</w:t>
      </w:r>
    </w:p>
    <w:p w:rsidR="00AB195B" w:rsidRPr="00115B1D" w:rsidRDefault="00AB195B" w:rsidP="00AB195B">
      <w:pPr>
        <w:pStyle w:val="MDPI41tablecaption"/>
        <w:spacing w:before="0" w:after="0"/>
        <w:rPr>
          <w:rFonts w:ascii="Times New Roman" w:hAnsi="Times New Roman" w:cs="Times New Roman"/>
          <w:sz w:val="16"/>
          <w:szCs w:val="16"/>
          <w:lang w:val="kk-KZ"/>
        </w:rPr>
      </w:pP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19"/>
        <w:gridCol w:w="2977"/>
        <w:gridCol w:w="3582"/>
      </w:tblGrid>
      <w:tr w:rsidR="00AB195B" w:rsidRPr="009E749F" w:rsidTr="00D86C69">
        <w:trPr>
          <w:trHeight w:val="383"/>
        </w:trPr>
        <w:tc>
          <w:tcPr>
            <w:tcW w:w="3119" w:type="dxa"/>
            <w:vAlign w:val="center"/>
          </w:tcPr>
          <w:p w:rsidR="00AB195B" w:rsidRPr="008A5871" w:rsidRDefault="0001049A" w:rsidP="005357FB">
            <w:pPr>
              <w:pStyle w:val="MDPI42tablebody"/>
              <w:spacing w:line="240" w:lineRule="auto"/>
              <w:rPr>
                <w:rFonts w:ascii="Times New Roman" w:hAnsi="Times New Roman"/>
                <w:snapToGrid/>
                <w:sz w:val="26"/>
                <w:szCs w:val="26"/>
                <w:lang w:val="kk-KZ"/>
              </w:rPr>
            </w:pPr>
            <w:r w:rsidRPr="008A5871">
              <w:rPr>
                <w:rFonts w:ascii="Times New Roman" w:hAnsi="Times New Roman"/>
                <w:snapToGrid/>
                <w:sz w:val="26"/>
                <w:szCs w:val="26"/>
                <w:lang w:val="ru-RU"/>
              </w:rPr>
              <w:t>Сынама алу нүктесі</w:t>
            </w:r>
          </w:p>
        </w:tc>
        <w:tc>
          <w:tcPr>
            <w:tcW w:w="2977" w:type="dxa"/>
            <w:shd w:val="clear" w:color="auto" w:fill="auto"/>
            <w:vAlign w:val="center"/>
          </w:tcPr>
          <w:p w:rsidR="00AB195B" w:rsidRPr="008A5871" w:rsidRDefault="0001049A" w:rsidP="005357FB">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Ендігі</w:t>
            </w:r>
          </w:p>
        </w:tc>
        <w:tc>
          <w:tcPr>
            <w:tcW w:w="3582" w:type="dxa"/>
            <w:shd w:val="clear" w:color="auto" w:fill="auto"/>
            <w:vAlign w:val="center"/>
          </w:tcPr>
          <w:p w:rsidR="00AB195B" w:rsidRPr="008A5871" w:rsidRDefault="0001049A" w:rsidP="005357FB">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Бойлығы</w:t>
            </w:r>
          </w:p>
        </w:tc>
      </w:tr>
      <w:tr w:rsidR="005357FB" w:rsidRPr="009E749F" w:rsidTr="005357FB">
        <w:tc>
          <w:tcPr>
            <w:tcW w:w="3119" w:type="dxa"/>
          </w:tcPr>
          <w:p w:rsidR="005357FB" w:rsidRPr="008A5871" w:rsidRDefault="005357FB" w:rsidP="0001049A">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1</w:t>
            </w:r>
          </w:p>
        </w:tc>
        <w:tc>
          <w:tcPr>
            <w:tcW w:w="2977" w:type="dxa"/>
            <w:shd w:val="clear" w:color="auto" w:fill="auto"/>
            <w:vAlign w:val="center"/>
          </w:tcPr>
          <w:p w:rsidR="005357FB" w:rsidRPr="008A5871" w:rsidRDefault="005357FB" w:rsidP="003F7FB7">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2</w:t>
            </w:r>
          </w:p>
        </w:tc>
        <w:tc>
          <w:tcPr>
            <w:tcW w:w="3582" w:type="dxa"/>
            <w:shd w:val="clear" w:color="auto" w:fill="auto"/>
            <w:vAlign w:val="center"/>
          </w:tcPr>
          <w:p w:rsidR="005357FB" w:rsidRPr="008A5871" w:rsidRDefault="005357FB" w:rsidP="003F7FB7">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3</w:t>
            </w:r>
          </w:p>
        </w:tc>
      </w:tr>
      <w:tr w:rsidR="00AB195B" w:rsidRPr="009E749F" w:rsidTr="005357FB">
        <w:tc>
          <w:tcPr>
            <w:tcW w:w="9678" w:type="dxa"/>
            <w:gridSpan w:val="3"/>
          </w:tcPr>
          <w:p w:rsidR="00AB195B" w:rsidRPr="008A5871" w:rsidRDefault="00AB195B" w:rsidP="0091462D">
            <w:pPr>
              <w:jc w:val="center"/>
              <w:rPr>
                <w:sz w:val="26"/>
                <w:szCs w:val="26"/>
                <w:lang w:val="kk-KZ"/>
              </w:rPr>
            </w:pPr>
            <w:r w:rsidRPr="008A5871">
              <w:rPr>
                <w:sz w:val="26"/>
                <w:szCs w:val="26"/>
              </w:rPr>
              <w:t>Зеренд</w:t>
            </w:r>
            <w:r w:rsidR="0091462D" w:rsidRPr="008A5871">
              <w:rPr>
                <w:sz w:val="26"/>
                <w:szCs w:val="26"/>
                <w:lang w:val="kk-KZ"/>
              </w:rPr>
              <w:t>і</w:t>
            </w:r>
            <w:r w:rsidR="0001049A" w:rsidRPr="008A5871">
              <w:rPr>
                <w:sz w:val="26"/>
                <w:szCs w:val="26"/>
                <w:lang w:val="kk-KZ"/>
              </w:rPr>
              <w:t xml:space="preserve"> көлі</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w:t>
            </w:r>
          </w:p>
        </w:tc>
        <w:tc>
          <w:tcPr>
            <w:tcW w:w="2977" w:type="dxa"/>
            <w:shd w:val="clear" w:color="auto" w:fill="auto"/>
          </w:tcPr>
          <w:p w:rsidR="00AB195B" w:rsidRPr="008A5871" w:rsidRDefault="00AB195B" w:rsidP="003F7FB7">
            <w:pPr>
              <w:rPr>
                <w:sz w:val="26"/>
                <w:szCs w:val="26"/>
              </w:rPr>
            </w:pPr>
            <w:r w:rsidRPr="008A5871">
              <w:rPr>
                <w:sz w:val="26"/>
                <w:szCs w:val="26"/>
              </w:rPr>
              <w:t>52,9062133</w:t>
            </w:r>
          </w:p>
        </w:tc>
        <w:tc>
          <w:tcPr>
            <w:tcW w:w="3582" w:type="dxa"/>
            <w:shd w:val="clear" w:color="auto" w:fill="auto"/>
          </w:tcPr>
          <w:p w:rsidR="00AB195B" w:rsidRPr="008A5871" w:rsidRDefault="00AB195B" w:rsidP="003F7FB7">
            <w:pPr>
              <w:rPr>
                <w:sz w:val="26"/>
                <w:szCs w:val="26"/>
              </w:rPr>
            </w:pPr>
            <w:r w:rsidRPr="008A5871">
              <w:rPr>
                <w:sz w:val="26"/>
                <w:szCs w:val="26"/>
              </w:rPr>
              <w:t>69,1260038</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2</w:t>
            </w:r>
          </w:p>
        </w:tc>
        <w:tc>
          <w:tcPr>
            <w:tcW w:w="2977" w:type="dxa"/>
            <w:shd w:val="clear" w:color="auto" w:fill="auto"/>
          </w:tcPr>
          <w:p w:rsidR="00AB195B" w:rsidRPr="008A5871" w:rsidRDefault="00AB195B" w:rsidP="003F7FB7">
            <w:pPr>
              <w:rPr>
                <w:sz w:val="26"/>
                <w:szCs w:val="26"/>
              </w:rPr>
            </w:pPr>
            <w:r w:rsidRPr="008A5871">
              <w:rPr>
                <w:sz w:val="26"/>
                <w:szCs w:val="26"/>
              </w:rPr>
              <w:t>52,9059892</w:t>
            </w:r>
          </w:p>
        </w:tc>
        <w:tc>
          <w:tcPr>
            <w:tcW w:w="3582" w:type="dxa"/>
            <w:shd w:val="clear" w:color="auto" w:fill="auto"/>
          </w:tcPr>
          <w:p w:rsidR="00AB195B" w:rsidRPr="008A5871" w:rsidRDefault="00AB195B" w:rsidP="003F7FB7">
            <w:pPr>
              <w:rPr>
                <w:sz w:val="26"/>
                <w:szCs w:val="26"/>
              </w:rPr>
            </w:pPr>
            <w:r w:rsidRPr="008A5871">
              <w:rPr>
                <w:sz w:val="26"/>
                <w:szCs w:val="26"/>
              </w:rPr>
              <w:t>69,1217331</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3</w:t>
            </w:r>
          </w:p>
        </w:tc>
        <w:tc>
          <w:tcPr>
            <w:tcW w:w="2977" w:type="dxa"/>
            <w:shd w:val="clear" w:color="auto" w:fill="auto"/>
          </w:tcPr>
          <w:p w:rsidR="00AB195B" w:rsidRPr="008A5871" w:rsidRDefault="00AB195B" w:rsidP="003F7FB7">
            <w:pPr>
              <w:rPr>
                <w:sz w:val="26"/>
                <w:szCs w:val="26"/>
              </w:rPr>
            </w:pPr>
            <w:r w:rsidRPr="008A5871">
              <w:rPr>
                <w:sz w:val="26"/>
                <w:szCs w:val="26"/>
              </w:rPr>
              <w:t>52,9064968</w:t>
            </w:r>
          </w:p>
        </w:tc>
        <w:tc>
          <w:tcPr>
            <w:tcW w:w="3582" w:type="dxa"/>
            <w:shd w:val="clear" w:color="auto" w:fill="auto"/>
          </w:tcPr>
          <w:p w:rsidR="00AB195B" w:rsidRPr="008A5871" w:rsidRDefault="00AB195B" w:rsidP="003F7FB7">
            <w:pPr>
              <w:rPr>
                <w:sz w:val="26"/>
                <w:szCs w:val="26"/>
              </w:rPr>
            </w:pPr>
            <w:r w:rsidRPr="008A5871">
              <w:rPr>
                <w:sz w:val="26"/>
                <w:szCs w:val="26"/>
              </w:rPr>
              <w:t>69,119019</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4</w:t>
            </w:r>
          </w:p>
        </w:tc>
        <w:tc>
          <w:tcPr>
            <w:tcW w:w="2977" w:type="dxa"/>
            <w:shd w:val="clear" w:color="auto" w:fill="auto"/>
          </w:tcPr>
          <w:p w:rsidR="00AB195B" w:rsidRPr="008A5871" w:rsidRDefault="00AB195B" w:rsidP="003F7FB7">
            <w:pPr>
              <w:rPr>
                <w:sz w:val="26"/>
                <w:szCs w:val="26"/>
              </w:rPr>
            </w:pPr>
            <w:r w:rsidRPr="008A5871">
              <w:rPr>
                <w:sz w:val="26"/>
                <w:szCs w:val="26"/>
              </w:rPr>
              <w:t>52,9353404</w:t>
            </w:r>
          </w:p>
        </w:tc>
        <w:tc>
          <w:tcPr>
            <w:tcW w:w="3582" w:type="dxa"/>
            <w:shd w:val="clear" w:color="auto" w:fill="auto"/>
          </w:tcPr>
          <w:p w:rsidR="00AB195B" w:rsidRPr="008A5871" w:rsidRDefault="00AB195B" w:rsidP="003F7FB7">
            <w:pPr>
              <w:rPr>
                <w:sz w:val="26"/>
                <w:szCs w:val="26"/>
              </w:rPr>
            </w:pPr>
            <w:r w:rsidRPr="008A5871">
              <w:rPr>
                <w:sz w:val="26"/>
                <w:szCs w:val="26"/>
              </w:rPr>
              <w:t>69,1378728</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5</w:t>
            </w:r>
          </w:p>
        </w:tc>
        <w:tc>
          <w:tcPr>
            <w:tcW w:w="2977" w:type="dxa"/>
            <w:shd w:val="clear" w:color="auto" w:fill="auto"/>
          </w:tcPr>
          <w:p w:rsidR="00AB195B" w:rsidRPr="008A5871" w:rsidRDefault="00AB195B" w:rsidP="003F7FB7">
            <w:pPr>
              <w:rPr>
                <w:sz w:val="26"/>
                <w:szCs w:val="26"/>
              </w:rPr>
            </w:pPr>
            <w:r w:rsidRPr="008A5871">
              <w:rPr>
                <w:sz w:val="26"/>
                <w:szCs w:val="26"/>
              </w:rPr>
              <w:t>52,9368673</w:t>
            </w:r>
          </w:p>
        </w:tc>
        <w:tc>
          <w:tcPr>
            <w:tcW w:w="3582" w:type="dxa"/>
            <w:shd w:val="clear" w:color="auto" w:fill="auto"/>
          </w:tcPr>
          <w:p w:rsidR="00AB195B" w:rsidRPr="008A5871" w:rsidRDefault="00AB195B" w:rsidP="003F7FB7">
            <w:pPr>
              <w:rPr>
                <w:sz w:val="26"/>
                <w:szCs w:val="26"/>
              </w:rPr>
            </w:pPr>
            <w:r w:rsidRPr="008A5871">
              <w:rPr>
                <w:sz w:val="26"/>
                <w:szCs w:val="26"/>
              </w:rPr>
              <w:t>69,138118</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6</w:t>
            </w:r>
          </w:p>
        </w:tc>
        <w:tc>
          <w:tcPr>
            <w:tcW w:w="2977" w:type="dxa"/>
            <w:shd w:val="clear" w:color="auto" w:fill="auto"/>
          </w:tcPr>
          <w:p w:rsidR="00AB195B" w:rsidRPr="008A5871" w:rsidRDefault="00AB195B" w:rsidP="003F7FB7">
            <w:pPr>
              <w:rPr>
                <w:sz w:val="26"/>
                <w:szCs w:val="26"/>
              </w:rPr>
            </w:pPr>
            <w:r w:rsidRPr="008A5871">
              <w:rPr>
                <w:sz w:val="26"/>
                <w:szCs w:val="26"/>
              </w:rPr>
              <w:t>52,929226</w:t>
            </w:r>
          </w:p>
        </w:tc>
        <w:tc>
          <w:tcPr>
            <w:tcW w:w="3582" w:type="dxa"/>
            <w:shd w:val="clear" w:color="auto" w:fill="auto"/>
          </w:tcPr>
          <w:p w:rsidR="00AB195B" w:rsidRPr="008A5871" w:rsidRDefault="00AB195B" w:rsidP="003F7FB7">
            <w:pPr>
              <w:rPr>
                <w:sz w:val="26"/>
                <w:szCs w:val="26"/>
              </w:rPr>
            </w:pPr>
            <w:r w:rsidRPr="008A5871">
              <w:rPr>
                <w:sz w:val="26"/>
                <w:szCs w:val="26"/>
              </w:rPr>
              <w:t>69,1431347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7</w:t>
            </w:r>
          </w:p>
        </w:tc>
        <w:tc>
          <w:tcPr>
            <w:tcW w:w="2977" w:type="dxa"/>
            <w:shd w:val="clear" w:color="auto" w:fill="auto"/>
          </w:tcPr>
          <w:p w:rsidR="00AB195B" w:rsidRPr="008A5871" w:rsidRDefault="00AB195B" w:rsidP="003F7FB7">
            <w:pPr>
              <w:rPr>
                <w:sz w:val="26"/>
                <w:szCs w:val="26"/>
              </w:rPr>
            </w:pPr>
            <w:r w:rsidRPr="008A5871">
              <w:rPr>
                <w:sz w:val="26"/>
                <w:szCs w:val="26"/>
              </w:rPr>
              <w:t>52,929226</w:t>
            </w:r>
          </w:p>
        </w:tc>
        <w:tc>
          <w:tcPr>
            <w:tcW w:w="3582" w:type="dxa"/>
            <w:shd w:val="clear" w:color="auto" w:fill="auto"/>
          </w:tcPr>
          <w:p w:rsidR="00AB195B" w:rsidRPr="008A5871" w:rsidRDefault="00AB195B" w:rsidP="003F7FB7">
            <w:pPr>
              <w:rPr>
                <w:sz w:val="26"/>
                <w:szCs w:val="26"/>
              </w:rPr>
            </w:pPr>
            <w:r w:rsidRPr="008A5871">
              <w:rPr>
                <w:sz w:val="26"/>
                <w:szCs w:val="26"/>
              </w:rPr>
              <w:t>69,1431347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8</w:t>
            </w:r>
          </w:p>
        </w:tc>
        <w:tc>
          <w:tcPr>
            <w:tcW w:w="2977" w:type="dxa"/>
            <w:shd w:val="clear" w:color="auto" w:fill="auto"/>
          </w:tcPr>
          <w:p w:rsidR="00AB195B" w:rsidRPr="008A5871" w:rsidRDefault="00AB195B" w:rsidP="003F7FB7">
            <w:pPr>
              <w:rPr>
                <w:sz w:val="26"/>
                <w:szCs w:val="26"/>
              </w:rPr>
            </w:pPr>
            <w:r w:rsidRPr="008A5871">
              <w:rPr>
                <w:sz w:val="26"/>
                <w:szCs w:val="26"/>
              </w:rPr>
              <w:t>52,9249134</w:t>
            </w:r>
          </w:p>
        </w:tc>
        <w:tc>
          <w:tcPr>
            <w:tcW w:w="3582" w:type="dxa"/>
            <w:shd w:val="clear" w:color="auto" w:fill="auto"/>
          </w:tcPr>
          <w:p w:rsidR="00AB195B" w:rsidRPr="008A5871" w:rsidRDefault="00AB195B" w:rsidP="003F7FB7">
            <w:pPr>
              <w:rPr>
                <w:sz w:val="26"/>
                <w:szCs w:val="26"/>
              </w:rPr>
            </w:pPr>
            <w:r w:rsidRPr="008A5871">
              <w:rPr>
                <w:sz w:val="26"/>
                <w:szCs w:val="26"/>
              </w:rPr>
              <w:t>69,1466979</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9</w:t>
            </w:r>
          </w:p>
        </w:tc>
        <w:tc>
          <w:tcPr>
            <w:tcW w:w="2977" w:type="dxa"/>
            <w:shd w:val="clear" w:color="auto" w:fill="auto"/>
          </w:tcPr>
          <w:p w:rsidR="00AB195B" w:rsidRPr="008A5871" w:rsidRDefault="00AB195B" w:rsidP="003F7FB7">
            <w:pPr>
              <w:rPr>
                <w:sz w:val="26"/>
                <w:szCs w:val="26"/>
              </w:rPr>
            </w:pPr>
            <w:r w:rsidRPr="008A5871">
              <w:rPr>
                <w:sz w:val="26"/>
                <w:szCs w:val="26"/>
              </w:rPr>
              <w:t>52,9243026</w:t>
            </w:r>
          </w:p>
        </w:tc>
        <w:tc>
          <w:tcPr>
            <w:tcW w:w="3582" w:type="dxa"/>
            <w:shd w:val="clear" w:color="auto" w:fill="auto"/>
          </w:tcPr>
          <w:p w:rsidR="00AB195B" w:rsidRPr="008A5871" w:rsidRDefault="00AB195B" w:rsidP="003F7FB7">
            <w:pPr>
              <w:rPr>
                <w:sz w:val="26"/>
                <w:szCs w:val="26"/>
              </w:rPr>
            </w:pPr>
            <w:r w:rsidRPr="008A5871">
              <w:rPr>
                <w:sz w:val="26"/>
                <w:szCs w:val="26"/>
              </w:rPr>
              <w:t>69,1503573</w:t>
            </w:r>
          </w:p>
        </w:tc>
      </w:tr>
      <w:tr w:rsidR="00AB195B" w:rsidRPr="009E749F" w:rsidTr="009B3599">
        <w:tc>
          <w:tcPr>
            <w:tcW w:w="3119" w:type="dxa"/>
            <w:tcBorders>
              <w:bottom w:val="single" w:sz="4" w:space="0" w:color="auto"/>
            </w:tcBorders>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10</w:t>
            </w:r>
          </w:p>
        </w:tc>
        <w:tc>
          <w:tcPr>
            <w:tcW w:w="2977" w:type="dxa"/>
            <w:tcBorders>
              <w:bottom w:val="single" w:sz="4" w:space="0" w:color="auto"/>
            </w:tcBorders>
            <w:shd w:val="clear" w:color="auto" w:fill="auto"/>
          </w:tcPr>
          <w:p w:rsidR="00AB195B" w:rsidRPr="008A5871" w:rsidRDefault="00AB195B" w:rsidP="003F7FB7">
            <w:pPr>
              <w:rPr>
                <w:sz w:val="26"/>
                <w:szCs w:val="26"/>
              </w:rPr>
            </w:pPr>
            <w:r w:rsidRPr="008A5871">
              <w:rPr>
                <w:sz w:val="26"/>
                <w:szCs w:val="26"/>
              </w:rPr>
              <w:t>52,9174981</w:t>
            </w:r>
          </w:p>
        </w:tc>
        <w:tc>
          <w:tcPr>
            <w:tcW w:w="3582" w:type="dxa"/>
            <w:tcBorders>
              <w:bottom w:val="single" w:sz="4" w:space="0" w:color="auto"/>
            </w:tcBorders>
            <w:shd w:val="clear" w:color="auto" w:fill="auto"/>
          </w:tcPr>
          <w:p w:rsidR="00AB195B" w:rsidRPr="008A5871" w:rsidRDefault="00AB195B" w:rsidP="003F7FB7">
            <w:pPr>
              <w:rPr>
                <w:sz w:val="26"/>
                <w:szCs w:val="26"/>
              </w:rPr>
            </w:pPr>
            <w:r w:rsidRPr="008A5871">
              <w:rPr>
                <w:sz w:val="26"/>
                <w:szCs w:val="26"/>
              </w:rPr>
              <w:t>69,1574644</w:t>
            </w:r>
          </w:p>
        </w:tc>
      </w:tr>
      <w:tr w:rsidR="00AB195B" w:rsidRPr="009E749F" w:rsidTr="00784502">
        <w:tc>
          <w:tcPr>
            <w:tcW w:w="3119" w:type="dxa"/>
            <w:tcBorders>
              <w:bottom w:val="single" w:sz="4" w:space="0" w:color="auto"/>
            </w:tcBorders>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11</w:t>
            </w:r>
          </w:p>
        </w:tc>
        <w:tc>
          <w:tcPr>
            <w:tcW w:w="2977" w:type="dxa"/>
            <w:tcBorders>
              <w:bottom w:val="single" w:sz="4" w:space="0" w:color="auto"/>
            </w:tcBorders>
            <w:shd w:val="clear" w:color="auto" w:fill="auto"/>
          </w:tcPr>
          <w:p w:rsidR="00AB195B" w:rsidRPr="008A5871" w:rsidRDefault="00AB195B" w:rsidP="003F7FB7">
            <w:pPr>
              <w:rPr>
                <w:sz w:val="26"/>
                <w:szCs w:val="26"/>
              </w:rPr>
            </w:pPr>
            <w:r w:rsidRPr="008A5871">
              <w:rPr>
                <w:sz w:val="26"/>
                <w:szCs w:val="26"/>
              </w:rPr>
              <w:t>52,9202612</w:t>
            </w:r>
          </w:p>
        </w:tc>
        <w:tc>
          <w:tcPr>
            <w:tcW w:w="3582" w:type="dxa"/>
            <w:tcBorders>
              <w:bottom w:val="single" w:sz="4" w:space="0" w:color="auto"/>
            </w:tcBorders>
            <w:shd w:val="clear" w:color="auto" w:fill="auto"/>
          </w:tcPr>
          <w:p w:rsidR="00AB195B" w:rsidRPr="008A5871" w:rsidRDefault="00AB195B" w:rsidP="003F7FB7">
            <w:pPr>
              <w:rPr>
                <w:sz w:val="26"/>
                <w:szCs w:val="26"/>
              </w:rPr>
            </w:pPr>
            <w:r w:rsidRPr="008A5871">
              <w:rPr>
                <w:sz w:val="26"/>
                <w:szCs w:val="26"/>
              </w:rPr>
              <w:t>69,145193</w:t>
            </w:r>
          </w:p>
        </w:tc>
      </w:tr>
      <w:tr w:rsidR="00AB195B" w:rsidRPr="009E749F" w:rsidTr="00784502">
        <w:tc>
          <w:tcPr>
            <w:tcW w:w="3119" w:type="dxa"/>
            <w:tcBorders>
              <w:top w:val="single" w:sz="4" w:space="0" w:color="auto"/>
              <w:left w:val="single" w:sz="4" w:space="0" w:color="auto"/>
              <w:bottom w:val="single" w:sz="4" w:space="0" w:color="auto"/>
              <w:right w:val="single" w:sz="4" w:space="0" w:color="auto"/>
            </w:tcBorders>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AB195B" w:rsidRPr="008A5871" w:rsidRDefault="00AB195B" w:rsidP="003F7FB7">
            <w:pPr>
              <w:rPr>
                <w:sz w:val="26"/>
                <w:szCs w:val="26"/>
              </w:rPr>
            </w:pPr>
            <w:r w:rsidRPr="008A5871">
              <w:rPr>
                <w:sz w:val="26"/>
                <w:szCs w:val="26"/>
              </w:rPr>
              <w:t>52,9174981</w:t>
            </w:r>
          </w:p>
        </w:tc>
        <w:tc>
          <w:tcPr>
            <w:tcW w:w="3582" w:type="dxa"/>
            <w:tcBorders>
              <w:top w:val="single" w:sz="4" w:space="0" w:color="auto"/>
              <w:left w:val="single" w:sz="4" w:space="0" w:color="auto"/>
              <w:bottom w:val="single" w:sz="4" w:space="0" w:color="auto"/>
              <w:right w:val="single" w:sz="4" w:space="0" w:color="auto"/>
            </w:tcBorders>
            <w:shd w:val="clear" w:color="auto" w:fill="auto"/>
          </w:tcPr>
          <w:p w:rsidR="00AB195B" w:rsidRPr="008A5871" w:rsidRDefault="00AB195B" w:rsidP="003F7FB7">
            <w:pPr>
              <w:rPr>
                <w:sz w:val="26"/>
                <w:szCs w:val="26"/>
              </w:rPr>
            </w:pPr>
            <w:r w:rsidRPr="008A5871">
              <w:rPr>
                <w:sz w:val="26"/>
                <w:szCs w:val="26"/>
              </w:rPr>
              <w:t>69,1574644</w:t>
            </w:r>
          </w:p>
        </w:tc>
      </w:tr>
      <w:tr w:rsidR="005357FB" w:rsidRPr="009E749F" w:rsidTr="00784502">
        <w:tc>
          <w:tcPr>
            <w:tcW w:w="9678" w:type="dxa"/>
            <w:gridSpan w:val="3"/>
            <w:tcBorders>
              <w:top w:val="nil"/>
              <w:left w:val="nil"/>
              <w:bottom w:val="single" w:sz="4" w:space="0" w:color="auto"/>
              <w:right w:val="nil"/>
            </w:tcBorders>
          </w:tcPr>
          <w:p w:rsidR="005357FB" w:rsidRDefault="005357FB" w:rsidP="005357FB">
            <w:pPr>
              <w:pStyle w:val="MDPI42tablebody"/>
              <w:spacing w:line="240" w:lineRule="auto"/>
              <w:jc w:val="both"/>
              <w:rPr>
                <w:rFonts w:ascii="Times New Roman" w:hAnsi="Times New Roman"/>
                <w:snapToGrid/>
                <w:sz w:val="28"/>
                <w:szCs w:val="28"/>
                <w:lang w:val="ru-RU"/>
              </w:rPr>
            </w:pPr>
            <w:r w:rsidRPr="005357FB">
              <w:rPr>
                <w:rFonts w:ascii="Times New Roman" w:hAnsi="Times New Roman"/>
                <w:snapToGrid/>
                <w:sz w:val="28"/>
                <w:szCs w:val="28"/>
                <w:lang w:val="ru-RU"/>
              </w:rPr>
              <w:t>2.1-кестенің жалғасы</w:t>
            </w:r>
          </w:p>
          <w:p w:rsidR="005357FB" w:rsidRPr="005357FB" w:rsidRDefault="005357FB" w:rsidP="005357FB">
            <w:pPr>
              <w:pStyle w:val="MDPI42tablebody"/>
              <w:spacing w:line="240" w:lineRule="auto"/>
              <w:jc w:val="both"/>
              <w:rPr>
                <w:rFonts w:ascii="Times New Roman" w:hAnsi="Times New Roman"/>
                <w:snapToGrid/>
                <w:sz w:val="16"/>
                <w:szCs w:val="16"/>
                <w:lang w:val="ru-RU"/>
              </w:rPr>
            </w:pPr>
          </w:p>
        </w:tc>
      </w:tr>
      <w:tr w:rsidR="005357FB" w:rsidRPr="009E749F" w:rsidTr="00784502">
        <w:tc>
          <w:tcPr>
            <w:tcW w:w="3119" w:type="dxa"/>
            <w:tcBorders>
              <w:top w:val="single" w:sz="4" w:space="0" w:color="auto"/>
            </w:tcBorders>
          </w:tcPr>
          <w:p w:rsidR="005357FB" w:rsidRPr="008A5871" w:rsidRDefault="005357FB" w:rsidP="001C0AF4">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1</w:t>
            </w:r>
          </w:p>
        </w:tc>
        <w:tc>
          <w:tcPr>
            <w:tcW w:w="2977" w:type="dxa"/>
            <w:tcBorders>
              <w:top w:val="single" w:sz="4" w:space="0" w:color="auto"/>
            </w:tcBorders>
            <w:shd w:val="clear" w:color="auto" w:fill="auto"/>
            <w:vAlign w:val="center"/>
          </w:tcPr>
          <w:p w:rsidR="005357FB" w:rsidRPr="008A5871" w:rsidRDefault="005357FB" w:rsidP="001C0AF4">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2</w:t>
            </w:r>
          </w:p>
        </w:tc>
        <w:tc>
          <w:tcPr>
            <w:tcW w:w="3582" w:type="dxa"/>
            <w:tcBorders>
              <w:top w:val="single" w:sz="4" w:space="0" w:color="auto"/>
            </w:tcBorders>
            <w:shd w:val="clear" w:color="auto" w:fill="auto"/>
            <w:vAlign w:val="center"/>
          </w:tcPr>
          <w:p w:rsidR="005357FB" w:rsidRPr="008A5871" w:rsidRDefault="005357FB" w:rsidP="001C0AF4">
            <w:pPr>
              <w:pStyle w:val="MDPI42tablebody"/>
              <w:spacing w:line="240" w:lineRule="auto"/>
              <w:rPr>
                <w:rFonts w:ascii="Times New Roman" w:hAnsi="Times New Roman"/>
                <w:snapToGrid/>
                <w:sz w:val="26"/>
                <w:szCs w:val="26"/>
                <w:lang w:val="ru-RU"/>
              </w:rPr>
            </w:pPr>
            <w:r w:rsidRPr="008A5871">
              <w:rPr>
                <w:rFonts w:ascii="Times New Roman" w:hAnsi="Times New Roman"/>
                <w:snapToGrid/>
                <w:sz w:val="26"/>
                <w:szCs w:val="26"/>
                <w:lang w:val="ru-RU"/>
              </w:rPr>
              <w:t>3</w:t>
            </w:r>
          </w:p>
        </w:tc>
      </w:tr>
      <w:tr w:rsidR="00AB195B" w:rsidRPr="009E749F" w:rsidTr="005357FB">
        <w:trPr>
          <w:trHeight w:val="60"/>
        </w:trPr>
        <w:tc>
          <w:tcPr>
            <w:tcW w:w="9678" w:type="dxa"/>
            <w:gridSpan w:val="3"/>
          </w:tcPr>
          <w:p w:rsidR="00AB195B" w:rsidRPr="008A5871" w:rsidRDefault="0001049A" w:rsidP="003F7FB7">
            <w:pPr>
              <w:jc w:val="center"/>
              <w:rPr>
                <w:sz w:val="26"/>
                <w:szCs w:val="26"/>
                <w:lang w:val="kk-KZ"/>
              </w:rPr>
            </w:pPr>
            <w:r w:rsidRPr="008A5871">
              <w:rPr>
                <w:sz w:val="26"/>
                <w:szCs w:val="26"/>
                <w:lang w:val="kk-KZ"/>
              </w:rPr>
              <w:t>Қ</w:t>
            </w:r>
            <w:r w:rsidR="00AB195B" w:rsidRPr="008A5871">
              <w:rPr>
                <w:sz w:val="26"/>
                <w:szCs w:val="26"/>
              </w:rPr>
              <w:t>опа</w:t>
            </w:r>
            <w:r w:rsidRPr="008A5871">
              <w:rPr>
                <w:sz w:val="26"/>
                <w:szCs w:val="26"/>
                <w:lang w:val="kk-KZ"/>
              </w:rPr>
              <w:t xml:space="preserve"> көлі</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w:t>
            </w:r>
          </w:p>
        </w:tc>
        <w:tc>
          <w:tcPr>
            <w:tcW w:w="2977" w:type="dxa"/>
            <w:shd w:val="clear" w:color="auto" w:fill="auto"/>
          </w:tcPr>
          <w:p w:rsidR="00AB195B" w:rsidRPr="008A5871" w:rsidRDefault="00AB195B" w:rsidP="003F7FB7">
            <w:pPr>
              <w:rPr>
                <w:sz w:val="26"/>
                <w:szCs w:val="26"/>
              </w:rPr>
            </w:pPr>
            <w:r w:rsidRPr="008A5871">
              <w:rPr>
                <w:sz w:val="26"/>
                <w:szCs w:val="26"/>
              </w:rPr>
              <w:t>53,293888</w:t>
            </w:r>
          </w:p>
        </w:tc>
        <w:tc>
          <w:tcPr>
            <w:tcW w:w="3582" w:type="dxa"/>
            <w:shd w:val="clear" w:color="auto" w:fill="auto"/>
          </w:tcPr>
          <w:p w:rsidR="00AB195B" w:rsidRPr="008A5871" w:rsidRDefault="00AB195B" w:rsidP="003F7FB7">
            <w:pPr>
              <w:rPr>
                <w:sz w:val="26"/>
                <w:szCs w:val="26"/>
              </w:rPr>
            </w:pPr>
            <w:r w:rsidRPr="008A5871">
              <w:rPr>
                <w:sz w:val="26"/>
                <w:szCs w:val="26"/>
              </w:rPr>
              <w:t>69,3470995</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2</w:t>
            </w:r>
          </w:p>
        </w:tc>
        <w:tc>
          <w:tcPr>
            <w:tcW w:w="2977" w:type="dxa"/>
            <w:shd w:val="clear" w:color="auto" w:fill="auto"/>
          </w:tcPr>
          <w:p w:rsidR="00AB195B" w:rsidRPr="008A5871" w:rsidRDefault="00AB195B" w:rsidP="003F7FB7">
            <w:pPr>
              <w:rPr>
                <w:sz w:val="26"/>
                <w:szCs w:val="26"/>
              </w:rPr>
            </w:pPr>
            <w:r w:rsidRPr="008A5871">
              <w:rPr>
                <w:sz w:val="26"/>
                <w:szCs w:val="26"/>
              </w:rPr>
              <w:t>53,2926239</w:t>
            </w:r>
          </w:p>
        </w:tc>
        <w:tc>
          <w:tcPr>
            <w:tcW w:w="3582" w:type="dxa"/>
            <w:shd w:val="clear" w:color="auto" w:fill="auto"/>
          </w:tcPr>
          <w:p w:rsidR="00AB195B" w:rsidRPr="008A5871" w:rsidRDefault="00AB195B" w:rsidP="003F7FB7">
            <w:pPr>
              <w:rPr>
                <w:sz w:val="26"/>
                <w:szCs w:val="26"/>
              </w:rPr>
            </w:pPr>
            <w:r w:rsidRPr="008A5871">
              <w:rPr>
                <w:sz w:val="26"/>
                <w:szCs w:val="26"/>
              </w:rPr>
              <w:t>69,3498803</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3</w:t>
            </w:r>
          </w:p>
        </w:tc>
        <w:tc>
          <w:tcPr>
            <w:tcW w:w="2977" w:type="dxa"/>
            <w:shd w:val="clear" w:color="auto" w:fill="auto"/>
          </w:tcPr>
          <w:p w:rsidR="00AB195B" w:rsidRPr="008A5871" w:rsidRDefault="00AB195B" w:rsidP="003F7FB7">
            <w:pPr>
              <w:rPr>
                <w:sz w:val="26"/>
                <w:szCs w:val="26"/>
              </w:rPr>
            </w:pPr>
            <w:r w:rsidRPr="008A5871">
              <w:rPr>
                <w:sz w:val="26"/>
                <w:szCs w:val="26"/>
              </w:rPr>
              <w:t>53,2856278</w:t>
            </w:r>
          </w:p>
        </w:tc>
        <w:tc>
          <w:tcPr>
            <w:tcW w:w="3582" w:type="dxa"/>
            <w:shd w:val="clear" w:color="auto" w:fill="auto"/>
          </w:tcPr>
          <w:p w:rsidR="00AB195B" w:rsidRPr="008A5871" w:rsidRDefault="00AB195B" w:rsidP="003F7FB7">
            <w:pPr>
              <w:rPr>
                <w:sz w:val="26"/>
                <w:szCs w:val="26"/>
              </w:rPr>
            </w:pPr>
            <w:r w:rsidRPr="008A5871">
              <w:rPr>
                <w:sz w:val="26"/>
                <w:szCs w:val="26"/>
              </w:rPr>
              <w:t>69,361751</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4</w:t>
            </w:r>
          </w:p>
        </w:tc>
        <w:tc>
          <w:tcPr>
            <w:tcW w:w="2977" w:type="dxa"/>
            <w:shd w:val="clear" w:color="auto" w:fill="auto"/>
          </w:tcPr>
          <w:p w:rsidR="00AB195B" w:rsidRPr="008A5871" w:rsidRDefault="00AB195B" w:rsidP="003F7FB7">
            <w:pPr>
              <w:rPr>
                <w:sz w:val="26"/>
                <w:szCs w:val="26"/>
              </w:rPr>
            </w:pPr>
            <w:r w:rsidRPr="008A5871">
              <w:rPr>
                <w:sz w:val="26"/>
                <w:szCs w:val="26"/>
              </w:rPr>
              <w:t>53,2907379</w:t>
            </w:r>
          </w:p>
        </w:tc>
        <w:tc>
          <w:tcPr>
            <w:tcW w:w="3582" w:type="dxa"/>
            <w:shd w:val="clear" w:color="auto" w:fill="auto"/>
          </w:tcPr>
          <w:p w:rsidR="00AB195B" w:rsidRPr="008A5871" w:rsidRDefault="00AB195B" w:rsidP="003F7FB7">
            <w:pPr>
              <w:rPr>
                <w:sz w:val="26"/>
                <w:szCs w:val="26"/>
              </w:rPr>
            </w:pPr>
            <w:r w:rsidRPr="008A5871">
              <w:rPr>
                <w:sz w:val="26"/>
                <w:szCs w:val="26"/>
              </w:rPr>
              <w:t>69,3733497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5</w:t>
            </w:r>
          </w:p>
        </w:tc>
        <w:tc>
          <w:tcPr>
            <w:tcW w:w="2977" w:type="dxa"/>
            <w:shd w:val="clear" w:color="auto" w:fill="auto"/>
          </w:tcPr>
          <w:p w:rsidR="00AB195B" w:rsidRPr="008A5871" w:rsidRDefault="00AB195B" w:rsidP="003F7FB7">
            <w:pPr>
              <w:rPr>
                <w:sz w:val="26"/>
                <w:szCs w:val="26"/>
              </w:rPr>
            </w:pPr>
            <w:r w:rsidRPr="008A5871">
              <w:rPr>
                <w:sz w:val="26"/>
                <w:szCs w:val="26"/>
              </w:rPr>
              <w:t>53,2984328</w:t>
            </w:r>
          </w:p>
        </w:tc>
        <w:tc>
          <w:tcPr>
            <w:tcW w:w="3582" w:type="dxa"/>
            <w:shd w:val="clear" w:color="auto" w:fill="auto"/>
          </w:tcPr>
          <w:p w:rsidR="00AB195B" w:rsidRPr="008A5871" w:rsidRDefault="00AB195B" w:rsidP="003F7FB7">
            <w:pPr>
              <w:rPr>
                <w:sz w:val="26"/>
                <w:szCs w:val="26"/>
              </w:rPr>
            </w:pPr>
            <w:r w:rsidRPr="008A5871">
              <w:rPr>
                <w:sz w:val="26"/>
                <w:szCs w:val="26"/>
              </w:rPr>
              <w:t>69,3801398</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6</w:t>
            </w:r>
          </w:p>
        </w:tc>
        <w:tc>
          <w:tcPr>
            <w:tcW w:w="2977" w:type="dxa"/>
            <w:shd w:val="clear" w:color="auto" w:fill="auto"/>
          </w:tcPr>
          <w:p w:rsidR="00AB195B" w:rsidRPr="008A5871" w:rsidRDefault="00AB195B" w:rsidP="003F7FB7">
            <w:pPr>
              <w:rPr>
                <w:sz w:val="26"/>
                <w:szCs w:val="26"/>
              </w:rPr>
            </w:pPr>
            <w:r w:rsidRPr="008A5871">
              <w:rPr>
                <w:sz w:val="26"/>
                <w:szCs w:val="26"/>
              </w:rPr>
              <w:t>53,2990465</w:t>
            </w:r>
          </w:p>
        </w:tc>
        <w:tc>
          <w:tcPr>
            <w:tcW w:w="3582" w:type="dxa"/>
            <w:shd w:val="clear" w:color="auto" w:fill="auto"/>
          </w:tcPr>
          <w:p w:rsidR="00AB195B" w:rsidRPr="008A5871" w:rsidRDefault="00AB195B" w:rsidP="003F7FB7">
            <w:pPr>
              <w:rPr>
                <w:sz w:val="26"/>
                <w:szCs w:val="26"/>
              </w:rPr>
            </w:pPr>
            <w:r w:rsidRPr="008A5871">
              <w:rPr>
                <w:sz w:val="26"/>
                <w:szCs w:val="26"/>
              </w:rPr>
              <w:t>69,3800194</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7</w:t>
            </w:r>
          </w:p>
        </w:tc>
        <w:tc>
          <w:tcPr>
            <w:tcW w:w="2977" w:type="dxa"/>
            <w:shd w:val="clear" w:color="auto" w:fill="auto"/>
          </w:tcPr>
          <w:p w:rsidR="00AB195B" w:rsidRPr="008A5871" w:rsidRDefault="00AB195B" w:rsidP="003F7FB7">
            <w:pPr>
              <w:rPr>
                <w:sz w:val="26"/>
                <w:szCs w:val="26"/>
              </w:rPr>
            </w:pPr>
            <w:r w:rsidRPr="008A5871">
              <w:rPr>
                <w:sz w:val="26"/>
                <w:szCs w:val="26"/>
              </w:rPr>
              <w:t>53,3004733</w:t>
            </w:r>
          </w:p>
        </w:tc>
        <w:tc>
          <w:tcPr>
            <w:tcW w:w="3582" w:type="dxa"/>
            <w:shd w:val="clear" w:color="auto" w:fill="auto"/>
          </w:tcPr>
          <w:p w:rsidR="00AB195B" w:rsidRPr="008A5871" w:rsidRDefault="00AB195B" w:rsidP="003F7FB7">
            <w:pPr>
              <w:rPr>
                <w:sz w:val="26"/>
                <w:szCs w:val="26"/>
              </w:rPr>
            </w:pPr>
            <w:r w:rsidRPr="008A5871">
              <w:rPr>
                <w:sz w:val="26"/>
                <w:szCs w:val="26"/>
              </w:rPr>
              <w:t>69,3801896</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8</w:t>
            </w:r>
          </w:p>
        </w:tc>
        <w:tc>
          <w:tcPr>
            <w:tcW w:w="2977" w:type="dxa"/>
            <w:shd w:val="clear" w:color="auto" w:fill="auto"/>
          </w:tcPr>
          <w:p w:rsidR="00AB195B" w:rsidRPr="008A5871" w:rsidRDefault="00AB195B" w:rsidP="003F7FB7">
            <w:pPr>
              <w:rPr>
                <w:sz w:val="26"/>
                <w:szCs w:val="26"/>
              </w:rPr>
            </w:pPr>
            <w:r w:rsidRPr="008A5871">
              <w:rPr>
                <w:sz w:val="26"/>
                <w:szCs w:val="26"/>
              </w:rPr>
              <w:t>53,3044807</w:t>
            </w:r>
          </w:p>
        </w:tc>
        <w:tc>
          <w:tcPr>
            <w:tcW w:w="3582" w:type="dxa"/>
            <w:shd w:val="clear" w:color="auto" w:fill="auto"/>
          </w:tcPr>
          <w:p w:rsidR="00AB195B" w:rsidRPr="008A5871" w:rsidRDefault="00AB195B" w:rsidP="003F7FB7">
            <w:pPr>
              <w:rPr>
                <w:sz w:val="26"/>
                <w:szCs w:val="26"/>
              </w:rPr>
            </w:pPr>
            <w:r w:rsidRPr="008A5871">
              <w:rPr>
                <w:sz w:val="26"/>
                <w:szCs w:val="26"/>
              </w:rPr>
              <w:t>69,3823243</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9</w:t>
            </w:r>
          </w:p>
        </w:tc>
        <w:tc>
          <w:tcPr>
            <w:tcW w:w="2977" w:type="dxa"/>
            <w:shd w:val="clear" w:color="auto" w:fill="auto"/>
          </w:tcPr>
          <w:p w:rsidR="00AB195B" w:rsidRPr="008A5871" w:rsidRDefault="00AB195B" w:rsidP="003F7FB7">
            <w:pPr>
              <w:rPr>
                <w:sz w:val="26"/>
                <w:szCs w:val="26"/>
              </w:rPr>
            </w:pPr>
            <w:r w:rsidRPr="008A5871">
              <w:rPr>
                <w:sz w:val="26"/>
                <w:szCs w:val="26"/>
              </w:rPr>
              <w:t>553,3044807</w:t>
            </w:r>
          </w:p>
        </w:tc>
        <w:tc>
          <w:tcPr>
            <w:tcW w:w="3582" w:type="dxa"/>
            <w:shd w:val="clear" w:color="auto" w:fill="auto"/>
          </w:tcPr>
          <w:p w:rsidR="00AB195B" w:rsidRPr="008A5871" w:rsidRDefault="00AB195B" w:rsidP="003F7FB7">
            <w:pPr>
              <w:rPr>
                <w:sz w:val="26"/>
                <w:szCs w:val="26"/>
              </w:rPr>
            </w:pPr>
            <w:r w:rsidRPr="008A5871">
              <w:rPr>
                <w:sz w:val="26"/>
                <w:szCs w:val="26"/>
              </w:rPr>
              <w:t>69,3823243</w:t>
            </w:r>
          </w:p>
        </w:tc>
      </w:tr>
      <w:tr w:rsidR="00AB195B" w:rsidRPr="009E749F" w:rsidTr="005357FB">
        <w:tc>
          <w:tcPr>
            <w:tcW w:w="9678" w:type="dxa"/>
            <w:gridSpan w:val="3"/>
          </w:tcPr>
          <w:p w:rsidR="00AB195B" w:rsidRPr="008A5871" w:rsidRDefault="00AB195B" w:rsidP="0001049A">
            <w:pPr>
              <w:jc w:val="center"/>
              <w:rPr>
                <w:sz w:val="26"/>
                <w:szCs w:val="26"/>
                <w:lang w:val="kk-KZ"/>
              </w:rPr>
            </w:pPr>
            <w:r w:rsidRPr="008A5871">
              <w:rPr>
                <w:sz w:val="26"/>
                <w:szCs w:val="26"/>
              </w:rPr>
              <w:t>Шал</w:t>
            </w:r>
            <w:r w:rsidR="0001049A" w:rsidRPr="008A5871">
              <w:rPr>
                <w:sz w:val="26"/>
                <w:szCs w:val="26"/>
                <w:lang w:val="kk-KZ"/>
              </w:rPr>
              <w:t>қ</w:t>
            </w:r>
            <w:r w:rsidRPr="008A5871">
              <w:rPr>
                <w:sz w:val="26"/>
                <w:szCs w:val="26"/>
              </w:rPr>
              <w:t>ар</w:t>
            </w:r>
            <w:r w:rsidR="0001049A" w:rsidRPr="008A5871">
              <w:rPr>
                <w:sz w:val="26"/>
                <w:szCs w:val="26"/>
                <w:lang w:val="kk-KZ"/>
              </w:rPr>
              <w:t xml:space="preserve"> көлі</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w:t>
            </w:r>
          </w:p>
        </w:tc>
        <w:tc>
          <w:tcPr>
            <w:tcW w:w="2977" w:type="dxa"/>
            <w:shd w:val="clear" w:color="auto" w:fill="auto"/>
          </w:tcPr>
          <w:p w:rsidR="00AB195B" w:rsidRPr="008A5871" w:rsidRDefault="00AB195B" w:rsidP="003F7FB7">
            <w:pPr>
              <w:rPr>
                <w:sz w:val="26"/>
                <w:szCs w:val="26"/>
              </w:rPr>
            </w:pPr>
            <w:r w:rsidRPr="008A5871">
              <w:rPr>
                <w:sz w:val="26"/>
                <w:szCs w:val="26"/>
              </w:rPr>
              <w:t>53,1703628</w:t>
            </w:r>
          </w:p>
        </w:tc>
        <w:tc>
          <w:tcPr>
            <w:tcW w:w="3582" w:type="dxa"/>
            <w:shd w:val="clear" w:color="auto" w:fill="auto"/>
          </w:tcPr>
          <w:p w:rsidR="00AB195B" w:rsidRPr="008A5871" w:rsidRDefault="00AB195B" w:rsidP="003F7FB7">
            <w:pPr>
              <w:rPr>
                <w:sz w:val="26"/>
                <w:szCs w:val="26"/>
              </w:rPr>
            </w:pPr>
            <w:r w:rsidRPr="008A5871">
              <w:rPr>
                <w:sz w:val="26"/>
                <w:szCs w:val="26"/>
              </w:rPr>
              <w:t>68,3476864</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2</w:t>
            </w:r>
          </w:p>
        </w:tc>
        <w:tc>
          <w:tcPr>
            <w:tcW w:w="2977" w:type="dxa"/>
            <w:shd w:val="clear" w:color="auto" w:fill="auto"/>
          </w:tcPr>
          <w:p w:rsidR="00AB195B" w:rsidRPr="008A5871" w:rsidRDefault="00AB195B" w:rsidP="003F7FB7">
            <w:pPr>
              <w:rPr>
                <w:sz w:val="26"/>
                <w:szCs w:val="26"/>
              </w:rPr>
            </w:pPr>
            <w:r w:rsidRPr="008A5871">
              <w:rPr>
                <w:sz w:val="26"/>
                <w:szCs w:val="26"/>
              </w:rPr>
              <w:t>53,1709236</w:t>
            </w:r>
          </w:p>
        </w:tc>
        <w:tc>
          <w:tcPr>
            <w:tcW w:w="3582" w:type="dxa"/>
            <w:shd w:val="clear" w:color="auto" w:fill="auto"/>
          </w:tcPr>
          <w:p w:rsidR="00AB195B" w:rsidRPr="008A5871" w:rsidRDefault="00AB195B" w:rsidP="003F7FB7">
            <w:pPr>
              <w:rPr>
                <w:sz w:val="26"/>
                <w:szCs w:val="26"/>
              </w:rPr>
            </w:pPr>
            <w:r w:rsidRPr="008A5871">
              <w:rPr>
                <w:sz w:val="26"/>
                <w:szCs w:val="26"/>
              </w:rPr>
              <w:t>68,3502618</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3</w:t>
            </w:r>
          </w:p>
        </w:tc>
        <w:tc>
          <w:tcPr>
            <w:tcW w:w="2977" w:type="dxa"/>
            <w:shd w:val="clear" w:color="auto" w:fill="auto"/>
          </w:tcPr>
          <w:p w:rsidR="00AB195B" w:rsidRPr="008A5871" w:rsidRDefault="00AB195B" w:rsidP="003F7FB7">
            <w:pPr>
              <w:rPr>
                <w:sz w:val="26"/>
                <w:szCs w:val="26"/>
              </w:rPr>
            </w:pPr>
            <w:r w:rsidRPr="008A5871">
              <w:rPr>
                <w:sz w:val="26"/>
                <w:szCs w:val="26"/>
              </w:rPr>
              <w:t>53,1716592</w:t>
            </w:r>
          </w:p>
        </w:tc>
        <w:tc>
          <w:tcPr>
            <w:tcW w:w="3582" w:type="dxa"/>
            <w:shd w:val="clear" w:color="auto" w:fill="auto"/>
          </w:tcPr>
          <w:p w:rsidR="00AB195B" w:rsidRPr="008A5871" w:rsidRDefault="00AB195B" w:rsidP="003F7FB7">
            <w:pPr>
              <w:rPr>
                <w:sz w:val="26"/>
                <w:szCs w:val="26"/>
              </w:rPr>
            </w:pPr>
            <w:r w:rsidRPr="008A5871">
              <w:rPr>
                <w:sz w:val="26"/>
                <w:szCs w:val="26"/>
              </w:rPr>
              <w:t>68,3517605</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4</w:t>
            </w:r>
          </w:p>
        </w:tc>
        <w:tc>
          <w:tcPr>
            <w:tcW w:w="2977" w:type="dxa"/>
            <w:shd w:val="clear" w:color="auto" w:fill="auto"/>
          </w:tcPr>
          <w:p w:rsidR="00AB195B" w:rsidRPr="008A5871" w:rsidRDefault="00AB195B" w:rsidP="003F7FB7">
            <w:pPr>
              <w:rPr>
                <w:sz w:val="26"/>
                <w:szCs w:val="26"/>
              </w:rPr>
            </w:pPr>
            <w:r w:rsidRPr="008A5871">
              <w:rPr>
                <w:sz w:val="26"/>
                <w:szCs w:val="26"/>
              </w:rPr>
              <w:t>53,1751771</w:t>
            </w:r>
          </w:p>
        </w:tc>
        <w:tc>
          <w:tcPr>
            <w:tcW w:w="3582" w:type="dxa"/>
            <w:shd w:val="clear" w:color="auto" w:fill="auto"/>
          </w:tcPr>
          <w:p w:rsidR="00AB195B" w:rsidRPr="008A5871" w:rsidRDefault="00AB195B" w:rsidP="003F7FB7">
            <w:pPr>
              <w:rPr>
                <w:sz w:val="26"/>
                <w:szCs w:val="26"/>
              </w:rPr>
            </w:pPr>
            <w:r w:rsidRPr="008A5871">
              <w:rPr>
                <w:sz w:val="26"/>
                <w:szCs w:val="26"/>
              </w:rPr>
              <w:t>68,3793701</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5</w:t>
            </w:r>
          </w:p>
        </w:tc>
        <w:tc>
          <w:tcPr>
            <w:tcW w:w="2977" w:type="dxa"/>
            <w:shd w:val="clear" w:color="auto" w:fill="auto"/>
          </w:tcPr>
          <w:p w:rsidR="00AB195B" w:rsidRPr="008A5871" w:rsidRDefault="00AB195B" w:rsidP="003F7FB7">
            <w:pPr>
              <w:rPr>
                <w:sz w:val="26"/>
                <w:szCs w:val="26"/>
              </w:rPr>
            </w:pPr>
            <w:r w:rsidRPr="008A5871">
              <w:rPr>
                <w:sz w:val="26"/>
                <w:szCs w:val="26"/>
              </w:rPr>
              <w:t>53,1754202</w:t>
            </w:r>
          </w:p>
        </w:tc>
        <w:tc>
          <w:tcPr>
            <w:tcW w:w="3582" w:type="dxa"/>
            <w:shd w:val="clear" w:color="auto" w:fill="auto"/>
          </w:tcPr>
          <w:p w:rsidR="00AB195B" w:rsidRPr="008A5871" w:rsidRDefault="00AB195B" w:rsidP="003F7FB7">
            <w:pPr>
              <w:rPr>
                <w:sz w:val="26"/>
                <w:szCs w:val="26"/>
              </w:rPr>
            </w:pPr>
            <w:r w:rsidRPr="008A5871">
              <w:rPr>
                <w:sz w:val="26"/>
                <w:szCs w:val="26"/>
              </w:rPr>
              <w:t>68,3802033</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6</w:t>
            </w:r>
          </w:p>
        </w:tc>
        <w:tc>
          <w:tcPr>
            <w:tcW w:w="2977" w:type="dxa"/>
            <w:shd w:val="clear" w:color="auto" w:fill="auto"/>
          </w:tcPr>
          <w:p w:rsidR="00AB195B" w:rsidRPr="008A5871" w:rsidRDefault="00AB195B" w:rsidP="003F7FB7">
            <w:pPr>
              <w:rPr>
                <w:sz w:val="26"/>
                <w:szCs w:val="26"/>
              </w:rPr>
            </w:pPr>
            <w:r w:rsidRPr="008A5871">
              <w:rPr>
                <w:sz w:val="26"/>
                <w:szCs w:val="26"/>
              </w:rPr>
              <w:t>53,1780702</w:t>
            </w:r>
          </w:p>
        </w:tc>
        <w:tc>
          <w:tcPr>
            <w:tcW w:w="3582" w:type="dxa"/>
            <w:shd w:val="clear" w:color="auto" w:fill="auto"/>
          </w:tcPr>
          <w:p w:rsidR="00AB195B" w:rsidRPr="008A5871" w:rsidRDefault="00AB195B" w:rsidP="003F7FB7">
            <w:pPr>
              <w:rPr>
                <w:sz w:val="26"/>
                <w:szCs w:val="26"/>
              </w:rPr>
            </w:pPr>
            <w:r w:rsidRPr="008A5871">
              <w:rPr>
                <w:sz w:val="26"/>
                <w:szCs w:val="26"/>
              </w:rPr>
              <w:t>68,3824187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7</w:t>
            </w:r>
          </w:p>
        </w:tc>
        <w:tc>
          <w:tcPr>
            <w:tcW w:w="2977" w:type="dxa"/>
            <w:shd w:val="clear" w:color="auto" w:fill="auto"/>
          </w:tcPr>
          <w:p w:rsidR="00AB195B" w:rsidRPr="008A5871" w:rsidRDefault="00AB195B" w:rsidP="003F7FB7">
            <w:pPr>
              <w:rPr>
                <w:sz w:val="26"/>
                <w:szCs w:val="26"/>
              </w:rPr>
            </w:pPr>
            <w:r w:rsidRPr="008A5871">
              <w:rPr>
                <w:sz w:val="26"/>
                <w:szCs w:val="26"/>
              </w:rPr>
              <w:t>53,1886224</w:t>
            </w:r>
          </w:p>
        </w:tc>
        <w:tc>
          <w:tcPr>
            <w:tcW w:w="3582" w:type="dxa"/>
            <w:shd w:val="clear" w:color="auto" w:fill="auto"/>
          </w:tcPr>
          <w:p w:rsidR="00AB195B" w:rsidRPr="008A5871" w:rsidRDefault="00AB195B" w:rsidP="003F7FB7">
            <w:pPr>
              <w:rPr>
                <w:sz w:val="26"/>
                <w:szCs w:val="26"/>
              </w:rPr>
            </w:pPr>
            <w:r w:rsidRPr="008A5871">
              <w:rPr>
                <w:sz w:val="26"/>
                <w:szCs w:val="26"/>
              </w:rPr>
              <w:t>68,4520939</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8</w:t>
            </w:r>
          </w:p>
        </w:tc>
        <w:tc>
          <w:tcPr>
            <w:tcW w:w="2977" w:type="dxa"/>
            <w:shd w:val="clear" w:color="auto" w:fill="auto"/>
          </w:tcPr>
          <w:p w:rsidR="00AB195B" w:rsidRPr="008A5871" w:rsidRDefault="00AB195B" w:rsidP="003F7FB7">
            <w:pPr>
              <w:rPr>
                <w:sz w:val="26"/>
                <w:szCs w:val="26"/>
              </w:rPr>
            </w:pPr>
            <w:r w:rsidRPr="008A5871">
              <w:rPr>
                <w:sz w:val="26"/>
                <w:szCs w:val="26"/>
              </w:rPr>
              <w:t>53,1911184</w:t>
            </w:r>
          </w:p>
        </w:tc>
        <w:tc>
          <w:tcPr>
            <w:tcW w:w="3582" w:type="dxa"/>
            <w:shd w:val="clear" w:color="auto" w:fill="auto"/>
          </w:tcPr>
          <w:p w:rsidR="00AB195B" w:rsidRPr="008A5871" w:rsidRDefault="00AB195B" w:rsidP="003F7FB7">
            <w:pPr>
              <w:rPr>
                <w:sz w:val="26"/>
                <w:szCs w:val="26"/>
              </w:rPr>
            </w:pPr>
            <w:r w:rsidRPr="008A5871">
              <w:rPr>
                <w:sz w:val="26"/>
                <w:szCs w:val="26"/>
              </w:rPr>
              <w:t>68,4496756</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9</w:t>
            </w:r>
          </w:p>
        </w:tc>
        <w:tc>
          <w:tcPr>
            <w:tcW w:w="2977" w:type="dxa"/>
            <w:shd w:val="clear" w:color="auto" w:fill="auto"/>
          </w:tcPr>
          <w:p w:rsidR="00AB195B" w:rsidRPr="008A5871" w:rsidRDefault="00AB195B" w:rsidP="003F7FB7">
            <w:pPr>
              <w:rPr>
                <w:sz w:val="26"/>
                <w:szCs w:val="26"/>
              </w:rPr>
            </w:pPr>
            <w:r w:rsidRPr="008A5871">
              <w:rPr>
                <w:sz w:val="26"/>
                <w:szCs w:val="26"/>
              </w:rPr>
              <w:t>53,1878173</w:t>
            </w:r>
          </w:p>
        </w:tc>
        <w:tc>
          <w:tcPr>
            <w:tcW w:w="3582" w:type="dxa"/>
            <w:shd w:val="clear" w:color="auto" w:fill="auto"/>
          </w:tcPr>
          <w:p w:rsidR="00AB195B" w:rsidRPr="008A5871" w:rsidRDefault="00AB195B" w:rsidP="003F7FB7">
            <w:pPr>
              <w:rPr>
                <w:sz w:val="26"/>
                <w:szCs w:val="26"/>
              </w:rPr>
            </w:pPr>
            <w:r w:rsidRPr="008A5871">
              <w:rPr>
                <w:sz w:val="26"/>
                <w:szCs w:val="26"/>
              </w:rPr>
              <w:t>68,4549517</w:t>
            </w:r>
          </w:p>
        </w:tc>
      </w:tr>
      <w:tr w:rsidR="00AB195B" w:rsidRPr="009E749F" w:rsidTr="005357FB">
        <w:tc>
          <w:tcPr>
            <w:tcW w:w="9678" w:type="dxa"/>
            <w:gridSpan w:val="3"/>
          </w:tcPr>
          <w:p w:rsidR="00AB195B" w:rsidRPr="008A5871" w:rsidRDefault="00AB195B" w:rsidP="003F7FB7">
            <w:pPr>
              <w:jc w:val="center"/>
              <w:rPr>
                <w:sz w:val="26"/>
                <w:szCs w:val="26"/>
                <w:lang w:val="kk-KZ"/>
              </w:rPr>
            </w:pPr>
            <w:r w:rsidRPr="008A5871">
              <w:rPr>
                <w:sz w:val="26"/>
                <w:szCs w:val="26"/>
              </w:rPr>
              <w:t>Имантау</w:t>
            </w:r>
            <w:r w:rsidR="0001049A" w:rsidRPr="008A5871">
              <w:rPr>
                <w:sz w:val="26"/>
                <w:szCs w:val="26"/>
                <w:lang w:val="kk-KZ"/>
              </w:rPr>
              <w:t xml:space="preserve"> көлі</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1</w:t>
            </w:r>
          </w:p>
        </w:tc>
        <w:tc>
          <w:tcPr>
            <w:tcW w:w="2977" w:type="dxa"/>
            <w:shd w:val="clear" w:color="auto" w:fill="auto"/>
          </w:tcPr>
          <w:p w:rsidR="00AB195B" w:rsidRPr="008A5871" w:rsidRDefault="00AB195B" w:rsidP="003F7FB7">
            <w:pPr>
              <w:rPr>
                <w:sz w:val="26"/>
                <w:szCs w:val="26"/>
              </w:rPr>
            </w:pPr>
            <w:r w:rsidRPr="008A5871">
              <w:rPr>
                <w:sz w:val="26"/>
                <w:szCs w:val="26"/>
              </w:rPr>
              <w:t>52,9704955</w:t>
            </w:r>
          </w:p>
        </w:tc>
        <w:tc>
          <w:tcPr>
            <w:tcW w:w="3582" w:type="dxa"/>
            <w:shd w:val="clear" w:color="auto" w:fill="auto"/>
          </w:tcPr>
          <w:p w:rsidR="00AB195B" w:rsidRPr="008A5871" w:rsidRDefault="00AB195B" w:rsidP="003F7FB7">
            <w:pPr>
              <w:rPr>
                <w:sz w:val="26"/>
                <w:szCs w:val="26"/>
              </w:rPr>
            </w:pPr>
            <w:r w:rsidRPr="008A5871">
              <w:rPr>
                <w:sz w:val="26"/>
                <w:szCs w:val="26"/>
              </w:rPr>
              <w:t>68,332611</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2</w:t>
            </w:r>
          </w:p>
        </w:tc>
        <w:tc>
          <w:tcPr>
            <w:tcW w:w="2977" w:type="dxa"/>
            <w:shd w:val="clear" w:color="auto" w:fill="auto"/>
          </w:tcPr>
          <w:p w:rsidR="00AB195B" w:rsidRPr="008A5871" w:rsidRDefault="00AB195B" w:rsidP="003F7FB7">
            <w:pPr>
              <w:rPr>
                <w:sz w:val="26"/>
                <w:szCs w:val="26"/>
              </w:rPr>
            </w:pPr>
            <w:r w:rsidRPr="008A5871">
              <w:rPr>
                <w:sz w:val="26"/>
                <w:szCs w:val="26"/>
              </w:rPr>
              <w:t>52,9712896</w:t>
            </w:r>
          </w:p>
        </w:tc>
        <w:tc>
          <w:tcPr>
            <w:tcW w:w="3582" w:type="dxa"/>
            <w:shd w:val="clear" w:color="auto" w:fill="auto"/>
          </w:tcPr>
          <w:p w:rsidR="00AB195B" w:rsidRPr="008A5871" w:rsidRDefault="00AB195B" w:rsidP="003F7FB7">
            <w:pPr>
              <w:rPr>
                <w:sz w:val="26"/>
                <w:szCs w:val="26"/>
              </w:rPr>
            </w:pPr>
            <w:r w:rsidRPr="008A5871">
              <w:rPr>
                <w:sz w:val="26"/>
                <w:szCs w:val="26"/>
              </w:rPr>
              <w:t>68,3335677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3</w:t>
            </w:r>
          </w:p>
        </w:tc>
        <w:tc>
          <w:tcPr>
            <w:tcW w:w="2977" w:type="dxa"/>
            <w:shd w:val="clear" w:color="auto" w:fill="auto"/>
          </w:tcPr>
          <w:p w:rsidR="00AB195B" w:rsidRPr="008A5871" w:rsidRDefault="00AB195B" w:rsidP="003F7FB7">
            <w:pPr>
              <w:rPr>
                <w:sz w:val="26"/>
                <w:szCs w:val="26"/>
              </w:rPr>
            </w:pPr>
            <w:r w:rsidRPr="008A5871">
              <w:rPr>
                <w:sz w:val="26"/>
                <w:szCs w:val="26"/>
              </w:rPr>
              <w:t>52,9712896</w:t>
            </w:r>
          </w:p>
        </w:tc>
        <w:tc>
          <w:tcPr>
            <w:tcW w:w="3582" w:type="dxa"/>
            <w:shd w:val="clear" w:color="auto" w:fill="auto"/>
          </w:tcPr>
          <w:p w:rsidR="00AB195B" w:rsidRPr="008A5871" w:rsidRDefault="00AB195B" w:rsidP="003F7FB7">
            <w:pPr>
              <w:rPr>
                <w:sz w:val="26"/>
                <w:szCs w:val="26"/>
              </w:rPr>
            </w:pPr>
            <w:r w:rsidRPr="008A5871">
              <w:rPr>
                <w:sz w:val="26"/>
                <w:szCs w:val="26"/>
              </w:rPr>
              <w:t>68,3335677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4</w:t>
            </w:r>
          </w:p>
        </w:tc>
        <w:tc>
          <w:tcPr>
            <w:tcW w:w="2977" w:type="dxa"/>
            <w:shd w:val="clear" w:color="auto" w:fill="auto"/>
          </w:tcPr>
          <w:p w:rsidR="00AB195B" w:rsidRPr="008A5871" w:rsidRDefault="00AB195B" w:rsidP="003F7FB7">
            <w:pPr>
              <w:rPr>
                <w:sz w:val="26"/>
                <w:szCs w:val="26"/>
              </w:rPr>
            </w:pPr>
            <w:r w:rsidRPr="008A5871">
              <w:rPr>
                <w:sz w:val="26"/>
                <w:szCs w:val="26"/>
              </w:rPr>
              <w:t>52,9711386</w:t>
            </w:r>
          </w:p>
        </w:tc>
        <w:tc>
          <w:tcPr>
            <w:tcW w:w="3582" w:type="dxa"/>
            <w:shd w:val="clear" w:color="auto" w:fill="auto"/>
          </w:tcPr>
          <w:p w:rsidR="00AB195B" w:rsidRPr="008A5871" w:rsidRDefault="00AB195B" w:rsidP="003F7FB7">
            <w:pPr>
              <w:rPr>
                <w:sz w:val="26"/>
                <w:szCs w:val="26"/>
              </w:rPr>
            </w:pPr>
            <w:r w:rsidRPr="008A5871">
              <w:rPr>
                <w:sz w:val="26"/>
                <w:szCs w:val="26"/>
              </w:rPr>
              <w:t>68,3328107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5</w:t>
            </w:r>
          </w:p>
        </w:tc>
        <w:tc>
          <w:tcPr>
            <w:tcW w:w="2977" w:type="dxa"/>
            <w:shd w:val="clear" w:color="auto" w:fill="auto"/>
          </w:tcPr>
          <w:p w:rsidR="00AB195B" w:rsidRPr="008A5871" w:rsidRDefault="00AB195B" w:rsidP="003F7FB7">
            <w:pPr>
              <w:rPr>
                <w:sz w:val="26"/>
                <w:szCs w:val="26"/>
              </w:rPr>
            </w:pPr>
            <w:r w:rsidRPr="008A5871">
              <w:rPr>
                <w:sz w:val="26"/>
                <w:szCs w:val="26"/>
              </w:rPr>
              <w:t>52,9711386</w:t>
            </w:r>
          </w:p>
        </w:tc>
        <w:tc>
          <w:tcPr>
            <w:tcW w:w="3582" w:type="dxa"/>
            <w:shd w:val="clear" w:color="auto" w:fill="auto"/>
          </w:tcPr>
          <w:p w:rsidR="00AB195B" w:rsidRPr="008A5871" w:rsidRDefault="00AB195B" w:rsidP="003F7FB7">
            <w:pPr>
              <w:rPr>
                <w:sz w:val="26"/>
                <w:szCs w:val="26"/>
              </w:rPr>
            </w:pPr>
            <w:r w:rsidRPr="008A5871">
              <w:rPr>
                <w:sz w:val="26"/>
                <w:szCs w:val="26"/>
              </w:rPr>
              <w:t>68,3328107</w:t>
            </w:r>
          </w:p>
        </w:tc>
      </w:tr>
      <w:tr w:rsidR="00AB195B" w:rsidRPr="009E749F" w:rsidTr="005357FB">
        <w:tc>
          <w:tcPr>
            <w:tcW w:w="3119" w:type="dxa"/>
          </w:tcPr>
          <w:p w:rsidR="00AB195B" w:rsidRPr="008A5871" w:rsidRDefault="00AB195B" w:rsidP="003F7FB7">
            <w:pPr>
              <w:pStyle w:val="MDPI42tablebody"/>
              <w:spacing w:line="240" w:lineRule="auto"/>
              <w:rPr>
                <w:rFonts w:ascii="Times New Roman" w:hAnsi="Times New Roman"/>
                <w:sz w:val="26"/>
                <w:szCs w:val="26"/>
                <w:lang w:val="ru-RU"/>
              </w:rPr>
            </w:pPr>
            <w:r w:rsidRPr="008A5871">
              <w:rPr>
                <w:rFonts w:ascii="Times New Roman" w:hAnsi="Times New Roman"/>
                <w:sz w:val="26"/>
                <w:szCs w:val="26"/>
                <w:lang w:val="ru-RU"/>
              </w:rPr>
              <w:t>6</w:t>
            </w:r>
          </w:p>
        </w:tc>
        <w:tc>
          <w:tcPr>
            <w:tcW w:w="2977" w:type="dxa"/>
            <w:shd w:val="clear" w:color="auto" w:fill="auto"/>
          </w:tcPr>
          <w:p w:rsidR="00AB195B" w:rsidRPr="008A5871" w:rsidRDefault="00AB195B" w:rsidP="003F7FB7">
            <w:pPr>
              <w:rPr>
                <w:sz w:val="26"/>
                <w:szCs w:val="26"/>
              </w:rPr>
            </w:pPr>
            <w:r w:rsidRPr="008A5871">
              <w:rPr>
                <w:sz w:val="26"/>
                <w:szCs w:val="26"/>
              </w:rPr>
              <w:t>52,9710357</w:t>
            </w:r>
          </w:p>
        </w:tc>
        <w:tc>
          <w:tcPr>
            <w:tcW w:w="3582" w:type="dxa"/>
            <w:shd w:val="clear" w:color="auto" w:fill="auto"/>
          </w:tcPr>
          <w:p w:rsidR="00AB195B" w:rsidRPr="008A5871" w:rsidRDefault="00AB195B" w:rsidP="003F7FB7">
            <w:pPr>
              <w:rPr>
                <w:sz w:val="26"/>
                <w:szCs w:val="26"/>
              </w:rPr>
            </w:pPr>
            <w:r w:rsidRPr="008A5871">
              <w:rPr>
                <w:sz w:val="26"/>
                <w:szCs w:val="26"/>
              </w:rPr>
              <w:t>68,3311235</w:t>
            </w:r>
          </w:p>
        </w:tc>
      </w:tr>
    </w:tbl>
    <w:p w:rsidR="00AB195B" w:rsidRPr="0014740A" w:rsidRDefault="00AB195B" w:rsidP="00AB195B">
      <w:pPr>
        <w:pStyle w:val="MDPI21heading1"/>
        <w:spacing w:before="0" w:after="0"/>
        <w:ind w:firstLine="511"/>
        <w:jc w:val="both"/>
        <w:rPr>
          <w:rStyle w:val="rynqvb"/>
          <w:rFonts w:ascii="Times New Roman" w:hAnsi="Times New Roman"/>
          <w:b w:val="0"/>
          <w:sz w:val="24"/>
          <w:szCs w:val="24"/>
          <w:lang w:val="ru-RU"/>
        </w:rPr>
      </w:pPr>
    </w:p>
    <w:p w:rsidR="001776EB" w:rsidRDefault="005B1B78" w:rsidP="00AB195B">
      <w:pPr>
        <w:pStyle w:val="MDPI21heading1"/>
        <w:spacing w:before="0" w:after="0" w:line="240" w:lineRule="auto"/>
        <w:ind w:left="0" w:firstLine="709"/>
        <w:jc w:val="both"/>
        <w:rPr>
          <w:rStyle w:val="rynqvb"/>
          <w:rFonts w:ascii="Times New Roman" w:hAnsi="Times New Roman"/>
          <w:b w:val="0"/>
          <w:sz w:val="28"/>
          <w:szCs w:val="28"/>
          <w:lang w:val="ru-RU"/>
        </w:rPr>
      </w:pPr>
      <w:r w:rsidRPr="009E749F">
        <w:rPr>
          <w:rStyle w:val="rynqvb"/>
          <w:rFonts w:ascii="Times New Roman" w:hAnsi="Times New Roman"/>
          <w:b w:val="0"/>
          <w:sz w:val="28"/>
          <w:szCs w:val="28"/>
          <w:lang w:val="ru-RU"/>
        </w:rPr>
        <w:t>Зеренді көлінің ең үлкен тереңдігі</w:t>
      </w:r>
      <w:r w:rsidR="00190C55" w:rsidRPr="009E749F">
        <w:rPr>
          <w:rStyle w:val="rynqvb"/>
          <w:rFonts w:ascii="Times New Roman" w:hAnsi="Times New Roman"/>
          <w:b w:val="0"/>
          <w:sz w:val="28"/>
          <w:szCs w:val="28"/>
          <w:lang w:val="ru-RU"/>
        </w:rPr>
        <w:t xml:space="preserve"> –</w:t>
      </w:r>
      <w:r w:rsidRPr="009E749F">
        <w:rPr>
          <w:rStyle w:val="rynqvb"/>
          <w:rFonts w:ascii="Times New Roman" w:hAnsi="Times New Roman"/>
          <w:b w:val="0"/>
          <w:sz w:val="28"/>
          <w:szCs w:val="28"/>
          <w:lang w:val="ru-RU"/>
        </w:rPr>
        <w:t xml:space="preserve"> 6,8 м, Қопа – 3 м, Шалқар – 11 м, Имантау – 10 м.</w:t>
      </w:r>
      <w:r w:rsidR="00190C55" w:rsidRPr="009E749F">
        <w:rPr>
          <w:rStyle w:val="rynqvb"/>
          <w:rFonts w:ascii="Times New Roman" w:hAnsi="Times New Roman"/>
          <w:b w:val="0"/>
          <w:sz w:val="28"/>
          <w:szCs w:val="28"/>
          <w:lang w:val="ru-RU"/>
        </w:rPr>
        <w:t xml:space="preserve"> К</w:t>
      </w:r>
      <w:r w:rsidRPr="009E749F">
        <w:rPr>
          <w:rStyle w:val="rynqvb"/>
          <w:rFonts w:ascii="Times New Roman" w:hAnsi="Times New Roman"/>
          <w:b w:val="0"/>
          <w:sz w:val="28"/>
          <w:szCs w:val="28"/>
          <w:lang w:val="ru-RU"/>
        </w:rPr>
        <w:t>өлдердің</w:t>
      </w:r>
      <w:r w:rsidR="00190C55" w:rsidRPr="009E749F">
        <w:rPr>
          <w:rStyle w:val="rynqvb"/>
          <w:rFonts w:ascii="Times New Roman" w:hAnsi="Times New Roman"/>
          <w:b w:val="0"/>
          <w:sz w:val="28"/>
          <w:szCs w:val="28"/>
          <w:lang w:val="ru-RU"/>
        </w:rPr>
        <w:t xml:space="preserve"> </w:t>
      </w:r>
      <w:r w:rsidRPr="009E749F">
        <w:rPr>
          <w:rStyle w:val="rynqvb"/>
          <w:rFonts w:ascii="Times New Roman" w:hAnsi="Times New Roman"/>
          <w:b w:val="0"/>
          <w:sz w:val="28"/>
          <w:szCs w:val="28"/>
          <w:lang w:val="ru-RU"/>
        </w:rPr>
        <w:t>спутниктік суреттері (Google Earth қызметін пайдалану</w:t>
      </w:r>
      <w:r w:rsidR="00DE44B6" w:rsidRPr="009E749F">
        <w:rPr>
          <w:rStyle w:val="rynqvb"/>
          <w:rFonts w:ascii="Times New Roman" w:hAnsi="Times New Roman"/>
          <w:b w:val="0"/>
          <w:sz w:val="28"/>
          <w:szCs w:val="28"/>
          <w:lang w:val="ru-RU"/>
        </w:rPr>
        <w:t xml:space="preserve"> арқылы</w:t>
      </w:r>
      <w:r w:rsidR="00190C55" w:rsidRPr="009E749F">
        <w:rPr>
          <w:rStyle w:val="rynqvb"/>
          <w:rFonts w:ascii="Times New Roman" w:hAnsi="Times New Roman"/>
          <w:b w:val="0"/>
          <w:sz w:val="28"/>
          <w:szCs w:val="28"/>
          <w:lang w:val="ru-RU"/>
        </w:rPr>
        <w:t xml:space="preserve"> </w:t>
      </w:r>
      <w:r w:rsidRPr="009E749F">
        <w:rPr>
          <w:rStyle w:val="rynqvb"/>
          <w:rFonts w:ascii="Times New Roman" w:hAnsi="Times New Roman"/>
          <w:b w:val="0"/>
          <w:sz w:val="28"/>
          <w:szCs w:val="28"/>
          <w:lang w:val="ru-RU"/>
        </w:rPr>
        <w:t xml:space="preserve">[80]) </w:t>
      </w:r>
      <w:r w:rsidR="0091462D" w:rsidRPr="009E749F">
        <w:rPr>
          <w:rStyle w:val="rynqvb"/>
          <w:rFonts w:ascii="Times New Roman" w:hAnsi="Times New Roman"/>
          <w:b w:val="0"/>
          <w:sz w:val="28"/>
          <w:szCs w:val="28"/>
          <w:lang w:val="ru-RU"/>
        </w:rPr>
        <w:t>2.2</w:t>
      </w:r>
      <w:r w:rsidR="00190C55" w:rsidRPr="009E749F">
        <w:rPr>
          <w:rStyle w:val="rynqvb"/>
          <w:rFonts w:ascii="Times New Roman" w:hAnsi="Times New Roman"/>
          <w:b w:val="0"/>
          <w:sz w:val="28"/>
          <w:szCs w:val="28"/>
          <w:lang w:val="ru-RU"/>
        </w:rPr>
        <w:t>-</w:t>
      </w:r>
      <w:r w:rsidRPr="009E749F">
        <w:rPr>
          <w:rStyle w:val="rynqvb"/>
          <w:rFonts w:ascii="Times New Roman" w:hAnsi="Times New Roman"/>
          <w:b w:val="0"/>
          <w:sz w:val="28"/>
          <w:szCs w:val="28"/>
          <w:lang w:val="ru-RU"/>
        </w:rPr>
        <w:t xml:space="preserve">суретте көрсетілген. </w:t>
      </w:r>
    </w:p>
    <w:p w:rsidR="005357FB" w:rsidRDefault="00B83C64" w:rsidP="00AB195B">
      <w:pPr>
        <w:pStyle w:val="MDPI21heading1"/>
        <w:spacing w:before="0" w:after="0" w:line="240" w:lineRule="auto"/>
        <w:ind w:left="0" w:firstLine="709"/>
        <w:jc w:val="both"/>
        <w:rPr>
          <w:rStyle w:val="rynqvb"/>
          <w:rFonts w:ascii="Times New Roman" w:hAnsi="Times New Roman"/>
          <w:b w:val="0"/>
          <w:sz w:val="28"/>
          <w:szCs w:val="28"/>
          <w:lang w:val="ru-RU"/>
        </w:rPr>
      </w:pPr>
      <w:r w:rsidRPr="0014740A">
        <w:rPr>
          <w:rFonts w:ascii="Times New Roman" w:hAnsi="Times New Roman"/>
          <w:noProof/>
          <w:sz w:val="24"/>
          <w:szCs w:val="24"/>
          <w:lang w:val="ru-RU" w:eastAsia="ru-RU" w:bidi="ar-SA"/>
        </w:rPr>
        <w:drawing>
          <wp:anchor distT="0" distB="0" distL="114300" distR="114300" simplePos="0" relativeHeight="251701760" behindDoc="1" locked="0" layoutInCell="1" allowOverlap="1">
            <wp:simplePos x="0" y="0"/>
            <wp:positionH relativeFrom="column">
              <wp:posOffset>398780</wp:posOffset>
            </wp:positionH>
            <wp:positionV relativeFrom="paragraph">
              <wp:posOffset>203835</wp:posOffset>
            </wp:positionV>
            <wp:extent cx="2273935" cy="1641475"/>
            <wp:effectExtent l="0" t="0" r="0" b="0"/>
            <wp:wrapTight wrapText="bothSides">
              <wp:wrapPolygon edited="0">
                <wp:start x="0" y="0"/>
                <wp:lineTo x="0" y="21308"/>
                <wp:lineTo x="21353" y="21308"/>
                <wp:lineTo x="2135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73935"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57FB" w:rsidRDefault="005357FB" w:rsidP="005357FB">
      <w:pPr>
        <w:pStyle w:val="MDPI21heading1"/>
        <w:spacing w:before="0" w:after="0" w:line="240" w:lineRule="auto"/>
        <w:ind w:left="0"/>
        <w:jc w:val="center"/>
        <w:rPr>
          <w:rStyle w:val="rynqvb"/>
          <w:rFonts w:ascii="Times New Roman" w:hAnsi="Times New Roman"/>
          <w:b w:val="0"/>
          <w:sz w:val="28"/>
          <w:szCs w:val="28"/>
          <w:lang w:val="ru-RU"/>
        </w:rPr>
      </w:pPr>
      <w:r>
        <w:rPr>
          <w:rStyle w:val="rynqvb"/>
          <w:rFonts w:ascii="Times New Roman" w:hAnsi="Times New Roman"/>
          <w:b w:val="0"/>
          <w:sz w:val="28"/>
          <w:szCs w:val="28"/>
          <w:lang w:val="ru-RU"/>
        </w:rPr>
        <w:t xml:space="preserve">   </w:t>
      </w:r>
      <w:r w:rsidRPr="0014740A">
        <w:rPr>
          <w:rFonts w:ascii="Times New Roman" w:hAnsi="Times New Roman"/>
          <w:noProof/>
          <w:sz w:val="24"/>
          <w:szCs w:val="24"/>
          <w:lang w:val="ru-RU" w:eastAsia="ru-RU" w:bidi="ar-SA"/>
        </w:rPr>
        <w:drawing>
          <wp:inline distT="0" distB="0" distL="0" distR="0" wp14:anchorId="0A5C86D5" wp14:editId="1AAD4D62">
            <wp:extent cx="2359404" cy="164147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1012" cy="1684337"/>
                    </a:xfrm>
                    <a:prstGeom prst="rect">
                      <a:avLst/>
                    </a:prstGeom>
                    <a:noFill/>
                    <a:ln>
                      <a:noFill/>
                    </a:ln>
                  </pic:spPr>
                </pic:pic>
              </a:graphicData>
            </a:graphic>
          </wp:inline>
        </w:drawing>
      </w:r>
    </w:p>
    <w:p w:rsidR="005357FB" w:rsidRPr="005357FB" w:rsidRDefault="00CF0E6D" w:rsidP="00CF0E6D">
      <w:pPr>
        <w:pStyle w:val="MDPI21heading1"/>
        <w:spacing w:before="0" w:after="0" w:line="240" w:lineRule="auto"/>
        <w:ind w:left="0"/>
        <w:rPr>
          <w:rFonts w:ascii="Times New Roman" w:hAnsi="Times New Roman"/>
          <w:b w:val="0"/>
          <w:sz w:val="24"/>
          <w:szCs w:val="24"/>
          <w:lang w:val="ru-RU"/>
        </w:rPr>
      </w:pPr>
      <w:r>
        <w:rPr>
          <w:rFonts w:ascii="Times New Roman" w:hAnsi="Times New Roman"/>
          <w:b w:val="0"/>
          <w:sz w:val="24"/>
          <w:szCs w:val="24"/>
          <w:lang w:val="ru-RU"/>
        </w:rPr>
        <w:t xml:space="preserve">                           </w:t>
      </w:r>
      <w:r w:rsidR="005357FB" w:rsidRPr="005357FB">
        <w:rPr>
          <w:rFonts w:ascii="Times New Roman" w:hAnsi="Times New Roman"/>
          <w:b w:val="0"/>
          <w:sz w:val="24"/>
          <w:szCs w:val="24"/>
          <w:lang w:val="ru-RU"/>
        </w:rPr>
        <w:t>a</w:t>
      </w:r>
      <w:r>
        <w:rPr>
          <w:rFonts w:ascii="Times New Roman" w:hAnsi="Times New Roman"/>
          <w:b w:val="0"/>
          <w:sz w:val="24"/>
          <w:szCs w:val="24"/>
          <w:lang w:val="ru-RU"/>
        </w:rPr>
        <w:t xml:space="preserve"> – </w:t>
      </w:r>
      <w:r w:rsidRPr="005357FB">
        <w:rPr>
          <w:rFonts w:ascii="Times New Roman" w:hAnsi="Times New Roman"/>
          <w:b w:val="0"/>
          <w:sz w:val="24"/>
          <w:szCs w:val="24"/>
          <w:lang w:val="ru-RU"/>
        </w:rPr>
        <w:t>Зеренді көлі;</w:t>
      </w:r>
      <w:r w:rsidR="005357FB">
        <w:rPr>
          <w:rFonts w:ascii="Times New Roman" w:hAnsi="Times New Roman"/>
          <w:b w:val="0"/>
          <w:sz w:val="24"/>
          <w:szCs w:val="24"/>
          <w:lang w:val="ru-RU"/>
        </w:rPr>
        <w:t xml:space="preserve">                                             </w:t>
      </w:r>
      <w:r>
        <w:rPr>
          <w:rFonts w:ascii="Times New Roman" w:hAnsi="Times New Roman"/>
          <w:b w:val="0"/>
          <w:sz w:val="24"/>
          <w:szCs w:val="24"/>
          <w:lang w:val="ru-RU"/>
        </w:rPr>
        <w:t xml:space="preserve">    </w:t>
      </w:r>
      <w:r w:rsidR="005357FB">
        <w:rPr>
          <w:rFonts w:ascii="Times New Roman" w:hAnsi="Times New Roman"/>
          <w:b w:val="0"/>
          <w:sz w:val="24"/>
          <w:szCs w:val="24"/>
          <w:lang w:val="ru-RU"/>
        </w:rPr>
        <w:t xml:space="preserve">ә – </w:t>
      </w:r>
      <w:r w:rsidR="005357FB" w:rsidRPr="005357FB">
        <w:rPr>
          <w:rFonts w:ascii="Times New Roman" w:hAnsi="Times New Roman"/>
          <w:b w:val="0"/>
          <w:sz w:val="24"/>
          <w:szCs w:val="24"/>
          <w:lang w:val="ru-RU"/>
        </w:rPr>
        <w:t>Қопа көлі</w:t>
      </w:r>
    </w:p>
    <w:p w:rsidR="005357FB" w:rsidRPr="005357FB" w:rsidRDefault="005357FB" w:rsidP="005357FB">
      <w:pPr>
        <w:pStyle w:val="MDPI21heading1"/>
        <w:spacing w:before="0" w:after="0" w:line="240" w:lineRule="auto"/>
        <w:ind w:left="0"/>
        <w:jc w:val="center"/>
        <w:rPr>
          <w:rFonts w:ascii="Times New Roman" w:hAnsi="Times New Roman"/>
          <w:b w:val="0"/>
          <w:sz w:val="16"/>
          <w:szCs w:val="16"/>
          <w:lang w:val="ru-RU"/>
        </w:rPr>
      </w:pPr>
    </w:p>
    <w:p w:rsidR="005357FB" w:rsidRDefault="005357FB" w:rsidP="005357FB">
      <w:pPr>
        <w:pStyle w:val="MDPI21heading1"/>
        <w:spacing w:before="0" w:after="0" w:line="240" w:lineRule="auto"/>
        <w:ind w:left="0"/>
        <w:jc w:val="center"/>
        <w:rPr>
          <w:rStyle w:val="rynqvb"/>
          <w:rFonts w:ascii="Times New Roman" w:hAnsi="Times New Roman"/>
          <w:b w:val="0"/>
          <w:sz w:val="28"/>
          <w:szCs w:val="28"/>
          <w:lang w:val="ru-RU"/>
        </w:rPr>
      </w:pPr>
      <w:r>
        <w:rPr>
          <w:rFonts w:ascii="Times New Roman" w:hAnsi="Times New Roman"/>
          <w:b w:val="0"/>
          <w:sz w:val="28"/>
          <w:szCs w:val="28"/>
          <w:lang w:val="ru-RU"/>
        </w:rPr>
        <w:t xml:space="preserve">Сурет </w:t>
      </w:r>
      <w:r w:rsidRPr="009E749F">
        <w:rPr>
          <w:rFonts w:ascii="Times New Roman" w:hAnsi="Times New Roman"/>
          <w:b w:val="0"/>
          <w:sz w:val="28"/>
          <w:szCs w:val="28"/>
          <w:lang w:val="ru-RU"/>
        </w:rPr>
        <w:t xml:space="preserve">2.2 </w:t>
      </w:r>
      <w:r>
        <w:rPr>
          <w:rFonts w:ascii="Times New Roman" w:hAnsi="Times New Roman"/>
          <w:b w:val="0"/>
          <w:sz w:val="28"/>
          <w:szCs w:val="28"/>
          <w:lang w:val="ru-RU"/>
        </w:rPr>
        <w:t>–</w:t>
      </w:r>
      <w:r w:rsidRPr="009E749F">
        <w:rPr>
          <w:rFonts w:ascii="Times New Roman" w:hAnsi="Times New Roman"/>
          <w:b w:val="0"/>
          <w:sz w:val="28"/>
          <w:szCs w:val="28"/>
          <w:lang w:val="ru-RU"/>
        </w:rPr>
        <w:t xml:space="preserve"> Сынама алу нүктелері белгіленген</w:t>
      </w:r>
      <w:r>
        <w:rPr>
          <w:rFonts w:ascii="Times New Roman" w:hAnsi="Times New Roman"/>
          <w:b w:val="0"/>
          <w:sz w:val="28"/>
          <w:szCs w:val="28"/>
          <w:lang w:val="ru-RU"/>
        </w:rPr>
        <w:t xml:space="preserve"> көлдердің спутниктік суреттері, парақ 1</w:t>
      </w:r>
    </w:p>
    <w:p w:rsidR="005357FB" w:rsidRDefault="005357FB" w:rsidP="005357FB">
      <w:pPr>
        <w:pStyle w:val="MDPI21heading1"/>
        <w:spacing w:before="0" w:after="0" w:line="240" w:lineRule="auto"/>
        <w:ind w:left="0"/>
        <w:jc w:val="center"/>
        <w:rPr>
          <w:rStyle w:val="rynqvb"/>
          <w:rFonts w:ascii="Times New Roman" w:hAnsi="Times New Roman"/>
          <w:b w:val="0"/>
          <w:sz w:val="28"/>
          <w:szCs w:val="28"/>
          <w:lang w:val="ru-RU"/>
        </w:rPr>
      </w:pPr>
      <w:r w:rsidRPr="0014740A">
        <w:rPr>
          <w:rFonts w:ascii="Times New Roman" w:hAnsi="Times New Roman"/>
          <w:noProof/>
          <w:sz w:val="24"/>
          <w:szCs w:val="24"/>
          <w:lang w:val="ru-RU" w:eastAsia="ru-RU" w:bidi="ar-SA"/>
        </w:rPr>
        <w:drawing>
          <wp:inline distT="0" distB="0" distL="0" distR="0" wp14:anchorId="057E5E54" wp14:editId="5BF5790E">
            <wp:extent cx="2562392" cy="162385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47786" cy="1677973"/>
                    </a:xfrm>
                    <a:prstGeom prst="rect">
                      <a:avLst/>
                    </a:prstGeom>
                    <a:noFill/>
                    <a:ln>
                      <a:noFill/>
                    </a:ln>
                  </pic:spPr>
                </pic:pic>
              </a:graphicData>
            </a:graphic>
          </wp:inline>
        </w:drawing>
      </w:r>
      <w:r>
        <w:rPr>
          <w:rStyle w:val="rynqvb"/>
          <w:rFonts w:ascii="Times New Roman" w:hAnsi="Times New Roman"/>
          <w:b w:val="0"/>
          <w:sz w:val="28"/>
          <w:szCs w:val="28"/>
          <w:lang w:val="ru-RU"/>
        </w:rPr>
        <w:t xml:space="preserve">    </w:t>
      </w:r>
      <w:r w:rsidRPr="0014740A">
        <w:rPr>
          <w:rFonts w:ascii="Times New Roman" w:hAnsi="Times New Roman"/>
          <w:noProof/>
          <w:sz w:val="24"/>
          <w:szCs w:val="24"/>
          <w:lang w:val="ru-RU" w:eastAsia="ru-RU" w:bidi="ar-SA"/>
        </w:rPr>
        <w:drawing>
          <wp:inline distT="0" distB="0" distL="0" distR="0" wp14:anchorId="7332054B" wp14:editId="61020E12">
            <wp:extent cx="2629811" cy="16224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0723" cy="1678500"/>
                    </a:xfrm>
                    <a:prstGeom prst="rect">
                      <a:avLst/>
                    </a:prstGeom>
                    <a:noFill/>
                    <a:ln>
                      <a:noFill/>
                    </a:ln>
                  </pic:spPr>
                </pic:pic>
              </a:graphicData>
            </a:graphic>
          </wp:inline>
        </w:drawing>
      </w:r>
    </w:p>
    <w:p w:rsidR="00B83C64" w:rsidRPr="00CF0E6D" w:rsidRDefault="00CF0E6D" w:rsidP="00CF0E6D">
      <w:pPr>
        <w:pStyle w:val="MDPI21heading1"/>
        <w:spacing w:before="0" w:after="0" w:line="240" w:lineRule="auto"/>
        <w:ind w:left="0"/>
        <w:rPr>
          <w:rStyle w:val="rynqvb"/>
          <w:rFonts w:ascii="Times New Roman" w:hAnsi="Times New Roman"/>
          <w:b w:val="0"/>
          <w:sz w:val="28"/>
          <w:szCs w:val="28"/>
          <w:lang w:val="ru-RU"/>
        </w:rPr>
      </w:pPr>
      <w:r>
        <w:rPr>
          <w:rFonts w:ascii="Times New Roman" w:hAnsi="Times New Roman"/>
          <w:b w:val="0"/>
          <w:sz w:val="24"/>
          <w:szCs w:val="24"/>
          <w:lang w:val="ru-RU"/>
        </w:rPr>
        <w:t xml:space="preserve">                                </w:t>
      </w:r>
      <w:r w:rsidRPr="005357FB">
        <w:rPr>
          <w:rFonts w:ascii="Times New Roman" w:hAnsi="Times New Roman"/>
          <w:b w:val="0"/>
          <w:sz w:val="24"/>
          <w:szCs w:val="24"/>
          <w:lang w:val="ru-RU"/>
        </w:rPr>
        <w:t>Б</w:t>
      </w:r>
      <w:r>
        <w:rPr>
          <w:rFonts w:ascii="Times New Roman" w:hAnsi="Times New Roman"/>
          <w:b w:val="0"/>
          <w:sz w:val="24"/>
          <w:szCs w:val="24"/>
          <w:lang w:val="ru-RU"/>
        </w:rPr>
        <w:t xml:space="preserve"> – </w:t>
      </w:r>
      <w:r w:rsidR="00B83C64" w:rsidRPr="00B83C64">
        <w:rPr>
          <w:rStyle w:val="rynqvb"/>
          <w:rFonts w:ascii="Times New Roman" w:hAnsi="Times New Roman"/>
          <w:b w:val="0"/>
          <w:sz w:val="24"/>
          <w:szCs w:val="24"/>
          <w:lang w:val="ru-RU"/>
        </w:rPr>
        <w:t xml:space="preserve">Шалқар көлі; </w:t>
      </w:r>
      <w:r>
        <w:rPr>
          <w:rStyle w:val="rynqvb"/>
          <w:rFonts w:ascii="Times New Roman" w:hAnsi="Times New Roman"/>
          <w:b w:val="0"/>
          <w:sz w:val="24"/>
          <w:szCs w:val="24"/>
          <w:lang w:val="ru-RU"/>
        </w:rPr>
        <w:t xml:space="preserve">                                         </w:t>
      </w:r>
      <w:r w:rsidR="00B83C64">
        <w:rPr>
          <w:rStyle w:val="rynqvb"/>
          <w:rFonts w:ascii="Times New Roman" w:hAnsi="Times New Roman"/>
          <w:b w:val="0"/>
          <w:sz w:val="24"/>
          <w:szCs w:val="24"/>
          <w:lang w:val="ru-RU"/>
        </w:rPr>
        <w:t xml:space="preserve"> </w:t>
      </w:r>
      <w:r w:rsidR="00B83C64" w:rsidRPr="00B83C64">
        <w:rPr>
          <w:rStyle w:val="rynqvb"/>
          <w:rFonts w:ascii="Times New Roman" w:hAnsi="Times New Roman"/>
          <w:b w:val="0"/>
          <w:sz w:val="24"/>
          <w:szCs w:val="24"/>
          <w:lang w:val="ru-RU"/>
        </w:rPr>
        <w:t>в – Имантау көлі</w:t>
      </w:r>
    </w:p>
    <w:p w:rsidR="00B83C64" w:rsidRDefault="00B83C64" w:rsidP="00B83C64">
      <w:pPr>
        <w:pStyle w:val="MDPI21heading1"/>
        <w:spacing w:before="0" w:after="0"/>
        <w:ind w:left="0"/>
        <w:rPr>
          <w:rStyle w:val="rynqvb"/>
          <w:rFonts w:ascii="Times New Roman" w:hAnsi="Times New Roman"/>
          <w:b w:val="0"/>
          <w:sz w:val="28"/>
          <w:szCs w:val="28"/>
          <w:lang w:val="ru-RU"/>
        </w:rPr>
      </w:pPr>
    </w:p>
    <w:p w:rsidR="00AB195B" w:rsidRPr="00B75E59" w:rsidRDefault="00B75E59" w:rsidP="00B75E59">
      <w:pPr>
        <w:pStyle w:val="MDPI21heading1"/>
        <w:spacing w:before="0" w:after="0"/>
        <w:ind w:left="0"/>
        <w:jc w:val="center"/>
        <w:rPr>
          <w:rStyle w:val="rynqvb"/>
          <w:rFonts w:ascii="Times New Roman" w:hAnsi="Times New Roman"/>
          <w:b w:val="0"/>
          <w:sz w:val="28"/>
          <w:szCs w:val="28"/>
          <w:lang w:val="ru-RU"/>
        </w:rPr>
      </w:pPr>
      <w:r w:rsidRPr="00B75E59">
        <w:rPr>
          <w:rStyle w:val="rynqvb"/>
          <w:rFonts w:ascii="Times New Roman" w:hAnsi="Times New Roman"/>
          <w:b w:val="0"/>
          <w:sz w:val="28"/>
          <w:szCs w:val="28"/>
          <w:lang w:val="ru-RU"/>
        </w:rPr>
        <w:t>Сурет 2.2</w:t>
      </w:r>
      <w:r w:rsidR="00B83C64">
        <w:rPr>
          <w:rStyle w:val="rynqvb"/>
          <w:rFonts w:ascii="Times New Roman" w:hAnsi="Times New Roman"/>
          <w:b w:val="0"/>
          <w:sz w:val="28"/>
          <w:szCs w:val="28"/>
          <w:lang w:val="ru-RU"/>
        </w:rPr>
        <w:t xml:space="preserve"> </w:t>
      </w:r>
      <w:r w:rsidR="00B83C64">
        <w:rPr>
          <w:rFonts w:ascii="Times New Roman" w:hAnsi="Times New Roman"/>
          <w:b w:val="0"/>
          <w:sz w:val="28"/>
          <w:szCs w:val="28"/>
          <w:lang w:val="ru-RU"/>
        </w:rPr>
        <w:t>–</w:t>
      </w:r>
      <w:r w:rsidR="00B83C64" w:rsidRPr="009E749F">
        <w:rPr>
          <w:rFonts w:ascii="Times New Roman" w:hAnsi="Times New Roman"/>
          <w:b w:val="0"/>
          <w:sz w:val="28"/>
          <w:szCs w:val="28"/>
          <w:lang w:val="ru-RU"/>
        </w:rPr>
        <w:t xml:space="preserve"> Сынама алу нүктелері белгіленген</w:t>
      </w:r>
      <w:r w:rsidR="00B83C64">
        <w:rPr>
          <w:rFonts w:ascii="Times New Roman" w:hAnsi="Times New Roman"/>
          <w:b w:val="0"/>
          <w:sz w:val="28"/>
          <w:szCs w:val="28"/>
          <w:lang w:val="ru-RU"/>
        </w:rPr>
        <w:t xml:space="preserve"> көлдердің спутниктік суреттері,</w:t>
      </w:r>
      <w:r w:rsidRPr="00B75E59">
        <w:rPr>
          <w:rStyle w:val="rynqvb"/>
          <w:rFonts w:ascii="Times New Roman" w:hAnsi="Times New Roman"/>
          <w:b w:val="0"/>
          <w:sz w:val="28"/>
          <w:szCs w:val="28"/>
          <w:lang w:val="ru-RU"/>
        </w:rPr>
        <w:t xml:space="preserve"> парақ 2</w:t>
      </w:r>
    </w:p>
    <w:p w:rsidR="00B75E59" w:rsidRPr="00B75E59" w:rsidRDefault="00B75E59" w:rsidP="00AB195B">
      <w:pPr>
        <w:pStyle w:val="MDPI21heading1"/>
        <w:spacing w:before="0" w:after="0"/>
        <w:ind w:firstLine="511"/>
        <w:jc w:val="both"/>
        <w:rPr>
          <w:rStyle w:val="rynqvb"/>
          <w:rFonts w:ascii="Times New Roman" w:hAnsi="Times New Roman"/>
          <w:b w:val="0"/>
          <w:sz w:val="28"/>
          <w:szCs w:val="28"/>
          <w:lang w:val="ru-RU"/>
        </w:rPr>
      </w:pPr>
    </w:p>
    <w:p w:rsidR="00AB195B" w:rsidRPr="009E749F" w:rsidRDefault="005B1B78" w:rsidP="00AB195B">
      <w:pPr>
        <w:pStyle w:val="MDPI21heading1"/>
        <w:spacing w:before="0" w:after="0" w:line="240" w:lineRule="auto"/>
        <w:ind w:left="0" w:firstLine="709"/>
        <w:jc w:val="both"/>
        <w:rPr>
          <w:rStyle w:val="rynqvb"/>
          <w:rFonts w:ascii="Times New Roman" w:hAnsi="Times New Roman"/>
          <w:b w:val="0"/>
          <w:sz w:val="28"/>
          <w:szCs w:val="28"/>
          <w:lang w:val="ru-RU"/>
        </w:rPr>
      </w:pPr>
      <w:r w:rsidRPr="009E749F">
        <w:rPr>
          <w:rStyle w:val="rynqvb"/>
          <w:rFonts w:ascii="Times New Roman" w:hAnsi="Times New Roman"/>
          <w:b w:val="0"/>
          <w:sz w:val="28"/>
          <w:szCs w:val="28"/>
          <w:lang w:val="ru-RU"/>
        </w:rPr>
        <w:t xml:space="preserve">Жақында зерттелетін көлдерде сулы өсімдіктер тез өсіп келе жатқан </w:t>
      </w:r>
      <w:r w:rsidR="00510A6E" w:rsidRPr="009E749F">
        <w:rPr>
          <w:rStyle w:val="rynqvb"/>
          <w:rFonts w:ascii="Times New Roman" w:hAnsi="Times New Roman"/>
          <w:b w:val="0"/>
          <w:sz w:val="28"/>
          <w:szCs w:val="28"/>
          <w:lang w:val="ru-RU"/>
        </w:rPr>
        <w:t>құрлықтар</w:t>
      </w:r>
      <w:r w:rsidRPr="009E749F">
        <w:rPr>
          <w:rStyle w:val="rynqvb"/>
          <w:rFonts w:ascii="Times New Roman" w:hAnsi="Times New Roman"/>
          <w:b w:val="0"/>
          <w:sz w:val="28"/>
          <w:szCs w:val="28"/>
          <w:lang w:val="ru-RU"/>
        </w:rPr>
        <w:t xml:space="preserve"> пайда бола бастады. Бұл көл фаунасының түрлердің өзгеруіне әкеледі. Аталған көлдердің туристік және рекреациялық аймақ объектілері ретіндегі маңыздылығын ескере отырып [81], мұндай өзгерістер биоценоздың табиғи тұтастығын одан әрі сақтауға, сондай-ақ туристік инфрақұрылымның жұмыс істеуі мен дамуына белгілі бір қауіп төндіреді.</w:t>
      </w:r>
    </w:p>
    <w:p w:rsidR="003345D6" w:rsidRPr="009E749F" w:rsidRDefault="003345D6" w:rsidP="00AB195B">
      <w:pPr>
        <w:pStyle w:val="MDPI21heading1"/>
        <w:spacing w:before="0" w:after="0" w:line="240" w:lineRule="auto"/>
        <w:ind w:left="0" w:firstLine="709"/>
        <w:jc w:val="both"/>
        <w:rPr>
          <w:rStyle w:val="rynqvb"/>
          <w:rFonts w:ascii="Times New Roman" w:hAnsi="Times New Roman"/>
          <w:b w:val="0"/>
          <w:sz w:val="28"/>
          <w:szCs w:val="28"/>
          <w:lang w:val="ru-RU"/>
        </w:rPr>
      </w:pPr>
    </w:p>
    <w:p w:rsidR="00AB195B" w:rsidRPr="009E749F" w:rsidRDefault="00AB195B" w:rsidP="003B1E64">
      <w:pPr>
        <w:pStyle w:val="a3"/>
        <w:tabs>
          <w:tab w:val="left" w:pos="284"/>
          <w:tab w:val="left" w:pos="709"/>
        </w:tabs>
        <w:ind w:firstLine="709"/>
        <w:jc w:val="both"/>
        <w:rPr>
          <w:sz w:val="28"/>
          <w:szCs w:val="28"/>
        </w:rPr>
      </w:pPr>
      <w:r w:rsidRPr="009E749F">
        <w:rPr>
          <w:sz w:val="28"/>
          <w:szCs w:val="28"/>
        </w:rPr>
        <w:t xml:space="preserve">2.2 </w:t>
      </w:r>
      <w:r w:rsidR="003B1E64" w:rsidRPr="009E749F">
        <w:rPr>
          <w:sz w:val="28"/>
          <w:szCs w:val="28"/>
        </w:rPr>
        <w:t>Зеренді көлі суының органолептикалық қасиеттері</w:t>
      </w:r>
    </w:p>
    <w:p w:rsidR="00AB195B" w:rsidRPr="009E749F" w:rsidRDefault="003B1E64" w:rsidP="00AB195B">
      <w:pPr>
        <w:ind w:firstLine="709"/>
        <w:jc w:val="both"/>
        <w:rPr>
          <w:sz w:val="28"/>
          <w:szCs w:val="28"/>
        </w:rPr>
      </w:pPr>
      <w:r w:rsidRPr="009E749F">
        <w:rPr>
          <w:sz w:val="28"/>
          <w:szCs w:val="28"/>
        </w:rPr>
        <w:t xml:space="preserve">Судың иісі иіс түрлерімен және иістің қарқындылығымен сипатталады. Су иісінің қарқындылығы шкаласы </w:t>
      </w:r>
      <w:r w:rsidR="00620A86" w:rsidRPr="009E749F">
        <w:rPr>
          <w:sz w:val="28"/>
          <w:szCs w:val="28"/>
        </w:rPr>
        <w:t>2.2-</w:t>
      </w:r>
      <w:r w:rsidRPr="009E749F">
        <w:rPr>
          <w:sz w:val="28"/>
          <w:szCs w:val="28"/>
        </w:rPr>
        <w:t>кестеде көрсетілген</w:t>
      </w:r>
      <w:r w:rsidR="00CD208A" w:rsidRPr="009E749F">
        <w:rPr>
          <w:sz w:val="28"/>
          <w:szCs w:val="28"/>
        </w:rPr>
        <w:t xml:space="preserve"> ұпайлармен өлшенеді. [82] </w:t>
      </w:r>
      <w:r w:rsidRPr="009E749F">
        <w:rPr>
          <w:sz w:val="28"/>
          <w:szCs w:val="28"/>
        </w:rPr>
        <w:t xml:space="preserve">Судың иісі су ағзаларының тіршілік процестері нәтижесінде, органикалық заттардың биохимиялық ыдырауы кезінде, су құрамындағы компоненттердің химиялық өзара әрекеттесуі кезінде, сондай-ақ өнеркәсіптік, ауылшаруашылық және тұрмыстық ағынды сулармен суға түсетін </w:t>
      </w:r>
      <w:r w:rsidR="005D2616" w:rsidRPr="009E749F">
        <w:rPr>
          <w:sz w:val="28"/>
          <w:szCs w:val="28"/>
          <w:lang w:val="kk-KZ"/>
        </w:rPr>
        <w:t>ұ</w:t>
      </w:r>
      <w:r w:rsidRPr="009E749F">
        <w:rPr>
          <w:sz w:val="28"/>
          <w:szCs w:val="28"/>
        </w:rPr>
        <w:t>шпа</w:t>
      </w:r>
      <w:r w:rsidR="005D2616" w:rsidRPr="009E749F">
        <w:rPr>
          <w:sz w:val="28"/>
          <w:szCs w:val="28"/>
          <w:lang w:val="kk-KZ"/>
        </w:rPr>
        <w:t>лы</w:t>
      </w:r>
      <w:r w:rsidRPr="009E749F">
        <w:rPr>
          <w:sz w:val="28"/>
          <w:szCs w:val="28"/>
        </w:rPr>
        <w:t xml:space="preserve"> иісті заттардан туындайды.</w:t>
      </w:r>
    </w:p>
    <w:p w:rsidR="00620A86" w:rsidRPr="0014740A" w:rsidRDefault="00620A86" w:rsidP="00AB195B">
      <w:pPr>
        <w:ind w:firstLine="709"/>
        <w:jc w:val="both"/>
      </w:pPr>
    </w:p>
    <w:p w:rsidR="00AB195B" w:rsidRPr="009E749F" w:rsidRDefault="00B75E59" w:rsidP="009E749F">
      <w:pPr>
        <w:jc w:val="both"/>
        <w:rPr>
          <w:sz w:val="28"/>
          <w:szCs w:val="28"/>
        </w:rPr>
      </w:pPr>
      <w:r>
        <w:rPr>
          <w:bCs/>
          <w:sz w:val="28"/>
          <w:szCs w:val="28"/>
          <w:lang w:val="kk-KZ"/>
        </w:rPr>
        <w:t xml:space="preserve">Кесте </w:t>
      </w:r>
      <w:r w:rsidR="00AB195B" w:rsidRPr="009E749F">
        <w:rPr>
          <w:bCs/>
          <w:sz w:val="28"/>
          <w:szCs w:val="28"/>
        </w:rPr>
        <w:t>2.2</w:t>
      </w:r>
      <w:r w:rsidR="00620A86" w:rsidRPr="009E749F">
        <w:rPr>
          <w:bCs/>
          <w:sz w:val="28"/>
          <w:szCs w:val="28"/>
          <w:lang w:val="kk-KZ"/>
        </w:rPr>
        <w:t xml:space="preserve"> </w:t>
      </w:r>
      <w:r>
        <w:rPr>
          <w:bCs/>
          <w:sz w:val="28"/>
          <w:szCs w:val="28"/>
          <w:lang w:val="kk-KZ"/>
        </w:rPr>
        <w:t>–</w:t>
      </w:r>
      <w:r w:rsidR="00620A86" w:rsidRPr="009E749F">
        <w:rPr>
          <w:bCs/>
          <w:sz w:val="28"/>
          <w:szCs w:val="28"/>
          <w:lang w:val="kk-KZ"/>
        </w:rPr>
        <w:t xml:space="preserve"> </w:t>
      </w:r>
      <w:r w:rsidR="003B1E64" w:rsidRPr="009E749F">
        <w:rPr>
          <w:sz w:val="28"/>
          <w:szCs w:val="28"/>
        </w:rPr>
        <w:t>Су иісінің қарқындылығын анықтау</w:t>
      </w:r>
    </w:p>
    <w:p w:rsidR="003B1E64" w:rsidRPr="00B75E59" w:rsidRDefault="003B1E64" w:rsidP="003B1E64">
      <w:pPr>
        <w:jc w:val="center"/>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00"/>
        <w:gridCol w:w="2032"/>
        <w:gridCol w:w="5055"/>
      </w:tblGrid>
      <w:tr w:rsidR="00AB195B" w:rsidRPr="0014740A" w:rsidTr="00B75E59">
        <w:trPr>
          <w:jc w:val="center"/>
        </w:trPr>
        <w:tc>
          <w:tcPr>
            <w:tcW w:w="2500"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734120" w:rsidP="00B75E59">
            <w:pPr>
              <w:jc w:val="center"/>
            </w:pPr>
            <w:r w:rsidRPr="003B1E64">
              <w:t>Су иісінің қарқындылығы</w:t>
            </w:r>
            <w:r w:rsidR="00AB195B" w:rsidRPr="0014740A">
              <w:rPr>
                <w:bCs/>
              </w:rPr>
              <w:t>, балл</w:t>
            </w:r>
          </w:p>
        </w:tc>
        <w:tc>
          <w:tcPr>
            <w:tcW w:w="2032"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734120" w:rsidP="00B75E59">
            <w:pPr>
              <w:jc w:val="center"/>
            </w:pPr>
            <w:r w:rsidRPr="00734120">
              <w:rPr>
                <w:bCs/>
              </w:rPr>
              <w:t>Сипаттамасы</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734120" w:rsidP="00B75E59">
            <w:pPr>
              <w:jc w:val="center"/>
            </w:pPr>
            <w:r w:rsidRPr="00734120">
              <w:rPr>
                <w:bCs/>
              </w:rPr>
              <w:t xml:space="preserve">Иіс </w:t>
            </w:r>
            <w:r>
              <w:rPr>
                <w:bCs/>
                <w:lang w:val="kk-KZ"/>
              </w:rPr>
              <w:t xml:space="preserve">пайда болу </w:t>
            </w:r>
            <w:r w:rsidRPr="00734120">
              <w:rPr>
                <w:bCs/>
              </w:rPr>
              <w:t>белгілері</w:t>
            </w:r>
          </w:p>
        </w:tc>
      </w:tr>
      <w:tr w:rsidR="00AB195B" w:rsidRPr="0014740A"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0</w:t>
            </w:r>
          </w:p>
        </w:tc>
        <w:tc>
          <w:tcPr>
            <w:tcW w:w="2032" w:type="dxa"/>
            <w:tcBorders>
              <w:top w:val="single" w:sz="4" w:space="0" w:color="000000"/>
              <w:left w:val="single" w:sz="4" w:space="0" w:color="000000"/>
              <w:bottom w:val="single" w:sz="4" w:space="0" w:color="000000"/>
              <w:right w:val="single" w:sz="4" w:space="0" w:color="000000"/>
            </w:tcBorders>
            <w:hideMark/>
          </w:tcPr>
          <w:p w:rsidR="00AB195B" w:rsidRPr="0014740A" w:rsidRDefault="00B75E59" w:rsidP="003F7FB7">
            <w:pPr>
              <w:jc w:val="both"/>
            </w:pPr>
            <w:r w:rsidRPr="00E05180">
              <w:t xml:space="preserve">Иіс </w:t>
            </w:r>
            <w:r w:rsidR="00E05180" w:rsidRPr="00E05180">
              <w:t>жоқ</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02007D">
              <w:t>Сезілетін иістің болмауы</w:t>
            </w:r>
          </w:p>
        </w:tc>
      </w:tr>
      <w:tr w:rsidR="00AB195B" w:rsidRPr="0014740A"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I</w:t>
            </w:r>
          </w:p>
        </w:tc>
        <w:tc>
          <w:tcPr>
            <w:tcW w:w="2032" w:type="dxa"/>
            <w:tcBorders>
              <w:top w:val="single" w:sz="4" w:space="0" w:color="000000"/>
              <w:left w:val="single" w:sz="4" w:space="0" w:color="000000"/>
              <w:bottom w:val="single" w:sz="4" w:space="0" w:color="000000"/>
              <w:right w:val="single" w:sz="4" w:space="0" w:color="000000"/>
            </w:tcBorders>
            <w:hideMark/>
          </w:tcPr>
          <w:p w:rsidR="00AB195B" w:rsidRPr="0014740A" w:rsidRDefault="00B75E59" w:rsidP="003F7FB7">
            <w:pPr>
              <w:jc w:val="both"/>
            </w:pPr>
            <w:r w:rsidRPr="00E05180">
              <w:t xml:space="preserve">Өте </w:t>
            </w:r>
            <w:r w:rsidR="00E05180" w:rsidRPr="00E05180">
              <w:t>әлсіз</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02007D">
              <w:t>Тұтынушы байқамайтын, бірақ маман анықтаған иіс</w:t>
            </w:r>
          </w:p>
        </w:tc>
      </w:tr>
      <w:tr w:rsidR="00AB195B" w:rsidRPr="0014740A"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II</w:t>
            </w:r>
          </w:p>
        </w:tc>
        <w:tc>
          <w:tcPr>
            <w:tcW w:w="2032"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E05180">
              <w:t>Әлсіз</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02007D">
              <w:t>Егер сіз оған назар аударсаңыз, тұтынушы анықтайтын иіс</w:t>
            </w:r>
          </w:p>
        </w:tc>
      </w:tr>
      <w:tr w:rsidR="00AB195B" w:rsidRPr="00A4114C"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III</w:t>
            </w:r>
          </w:p>
        </w:tc>
        <w:tc>
          <w:tcPr>
            <w:tcW w:w="2032" w:type="dxa"/>
            <w:tcBorders>
              <w:top w:val="single" w:sz="4" w:space="0" w:color="000000"/>
              <w:left w:val="single" w:sz="4" w:space="0" w:color="000000"/>
              <w:bottom w:val="single" w:sz="4" w:space="0" w:color="000000"/>
              <w:right w:val="single" w:sz="4" w:space="0" w:color="000000"/>
            </w:tcBorders>
            <w:vAlign w:val="center"/>
            <w:hideMark/>
          </w:tcPr>
          <w:p w:rsidR="00AB195B" w:rsidRPr="00E05180" w:rsidRDefault="00B75E59" w:rsidP="003F7FB7">
            <w:pPr>
              <w:jc w:val="both"/>
              <w:rPr>
                <w:lang w:val="kk-KZ"/>
              </w:rPr>
            </w:pPr>
            <w:r>
              <w:rPr>
                <w:lang w:val="kk-KZ"/>
              </w:rPr>
              <w:t>Сезілетіндей</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02007D" w:rsidRDefault="00B75E59" w:rsidP="003F7FB7">
            <w:pPr>
              <w:jc w:val="both"/>
              <w:rPr>
                <w:lang w:val="kk-KZ"/>
              </w:rPr>
            </w:pPr>
            <w:r w:rsidRPr="0002007D">
              <w:rPr>
                <w:lang w:val="kk-KZ"/>
              </w:rPr>
              <w:t>Оңай анықталатын иіс судың ішуге жағымсыз болуының себебі болуы мүмкін</w:t>
            </w:r>
          </w:p>
        </w:tc>
      </w:tr>
      <w:tr w:rsidR="00AB195B" w:rsidRPr="0014740A"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IV</w:t>
            </w:r>
          </w:p>
        </w:tc>
        <w:tc>
          <w:tcPr>
            <w:tcW w:w="2032"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02007D">
              <w:t>Айқын</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14740A" w:rsidRDefault="00B75E59" w:rsidP="003F7FB7">
            <w:pPr>
              <w:jc w:val="both"/>
            </w:pPr>
            <w:r w:rsidRPr="0002007D">
              <w:t>Өзіне назар аударатын иіс; ішуден бас тартуға әкелуі мүмкін</w:t>
            </w:r>
          </w:p>
        </w:tc>
      </w:tr>
      <w:tr w:rsidR="00AB195B" w:rsidRPr="00A4114C" w:rsidTr="00B75E59">
        <w:trPr>
          <w:jc w:val="center"/>
        </w:trPr>
        <w:tc>
          <w:tcPr>
            <w:tcW w:w="2500" w:type="dxa"/>
            <w:tcBorders>
              <w:top w:val="single" w:sz="4" w:space="0" w:color="000000"/>
              <w:left w:val="single" w:sz="4" w:space="0" w:color="000000"/>
              <w:bottom w:val="single" w:sz="4" w:space="0" w:color="000000"/>
              <w:right w:val="single" w:sz="4" w:space="0" w:color="000000"/>
            </w:tcBorders>
            <w:hideMark/>
          </w:tcPr>
          <w:p w:rsidR="00AB195B" w:rsidRPr="0014740A" w:rsidRDefault="00AB195B" w:rsidP="003F7FB7">
            <w:pPr>
              <w:jc w:val="both"/>
            </w:pPr>
            <w:r w:rsidRPr="0014740A">
              <w:t>V</w:t>
            </w:r>
          </w:p>
        </w:tc>
        <w:tc>
          <w:tcPr>
            <w:tcW w:w="2032" w:type="dxa"/>
            <w:tcBorders>
              <w:top w:val="single" w:sz="4" w:space="0" w:color="000000"/>
              <w:left w:val="single" w:sz="4" w:space="0" w:color="000000"/>
              <w:bottom w:val="single" w:sz="4" w:space="0" w:color="000000"/>
              <w:right w:val="single" w:sz="4" w:space="0" w:color="000000"/>
            </w:tcBorders>
            <w:vAlign w:val="center"/>
            <w:hideMark/>
          </w:tcPr>
          <w:p w:rsidR="00AB195B" w:rsidRPr="0002007D" w:rsidRDefault="00B75E59" w:rsidP="003F7FB7">
            <w:pPr>
              <w:jc w:val="both"/>
              <w:rPr>
                <w:lang w:val="kk-KZ"/>
              </w:rPr>
            </w:pPr>
            <w:r>
              <w:rPr>
                <w:lang w:val="kk-KZ"/>
              </w:rPr>
              <w:t xml:space="preserve">Өте </w:t>
            </w:r>
            <w:r w:rsidR="0002007D">
              <w:rPr>
                <w:lang w:val="kk-KZ"/>
              </w:rPr>
              <w:t>қатты</w:t>
            </w:r>
          </w:p>
        </w:tc>
        <w:tc>
          <w:tcPr>
            <w:tcW w:w="5055" w:type="dxa"/>
            <w:tcBorders>
              <w:top w:val="single" w:sz="4" w:space="0" w:color="000000"/>
              <w:left w:val="single" w:sz="4" w:space="0" w:color="000000"/>
              <w:bottom w:val="single" w:sz="4" w:space="0" w:color="000000"/>
              <w:right w:val="single" w:sz="4" w:space="0" w:color="000000"/>
            </w:tcBorders>
            <w:vAlign w:val="center"/>
            <w:hideMark/>
          </w:tcPr>
          <w:p w:rsidR="00AB195B" w:rsidRPr="0002007D" w:rsidRDefault="00B75E59" w:rsidP="0002007D">
            <w:pPr>
              <w:jc w:val="both"/>
              <w:rPr>
                <w:lang w:val="kk-KZ"/>
              </w:rPr>
            </w:pPr>
            <w:r w:rsidRPr="0002007D">
              <w:rPr>
                <w:lang w:val="kk-KZ"/>
              </w:rPr>
              <w:t xml:space="preserve">Иісі соншалықты </w:t>
            </w:r>
            <w:r>
              <w:rPr>
                <w:lang w:val="kk-KZ"/>
              </w:rPr>
              <w:t>қатты</w:t>
            </w:r>
            <w:r w:rsidRPr="0002007D">
              <w:rPr>
                <w:lang w:val="kk-KZ"/>
              </w:rPr>
              <w:t>, ол суды ішуге жарамсыз етеді</w:t>
            </w:r>
          </w:p>
        </w:tc>
      </w:tr>
    </w:tbl>
    <w:p w:rsidR="00AB195B" w:rsidRPr="00B75E59" w:rsidRDefault="00AB195B" w:rsidP="00AB195B">
      <w:pPr>
        <w:ind w:firstLine="709"/>
        <w:jc w:val="both"/>
        <w:rPr>
          <w:sz w:val="28"/>
          <w:szCs w:val="28"/>
          <w:lang w:val="kk-KZ"/>
        </w:rPr>
      </w:pPr>
    </w:p>
    <w:p w:rsidR="00AB195B" w:rsidRPr="009E749F" w:rsidRDefault="00C33357" w:rsidP="00C33357">
      <w:pPr>
        <w:ind w:firstLine="709"/>
        <w:jc w:val="both"/>
        <w:rPr>
          <w:sz w:val="28"/>
          <w:szCs w:val="28"/>
          <w:lang w:val="kk-KZ"/>
        </w:rPr>
      </w:pPr>
      <w:r w:rsidRPr="009E749F">
        <w:rPr>
          <w:sz w:val="28"/>
          <w:szCs w:val="28"/>
          <w:lang w:val="kk-KZ"/>
        </w:rPr>
        <w:t xml:space="preserve">Судың иісіне заттардың құрамы, температурасы, рН мәні, су объектісінің ластану дәрежесі, биологиялық жағдай, </w:t>
      </w:r>
      <w:r w:rsidR="00B75E59">
        <w:rPr>
          <w:sz w:val="28"/>
          <w:szCs w:val="28"/>
          <w:lang w:val="kk-KZ"/>
        </w:rPr>
        <w:t>гидрологиялық жағдайлар және т.</w:t>
      </w:r>
      <w:r w:rsidRPr="009E749F">
        <w:rPr>
          <w:sz w:val="28"/>
          <w:szCs w:val="28"/>
          <w:lang w:val="kk-KZ"/>
        </w:rPr>
        <w:t xml:space="preserve">б. әсер етеді. </w:t>
      </w:r>
      <w:r w:rsidR="00620A86" w:rsidRPr="009E749F">
        <w:rPr>
          <w:sz w:val="28"/>
          <w:szCs w:val="28"/>
          <w:lang w:val="kk-KZ"/>
        </w:rPr>
        <w:t>2.3-</w:t>
      </w:r>
      <w:r w:rsidRPr="009E749F">
        <w:rPr>
          <w:sz w:val="28"/>
          <w:szCs w:val="28"/>
          <w:lang w:val="kk-KZ"/>
        </w:rPr>
        <w:t>суретте Зеренді көліндегі 2017-2021 жылдар кезеңіндегі су иісінің қарқындылығы туралы деректер көрсетілген.</w:t>
      </w:r>
    </w:p>
    <w:p w:rsidR="009023D0" w:rsidRPr="00C33357" w:rsidRDefault="009023D0" w:rsidP="00C33357">
      <w:pPr>
        <w:ind w:firstLine="709"/>
        <w:jc w:val="both"/>
        <w:rPr>
          <w:b/>
          <w:bCs/>
          <w:lang w:val="kk-KZ"/>
        </w:rPr>
      </w:pPr>
    </w:p>
    <w:p w:rsidR="00AB195B" w:rsidRPr="0014740A" w:rsidRDefault="0014596A" w:rsidP="00AB195B">
      <w:pPr>
        <w:jc w:val="center"/>
        <w:rPr>
          <w:b/>
          <w:bCs/>
        </w:rPr>
      </w:pPr>
      <w:r w:rsidRPr="0014740A">
        <w:rPr>
          <w:noProof/>
        </w:rPr>
        <w:object w:dxaOrig="16212" w:dyaOrig="5772">
          <v:shape id="_x0000_i1048" type="#_x0000_t75" style="width:409.5pt;height:146.25pt" o:ole="">
            <v:imagedata r:id="rId57" o:title=""/>
          </v:shape>
          <o:OLEObject Type="Embed" ProgID="Visio.Drawing.15" ShapeID="_x0000_i1048" DrawAspect="Content" ObjectID="_1795521250" r:id="rId58"/>
        </w:object>
      </w:r>
    </w:p>
    <w:p w:rsidR="00AB195B" w:rsidRPr="00B75E59" w:rsidRDefault="00AB195B" w:rsidP="00AB195B">
      <w:pPr>
        <w:ind w:firstLine="709"/>
        <w:jc w:val="center"/>
        <w:rPr>
          <w:b/>
          <w:bCs/>
          <w:sz w:val="16"/>
          <w:szCs w:val="16"/>
        </w:rPr>
      </w:pPr>
    </w:p>
    <w:p w:rsidR="00AB195B" w:rsidRPr="009E749F" w:rsidRDefault="00B75E59" w:rsidP="00AB195B">
      <w:pPr>
        <w:jc w:val="center"/>
        <w:rPr>
          <w:sz w:val="28"/>
          <w:szCs w:val="28"/>
        </w:rPr>
      </w:pPr>
      <w:r>
        <w:rPr>
          <w:bCs/>
          <w:sz w:val="28"/>
          <w:szCs w:val="28"/>
          <w:lang w:val="kk-KZ"/>
        </w:rPr>
        <w:t xml:space="preserve">Сурет </w:t>
      </w:r>
      <w:r w:rsidR="00AB195B" w:rsidRPr="009E749F">
        <w:rPr>
          <w:bCs/>
          <w:sz w:val="28"/>
          <w:szCs w:val="28"/>
        </w:rPr>
        <w:t>2.3</w:t>
      </w:r>
      <w:r w:rsidR="00190C55" w:rsidRPr="009E749F">
        <w:rPr>
          <w:bCs/>
          <w:sz w:val="28"/>
          <w:szCs w:val="28"/>
        </w:rPr>
        <w:t xml:space="preserve"> </w:t>
      </w:r>
      <w:r>
        <w:rPr>
          <w:bCs/>
          <w:sz w:val="28"/>
          <w:szCs w:val="28"/>
        </w:rPr>
        <w:t>–</w:t>
      </w:r>
      <w:r w:rsidR="00AB195B" w:rsidRPr="009E749F">
        <w:rPr>
          <w:bCs/>
          <w:sz w:val="28"/>
          <w:szCs w:val="28"/>
        </w:rPr>
        <w:t xml:space="preserve"> </w:t>
      </w:r>
      <w:r w:rsidR="00C33357" w:rsidRPr="009E749F">
        <w:rPr>
          <w:sz w:val="28"/>
          <w:szCs w:val="28"/>
        </w:rPr>
        <w:t xml:space="preserve">Зеренді көліндегі су иісінің қарқындылығы 2017-2021 жж., </w:t>
      </w:r>
      <w:r w:rsidR="00AB195B" w:rsidRPr="009E749F">
        <w:rPr>
          <w:sz w:val="28"/>
          <w:szCs w:val="28"/>
        </w:rPr>
        <w:t>балл</w:t>
      </w:r>
    </w:p>
    <w:p w:rsidR="00B75E59" w:rsidRDefault="00B75E59" w:rsidP="00AB195B">
      <w:pPr>
        <w:ind w:firstLine="709"/>
        <w:jc w:val="both"/>
        <w:rPr>
          <w:sz w:val="28"/>
          <w:szCs w:val="28"/>
          <w:lang w:val="kk-KZ"/>
        </w:rPr>
      </w:pPr>
    </w:p>
    <w:p w:rsidR="00717A3D" w:rsidRPr="00115B1D" w:rsidRDefault="00717A3D" w:rsidP="00AB195B">
      <w:pPr>
        <w:ind w:firstLine="709"/>
        <w:jc w:val="both"/>
        <w:rPr>
          <w:sz w:val="28"/>
          <w:szCs w:val="28"/>
          <w:lang w:val="kk-KZ"/>
        </w:rPr>
      </w:pPr>
      <w:r w:rsidRPr="00B75E59">
        <w:rPr>
          <w:sz w:val="28"/>
          <w:szCs w:val="28"/>
          <w:lang w:val="kk-KZ"/>
        </w:rPr>
        <w:t xml:space="preserve">Алынған мәліметтерге сәйкес, 2017-2019 жылдары Зеренді көлінің суының иісі айтарлықтай, күшті және өте күшті иіс ретінде бағаланады, бұл суды ішуге мүлдем жарамсыз етеді, бірақ шомылуға тыйым салынбайды. </w:t>
      </w:r>
      <w:r w:rsidRPr="00115B1D">
        <w:rPr>
          <w:sz w:val="28"/>
          <w:szCs w:val="28"/>
          <w:lang w:val="kk-KZ"/>
        </w:rPr>
        <w:t xml:space="preserve">2020-2021 жылдары ауылшаруашылық инфрақұрылымынан ағынды сулардың түсуін болдырмау бойынша қабылданған шаралар жағдайды жақсартты. </w:t>
      </w:r>
    </w:p>
    <w:p w:rsidR="003345D6" w:rsidRPr="009E749F" w:rsidRDefault="00717A3D" w:rsidP="00AB195B">
      <w:pPr>
        <w:ind w:firstLine="709"/>
        <w:jc w:val="both"/>
        <w:rPr>
          <w:sz w:val="28"/>
          <w:szCs w:val="28"/>
          <w:lang w:val="kk-KZ"/>
        </w:rPr>
      </w:pPr>
      <w:r w:rsidRPr="00115B1D">
        <w:rPr>
          <w:sz w:val="28"/>
          <w:szCs w:val="28"/>
          <w:lang w:val="kk-KZ"/>
        </w:rPr>
        <w:t>2017-2019 жылдардағы дәл осындай жоғары көрсеткіштер көлді хром, лайлылық және судың рН деңгейімен сипаттады.</w:t>
      </w:r>
      <w:r w:rsidR="003345D6" w:rsidRPr="009E749F">
        <w:rPr>
          <w:sz w:val="28"/>
          <w:szCs w:val="28"/>
          <w:lang w:val="kk-KZ"/>
        </w:rPr>
        <w:t xml:space="preserve"> </w:t>
      </w:r>
    </w:p>
    <w:p w:rsidR="00717A3D" w:rsidRPr="009E749F" w:rsidRDefault="00717A3D" w:rsidP="00AB195B">
      <w:pPr>
        <w:ind w:firstLine="709"/>
        <w:jc w:val="both"/>
        <w:rPr>
          <w:sz w:val="28"/>
          <w:szCs w:val="28"/>
          <w:lang w:val="kk-KZ"/>
        </w:rPr>
      </w:pPr>
      <w:r w:rsidRPr="009E749F">
        <w:rPr>
          <w:sz w:val="28"/>
          <w:szCs w:val="28"/>
          <w:lang w:val="kk-KZ"/>
        </w:rPr>
        <w:t>Судың түсінің қарқындылығын сипаттайтын және боялған қосылыстардың құрамына байланысты судың түсінің көрсеткіші платина-кобальт шкаласы бойынша көрсетіледі. Сыналатын судың түсін эталондармен салыстыру арқылы анықталады. Табиғи сулардың түсі бірліктен мың градусқа дейін өзгереді. Т</w:t>
      </w:r>
      <w:r w:rsidR="008C7BA6" w:rsidRPr="009E749F">
        <w:rPr>
          <w:sz w:val="28"/>
          <w:szCs w:val="28"/>
          <w:lang w:val="kk-KZ"/>
        </w:rPr>
        <w:t>ек еріген заттармен шартталған «</w:t>
      </w:r>
      <w:r w:rsidRPr="009E749F">
        <w:rPr>
          <w:sz w:val="28"/>
          <w:szCs w:val="28"/>
          <w:lang w:val="kk-KZ"/>
        </w:rPr>
        <w:t>шынайы</w:t>
      </w:r>
      <w:r w:rsidR="008C7BA6" w:rsidRPr="009E749F">
        <w:rPr>
          <w:sz w:val="28"/>
          <w:szCs w:val="28"/>
          <w:lang w:val="kk-KZ"/>
        </w:rPr>
        <w:t xml:space="preserve"> түс»</w:t>
      </w:r>
      <w:r w:rsidRPr="009E749F">
        <w:rPr>
          <w:sz w:val="28"/>
          <w:szCs w:val="28"/>
          <w:lang w:val="kk-KZ"/>
        </w:rPr>
        <w:t xml:space="preserve"> және суда коллоидты және тоқтатылған б</w:t>
      </w:r>
      <w:r w:rsidR="008C7BA6" w:rsidRPr="009E749F">
        <w:rPr>
          <w:sz w:val="28"/>
          <w:szCs w:val="28"/>
          <w:lang w:val="kk-KZ"/>
        </w:rPr>
        <w:t>өлшектердің болуынан туындаған «</w:t>
      </w:r>
      <w:r w:rsidRPr="009E749F">
        <w:rPr>
          <w:sz w:val="28"/>
          <w:szCs w:val="28"/>
          <w:lang w:val="kk-KZ"/>
        </w:rPr>
        <w:t>көрінетін</w:t>
      </w:r>
      <w:r w:rsidR="008C7BA6" w:rsidRPr="009E749F">
        <w:rPr>
          <w:sz w:val="28"/>
          <w:szCs w:val="28"/>
          <w:lang w:val="kk-KZ"/>
        </w:rPr>
        <w:t>»</w:t>
      </w:r>
      <w:r w:rsidRPr="009E749F">
        <w:rPr>
          <w:sz w:val="28"/>
          <w:szCs w:val="28"/>
          <w:lang w:val="kk-KZ"/>
        </w:rPr>
        <w:t xml:space="preserve"> түс ажыратылады, олардың арасындағы қатынастар негізінен </w:t>
      </w:r>
      <w:r w:rsidR="008C7BA6" w:rsidRPr="009E749F">
        <w:rPr>
          <w:sz w:val="28"/>
          <w:szCs w:val="28"/>
          <w:lang w:val="kk-KZ"/>
        </w:rPr>
        <w:t>р</w:t>
      </w:r>
      <w:r w:rsidRPr="009E749F">
        <w:rPr>
          <w:sz w:val="28"/>
          <w:szCs w:val="28"/>
          <w:lang w:val="kk-KZ"/>
        </w:rPr>
        <w:t xml:space="preserve">Н мәнімен анықталады. Рекреациялық аймақтардың суларындағы хроманың шекті рұқсат етілген мөлшері платина-кобальт шкаласы бойынша 20 градус. 2017-2019 жылдары Зеренді көлінің суының түсі нормадан 4 есе артық болды. Бұл судағы </w:t>
      </w:r>
      <w:r w:rsidR="002867B7" w:rsidRPr="009E749F">
        <w:rPr>
          <w:sz w:val="28"/>
          <w:szCs w:val="28"/>
          <w:lang w:val="kk-KZ"/>
        </w:rPr>
        <w:t>т</w:t>
      </w:r>
      <w:r w:rsidRPr="009E749F">
        <w:rPr>
          <w:sz w:val="28"/>
          <w:szCs w:val="28"/>
          <w:lang w:val="kk-KZ"/>
        </w:rPr>
        <w:t>емірдің жоғарылауымен байланысты болды. Кейбір сынамаларды іріктеу нәтижелері бойынша ШРК 2 еседен артық асып кеткені туралы ақпарат алынды.</w:t>
      </w:r>
    </w:p>
    <w:p w:rsidR="00717A3D" w:rsidRPr="009E749F" w:rsidRDefault="00717A3D" w:rsidP="00AB195B">
      <w:pPr>
        <w:ind w:firstLine="709"/>
        <w:jc w:val="both"/>
        <w:rPr>
          <w:sz w:val="28"/>
          <w:szCs w:val="28"/>
          <w:lang w:val="kk-KZ"/>
        </w:rPr>
      </w:pPr>
      <w:r w:rsidRPr="009E749F">
        <w:rPr>
          <w:sz w:val="28"/>
          <w:szCs w:val="28"/>
          <w:lang w:val="kk-KZ"/>
        </w:rPr>
        <w:t xml:space="preserve">Табиғи сулардың түсі негізінен </w:t>
      </w:r>
      <w:r w:rsidR="002867B7" w:rsidRPr="009E749F">
        <w:rPr>
          <w:sz w:val="28"/>
          <w:szCs w:val="28"/>
          <w:lang w:val="kk-KZ"/>
        </w:rPr>
        <w:t>т</w:t>
      </w:r>
      <w:r w:rsidRPr="009E749F">
        <w:rPr>
          <w:sz w:val="28"/>
          <w:szCs w:val="28"/>
          <w:lang w:val="kk-KZ"/>
        </w:rPr>
        <w:t>емірдің немесе оның қосылыстарының болуына, сондай-ақ жаңбырдан кейін судың маусымдық түсіне және биоценоздың орманды-таулы бөлігінен топырақты жууға байланысты.</w:t>
      </w:r>
    </w:p>
    <w:p w:rsidR="00717A3D" w:rsidRPr="009E749F" w:rsidRDefault="00717A3D" w:rsidP="00AB195B">
      <w:pPr>
        <w:ind w:firstLine="709"/>
        <w:jc w:val="both"/>
        <w:rPr>
          <w:sz w:val="28"/>
          <w:szCs w:val="28"/>
          <w:lang w:val="kk-KZ"/>
        </w:rPr>
      </w:pPr>
      <w:r w:rsidRPr="009E749F">
        <w:rPr>
          <w:sz w:val="28"/>
          <w:szCs w:val="28"/>
          <w:lang w:val="kk-KZ"/>
        </w:rPr>
        <w:t xml:space="preserve">Табиғи сулардың лайлануы әртүрлі шығу тегі ерімейтін немесе коллоидты Бейорганикалық және органикалық заттардан туындаған жұқа дисперсті қоспалардың болуынан туындайды. Сапалық анықтама сипаттамалық түрде жүзеге асырылады: әлсіз опалесценция, әлсіз, байқалатын және күшті </w:t>
      </w:r>
      <w:r w:rsidR="002867B7" w:rsidRPr="009E749F">
        <w:rPr>
          <w:sz w:val="28"/>
          <w:szCs w:val="28"/>
          <w:lang w:val="kk-KZ"/>
        </w:rPr>
        <w:t>тұнба</w:t>
      </w:r>
      <w:r w:rsidRPr="009E749F">
        <w:rPr>
          <w:sz w:val="28"/>
          <w:szCs w:val="28"/>
          <w:lang w:val="kk-KZ"/>
        </w:rPr>
        <w:t>. Рекреациялық қажеттіліктер үшін су сапасына қойылатын гигиеналық талаптарға сәйкес бұлттылық 1,5 мг/дм</w:t>
      </w:r>
      <w:r w:rsidRPr="009E749F">
        <w:rPr>
          <w:sz w:val="28"/>
          <w:szCs w:val="28"/>
          <w:vertAlign w:val="superscript"/>
          <w:lang w:val="kk-KZ"/>
        </w:rPr>
        <w:t>3</w:t>
      </w:r>
      <w:r w:rsidRPr="009E749F">
        <w:rPr>
          <w:sz w:val="28"/>
          <w:szCs w:val="28"/>
          <w:lang w:val="kk-KZ"/>
        </w:rPr>
        <w:t xml:space="preserve"> аспауы керек. Судың лайлануы турбидиметриялық әдіспен анықталады (сынама арқылы өтетін жарықтың әлсіреуі бойынша). Турбидиметриялық анықтама құрамы өзгермелі және жұқа дисперсті қоспалардың пішіні бар суларға арналған. Үлгіні турбидиметриялық әдіспен алдын-ала сүзгіден өткізбестен, коллоидты ғана емес, сонымен қатар дөрекі бөлшектер де анықталады. Зеренді көлінің лайлануы 2017 жылдан 2019 жылға дейін </w:t>
      </w:r>
      <w:r w:rsidR="00833F8F" w:rsidRPr="009E749F">
        <w:rPr>
          <w:sz w:val="28"/>
          <w:szCs w:val="28"/>
          <w:lang w:val="kk-KZ"/>
        </w:rPr>
        <w:t>н</w:t>
      </w:r>
      <w:r w:rsidRPr="009E749F">
        <w:rPr>
          <w:sz w:val="28"/>
          <w:szCs w:val="28"/>
          <w:lang w:val="kk-KZ"/>
        </w:rPr>
        <w:t>ормативтік көрсеткіштен аспады және рекреациялық қажеттіліктер үшін су объектілеріне қойылатын талаптарды қанағаттандырды.</w:t>
      </w:r>
    </w:p>
    <w:p w:rsidR="00717A3D" w:rsidRPr="009E749F" w:rsidRDefault="00717A3D" w:rsidP="00AB195B">
      <w:pPr>
        <w:ind w:firstLine="709"/>
        <w:jc w:val="both"/>
        <w:rPr>
          <w:sz w:val="28"/>
          <w:szCs w:val="28"/>
          <w:lang w:val="kk-KZ"/>
        </w:rPr>
      </w:pPr>
      <w:r w:rsidRPr="009E749F">
        <w:rPr>
          <w:sz w:val="28"/>
          <w:szCs w:val="28"/>
          <w:lang w:val="kk-KZ"/>
        </w:rPr>
        <w:t>Табиғи сулардың мөлдірлігі (немесе жарық өткізгіштігі) олардың түсі мен бұлыңғырлығына байланысты, яғни</w:t>
      </w:r>
      <w:r w:rsidR="00B75E59">
        <w:rPr>
          <w:sz w:val="28"/>
          <w:szCs w:val="28"/>
          <w:lang w:val="kk-KZ"/>
        </w:rPr>
        <w:t>,</w:t>
      </w:r>
      <w:r w:rsidRPr="009E749F">
        <w:rPr>
          <w:sz w:val="28"/>
          <w:szCs w:val="28"/>
          <w:lang w:val="kk-KZ"/>
        </w:rPr>
        <w:t>.</w:t>
      </w:r>
      <w:r w:rsidR="00B75E59">
        <w:rPr>
          <w:sz w:val="28"/>
          <w:szCs w:val="28"/>
          <w:lang w:val="kk-KZ"/>
        </w:rPr>
        <w:t xml:space="preserve"> </w:t>
      </w:r>
      <w:r w:rsidRPr="009E749F">
        <w:rPr>
          <w:sz w:val="28"/>
          <w:szCs w:val="28"/>
          <w:lang w:val="kk-KZ"/>
        </w:rPr>
        <w:t>олардағы түрлі түсті және тоқтатылған органикалық және минералды заттардың мөлшері. Су мөлдірлік дәрежесіне байланысты шартты түрде мөлдір, сәл опалесцентті, опалесцентті, сәл бұлтты, бұлтты, қатты бұлтты болып бөлінеді.</w:t>
      </w:r>
    </w:p>
    <w:p w:rsidR="00717A3D" w:rsidRPr="009E749F" w:rsidRDefault="00717A3D" w:rsidP="00AB195B">
      <w:pPr>
        <w:ind w:firstLine="709"/>
        <w:jc w:val="both"/>
        <w:rPr>
          <w:sz w:val="28"/>
          <w:szCs w:val="28"/>
          <w:lang w:val="kk-KZ"/>
        </w:rPr>
      </w:pPr>
      <w:r w:rsidRPr="009E749F">
        <w:rPr>
          <w:sz w:val="28"/>
          <w:szCs w:val="28"/>
          <w:lang w:val="kk-KZ"/>
        </w:rPr>
        <w:t xml:space="preserve">Мөлдірліктің өлшемі су бағанының биіктігі болып табылады, онда су қоймасына түсірілген белгілі бір өлшемдегі ақ тақтаны (Секки дискісі) байқауға немесе ақ қағаздағы белгілі бір өлшемдегі және типтегі қаріпті ажыратуға болады (әдетте, биіктігі 3,5 мм орташа қаріп – Снеллен </w:t>
      </w:r>
      <w:r w:rsidR="00A56A6B" w:rsidRPr="009E749F">
        <w:rPr>
          <w:sz w:val="28"/>
          <w:szCs w:val="28"/>
          <w:lang w:val="kk-KZ"/>
        </w:rPr>
        <w:t>қаріп</w:t>
      </w:r>
      <w:r w:rsidRPr="009E749F">
        <w:rPr>
          <w:sz w:val="28"/>
          <w:szCs w:val="28"/>
          <w:lang w:val="kk-KZ"/>
        </w:rPr>
        <w:t xml:space="preserve">і). Нәтижелер өлшеу әдісін көрсете отырып, сантиметрмен көрсетіледі. </w:t>
      </w:r>
      <w:r w:rsidR="00A56A6B" w:rsidRPr="009E749F">
        <w:rPr>
          <w:sz w:val="28"/>
          <w:szCs w:val="28"/>
          <w:lang w:val="kk-KZ"/>
        </w:rPr>
        <w:t>Тұндырылған</w:t>
      </w:r>
      <w:r w:rsidRPr="009E749F">
        <w:rPr>
          <w:sz w:val="28"/>
          <w:szCs w:val="28"/>
          <w:lang w:val="kk-KZ"/>
        </w:rPr>
        <w:t xml:space="preserve"> суда тереңдігі бар жарық қарқындылығының әлсіреуі жер бетіне жақын күн энергиясының көбірек сіңуіне әкеледі. Жер бетіне жақын жылы судың пайда болуы ауадан суға оттегінің тасымалдануын азайтады, судың тығыздығын төмендетеді, стратификацияны тұрақтандырады. Жарық ағынының төмендеуі </w:t>
      </w:r>
      <w:r w:rsidR="00A56A6B" w:rsidRPr="009E749F">
        <w:rPr>
          <w:sz w:val="28"/>
          <w:szCs w:val="28"/>
          <w:lang w:val="kk-KZ"/>
        </w:rPr>
        <w:t>ф</w:t>
      </w:r>
      <w:r w:rsidRPr="009E749F">
        <w:rPr>
          <w:sz w:val="28"/>
          <w:szCs w:val="28"/>
          <w:lang w:val="kk-KZ"/>
        </w:rPr>
        <w:t>отосинтездің тиімділігін және су қоймасының биологиялық өнімділігін төмендетеді.</w:t>
      </w:r>
    </w:p>
    <w:p w:rsidR="00717A3D" w:rsidRPr="009E749F" w:rsidRDefault="00717A3D" w:rsidP="00AB195B">
      <w:pPr>
        <w:ind w:firstLine="709"/>
        <w:jc w:val="both"/>
        <w:rPr>
          <w:sz w:val="28"/>
          <w:szCs w:val="28"/>
          <w:lang w:val="kk-KZ"/>
        </w:rPr>
      </w:pPr>
      <w:r w:rsidRPr="009E749F">
        <w:rPr>
          <w:sz w:val="28"/>
          <w:szCs w:val="28"/>
          <w:lang w:val="kk-KZ"/>
        </w:rPr>
        <w:t xml:space="preserve">Судың мөлдірлігін анықтау су объектілерінің жай-күйін бақылау бағдарламаларының міндетті компоненті болып табылады. </w:t>
      </w:r>
      <w:r w:rsidR="00A56A6B" w:rsidRPr="009E749F">
        <w:rPr>
          <w:sz w:val="28"/>
          <w:szCs w:val="28"/>
          <w:lang w:val="kk-KZ"/>
        </w:rPr>
        <w:t>Қатты</w:t>
      </w:r>
      <w:r w:rsidRPr="009E749F">
        <w:rPr>
          <w:sz w:val="28"/>
          <w:szCs w:val="28"/>
          <w:lang w:val="kk-KZ"/>
        </w:rPr>
        <w:t xml:space="preserve"> дисперсті қоспалар мен лайланудың көбеюі ластанған және эвтрофиялық су объектілеріне тән. Сынама алу кезеңінде зерттелетін көлдің ашықтығы нормативтік көрсеткіштің деңгейінен аспады және 17-ден 18 см-ге дейін ауытқыды.</w:t>
      </w:r>
    </w:p>
    <w:p w:rsidR="00717A3D" w:rsidRPr="009E749F" w:rsidRDefault="00A56A6B" w:rsidP="00AB195B">
      <w:pPr>
        <w:ind w:firstLine="709"/>
        <w:jc w:val="both"/>
        <w:rPr>
          <w:sz w:val="28"/>
          <w:szCs w:val="28"/>
          <w:lang w:val="kk-KZ"/>
        </w:rPr>
      </w:pPr>
      <w:r w:rsidRPr="009E749F">
        <w:rPr>
          <w:sz w:val="28"/>
          <w:szCs w:val="28"/>
          <w:lang w:val="kk-KZ"/>
        </w:rPr>
        <w:t>р</w:t>
      </w:r>
      <w:r w:rsidR="00717A3D" w:rsidRPr="009E749F">
        <w:rPr>
          <w:sz w:val="28"/>
          <w:szCs w:val="28"/>
          <w:lang w:val="kk-KZ"/>
        </w:rPr>
        <w:t>Н көрсеткіштері 2017</w:t>
      </w:r>
      <w:r w:rsidR="00B75E59">
        <w:rPr>
          <w:sz w:val="28"/>
          <w:szCs w:val="28"/>
          <w:lang w:val="kk-KZ"/>
        </w:rPr>
        <w:t>-</w:t>
      </w:r>
      <w:r w:rsidR="00717A3D" w:rsidRPr="009E749F">
        <w:rPr>
          <w:sz w:val="28"/>
          <w:szCs w:val="28"/>
          <w:lang w:val="kk-KZ"/>
        </w:rPr>
        <w:t>2019 жылдары нормативтен біршама асып түсті және 6 бірлік нормасымен 7.4</w:t>
      </w:r>
      <w:r w:rsidR="00B75E59">
        <w:rPr>
          <w:sz w:val="28"/>
          <w:szCs w:val="28"/>
          <w:lang w:val="kk-KZ"/>
        </w:rPr>
        <w:t>-</w:t>
      </w:r>
      <w:r w:rsidR="00717A3D" w:rsidRPr="009E749F">
        <w:rPr>
          <w:sz w:val="28"/>
          <w:szCs w:val="28"/>
          <w:lang w:val="kk-KZ"/>
        </w:rPr>
        <w:t>8.3 шекарасында ауытқып отырды.</w:t>
      </w:r>
    </w:p>
    <w:p w:rsidR="00717A3D" w:rsidRPr="009E749F" w:rsidRDefault="00717A3D" w:rsidP="00AB195B">
      <w:pPr>
        <w:ind w:firstLine="709"/>
        <w:jc w:val="both"/>
        <w:rPr>
          <w:sz w:val="28"/>
          <w:szCs w:val="28"/>
          <w:lang w:val="kk-KZ"/>
        </w:rPr>
      </w:pPr>
      <w:r w:rsidRPr="009E749F">
        <w:rPr>
          <w:sz w:val="28"/>
          <w:szCs w:val="28"/>
          <w:lang w:val="kk-KZ"/>
        </w:rPr>
        <w:t>2020</w:t>
      </w:r>
      <w:r w:rsidR="00B75E59">
        <w:rPr>
          <w:sz w:val="28"/>
          <w:szCs w:val="28"/>
          <w:lang w:val="kk-KZ"/>
        </w:rPr>
        <w:t>-</w:t>
      </w:r>
      <w:r w:rsidRPr="009E749F">
        <w:rPr>
          <w:sz w:val="28"/>
          <w:szCs w:val="28"/>
          <w:lang w:val="kk-KZ"/>
        </w:rPr>
        <w:t>2021 жылдар кезеңінде рН көрсеткіштері 8 – 8.9 шегінде сақталды, ол туралы ақпарат төменде ұсынылатын болады.</w:t>
      </w:r>
    </w:p>
    <w:p w:rsidR="00AB195B" w:rsidRPr="009E749F" w:rsidRDefault="00717A3D" w:rsidP="00AB195B">
      <w:pPr>
        <w:ind w:firstLine="709"/>
        <w:jc w:val="both"/>
        <w:rPr>
          <w:sz w:val="28"/>
          <w:szCs w:val="28"/>
          <w:lang w:val="kk-KZ"/>
        </w:rPr>
      </w:pPr>
      <w:r w:rsidRPr="009E749F">
        <w:rPr>
          <w:sz w:val="28"/>
          <w:szCs w:val="28"/>
          <w:lang w:val="kk-KZ"/>
        </w:rPr>
        <w:t xml:space="preserve">Зеренді көліндегі су сапасын бағалаудың 2017-2019 жылдар аралығындағы жалпы көрінісі А.А. Былинкина мен С. М. Драчев [83] бойынша су сапасын жіктеу жүйесінің көмегімен ұсынылған, ол судың органолептикалық көрсеткіштерін анықтау бойынша талдау </w:t>
      </w:r>
      <w:r w:rsidR="00620A86" w:rsidRPr="009E749F">
        <w:rPr>
          <w:sz w:val="28"/>
          <w:szCs w:val="28"/>
          <w:lang w:val="kk-KZ"/>
        </w:rPr>
        <w:t>нәтижелеріне негізделген (2.3-кесте</w:t>
      </w:r>
      <w:r w:rsidRPr="009E749F">
        <w:rPr>
          <w:sz w:val="28"/>
          <w:szCs w:val="28"/>
          <w:lang w:val="kk-KZ"/>
        </w:rPr>
        <w:t>).</w:t>
      </w:r>
    </w:p>
    <w:p w:rsidR="00B75E59" w:rsidRPr="009E749F" w:rsidRDefault="00B75E59" w:rsidP="00AB195B">
      <w:pPr>
        <w:ind w:firstLine="709"/>
        <w:jc w:val="both"/>
        <w:rPr>
          <w:b/>
          <w:bCs/>
          <w:sz w:val="28"/>
          <w:szCs w:val="28"/>
          <w:lang w:val="kk-KZ"/>
        </w:rPr>
      </w:pPr>
    </w:p>
    <w:p w:rsidR="00AB195B" w:rsidRPr="009E749F" w:rsidRDefault="00B75E59" w:rsidP="009E749F">
      <w:pPr>
        <w:jc w:val="both"/>
        <w:rPr>
          <w:bCs/>
          <w:sz w:val="28"/>
          <w:szCs w:val="28"/>
          <w:lang w:val="kk-KZ"/>
        </w:rPr>
      </w:pPr>
      <w:r>
        <w:rPr>
          <w:bCs/>
          <w:sz w:val="28"/>
          <w:szCs w:val="28"/>
          <w:lang w:val="kk-KZ"/>
        </w:rPr>
        <w:t xml:space="preserve">Кесте </w:t>
      </w:r>
      <w:r w:rsidR="00D806C6" w:rsidRPr="009E749F">
        <w:rPr>
          <w:bCs/>
          <w:sz w:val="28"/>
          <w:szCs w:val="28"/>
          <w:lang w:val="kk-KZ"/>
        </w:rPr>
        <w:t xml:space="preserve">2.3 </w:t>
      </w:r>
      <w:r>
        <w:rPr>
          <w:bCs/>
          <w:sz w:val="28"/>
          <w:szCs w:val="28"/>
          <w:lang w:val="kk-KZ"/>
        </w:rPr>
        <w:t>–</w:t>
      </w:r>
      <w:r w:rsidR="00620A86" w:rsidRPr="009E749F">
        <w:rPr>
          <w:bCs/>
          <w:sz w:val="28"/>
          <w:szCs w:val="28"/>
          <w:lang w:val="kk-KZ"/>
        </w:rPr>
        <w:t xml:space="preserve"> </w:t>
      </w:r>
      <w:r w:rsidR="00717A3D" w:rsidRPr="009E749F">
        <w:rPr>
          <w:bCs/>
          <w:sz w:val="28"/>
          <w:szCs w:val="28"/>
          <w:lang w:val="kk-KZ"/>
        </w:rPr>
        <w:t>А.А. Былинкина бойынша су сапасын жіктеудің жалпы қабылданған жүйесіне келтірілген нормативтерге сәйкес Зеренді көлінің алынған су көрс</w:t>
      </w:r>
      <w:r>
        <w:rPr>
          <w:bCs/>
          <w:sz w:val="28"/>
          <w:szCs w:val="28"/>
          <w:lang w:val="kk-KZ"/>
        </w:rPr>
        <w:t>еткіштерінің сәйкестігі</w:t>
      </w:r>
    </w:p>
    <w:p w:rsidR="00287155" w:rsidRPr="00B75E59" w:rsidRDefault="00287155" w:rsidP="00717A3D">
      <w:pPr>
        <w:ind w:firstLine="709"/>
        <w:jc w:val="center"/>
        <w:rPr>
          <w:sz w:val="16"/>
          <w:szCs w:val="16"/>
          <w:lang w:val="kk-KZ"/>
        </w:rPr>
      </w:pPr>
    </w:p>
    <w:tbl>
      <w:tblPr>
        <w:tblW w:w="96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9"/>
        <w:gridCol w:w="931"/>
        <w:gridCol w:w="2521"/>
        <w:gridCol w:w="1329"/>
        <w:gridCol w:w="1559"/>
        <w:gridCol w:w="1065"/>
      </w:tblGrid>
      <w:tr w:rsidR="00AB195B" w:rsidRPr="0014596A" w:rsidTr="0014596A">
        <w:trPr>
          <w:jc w:val="center"/>
        </w:trPr>
        <w:tc>
          <w:tcPr>
            <w:tcW w:w="2239"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A52A03" w:rsidP="00B75E59">
            <w:pPr>
              <w:jc w:val="center"/>
              <w:rPr>
                <w:bCs/>
              </w:rPr>
            </w:pPr>
            <w:r w:rsidRPr="0014596A">
              <w:rPr>
                <w:bCs/>
              </w:rPr>
              <w:t>Ластану дәрежесі</w:t>
            </w:r>
          </w:p>
        </w:tc>
        <w:tc>
          <w:tcPr>
            <w:tcW w:w="931"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A52A03" w:rsidP="00B75E59">
            <w:pPr>
              <w:jc w:val="center"/>
              <w:rPr>
                <w:bCs/>
              </w:rPr>
            </w:pPr>
            <w:r w:rsidRPr="0014596A">
              <w:rPr>
                <w:bCs/>
                <w:lang w:val="kk-KZ"/>
              </w:rPr>
              <w:t>Иісі</w:t>
            </w:r>
            <w:r w:rsidR="00AB195B" w:rsidRPr="0014596A">
              <w:rPr>
                <w:bCs/>
              </w:rPr>
              <w:t>, балл</w:t>
            </w:r>
          </w:p>
        </w:tc>
        <w:tc>
          <w:tcPr>
            <w:tcW w:w="2521"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063CD0" w:rsidP="00B75E59">
            <w:pPr>
              <w:jc w:val="center"/>
              <w:rPr>
                <w:bCs/>
                <w:lang w:val="kk-KZ"/>
              </w:rPr>
            </w:pPr>
            <w:r w:rsidRPr="0014596A">
              <w:rPr>
                <w:bCs/>
                <w:lang w:val="kk-KZ"/>
              </w:rPr>
              <w:t>Түстілігі</w:t>
            </w:r>
            <w:r w:rsidR="00AB195B" w:rsidRPr="0014596A">
              <w:rPr>
                <w:bCs/>
              </w:rPr>
              <w:t xml:space="preserve">, Pt-Co </w:t>
            </w:r>
            <w:r w:rsidRPr="0014596A">
              <w:rPr>
                <w:bCs/>
              </w:rPr>
              <w:t xml:space="preserve">градус </w:t>
            </w:r>
            <w:r w:rsidR="00AB195B" w:rsidRPr="0014596A">
              <w:rPr>
                <w:bCs/>
              </w:rPr>
              <w:t>шкал</w:t>
            </w:r>
            <w:r w:rsidRPr="0014596A">
              <w:rPr>
                <w:bCs/>
                <w:lang w:val="kk-KZ"/>
              </w:rPr>
              <w:t>асында</w:t>
            </w:r>
          </w:p>
        </w:tc>
        <w:tc>
          <w:tcPr>
            <w:tcW w:w="1329"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F36989" w:rsidP="00B75E59">
            <w:pPr>
              <w:jc w:val="center"/>
              <w:rPr>
                <w:bCs/>
              </w:rPr>
            </w:pPr>
            <w:r w:rsidRPr="0014596A">
              <w:rPr>
                <w:bCs/>
              </w:rPr>
              <w:t xml:space="preserve">Лайлану, </w:t>
            </w:r>
            <w:r w:rsidR="00AB195B" w:rsidRPr="0014596A">
              <w:rPr>
                <w:bCs/>
              </w:rPr>
              <w:t>мг/л</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F36989" w:rsidP="00B75E59">
            <w:pPr>
              <w:jc w:val="center"/>
              <w:rPr>
                <w:bCs/>
              </w:rPr>
            </w:pPr>
            <w:r w:rsidRPr="0014596A">
              <w:rPr>
                <w:bCs/>
                <w:lang w:val="kk-KZ"/>
              </w:rPr>
              <w:t>Мөлдірлігі</w:t>
            </w:r>
            <w:r w:rsidR="00AB195B" w:rsidRPr="0014596A">
              <w:rPr>
                <w:bCs/>
              </w:rPr>
              <w:t>, см</w:t>
            </w:r>
          </w:p>
        </w:tc>
        <w:tc>
          <w:tcPr>
            <w:tcW w:w="1065" w:type="dxa"/>
            <w:tcBorders>
              <w:top w:val="single" w:sz="4" w:space="0" w:color="000000"/>
              <w:left w:val="single" w:sz="4" w:space="0" w:color="000000"/>
              <w:bottom w:val="single" w:sz="4" w:space="0" w:color="000000"/>
              <w:right w:val="single" w:sz="4" w:space="0" w:color="000000"/>
            </w:tcBorders>
            <w:vAlign w:val="center"/>
            <w:hideMark/>
          </w:tcPr>
          <w:p w:rsidR="00AB195B" w:rsidRPr="0014596A" w:rsidRDefault="00AB195B" w:rsidP="00B75E59">
            <w:pPr>
              <w:jc w:val="center"/>
              <w:rPr>
                <w:bCs/>
              </w:rPr>
            </w:pPr>
            <w:r w:rsidRPr="0014596A">
              <w:rPr>
                <w:bCs/>
              </w:rPr>
              <w:t>pH</w:t>
            </w:r>
          </w:p>
        </w:tc>
      </w:tr>
      <w:tr w:rsidR="00AB195B" w:rsidRPr="0014596A" w:rsidTr="0014596A">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AB195B" w:rsidRPr="0014596A" w:rsidRDefault="00F36989" w:rsidP="00B75E59">
            <w:pPr>
              <w:rPr>
                <w:lang w:val="kk-KZ"/>
              </w:rPr>
            </w:pPr>
            <w:r w:rsidRPr="0014596A">
              <w:rPr>
                <w:lang w:val="kk-KZ"/>
              </w:rPr>
              <w:t>Өте таза</w:t>
            </w:r>
          </w:p>
        </w:tc>
        <w:tc>
          <w:tcPr>
            <w:tcW w:w="931"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1</w:t>
            </w:r>
          </w:p>
        </w:tc>
        <w:tc>
          <w:tcPr>
            <w:tcW w:w="2521"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10-15</w:t>
            </w:r>
          </w:p>
        </w:tc>
        <w:tc>
          <w:tcPr>
            <w:tcW w:w="1329" w:type="dxa"/>
            <w:tcBorders>
              <w:top w:val="single" w:sz="4" w:space="0" w:color="000000"/>
              <w:left w:val="single" w:sz="4" w:space="0" w:color="000000"/>
              <w:bottom w:val="single" w:sz="4" w:space="0" w:color="000000"/>
              <w:right w:val="single" w:sz="4" w:space="0" w:color="000000"/>
            </w:tcBorders>
            <w:shd w:val="clear" w:color="auto" w:fill="FFFF00"/>
            <w:hideMark/>
          </w:tcPr>
          <w:p w:rsidR="00AB195B" w:rsidRPr="0014596A" w:rsidRDefault="00AB195B" w:rsidP="003F7FB7">
            <w:pPr>
              <w:jc w:val="center"/>
              <w:rPr>
                <w:i/>
              </w:rPr>
            </w:pPr>
            <w:r w:rsidRPr="0014596A">
              <w:rPr>
                <w:i/>
                <w:highlight w:val="yellow"/>
              </w:rPr>
              <w:t>1,2-1,5</w:t>
            </w:r>
          </w:p>
        </w:tc>
        <w:tc>
          <w:tcPr>
            <w:tcW w:w="1559"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&gt;30</w:t>
            </w:r>
          </w:p>
        </w:tc>
        <w:tc>
          <w:tcPr>
            <w:tcW w:w="1065"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B75E59">
            <w:pPr>
              <w:jc w:val="center"/>
            </w:pPr>
            <w:r w:rsidRPr="0014596A">
              <w:t>6,0</w:t>
            </w:r>
            <w:r w:rsidR="00B75E59" w:rsidRPr="0014596A">
              <w:rPr>
                <w:lang w:val="kk-KZ"/>
              </w:rPr>
              <w:t>-</w:t>
            </w:r>
            <w:r w:rsidRPr="0014596A">
              <w:t>8,0</w:t>
            </w:r>
          </w:p>
        </w:tc>
      </w:tr>
      <w:tr w:rsidR="00AB195B" w:rsidRPr="0014596A" w:rsidTr="0014596A">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AB195B" w:rsidRPr="0014596A" w:rsidRDefault="00F36989" w:rsidP="00B75E59">
            <w:pPr>
              <w:rPr>
                <w:lang w:val="kk-KZ"/>
              </w:rPr>
            </w:pPr>
            <w:r w:rsidRPr="0014596A">
              <w:rPr>
                <w:lang w:val="kk-KZ"/>
              </w:rPr>
              <w:t xml:space="preserve">Таза </w:t>
            </w:r>
          </w:p>
        </w:tc>
        <w:tc>
          <w:tcPr>
            <w:tcW w:w="931"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2</w:t>
            </w:r>
          </w:p>
        </w:tc>
        <w:tc>
          <w:tcPr>
            <w:tcW w:w="2521"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20-45</w:t>
            </w:r>
          </w:p>
        </w:tc>
        <w:tc>
          <w:tcPr>
            <w:tcW w:w="1329"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1,5-2,0</w:t>
            </w:r>
          </w:p>
        </w:tc>
        <w:tc>
          <w:tcPr>
            <w:tcW w:w="1559"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30-20</w:t>
            </w:r>
          </w:p>
        </w:tc>
        <w:tc>
          <w:tcPr>
            <w:tcW w:w="1065"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B75E59">
            <w:pPr>
              <w:jc w:val="center"/>
            </w:pPr>
            <w:r w:rsidRPr="0014596A">
              <w:t>6,5</w:t>
            </w:r>
            <w:r w:rsidR="00B75E59" w:rsidRPr="0014596A">
              <w:rPr>
                <w:lang w:val="kk-KZ"/>
              </w:rPr>
              <w:t>-</w:t>
            </w:r>
            <w:r w:rsidRPr="0014596A">
              <w:t>8,5</w:t>
            </w:r>
          </w:p>
        </w:tc>
      </w:tr>
      <w:tr w:rsidR="00AB195B" w:rsidRPr="0014596A" w:rsidTr="0014596A">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AB195B" w:rsidRPr="0014596A" w:rsidRDefault="00F36989" w:rsidP="00B75E59">
            <w:r w:rsidRPr="0014596A">
              <w:t>Орташа ластанған</w:t>
            </w:r>
          </w:p>
        </w:tc>
        <w:tc>
          <w:tcPr>
            <w:tcW w:w="931"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3</w:t>
            </w:r>
          </w:p>
        </w:tc>
        <w:tc>
          <w:tcPr>
            <w:tcW w:w="2521" w:type="dxa"/>
            <w:tcBorders>
              <w:top w:val="single" w:sz="4" w:space="0" w:color="000000"/>
              <w:left w:val="single" w:sz="4" w:space="0" w:color="000000"/>
              <w:bottom w:val="single" w:sz="4" w:space="0" w:color="000000"/>
              <w:right w:val="single" w:sz="4" w:space="0" w:color="000000"/>
            </w:tcBorders>
            <w:shd w:val="clear" w:color="auto" w:fill="FFFF00"/>
            <w:hideMark/>
          </w:tcPr>
          <w:p w:rsidR="00AB195B" w:rsidRPr="0014596A" w:rsidRDefault="00AB195B" w:rsidP="003F7FB7">
            <w:pPr>
              <w:jc w:val="center"/>
              <w:rPr>
                <w:i/>
              </w:rPr>
            </w:pPr>
            <w:r w:rsidRPr="0014596A">
              <w:rPr>
                <w:i/>
                <w:highlight w:val="yellow"/>
              </w:rPr>
              <w:t>50-75</w:t>
            </w:r>
          </w:p>
        </w:tc>
        <w:tc>
          <w:tcPr>
            <w:tcW w:w="1329" w:type="dxa"/>
            <w:tcBorders>
              <w:top w:val="single" w:sz="4" w:space="0" w:color="000000"/>
              <w:left w:val="single" w:sz="4" w:space="0" w:color="000000"/>
              <w:bottom w:val="single" w:sz="4" w:space="0" w:color="000000"/>
              <w:right w:val="single" w:sz="4" w:space="0" w:color="000000"/>
            </w:tcBorders>
            <w:shd w:val="clear" w:color="auto" w:fill="auto"/>
            <w:hideMark/>
          </w:tcPr>
          <w:p w:rsidR="00AB195B" w:rsidRPr="0014596A" w:rsidRDefault="00AB195B" w:rsidP="003F7FB7">
            <w:pPr>
              <w:jc w:val="center"/>
            </w:pPr>
            <w:r w:rsidRPr="0014596A">
              <w:t>2,0-2,5</w:t>
            </w:r>
          </w:p>
        </w:tc>
        <w:tc>
          <w:tcPr>
            <w:tcW w:w="1559" w:type="dxa"/>
            <w:tcBorders>
              <w:top w:val="single" w:sz="4" w:space="0" w:color="000000"/>
              <w:left w:val="single" w:sz="4" w:space="0" w:color="000000"/>
              <w:bottom w:val="single" w:sz="4" w:space="0" w:color="000000"/>
              <w:right w:val="single" w:sz="4" w:space="0" w:color="000000"/>
            </w:tcBorders>
            <w:shd w:val="clear" w:color="auto" w:fill="FFFF00"/>
            <w:hideMark/>
          </w:tcPr>
          <w:p w:rsidR="00AB195B" w:rsidRPr="0014596A" w:rsidRDefault="00AB195B" w:rsidP="003F7FB7">
            <w:pPr>
              <w:jc w:val="center"/>
              <w:rPr>
                <w:i/>
                <w:highlight w:val="yellow"/>
              </w:rPr>
            </w:pPr>
            <w:r w:rsidRPr="0014596A">
              <w:rPr>
                <w:i/>
                <w:highlight w:val="yellow"/>
              </w:rPr>
              <w:t>19-30</w:t>
            </w:r>
          </w:p>
        </w:tc>
        <w:tc>
          <w:tcPr>
            <w:tcW w:w="1065" w:type="dxa"/>
            <w:tcBorders>
              <w:top w:val="single" w:sz="4" w:space="0" w:color="000000"/>
              <w:left w:val="single" w:sz="4" w:space="0" w:color="000000"/>
              <w:bottom w:val="single" w:sz="4" w:space="0" w:color="000000"/>
              <w:right w:val="single" w:sz="4" w:space="0" w:color="000000"/>
            </w:tcBorders>
            <w:shd w:val="clear" w:color="auto" w:fill="FFFF00"/>
            <w:hideMark/>
          </w:tcPr>
          <w:p w:rsidR="00AB195B" w:rsidRPr="0014596A" w:rsidRDefault="00AB195B" w:rsidP="00B75E59">
            <w:pPr>
              <w:jc w:val="center"/>
              <w:rPr>
                <w:i/>
                <w:highlight w:val="yellow"/>
              </w:rPr>
            </w:pPr>
            <w:r w:rsidRPr="0014596A">
              <w:rPr>
                <w:i/>
                <w:highlight w:val="yellow"/>
              </w:rPr>
              <w:t>7,5</w:t>
            </w:r>
            <w:r w:rsidR="00B75E59" w:rsidRPr="0014596A">
              <w:rPr>
                <w:i/>
                <w:highlight w:val="yellow"/>
                <w:lang w:val="kk-KZ"/>
              </w:rPr>
              <w:t>-</w:t>
            </w:r>
            <w:r w:rsidRPr="0014596A">
              <w:rPr>
                <w:i/>
                <w:highlight w:val="yellow"/>
              </w:rPr>
              <w:t>9,0</w:t>
            </w:r>
          </w:p>
        </w:tc>
      </w:tr>
    </w:tbl>
    <w:p w:rsidR="00D86C69" w:rsidRDefault="00D86C69" w:rsidP="00D86C69">
      <w:pPr>
        <w:pStyle w:val="MDPI42tablebody"/>
        <w:spacing w:line="240" w:lineRule="auto"/>
        <w:jc w:val="both"/>
        <w:rPr>
          <w:rFonts w:ascii="Times New Roman" w:hAnsi="Times New Roman"/>
          <w:snapToGrid/>
          <w:sz w:val="28"/>
          <w:szCs w:val="28"/>
          <w:lang w:val="ru-RU"/>
        </w:rPr>
      </w:pPr>
      <w:r w:rsidRPr="005357FB">
        <w:rPr>
          <w:rFonts w:ascii="Times New Roman" w:hAnsi="Times New Roman"/>
          <w:snapToGrid/>
          <w:sz w:val="28"/>
          <w:szCs w:val="28"/>
          <w:lang w:val="ru-RU"/>
        </w:rPr>
        <w:t>2.</w:t>
      </w:r>
      <w:r>
        <w:rPr>
          <w:rFonts w:ascii="Times New Roman" w:hAnsi="Times New Roman"/>
          <w:snapToGrid/>
          <w:sz w:val="28"/>
          <w:szCs w:val="28"/>
          <w:lang w:val="ru-RU"/>
        </w:rPr>
        <w:t>3</w:t>
      </w:r>
      <w:r w:rsidRPr="005357FB">
        <w:rPr>
          <w:rFonts w:ascii="Times New Roman" w:hAnsi="Times New Roman"/>
          <w:snapToGrid/>
          <w:sz w:val="28"/>
          <w:szCs w:val="28"/>
          <w:lang w:val="ru-RU"/>
        </w:rPr>
        <w:t>-кестенің жалғасы</w:t>
      </w:r>
    </w:p>
    <w:p w:rsidR="00D86C69" w:rsidRDefault="00D86C69" w:rsidP="009E749F">
      <w:pPr>
        <w:ind w:firstLine="709"/>
        <w:jc w:val="both"/>
        <w:rPr>
          <w:sz w:val="28"/>
          <w:szCs w:val="28"/>
        </w:rPr>
      </w:pPr>
      <w:bookmarkStart w:id="26" w:name="_Hlk138448896"/>
    </w:p>
    <w:tbl>
      <w:tblPr>
        <w:tblW w:w="96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9"/>
        <w:gridCol w:w="931"/>
        <w:gridCol w:w="2521"/>
        <w:gridCol w:w="1329"/>
        <w:gridCol w:w="1559"/>
        <w:gridCol w:w="1065"/>
      </w:tblGrid>
      <w:tr w:rsidR="00D86C69" w:rsidRPr="0014596A" w:rsidTr="00A4114C">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rPr>
                <w:lang w:val="kk-KZ"/>
              </w:rPr>
            </w:pPr>
            <w:r w:rsidRPr="0014596A">
              <w:t>Ластанған</w:t>
            </w:r>
            <w:r w:rsidRPr="0014596A">
              <w:rPr>
                <w:lang w:val="kk-KZ"/>
              </w:rPr>
              <w:t xml:space="preserve"> </w:t>
            </w:r>
          </w:p>
        </w:tc>
        <w:tc>
          <w:tcPr>
            <w:tcW w:w="931" w:type="dxa"/>
            <w:tcBorders>
              <w:top w:val="single" w:sz="4" w:space="0" w:color="000000"/>
              <w:left w:val="single" w:sz="4" w:space="0" w:color="000000"/>
              <w:bottom w:val="single" w:sz="4" w:space="0" w:color="000000"/>
              <w:right w:val="single" w:sz="4" w:space="0" w:color="000000"/>
            </w:tcBorders>
            <w:shd w:val="clear" w:color="auto" w:fill="FFFF00"/>
            <w:hideMark/>
          </w:tcPr>
          <w:p w:rsidR="00D86C69" w:rsidRPr="0014596A" w:rsidRDefault="00D86C69" w:rsidP="00A4114C">
            <w:pPr>
              <w:jc w:val="center"/>
              <w:rPr>
                <w:i/>
              </w:rPr>
            </w:pPr>
            <w:r w:rsidRPr="0014596A">
              <w:rPr>
                <w:i/>
                <w:highlight w:val="yellow"/>
              </w:rPr>
              <w:t>4</w:t>
            </w:r>
          </w:p>
        </w:tc>
        <w:tc>
          <w:tcPr>
            <w:tcW w:w="2521" w:type="dxa"/>
            <w:tcBorders>
              <w:top w:val="single" w:sz="4" w:space="0" w:color="000000"/>
              <w:left w:val="single" w:sz="4" w:space="0" w:color="000000"/>
              <w:bottom w:val="single" w:sz="4" w:space="0" w:color="000000"/>
              <w:right w:val="single" w:sz="4" w:space="0" w:color="000000"/>
            </w:tcBorders>
            <w:shd w:val="clear" w:color="auto" w:fill="auto"/>
            <w:hideMark/>
          </w:tcPr>
          <w:p w:rsidR="00D86C69" w:rsidRPr="0014596A" w:rsidRDefault="00D86C69" w:rsidP="00A4114C">
            <w:pPr>
              <w:jc w:val="center"/>
            </w:pPr>
            <w:r w:rsidRPr="0014596A">
              <w:t>70-85</w:t>
            </w:r>
          </w:p>
        </w:tc>
        <w:tc>
          <w:tcPr>
            <w:tcW w:w="1329" w:type="dxa"/>
            <w:tcBorders>
              <w:top w:val="single" w:sz="4" w:space="0" w:color="000000"/>
              <w:left w:val="single" w:sz="4" w:space="0" w:color="000000"/>
              <w:bottom w:val="single" w:sz="4" w:space="0" w:color="000000"/>
              <w:right w:val="single" w:sz="4" w:space="0" w:color="000000"/>
            </w:tcBorders>
            <w:shd w:val="clear" w:color="auto" w:fill="auto"/>
            <w:hideMark/>
          </w:tcPr>
          <w:p w:rsidR="00D86C69" w:rsidRPr="0014596A" w:rsidRDefault="00D86C69" w:rsidP="00A4114C">
            <w:pPr>
              <w:jc w:val="center"/>
            </w:pPr>
            <w:r w:rsidRPr="0014596A">
              <w:t>2,5-3,0</w:t>
            </w:r>
          </w:p>
        </w:tc>
        <w:tc>
          <w:tcPr>
            <w:tcW w:w="1559" w:type="dxa"/>
            <w:tcBorders>
              <w:top w:val="single" w:sz="4" w:space="0" w:color="000000"/>
              <w:left w:val="single" w:sz="4" w:space="0" w:color="000000"/>
              <w:bottom w:val="single" w:sz="4" w:space="0" w:color="000000"/>
              <w:right w:val="single" w:sz="4" w:space="0" w:color="000000"/>
            </w:tcBorders>
            <w:shd w:val="clear" w:color="auto" w:fill="auto"/>
            <w:hideMark/>
          </w:tcPr>
          <w:p w:rsidR="00D86C69" w:rsidRPr="0014596A" w:rsidRDefault="00D86C69" w:rsidP="00A4114C">
            <w:pPr>
              <w:jc w:val="center"/>
            </w:pPr>
            <w:r w:rsidRPr="0014596A">
              <w:t>2,0-1,0</w:t>
            </w:r>
          </w:p>
        </w:tc>
        <w:tc>
          <w:tcPr>
            <w:tcW w:w="1065" w:type="dxa"/>
            <w:tcBorders>
              <w:top w:val="single" w:sz="4" w:space="0" w:color="000000"/>
              <w:left w:val="single" w:sz="4" w:space="0" w:color="000000"/>
              <w:bottom w:val="single" w:sz="4" w:space="0" w:color="000000"/>
              <w:right w:val="single" w:sz="4" w:space="0" w:color="000000"/>
            </w:tcBorders>
            <w:shd w:val="clear" w:color="auto" w:fill="auto"/>
            <w:hideMark/>
          </w:tcPr>
          <w:p w:rsidR="00D86C69" w:rsidRPr="0014596A" w:rsidRDefault="00D86C69" w:rsidP="00A4114C">
            <w:pPr>
              <w:jc w:val="center"/>
            </w:pPr>
            <w:r w:rsidRPr="0014596A">
              <w:t>9-10</w:t>
            </w:r>
          </w:p>
        </w:tc>
      </w:tr>
      <w:tr w:rsidR="00D86C69" w:rsidRPr="0014596A" w:rsidTr="00A4114C">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rPr>
                <w:lang w:val="kk-KZ"/>
              </w:rPr>
            </w:pPr>
            <w:r w:rsidRPr="0014596A">
              <w:rPr>
                <w:lang w:val="kk-KZ"/>
              </w:rPr>
              <w:t>Лас</w:t>
            </w:r>
          </w:p>
        </w:tc>
        <w:tc>
          <w:tcPr>
            <w:tcW w:w="931"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5</w:t>
            </w:r>
          </w:p>
        </w:tc>
        <w:tc>
          <w:tcPr>
            <w:tcW w:w="2521"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85-90</w:t>
            </w:r>
          </w:p>
        </w:tc>
        <w:tc>
          <w:tcPr>
            <w:tcW w:w="132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3,0-3,5</w:t>
            </w:r>
          </w:p>
        </w:tc>
        <w:tc>
          <w:tcPr>
            <w:tcW w:w="155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1,0-0,5</w:t>
            </w:r>
          </w:p>
        </w:tc>
        <w:tc>
          <w:tcPr>
            <w:tcW w:w="1065"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9-10</w:t>
            </w:r>
          </w:p>
        </w:tc>
      </w:tr>
      <w:tr w:rsidR="00D86C69" w:rsidRPr="0014596A" w:rsidTr="00A4114C">
        <w:trPr>
          <w:trHeight w:val="60"/>
          <w:jc w:val="center"/>
        </w:trPr>
        <w:tc>
          <w:tcPr>
            <w:tcW w:w="223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rPr>
                <w:lang w:val="kk-KZ"/>
              </w:rPr>
            </w:pPr>
            <w:r w:rsidRPr="0014596A">
              <w:rPr>
                <w:lang w:val="kk-KZ"/>
              </w:rPr>
              <w:t>Өте лас</w:t>
            </w:r>
          </w:p>
        </w:tc>
        <w:tc>
          <w:tcPr>
            <w:tcW w:w="931"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5</w:t>
            </w:r>
          </w:p>
        </w:tc>
        <w:tc>
          <w:tcPr>
            <w:tcW w:w="2521"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&gt;90</w:t>
            </w:r>
          </w:p>
        </w:tc>
        <w:tc>
          <w:tcPr>
            <w:tcW w:w="132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&gt;3,5</w:t>
            </w:r>
          </w:p>
        </w:tc>
        <w:tc>
          <w:tcPr>
            <w:tcW w:w="1559"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&lt;0,5</w:t>
            </w:r>
          </w:p>
        </w:tc>
        <w:tc>
          <w:tcPr>
            <w:tcW w:w="1065" w:type="dxa"/>
            <w:tcBorders>
              <w:top w:val="single" w:sz="4" w:space="0" w:color="000000"/>
              <w:left w:val="single" w:sz="4" w:space="0" w:color="000000"/>
              <w:bottom w:val="single" w:sz="4" w:space="0" w:color="000000"/>
              <w:right w:val="single" w:sz="4" w:space="0" w:color="000000"/>
            </w:tcBorders>
            <w:hideMark/>
          </w:tcPr>
          <w:p w:rsidR="00D86C69" w:rsidRPr="0014596A" w:rsidRDefault="00D86C69" w:rsidP="00A4114C">
            <w:pPr>
              <w:jc w:val="center"/>
            </w:pPr>
            <w:r w:rsidRPr="0014596A">
              <w:t>11-13</w:t>
            </w:r>
          </w:p>
        </w:tc>
      </w:tr>
    </w:tbl>
    <w:p w:rsidR="00D86C69" w:rsidRDefault="00D86C69" w:rsidP="009E749F">
      <w:pPr>
        <w:ind w:firstLine="709"/>
        <w:jc w:val="both"/>
        <w:rPr>
          <w:sz w:val="28"/>
          <w:szCs w:val="28"/>
        </w:rPr>
      </w:pPr>
    </w:p>
    <w:p w:rsidR="00F36989" w:rsidRPr="009E749F" w:rsidRDefault="00F36989" w:rsidP="009E749F">
      <w:pPr>
        <w:ind w:firstLine="709"/>
        <w:jc w:val="both"/>
        <w:rPr>
          <w:sz w:val="28"/>
          <w:szCs w:val="28"/>
        </w:rPr>
      </w:pPr>
      <w:r w:rsidRPr="009E749F">
        <w:rPr>
          <w:sz w:val="28"/>
          <w:szCs w:val="28"/>
        </w:rPr>
        <w:t xml:space="preserve">Яғни, 2017-2019 жылдары Зеренді көлінің суын </w:t>
      </w:r>
      <w:r w:rsidR="003345D6" w:rsidRPr="009E749F">
        <w:rPr>
          <w:sz w:val="28"/>
          <w:szCs w:val="28"/>
        </w:rPr>
        <w:t>«</w:t>
      </w:r>
      <w:r w:rsidRPr="009E749F">
        <w:rPr>
          <w:sz w:val="28"/>
          <w:szCs w:val="28"/>
        </w:rPr>
        <w:t>орташа ластанған</w:t>
      </w:r>
      <w:r w:rsidR="003345D6" w:rsidRPr="009E749F">
        <w:rPr>
          <w:sz w:val="28"/>
          <w:szCs w:val="28"/>
        </w:rPr>
        <w:t>»</w:t>
      </w:r>
      <w:r w:rsidRPr="009E749F">
        <w:rPr>
          <w:sz w:val="28"/>
          <w:szCs w:val="28"/>
        </w:rPr>
        <w:t xml:space="preserve"> ластану дәрежесіне жатқызуға болады.</w:t>
      </w:r>
    </w:p>
    <w:bookmarkEnd w:id="26"/>
    <w:p w:rsidR="00AB195B" w:rsidRPr="009E749F" w:rsidRDefault="00D002D2" w:rsidP="009E749F">
      <w:pPr>
        <w:ind w:firstLine="709"/>
        <w:jc w:val="both"/>
        <w:rPr>
          <w:sz w:val="28"/>
          <w:szCs w:val="28"/>
        </w:rPr>
      </w:pPr>
      <w:r w:rsidRPr="009E749F">
        <w:rPr>
          <w:sz w:val="28"/>
          <w:szCs w:val="28"/>
        </w:rPr>
        <w:t>Алайда, жоғарыда атап өтілгендей, облыс басшылығы ауыл шаруашылығы қызметі мен белсенді антропогендік ықпал нәтижесінде пайда болған көлдің ластануын болдырмау бойынша бірқатар санитарлық-экологиялық іс-шараларды бастамашылық еткеннен кейін, Зеренді ауылының тұрғындарының сауалнамасының нәтижелерімен расталды (</w:t>
      </w:r>
      <w:r w:rsidR="00B75E59" w:rsidRPr="009E749F">
        <w:rPr>
          <w:sz w:val="28"/>
          <w:szCs w:val="28"/>
        </w:rPr>
        <w:t>Қ</w:t>
      </w:r>
      <w:r w:rsidRPr="009E749F">
        <w:rPr>
          <w:sz w:val="28"/>
          <w:szCs w:val="28"/>
        </w:rPr>
        <w:t>осымша</w:t>
      </w:r>
      <w:r w:rsidR="00B75E59" w:rsidRPr="00B75E59">
        <w:rPr>
          <w:sz w:val="28"/>
          <w:szCs w:val="28"/>
        </w:rPr>
        <w:t xml:space="preserve"> </w:t>
      </w:r>
      <w:r w:rsidR="00DB4190">
        <w:rPr>
          <w:sz w:val="28"/>
          <w:szCs w:val="28"/>
          <w:lang w:val="kk-KZ"/>
        </w:rPr>
        <w:t>Ә</w:t>
      </w:r>
      <w:r w:rsidRPr="009E749F">
        <w:rPr>
          <w:sz w:val="28"/>
          <w:szCs w:val="28"/>
        </w:rPr>
        <w:t xml:space="preserve">), су сапасының барлық көрсеткіштері жақсарды. Осыдан кейін Зеренді көліндегі суды </w:t>
      </w:r>
      <w:r w:rsidR="00E02765" w:rsidRPr="009E749F">
        <w:rPr>
          <w:sz w:val="28"/>
          <w:szCs w:val="28"/>
        </w:rPr>
        <w:t>«</w:t>
      </w:r>
      <w:r w:rsidRPr="009E749F">
        <w:rPr>
          <w:sz w:val="28"/>
          <w:szCs w:val="28"/>
        </w:rPr>
        <w:t>таза</w:t>
      </w:r>
      <w:r w:rsidR="00E02765" w:rsidRPr="009E749F">
        <w:rPr>
          <w:sz w:val="28"/>
          <w:szCs w:val="28"/>
        </w:rPr>
        <w:t xml:space="preserve">» </w:t>
      </w:r>
      <w:r w:rsidRPr="009E749F">
        <w:rPr>
          <w:sz w:val="28"/>
          <w:szCs w:val="28"/>
        </w:rPr>
        <w:t>ластану дәрежесіне сәйкес байланыстыруға болады.</w:t>
      </w:r>
    </w:p>
    <w:p w:rsidR="001776EB" w:rsidRPr="009E749F" w:rsidRDefault="001776EB" w:rsidP="009E749F">
      <w:pPr>
        <w:ind w:firstLine="709"/>
        <w:jc w:val="both"/>
        <w:rPr>
          <w:sz w:val="28"/>
          <w:szCs w:val="28"/>
        </w:rPr>
      </w:pPr>
    </w:p>
    <w:p w:rsidR="00DA5DB1" w:rsidRPr="009E749F" w:rsidRDefault="00AB195B" w:rsidP="009E749F">
      <w:pPr>
        <w:ind w:firstLine="709"/>
        <w:jc w:val="both"/>
        <w:rPr>
          <w:b/>
          <w:sz w:val="28"/>
          <w:szCs w:val="28"/>
        </w:rPr>
      </w:pPr>
      <w:r w:rsidRPr="009E749F">
        <w:rPr>
          <w:b/>
          <w:sz w:val="28"/>
          <w:szCs w:val="28"/>
        </w:rPr>
        <w:t xml:space="preserve">2.3 </w:t>
      </w:r>
      <w:r w:rsidR="00DA5DB1" w:rsidRPr="009E749F">
        <w:rPr>
          <w:b/>
          <w:sz w:val="28"/>
          <w:szCs w:val="28"/>
        </w:rPr>
        <w:t xml:space="preserve">Су сапасының көрсеткіштері </w:t>
      </w:r>
    </w:p>
    <w:p w:rsidR="00AB195B" w:rsidRPr="009E749F" w:rsidRDefault="002B37FE" w:rsidP="009E749F">
      <w:pPr>
        <w:ind w:firstLine="709"/>
        <w:jc w:val="both"/>
        <w:rPr>
          <w:sz w:val="28"/>
          <w:szCs w:val="28"/>
        </w:rPr>
      </w:pPr>
      <w:r w:rsidRPr="009E749F">
        <w:rPr>
          <w:sz w:val="28"/>
          <w:szCs w:val="28"/>
        </w:rPr>
        <w:t>Жер үсті суларының сапасына мониторинг жүргізу үшін Зеренді көлімен салыстыру үшін Қопа көлі таңдалды. Мұндай салыстырудың қызығушылығы</w:t>
      </w:r>
      <w:r w:rsidR="00F234E4" w:rsidRPr="009E749F">
        <w:rPr>
          <w:sz w:val="28"/>
          <w:szCs w:val="28"/>
        </w:rPr>
        <w:t xml:space="preserve"> </w:t>
      </w:r>
      <w:r w:rsidRPr="009E749F">
        <w:rPr>
          <w:sz w:val="28"/>
          <w:szCs w:val="28"/>
        </w:rPr>
        <w:t>-</w:t>
      </w:r>
      <w:r w:rsidR="00F234E4" w:rsidRPr="009E749F">
        <w:rPr>
          <w:sz w:val="28"/>
          <w:szCs w:val="28"/>
        </w:rPr>
        <w:t xml:space="preserve"> </w:t>
      </w:r>
      <w:r w:rsidRPr="009E749F">
        <w:rPr>
          <w:sz w:val="28"/>
          <w:szCs w:val="28"/>
        </w:rPr>
        <w:t>Қопа көлі Көкшетау қаласының маңында орналасқан, яғни оған антропогендік жүктеме күштірек жүзеге асырылады. Жарма бойынша Ақмола облысының жер үсті суларының сапасы туралы салыстырмалы ақпарат</w:t>
      </w:r>
      <w:r w:rsidR="00D806C6" w:rsidRPr="009E749F">
        <w:rPr>
          <w:sz w:val="28"/>
          <w:szCs w:val="28"/>
        </w:rPr>
        <w:t xml:space="preserve"> 2.4</w:t>
      </w:r>
      <w:r w:rsidR="00620A86" w:rsidRPr="009E749F">
        <w:rPr>
          <w:sz w:val="28"/>
          <w:szCs w:val="28"/>
          <w:lang w:val="kk-KZ"/>
        </w:rPr>
        <w:t>-</w:t>
      </w:r>
      <w:r w:rsidRPr="009E749F">
        <w:rPr>
          <w:sz w:val="28"/>
          <w:szCs w:val="28"/>
        </w:rPr>
        <w:t xml:space="preserve">кестеде келтірілген. </w:t>
      </w:r>
      <w:r w:rsidRPr="009E749F">
        <w:rPr>
          <w:sz w:val="28"/>
          <w:szCs w:val="28"/>
          <w:lang w:val="kk-KZ"/>
        </w:rPr>
        <w:t>Жарма</w:t>
      </w:r>
      <w:r w:rsidRPr="009E749F">
        <w:rPr>
          <w:sz w:val="28"/>
          <w:szCs w:val="28"/>
        </w:rPr>
        <w:t xml:space="preserve">-су сапасын зерттеу жұмыстарын жүргізу кезінде су айдынының шартты көлденең қимасы [84]. Жармалардың орналасуы зерттелетін су объектісінің гидрометеорологиялық және морфологиялық ерекшеліктеріне байланысты. Сондай-ақ ластану көздері, ағынды сулардың болуы, су пайдаланушылар мен су тұтынушылардың су объектісіне әсері ескеріледі. Жарма </w:t>
      </w:r>
      <w:r w:rsidR="00DE0773" w:rsidRPr="009E749F">
        <w:rPr>
          <w:sz w:val="28"/>
          <w:szCs w:val="28"/>
        </w:rPr>
        <w:t>а</w:t>
      </w:r>
      <w:r w:rsidRPr="009E749F">
        <w:rPr>
          <w:sz w:val="28"/>
          <w:szCs w:val="28"/>
        </w:rPr>
        <w:t>ғынды суларды ағызу орындары болмаған кезде су ағындарының ластан</w:t>
      </w:r>
      <w:r w:rsidR="00A82D33">
        <w:rPr>
          <w:sz w:val="28"/>
          <w:szCs w:val="28"/>
        </w:rPr>
        <w:t>баған учаскелерінде, ағындарда</w:t>
      </w:r>
      <w:r w:rsidR="00A82D33">
        <w:rPr>
          <w:sz w:val="28"/>
          <w:szCs w:val="28"/>
          <w:lang w:val="kk-KZ"/>
        </w:rPr>
        <w:t xml:space="preserve"> </w:t>
      </w:r>
      <w:r w:rsidRPr="009E749F">
        <w:rPr>
          <w:sz w:val="28"/>
          <w:szCs w:val="28"/>
        </w:rPr>
        <w:t>орнатылады. Яғни, су қоймасының күйінің нақты бейнесін алу үшін су қоймасы белсенді пайдаланылатын жерлерде орнатылады.</w:t>
      </w:r>
    </w:p>
    <w:p w:rsidR="003345D6" w:rsidRDefault="003345D6" w:rsidP="009E749F">
      <w:pPr>
        <w:ind w:firstLine="709"/>
        <w:jc w:val="center"/>
        <w:rPr>
          <w:sz w:val="28"/>
          <w:szCs w:val="28"/>
          <w:lang w:val="kk-KZ"/>
        </w:rPr>
      </w:pPr>
    </w:p>
    <w:p w:rsidR="00AB195B" w:rsidRPr="009E749F" w:rsidRDefault="00B75E59" w:rsidP="009E749F">
      <w:pPr>
        <w:jc w:val="both"/>
        <w:rPr>
          <w:sz w:val="28"/>
          <w:szCs w:val="28"/>
          <w:lang w:val="kk-KZ"/>
        </w:rPr>
      </w:pPr>
      <w:r>
        <w:rPr>
          <w:sz w:val="28"/>
          <w:szCs w:val="28"/>
          <w:lang w:val="kk-KZ"/>
        </w:rPr>
        <w:t xml:space="preserve">Кесте </w:t>
      </w:r>
      <w:r w:rsidR="002B37FE" w:rsidRPr="00B75E59">
        <w:rPr>
          <w:sz w:val="28"/>
          <w:szCs w:val="28"/>
          <w:lang w:val="kk-KZ"/>
        </w:rPr>
        <w:t>2.4</w:t>
      </w:r>
      <w:r w:rsidR="00620A86" w:rsidRPr="009E749F">
        <w:rPr>
          <w:sz w:val="28"/>
          <w:szCs w:val="28"/>
          <w:lang w:val="kk-KZ"/>
        </w:rPr>
        <w:t xml:space="preserve"> </w:t>
      </w:r>
      <w:r>
        <w:rPr>
          <w:sz w:val="28"/>
          <w:szCs w:val="28"/>
          <w:lang w:val="kk-KZ"/>
        </w:rPr>
        <w:t>–</w:t>
      </w:r>
      <w:r w:rsidR="00620A86" w:rsidRPr="009E749F">
        <w:rPr>
          <w:sz w:val="28"/>
          <w:szCs w:val="28"/>
          <w:lang w:val="kk-KZ"/>
        </w:rPr>
        <w:t xml:space="preserve"> Ж</w:t>
      </w:r>
      <w:r w:rsidR="002B37FE" w:rsidRPr="009E749F">
        <w:rPr>
          <w:sz w:val="28"/>
          <w:szCs w:val="28"/>
          <w:lang w:val="kk-KZ"/>
        </w:rPr>
        <w:t>арма</w:t>
      </w:r>
      <w:r w:rsidR="00620A86" w:rsidRPr="009E749F">
        <w:rPr>
          <w:sz w:val="28"/>
          <w:szCs w:val="28"/>
          <w:lang w:val="kk-KZ"/>
        </w:rPr>
        <w:t xml:space="preserve"> </w:t>
      </w:r>
      <w:r w:rsidR="002B37FE" w:rsidRPr="009E749F">
        <w:rPr>
          <w:sz w:val="28"/>
          <w:szCs w:val="28"/>
          <w:lang w:val="kk-KZ"/>
        </w:rPr>
        <w:t>бойынша Зеренді және Қопа көлдерінің жер үсті суларының сапасы туралы ақпарат</w:t>
      </w:r>
    </w:p>
    <w:p w:rsidR="00AB195B" w:rsidRPr="00B75E59" w:rsidRDefault="00AB195B" w:rsidP="00AB195B">
      <w:pPr>
        <w:ind w:firstLine="709"/>
        <w:jc w:val="both"/>
        <w:rPr>
          <w:sz w:val="16"/>
          <w:szCs w:val="16"/>
          <w:lang w:val="kk-KZ"/>
        </w:rPr>
      </w:pPr>
    </w:p>
    <w:tbl>
      <w:tblPr>
        <w:tblW w:w="964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1267"/>
        <w:gridCol w:w="1231"/>
        <w:gridCol w:w="1273"/>
        <w:gridCol w:w="1196"/>
        <w:gridCol w:w="1276"/>
        <w:gridCol w:w="1426"/>
      </w:tblGrid>
      <w:tr w:rsidR="00AB195B" w:rsidRPr="0014740A" w:rsidTr="000251ED">
        <w:trPr>
          <w:trHeight w:val="645"/>
        </w:trPr>
        <w:tc>
          <w:tcPr>
            <w:tcW w:w="1974" w:type="dxa"/>
            <w:vMerge w:val="restart"/>
            <w:shd w:val="clear" w:color="auto" w:fill="DAEEF3" w:themeFill="accent5" w:themeFillTint="33"/>
            <w:vAlign w:val="center"/>
          </w:tcPr>
          <w:p w:rsidR="00AB195B" w:rsidRPr="0014740A" w:rsidRDefault="00E16620" w:rsidP="00B75E59">
            <w:pPr>
              <w:ind w:right="-103"/>
              <w:jc w:val="center"/>
              <w:rPr>
                <w:color w:val="000000"/>
              </w:rPr>
            </w:pPr>
            <w:r w:rsidRPr="00E16620">
              <w:rPr>
                <w:color w:val="000000"/>
              </w:rPr>
              <w:t>Физика-химиялық параметрлердің сипаттамасы</w:t>
            </w:r>
          </w:p>
        </w:tc>
        <w:tc>
          <w:tcPr>
            <w:tcW w:w="1267" w:type="dxa"/>
            <w:shd w:val="clear" w:color="auto" w:fill="DAEEF3" w:themeFill="accent5" w:themeFillTint="33"/>
            <w:vAlign w:val="center"/>
            <w:hideMark/>
          </w:tcPr>
          <w:p w:rsidR="00AB195B" w:rsidRPr="0014740A" w:rsidRDefault="00E16620" w:rsidP="00B75E59">
            <w:pPr>
              <w:jc w:val="center"/>
              <w:rPr>
                <w:color w:val="000000"/>
                <w:lang w:eastAsia="uk-UA"/>
              </w:rPr>
            </w:pPr>
            <w:r w:rsidRPr="00E16620">
              <w:rPr>
                <w:color w:val="000000"/>
              </w:rPr>
              <w:t>Зеренді көлі</w:t>
            </w:r>
          </w:p>
        </w:tc>
        <w:tc>
          <w:tcPr>
            <w:tcW w:w="1231" w:type="dxa"/>
            <w:shd w:val="clear" w:color="auto" w:fill="DAEEF3" w:themeFill="accent5" w:themeFillTint="33"/>
            <w:vAlign w:val="center"/>
            <w:hideMark/>
          </w:tcPr>
          <w:p w:rsidR="00AB195B" w:rsidRPr="0014740A" w:rsidRDefault="00E16620" w:rsidP="00B75E59">
            <w:pPr>
              <w:jc w:val="center"/>
              <w:rPr>
                <w:color w:val="000000"/>
              </w:rPr>
            </w:pPr>
            <w:r w:rsidRPr="00E16620">
              <w:rPr>
                <w:color w:val="000000"/>
              </w:rPr>
              <w:t>Қопа көлі</w:t>
            </w:r>
          </w:p>
        </w:tc>
        <w:tc>
          <w:tcPr>
            <w:tcW w:w="1273" w:type="dxa"/>
            <w:shd w:val="clear" w:color="auto" w:fill="DAEEF3" w:themeFill="accent5" w:themeFillTint="33"/>
            <w:vAlign w:val="center"/>
            <w:hideMark/>
          </w:tcPr>
          <w:p w:rsidR="00AB195B" w:rsidRPr="0014740A" w:rsidRDefault="00E16620" w:rsidP="00B75E59">
            <w:pPr>
              <w:jc w:val="center"/>
              <w:rPr>
                <w:color w:val="000000"/>
              </w:rPr>
            </w:pPr>
            <w:r w:rsidRPr="00E16620">
              <w:rPr>
                <w:color w:val="000000"/>
              </w:rPr>
              <w:t>Зеренді көлі</w:t>
            </w:r>
          </w:p>
        </w:tc>
        <w:tc>
          <w:tcPr>
            <w:tcW w:w="1196" w:type="dxa"/>
            <w:shd w:val="clear" w:color="auto" w:fill="DAEEF3" w:themeFill="accent5" w:themeFillTint="33"/>
            <w:vAlign w:val="center"/>
            <w:hideMark/>
          </w:tcPr>
          <w:p w:rsidR="00AB195B" w:rsidRPr="0014740A" w:rsidRDefault="003345D6" w:rsidP="00B75E59">
            <w:pPr>
              <w:jc w:val="center"/>
              <w:rPr>
                <w:color w:val="000000"/>
              </w:rPr>
            </w:pPr>
            <w:r w:rsidRPr="00E16620">
              <w:rPr>
                <w:color w:val="000000"/>
              </w:rPr>
              <w:t>Қопа көлі</w:t>
            </w:r>
          </w:p>
        </w:tc>
        <w:tc>
          <w:tcPr>
            <w:tcW w:w="1276" w:type="dxa"/>
            <w:shd w:val="clear" w:color="auto" w:fill="DAEEF3" w:themeFill="accent5" w:themeFillTint="33"/>
            <w:vAlign w:val="center"/>
            <w:hideMark/>
          </w:tcPr>
          <w:p w:rsidR="00AB195B" w:rsidRPr="0014740A" w:rsidRDefault="00E16620" w:rsidP="00B75E59">
            <w:pPr>
              <w:jc w:val="center"/>
              <w:rPr>
                <w:color w:val="000000"/>
              </w:rPr>
            </w:pPr>
            <w:r w:rsidRPr="00E16620">
              <w:rPr>
                <w:color w:val="000000"/>
              </w:rPr>
              <w:t>Зеренді көлі</w:t>
            </w:r>
          </w:p>
        </w:tc>
        <w:tc>
          <w:tcPr>
            <w:tcW w:w="1426" w:type="dxa"/>
            <w:shd w:val="clear" w:color="auto" w:fill="DAEEF3" w:themeFill="accent5" w:themeFillTint="33"/>
            <w:vAlign w:val="center"/>
            <w:hideMark/>
          </w:tcPr>
          <w:p w:rsidR="00AB195B" w:rsidRPr="0014740A" w:rsidRDefault="003345D6" w:rsidP="00B75E59">
            <w:pPr>
              <w:jc w:val="center"/>
              <w:rPr>
                <w:color w:val="000000"/>
              </w:rPr>
            </w:pPr>
            <w:r w:rsidRPr="00E16620">
              <w:rPr>
                <w:color w:val="000000"/>
              </w:rPr>
              <w:t>Қопа көлі</w:t>
            </w:r>
          </w:p>
        </w:tc>
      </w:tr>
      <w:tr w:rsidR="00AB195B" w:rsidRPr="0014740A" w:rsidTr="000251ED">
        <w:trPr>
          <w:trHeight w:val="300"/>
        </w:trPr>
        <w:tc>
          <w:tcPr>
            <w:tcW w:w="1974" w:type="dxa"/>
            <w:vMerge/>
            <w:vAlign w:val="center"/>
          </w:tcPr>
          <w:p w:rsidR="00AB195B" w:rsidRPr="0014740A" w:rsidRDefault="00AB195B" w:rsidP="00B75E59">
            <w:pPr>
              <w:jc w:val="center"/>
              <w:rPr>
                <w:b/>
                <w:bCs/>
                <w:i/>
                <w:iCs/>
                <w:color w:val="000000"/>
              </w:rPr>
            </w:pPr>
          </w:p>
        </w:tc>
        <w:tc>
          <w:tcPr>
            <w:tcW w:w="2498" w:type="dxa"/>
            <w:gridSpan w:val="2"/>
            <w:shd w:val="clear" w:color="auto" w:fill="92CDDC" w:themeFill="accent5" w:themeFillTint="99"/>
            <w:vAlign w:val="center"/>
            <w:hideMark/>
          </w:tcPr>
          <w:p w:rsidR="00AB195B" w:rsidRPr="0014740A" w:rsidRDefault="00E16620" w:rsidP="00B75E59">
            <w:pPr>
              <w:jc w:val="center"/>
              <w:rPr>
                <w:bCs/>
                <w:iCs/>
                <w:color w:val="000000"/>
              </w:rPr>
            </w:pPr>
            <w:r>
              <w:rPr>
                <w:bCs/>
                <w:iCs/>
                <w:color w:val="000000"/>
                <w:lang w:val="kk-KZ"/>
              </w:rPr>
              <w:t xml:space="preserve">мамыр </w:t>
            </w:r>
            <w:r w:rsidR="00AB195B" w:rsidRPr="0014740A">
              <w:rPr>
                <w:bCs/>
                <w:iCs/>
                <w:color w:val="000000"/>
              </w:rPr>
              <w:t>2021</w:t>
            </w:r>
          </w:p>
        </w:tc>
        <w:tc>
          <w:tcPr>
            <w:tcW w:w="2469" w:type="dxa"/>
            <w:gridSpan w:val="2"/>
            <w:shd w:val="clear" w:color="auto" w:fill="92CDDC" w:themeFill="accent5" w:themeFillTint="99"/>
            <w:vAlign w:val="center"/>
            <w:hideMark/>
          </w:tcPr>
          <w:p w:rsidR="00AB195B" w:rsidRPr="0014740A" w:rsidRDefault="00E16620" w:rsidP="00B75E59">
            <w:pPr>
              <w:jc w:val="center"/>
              <w:rPr>
                <w:bCs/>
                <w:iCs/>
                <w:color w:val="000000"/>
              </w:rPr>
            </w:pPr>
            <w:r>
              <w:rPr>
                <w:bCs/>
                <w:iCs/>
                <w:color w:val="000000"/>
                <w:lang w:val="kk-KZ"/>
              </w:rPr>
              <w:t>маусым</w:t>
            </w:r>
            <w:r w:rsidR="00AB195B" w:rsidRPr="0014740A">
              <w:rPr>
                <w:bCs/>
                <w:iCs/>
                <w:color w:val="000000"/>
              </w:rPr>
              <w:t xml:space="preserve"> 2021</w:t>
            </w:r>
          </w:p>
        </w:tc>
        <w:tc>
          <w:tcPr>
            <w:tcW w:w="2702" w:type="dxa"/>
            <w:gridSpan w:val="2"/>
            <w:shd w:val="clear" w:color="auto" w:fill="92CDDC" w:themeFill="accent5" w:themeFillTint="99"/>
            <w:vAlign w:val="center"/>
            <w:hideMark/>
          </w:tcPr>
          <w:p w:rsidR="00AB195B" w:rsidRPr="0014740A" w:rsidRDefault="00E16620" w:rsidP="00B75E59">
            <w:pPr>
              <w:jc w:val="center"/>
              <w:rPr>
                <w:bCs/>
                <w:iCs/>
                <w:color w:val="000000"/>
              </w:rPr>
            </w:pPr>
            <w:r>
              <w:rPr>
                <w:bCs/>
                <w:iCs/>
                <w:color w:val="000000"/>
                <w:lang w:val="kk-KZ"/>
              </w:rPr>
              <w:t>шілде</w:t>
            </w:r>
            <w:r w:rsidR="00AB195B" w:rsidRPr="0014740A">
              <w:rPr>
                <w:bCs/>
                <w:iCs/>
                <w:color w:val="000000"/>
              </w:rPr>
              <w:t xml:space="preserve"> 2021</w:t>
            </w:r>
          </w:p>
        </w:tc>
      </w:tr>
      <w:tr w:rsidR="00AB195B" w:rsidRPr="0014740A" w:rsidTr="00B75E59">
        <w:trPr>
          <w:trHeight w:val="597"/>
        </w:trPr>
        <w:tc>
          <w:tcPr>
            <w:tcW w:w="1974" w:type="dxa"/>
          </w:tcPr>
          <w:p w:rsidR="00AB195B" w:rsidRPr="0014740A" w:rsidRDefault="00E16620" w:rsidP="003F7FB7">
            <w:pPr>
              <w:rPr>
                <w:color w:val="000000"/>
                <w:lang w:eastAsia="uk-UA"/>
              </w:rPr>
            </w:pPr>
            <w:r w:rsidRPr="00E16620">
              <w:rPr>
                <w:color w:val="000000"/>
              </w:rPr>
              <w:t>Судың темпера</w:t>
            </w:r>
            <w:r w:rsidR="00B75E59">
              <w:rPr>
                <w:color w:val="000000"/>
                <w:lang w:val="kk-KZ"/>
              </w:rPr>
              <w:t xml:space="preserve"> </w:t>
            </w:r>
            <w:r w:rsidRPr="00E16620">
              <w:rPr>
                <w:color w:val="000000"/>
              </w:rPr>
              <w:t>турасы белгілен</w:t>
            </w:r>
            <w:r w:rsidR="00B75E59">
              <w:rPr>
                <w:color w:val="000000"/>
                <w:lang w:val="kk-KZ"/>
              </w:rPr>
              <w:t xml:space="preserve"> </w:t>
            </w:r>
            <w:r w:rsidRPr="00E16620">
              <w:rPr>
                <w:color w:val="000000"/>
              </w:rPr>
              <w:t>ген деңгейде</w:t>
            </w:r>
          </w:p>
        </w:tc>
        <w:tc>
          <w:tcPr>
            <w:tcW w:w="1267" w:type="dxa"/>
            <w:shd w:val="clear" w:color="auto" w:fill="auto"/>
            <w:noWrap/>
            <w:vAlign w:val="center"/>
            <w:hideMark/>
          </w:tcPr>
          <w:p w:rsidR="00AB195B" w:rsidRPr="0014740A" w:rsidRDefault="00AB195B" w:rsidP="00B75E59">
            <w:pPr>
              <w:jc w:val="center"/>
              <w:rPr>
                <w:color w:val="000000"/>
              </w:rPr>
            </w:pPr>
            <w:r w:rsidRPr="0014740A">
              <w:rPr>
                <w:color w:val="000000"/>
              </w:rPr>
              <w:t>7,2 ºC</w:t>
            </w:r>
          </w:p>
        </w:tc>
        <w:tc>
          <w:tcPr>
            <w:tcW w:w="1231" w:type="dxa"/>
            <w:shd w:val="clear" w:color="auto" w:fill="auto"/>
            <w:noWrap/>
            <w:vAlign w:val="center"/>
            <w:hideMark/>
          </w:tcPr>
          <w:p w:rsidR="00AB195B" w:rsidRPr="0014740A" w:rsidRDefault="00AB195B" w:rsidP="00B75E59">
            <w:pPr>
              <w:jc w:val="center"/>
              <w:rPr>
                <w:color w:val="000000"/>
              </w:rPr>
            </w:pPr>
            <w:r w:rsidRPr="0014740A">
              <w:rPr>
                <w:color w:val="000000"/>
              </w:rPr>
              <w:t>8,0 ºC</w:t>
            </w:r>
          </w:p>
        </w:tc>
        <w:tc>
          <w:tcPr>
            <w:tcW w:w="1273" w:type="dxa"/>
            <w:shd w:val="clear" w:color="auto" w:fill="auto"/>
            <w:noWrap/>
            <w:vAlign w:val="center"/>
            <w:hideMark/>
          </w:tcPr>
          <w:p w:rsidR="00AB195B" w:rsidRPr="0014740A" w:rsidRDefault="00AB195B" w:rsidP="00B75E59">
            <w:pPr>
              <w:jc w:val="center"/>
              <w:rPr>
                <w:color w:val="000000"/>
              </w:rPr>
            </w:pPr>
            <w:r w:rsidRPr="0014740A">
              <w:rPr>
                <w:color w:val="000000"/>
              </w:rPr>
              <w:t>18,0 ºC</w:t>
            </w:r>
          </w:p>
        </w:tc>
        <w:tc>
          <w:tcPr>
            <w:tcW w:w="1196" w:type="dxa"/>
            <w:shd w:val="clear" w:color="auto" w:fill="auto"/>
            <w:noWrap/>
            <w:vAlign w:val="center"/>
            <w:hideMark/>
          </w:tcPr>
          <w:p w:rsidR="00AB195B" w:rsidRPr="0014740A" w:rsidRDefault="00AB195B" w:rsidP="00B75E59">
            <w:pPr>
              <w:jc w:val="center"/>
              <w:rPr>
                <w:color w:val="000000"/>
              </w:rPr>
            </w:pPr>
            <w:r w:rsidRPr="0014740A">
              <w:rPr>
                <w:color w:val="000000"/>
              </w:rPr>
              <w:t>19,2 ºC</w:t>
            </w:r>
          </w:p>
        </w:tc>
        <w:tc>
          <w:tcPr>
            <w:tcW w:w="1276" w:type="dxa"/>
            <w:shd w:val="clear" w:color="auto" w:fill="auto"/>
            <w:noWrap/>
            <w:vAlign w:val="center"/>
            <w:hideMark/>
          </w:tcPr>
          <w:p w:rsidR="00AB195B" w:rsidRPr="0014740A" w:rsidRDefault="00AB195B" w:rsidP="00B75E59">
            <w:pPr>
              <w:jc w:val="center"/>
              <w:rPr>
                <w:color w:val="000000"/>
              </w:rPr>
            </w:pPr>
            <w:r w:rsidRPr="0014740A">
              <w:rPr>
                <w:color w:val="000000"/>
              </w:rPr>
              <w:t>22,6 ºC</w:t>
            </w:r>
          </w:p>
        </w:tc>
        <w:tc>
          <w:tcPr>
            <w:tcW w:w="1426" w:type="dxa"/>
            <w:shd w:val="clear" w:color="auto" w:fill="auto"/>
            <w:noWrap/>
            <w:vAlign w:val="center"/>
            <w:hideMark/>
          </w:tcPr>
          <w:p w:rsidR="00AB195B" w:rsidRPr="0014740A" w:rsidRDefault="00AB195B" w:rsidP="00B75E59">
            <w:pPr>
              <w:jc w:val="center"/>
              <w:rPr>
                <w:color w:val="000000"/>
              </w:rPr>
            </w:pPr>
            <w:r w:rsidRPr="0014740A">
              <w:rPr>
                <w:color w:val="000000"/>
              </w:rPr>
              <w:t>23,2 ºC</w:t>
            </w:r>
          </w:p>
        </w:tc>
      </w:tr>
      <w:tr w:rsidR="00AB195B" w:rsidRPr="0014740A" w:rsidTr="00B75E59">
        <w:trPr>
          <w:trHeight w:val="60"/>
        </w:trPr>
        <w:tc>
          <w:tcPr>
            <w:tcW w:w="1974" w:type="dxa"/>
          </w:tcPr>
          <w:p w:rsidR="00AB195B" w:rsidRPr="0014740A" w:rsidRDefault="00E16620" w:rsidP="003F7FB7">
            <w:pPr>
              <w:rPr>
                <w:color w:val="000000"/>
              </w:rPr>
            </w:pPr>
            <w:r w:rsidRPr="00E16620">
              <w:rPr>
                <w:color w:val="000000"/>
              </w:rPr>
              <w:t>Сутегі көрсеткіші</w:t>
            </w:r>
          </w:p>
        </w:tc>
        <w:tc>
          <w:tcPr>
            <w:tcW w:w="1267" w:type="dxa"/>
            <w:shd w:val="clear" w:color="auto" w:fill="auto"/>
            <w:noWrap/>
            <w:vAlign w:val="center"/>
            <w:hideMark/>
          </w:tcPr>
          <w:p w:rsidR="00AB195B" w:rsidRPr="0014740A" w:rsidRDefault="00AB195B" w:rsidP="00B75E59">
            <w:pPr>
              <w:jc w:val="center"/>
              <w:rPr>
                <w:color w:val="000000"/>
              </w:rPr>
            </w:pPr>
            <w:r w:rsidRPr="0014740A">
              <w:rPr>
                <w:color w:val="000000"/>
              </w:rPr>
              <w:t>9,00</w:t>
            </w:r>
          </w:p>
        </w:tc>
        <w:tc>
          <w:tcPr>
            <w:tcW w:w="1231" w:type="dxa"/>
            <w:shd w:val="clear" w:color="auto" w:fill="auto"/>
            <w:noWrap/>
            <w:vAlign w:val="center"/>
            <w:hideMark/>
          </w:tcPr>
          <w:p w:rsidR="00AB195B" w:rsidRPr="0014740A" w:rsidRDefault="00AB195B" w:rsidP="00B75E59">
            <w:pPr>
              <w:jc w:val="center"/>
              <w:rPr>
                <w:color w:val="000000"/>
              </w:rPr>
            </w:pPr>
            <w:r w:rsidRPr="0014740A">
              <w:rPr>
                <w:color w:val="000000"/>
              </w:rPr>
              <w:t>8,96</w:t>
            </w:r>
          </w:p>
        </w:tc>
        <w:tc>
          <w:tcPr>
            <w:tcW w:w="1273" w:type="dxa"/>
            <w:shd w:val="clear" w:color="auto" w:fill="auto"/>
            <w:noWrap/>
            <w:vAlign w:val="center"/>
            <w:hideMark/>
          </w:tcPr>
          <w:p w:rsidR="00AB195B" w:rsidRPr="0014740A" w:rsidRDefault="00AB195B" w:rsidP="00B75E59">
            <w:pPr>
              <w:jc w:val="center"/>
              <w:rPr>
                <w:color w:val="000000"/>
              </w:rPr>
            </w:pPr>
            <w:r w:rsidRPr="0014740A">
              <w:rPr>
                <w:color w:val="000000"/>
              </w:rPr>
              <w:t>8,71</w:t>
            </w:r>
          </w:p>
        </w:tc>
        <w:tc>
          <w:tcPr>
            <w:tcW w:w="1196" w:type="dxa"/>
            <w:shd w:val="clear" w:color="auto" w:fill="auto"/>
            <w:noWrap/>
            <w:vAlign w:val="center"/>
            <w:hideMark/>
          </w:tcPr>
          <w:p w:rsidR="00AB195B" w:rsidRPr="0014740A" w:rsidRDefault="00AB195B" w:rsidP="00B75E59">
            <w:pPr>
              <w:jc w:val="center"/>
              <w:rPr>
                <w:color w:val="000000"/>
              </w:rPr>
            </w:pPr>
            <w:r w:rsidRPr="0014740A">
              <w:rPr>
                <w:color w:val="000000"/>
              </w:rPr>
              <w:t>8,64</w:t>
            </w:r>
          </w:p>
        </w:tc>
        <w:tc>
          <w:tcPr>
            <w:tcW w:w="1276" w:type="dxa"/>
            <w:shd w:val="clear" w:color="auto" w:fill="auto"/>
            <w:noWrap/>
            <w:vAlign w:val="center"/>
            <w:hideMark/>
          </w:tcPr>
          <w:p w:rsidR="00AB195B" w:rsidRPr="0014740A" w:rsidRDefault="00AB195B" w:rsidP="00B75E59">
            <w:pPr>
              <w:jc w:val="center"/>
              <w:rPr>
                <w:color w:val="000000"/>
              </w:rPr>
            </w:pPr>
            <w:r w:rsidRPr="0014740A">
              <w:rPr>
                <w:color w:val="000000"/>
              </w:rPr>
              <w:t>8,5</w:t>
            </w:r>
          </w:p>
        </w:tc>
        <w:tc>
          <w:tcPr>
            <w:tcW w:w="1426" w:type="dxa"/>
            <w:shd w:val="clear" w:color="auto" w:fill="auto"/>
            <w:noWrap/>
            <w:vAlign w:val="center"/>
            <w:hideMark/>
          </w:tcPr>
          <w:p w:rsidR="00AB195B" w:rsidRPr="0014740A" w:rsidRDefault="00AB195B" w:rsidP="00B75E59">
            <w:pPr>
              <w:jc w:val="center"/>
              <w:rPr>
                <w:color w:val="000000"/>
              </w:rPr>
            </w:pPr>
            <w:r w:rsidRPr="0014740A">
              <w:rPr>
                <w:color w:val="000000"/>
              </w:rPr>
              <w:t>8,1</w:t>
            </w:r>
          </w:p>
        </w:tc>
      </w:tr>
      <w:tr w:rsidR="00AB195B" w:rsidRPr="0014740A" w:rsidTr="00B75E59">
        <w:trPr>
          <w:trHeight w:val="624"/>
        </w:trPr>
        <w:tc>
          <w:tcPr>
            <w:tcW w:w="1974" w:type="dxa"/>
          </w:tcPr>
          <w:p w:rsidR="00AB195B" w:rsidRPr="0014740A" w:rsidRDefault="00E16620" w:rsidP="003F7FB7">
            <w:pPr>
              <w:ind w:right="-199"/>
              <w:rPr>
                <w:color w:val="000000"/>
              </w:rPr>
            </w:pPr>
            <w:r w:rsidRPr="00E16620">
              <w:rPr>
                <w:color w:val="000000"/>
              </w:rPr>
              <w:t>Судағы оттегінің концентрациясы</w:t>
            </w:r>
          </w:p>
        </w:tc>
        <w:tc>
          <w:tcPr>
            <w:tcW w:w="1267" w:type="dxa"/>
            <w:shd w:val="clear" w:color="auto" w:fill="auto"/>
            <w:noWrap/>
            <w:vAlign w:val="center"/>
            <w:hideMark/>
          </w:tcPr>
          <w:p w:rsidR="00AB195B" w:rsidRPr="0014740A" w:rsidRDefault="00AB195B" w:rsidP="00B75E59">
            <w:pPr>
              <w:jc w:val="center"/>
              <w:rPr>
                <w:color w:val="000000"/>
              </w:rPr>
            </w:pPr>
            <w:r w:rsidRPr="0014740A">
              <w:rPr>
                <w:color w:val="000000"/>
              </w:rPr>
              <w:t>8,00 мг/дм</w:t>
            </w:r>
            <w:r w:rsidRPr="0014740A">
              <w:rPr>
                <w:color w:val="000000"/>
                <w:vertAlign w:val="superscript"/>
              </w:rPr>
              <w:t>3</w:t>
            </w:r>
          </w:p>
        </w:tc>
        <w:tc>
          <w:tcPr>
            <w:tcW w:w="1231" w:type="dxa"/>
            <w:shd w:val="clear" w:color="auto" w:fill="auto"/>
            <w:noWrap/>
            <w:vAlign w:val="center"/>
            <w:hideMark/>
          </w:tcPr>
          <w:p w:rsidR="00AB195B" w:rsidRPr="0014740A" w:rsidRDefault="00AB195B" w:rsidP="00B75E59">
            <w:pPr>
              <w:jc w:val="center"/>
              <w:rPr>
                <w:color w:val="000000"/>
              </w:rPr>
            </w:pPr>
            <w:r w:rsidRPr="0014740A">
              <w:rPr>
                <w:color w:val="000000"/>
              </w:rPr>
              <w:t>9,12 мг/дм</w:t>
            </w:r>
            <w:r w:rsidRPr="0014740A">
              <w:rPr>
                <w:color w:val="000000"/>
                <w:vertAlign w:val="superscript"/>
              </w:rPr>
              <w:t>3</w:t>
            </w:r>
          </w:p>
        </w:tc>
        <w:tc>
          <w:tcPr>
            <w:tcW w:w="1273" w:type="dxa"/>
            <w:shd w:val="clear" w:color="auto" w:fill="auto"/>
            <w:noWrap/>
            <w:vAlign w:val="center"/>
            <w:hideMark/>
          </w:tcPr>
          <w:p w:rsidR="00AB195B" w:rsidRPr="0014740A" w:rsidRDefault="00AB195B" w:rsidP="00B75E59">
            <w:pPr>
              <w:jc w:val="center"/>
              <w:rPr>
                <w:color w:val="000000"/>
              </w:rPr>
            </w:pPr>
            <w:r w:rsidRPr="0014740A">
              <w:rPr>
                <w:color w:val="000000"/>
              </w:rPr>
              <w:t>7,84 мг/дм</w:t>
            </w:r>
            <w:r w:rsidRPr="0014740A">
              <w:rPr>
                <w:color w:val="000000"/>
                <w:vertAlign w:val="superscript"/>
              </w:rPr>
              <w:t>3</w:t>
            </w:r>
          </w:p>
        </w:tc>
        <w:tc>
          <w:tcPr>
            <w:tcW w:w="1196" w:type="dxa"/>
            <w:shd w:val="clear" w:color="auto" w:fill="auto"/>
            <w:noWrap/>
            <w:vAlign w:val="center"/>
            <w:hideMark/>
          </w:tcPr>
          <w:p w:rsidR="00AB195B" w:rsidRPr="0014740A" w:rsidRDefault="00AB195B" w:rsidP="00B75E59">
            <w:pPr>
              <w:jc w:val="center"/>
              <w:rPr>
                <w:color w:val="000000"/>
              </w:rPr>
            </w:pPr>
            <w:r w:rsidRPr="0014740A">
              <w:rPr>
                <w:color w:val="000000"/>
              </w:rPr>
              <w:t>6,02 мг/дм</w:t>
            </w:r>
            <w:r w:rsidRPr="0014740A">
              <w:rPr>
                <w:color w:val="000000"/>
                <w:vertAlign w:val="superscript"/>
              </w:rPr>
              <w:t>3</w:t>
            </w:r>
          </w:p>
        </w:tc>
        <w:tc>
          <w:tcPr>
            <w:tcW w:w="1276" w:type="dxa"/>
            <w:shd w:val="clear" w:color="auto" w:fill="auto"/>
            <w:noWrap/>
            <w:vAlign w:val="center"/>
            <w:hideMark/>
          </w:tcPr>
          <w:p w:rsidR="00AB195B" w:rsidRPr="0014740A" w:rsidRDefault="00AB195B" w:rsidP="00B75E59">
            <w:pPr>
              <w:jc w:val="center"/>
              <w:rPr>
                <w:color w:val="000000"/>
              </w:rPr>
            </w:pPr>
            <w:r w:rsidRPr="0014740A">
              <w:rPr>
                <w:color w:val="000000"/>
              </w:rPr>
              <w:t>6,91 мг/дм</w:t>
            </w:r>
            <w:r w:rsidRPr="0014740A">
              <w:rPr>
                <w:color w:val="000000"/>
                <w:vertAlign w:val="superscript"/>
              </w:rPr>
              <w:t>3</w:t>
            </w:r>
          </w:p>
        </w:tc>
        <w:tc>
          <w:tcPr>
            <w:tcW w:w="1426" w:type="dxa"/>
            <w:shd w:val="clear" w:color="auto" w:fill="auto"/>
            <w:noWrap/>
            <w:vAlign w:val="center"/>
            <w:hideMark/>
          </w:tcPr>
          <w:p w:rsidR="00AB195B" w:rsidRPr="0014740A" w:rsidRDefault="00AB195B" w:rsidP="00B75E59">
            <w:pPr>
              <w:jc w:val="center"/>
              <w:rPr>
                <w:color w:val="000000"/>
              </w:rPr>
            </w:pPr>
            <w:r w:rsidRPr="0014740A">
              <w:rPr>
                <w:color w:val="000000"/>
              </w:rPr>
              <w:t>6,66 мг/дм</w:t>
            </w:r>
            <w:r w:rsidRPr="0014740A">
              <w:rPr>
                <w:color w:val="000000"/>
                <w:vertAlign w:val="superscript"/>
              </w:rPr>
              <w:t>3</w:t>
            </w:r>
          </w:p>
        </w:tc>
      </w:tr>
      <w:tr w:rsidR="00AB195B" w:rsidRPr="0014740A" w:rsidTr="00B75E59">
        <w:trPr>
          <w:trHeight w:val="312"/>
        </w:trPr>
        <w:tc>
          <w:tcPr>
            <w:tcW w:w="1974" w:type="dxa"/>
          </w:tcPr>
          <w:p w:rsidR="00AB195B" w:rsidRPr="00E16620" w:rsidRDefault="00E16620" w:rsidP="003F7FB7">
            <w:pPr>
              <w:rPr>
                <w:color w:val="000000"/>
                <w:lang w:val="kk-KZ"/>
              </w:rPr>
            </w:pPr>
            <w:r>
              <w:rPr>
                <w:color w:val="000000"/>
                <w:lang w:val="kk-KZ"/>
              </w:rPr>
              <w:t>ОБ</w:t>
            </w:r>
            <w:r w:rsidR="003D43E0">
              <w:rPr>
                <w:color w:val="000000"/>
                <w:lang w:val="kk-KZ"/>
              </w:rPr>
              <w:t>Т</w:t>
            </w:r>
          </w:p>
        </w:tc>
        <w:tc>
          <w:tcPr>
            <w:tcW w:w="1267" w:type="dxa"/>
            <w:shd w:val="clear" w:color="auto" w:fill="auto"/>
            <w:noWrap/>
            <w:vAlign w:val="center"/>
            <w:hideMark/>
          </w:tcPr>
          <w:p w:rsidR="00AB195B" w:rsidRPr="0014740A" w:rsidRDefault="00AB195B" w:rsidP="00B75E59">
            <w:pPr>
              <w:jc w:val="center"/>
              <w:rPr>
                <w:color w:val="000000"/>
              </w:rPr>
            </w:pPr>
            <w:r w:rsidRPr="0014740A">
              <w:rPr>
                <w:color w:val="000000"/>
              </w:rPr>
              <w:t>1,70 мг/дм</w:t>
            </w:r>
            <w:r w:rsidRPr="0014740A">
              <w:rPr>
                <w:color w:val="000000"/>
                <w:vertAlign w:val="superscript"/>
              </w:rPr>
              <w:t>3</w:t>
            </w:r>
          </w:p>
        </w:tc>
        <w:tc>
          <w:tcPr>
            <w:tcW w:w="1231" w:type="dxa"/>
            <w:shd w:val="clear" w:color="auto" w:fill="auto"/>
            <w:noWrap/>
            <w:vAlign w:val="center"/>
            <w:hideMark/>
          </w:tcPr>
          <w:p w:rsidR="00AB195B" w:rsidRPr="0014740A" w:rsidRDefault="00AB195B" w:rsidP="00B75E59">
            <w:pPr>
              <w:jc w:val="center"/>
              <w:rPr>
                <w:color w:val="000000"/>
              </w:rPr>
            </w:pPr>
            <w:r w:rsidRPr="0014740A">
              <w:rPr>
                <w:color w:val="000000"/>
              </w:rPr>
              <w:t>0,66 мг/дм</w:t>
            </w:r>
            <w:r w:rsidRPr="0014740A">
              <w:rPr>
                <w:color w:val="000000"/>
                <w:vertAlign w:val="superscript"/>
              </w:rPr>
              <w:t>3</w:t>
            </w:r>
          </w:p>
        </w:tc>
        <w:tc>
          <w:tcPr>
            <w:tcW w:w="1273" w:type="dxa"/>
            <w:shd w:val="clear" w:color="auto" w:fill="auto"/>
            <w:noWrap/>
            <w:vAlign w:val="center"/>
            <w:hideMark/>
          </w:tcPr>
          <w:p w:rsidR="00AB195B" w:rsidRPr="0014740A" w:rsidRDefault="00AB195B" w:rsidP="00B75E59">
            <w:pPr>
              <w:jc w:val="center"/>
              <w:rPr>
                <w:color w:val="000000"/>
              </w:rPr>
            </w:pPr>
            <w:r w:rsidRPr="0014740A">
              <w:rPr>
                <w:color w:val="000000"/>
              </w:rPr>
              <w:t>2,14 мг/дм</w:t>
            </w:r>
            <w:r w:rsidRPr="0014740A">
              <w:rPr>
                <w:color w:val="000000"/>
                <w:vertAlign w:val="superscript"/>
              </w:rPr>
              <w:t>3</w:t>
            </w:r>
          </w:p>
        </w:tc>
        <w:tc>
          <w:tcPr>
            <w:tcW w:w="1196" w:type="dxa"/>
            <w:shd w:val="clear" w:color="auto" w:fill="auto"/>
            <w:noWrap/>
            <w:vAlign w:val="center"/>
            <w:hideMark/>
          </w:tcPr>
          <w:p w:rsidR="00AB195B" w:rsidRPr="0014740A" w:rsidRDefault="00AB195B" w:rsidP="00B75E59">
            <w:pPr>
              <w:jc w:val="center"/>
              <w:rPr>
                <w:color w:val="000000"/>
              </w:rPr>
            </w:pPr>
            <w:r w:rsidRPr="0014740A">
              <w:rPr>
                <w:color w:val="000000"/>
              </w:rPr>
              <w:t>0,83 мг/дм</w:t>
            </w:r>
            <w:r w:rsidRPr="0014740A">
              <w:rPr>
                <w:color w:val="000000"/>
                <w:vertAlign w:val="superscript"/>
              </w:rPr>
              <w:t>3</w:t>
            </w:r>
          </w:p>
        </w:tc>
        <w:tc>
          <w:tcPr>
            <w:tcW w:w="1276" w:type="dxa"/>
            <w:shd w:val="clear" w:color="auto" w:fill="auto"/>
            <w:noWrap/>
            <w:vAlign w:val="center"/>
            <w:hideMark/>
          </w:tcPr>
          <w:p w:rsidR="00AB195B" w:rsidRPr="0014740A" w:rsidRDefault="00AB195B" w:rsidP="00B75E59">
            <w:pPr>
              <w:jc w:val="center"/>
              <w:rPr>
                <w:color w:val="000000"/>
              </w:rPr>
            </w:pPr>
            <w:r w:rsidRPr="0014740A">
              <w:rPr>
                <w:color w:val="000000"/>
              </w:rPr>
              <w:t>0,88 мг/дм</w:t>
            </w:r>
            <w:r w:rsidRPr="0014740A">
              <w:rPr>
                <w:color w:val="000000"/>
                <w:vertAlign w:val="superscript"/>
              </w:rPr>
              <w:t>3</w:t>
            </w:r>
          </w:p>
        </w:tc>
        <w:tc>
          <w:tcPr>
            <w:tcW w:w="1426" w:type="dxa"/>
            <w:shd w:val="clear" w:color="auto" w:fill="auto"/>
            <w:noWrap/>
            <w:vAlign w:val="center"/>
            <w:hideMark/>
          </w:tcPr>
          <w:p w:rsidR="00AB195B" w:rsidRPr="0014740A" w:rsidRDefault="00AB195B" w:rsidP="00B75E59">
            <w:pPr>
              <w:jc w:val="center"/>
              <w:rPr>
                <w:color w:val="000000"/>
              </w:rPr>
            </w:pPr>
            <w:r w:rsidRPr="0014740A">
              <w:rPr>
                <w:color w:val="000000"/>
              </w:rPr>
              <w:t>0,9 мг/дм</w:t>
            </w:r>
            <w:r w:rsidRPr="0014740A">
              <w:rPr>
                <w:color w:val="000000"/>
                <w:vertAlign w:val="superscript"/>
              </w:rPr>
              <w:t>3</w:t>
            </w:r>
          </w:p>
        </w:tc>
      </w:tr>
    </w:tbl>
    <w:p w:rsidR="0014596A" w:rsidRDefault="0014596A" w:rsidP="0014596A">
      <w:pPr>
        <w:pStyle w:val="MDPI42tablebody"/>
        <w:spacing w:line="240" w:lineRule="auto"/>
        <w:jc w:val="both"/>
        <w:rPr>
          <w:rFonts w:ascii="Times New Roman" w:hAnsi="Times New Roman"/>
          <w:snapToGrid/>
          <w:sz w:val="28"/>
          <w:szCs w:val="28"/>
          <w:lang w:val="ru-RU"/>
        </w:rPr>
      </w:pPr>
      <w:r w:rsidRPr="005357FB">
        <w:rPr>
          <w:rFonts w:ascii="Times New Roman" w:hAnsi="Times New Roman"/>
          <w:snapToGrid/>
          <w:sz w:val="28"/>
          <w:szCs w:val="28"/>
          <w:lang w:val="ru-RU"/>
        </w:rPr>
        <w:t>2.</w:t>
      </w:r>
      <w:r>
        <w:rPr>
          <w:rFonts w:ascii="Times New Roman" w:hAnsi="Times New Roman"/>
          <w:snapToGrid/>
          <w:sz w:val="28"/>
          <w:szCs w:val="28"/>
          <w:lang w:val="ru-RU"/>
        </w:rPr>
        <w:t>4</w:t>
      </w:r>
      <w:r w:rsidRPr="005357FB">
        <w:rPr>
          <w:rFonts w:ascii="Times New Roman" w:hAnsi="Times New Roman"/>
          <w:snapToGrid/>
          <w:sz w:val="28"/>
          <w:szCs w:val="28"/>
          <w:lang w:val="ru-RU"/>
        </w:rPr>
        <w:t>-кестенің жалғасы</w:t>
      </w:r>
    </w:p>
    <w:p w:rsidR="00326F9A" w:rsidRDefault="00326F9A" w:rsidP="0014596A">
      <w:pPr>
        <w:pStyle w:val="MDPI42tablebody"/>
        <w:spacing w:line="240" w:lineRule="auto"/>
        <w:jc w:val="both"/>
        <w:rPr>
          <w:rFonts w:ascii="Times New Roman" w:hAnsi="Times New Roman"/>
          <w:snapToGrid/>
          <w:sz w:val="28"/>
          <w:szCs w:val="28"/>
          <w:lang w:val="ru-RU"/>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12"/>
        <w:gridCol w:w="1255"/>
        <w:gridCol w:w="26"/>
        <w:gridCol w:w="1232"/>
        <w:gridCol w:w="1280"/>
        <w:gridCol w:w="1211"/>
        <w:gridCol w:w="1227"/>
        <w:gridCol w:w="1417"/>
      </w:tblGrid>
      <w:tr w:rsidR="00326F9A" w:rsidRPr="0014740A" w:rsidTr="00326F9A">
        <w:trPr>
          <w:trHeight w:val="312"/>
        </w:trPr>
        <w:tc>
          <w:tcPr>
            <w:tcW w:w="1974" w:type="dxa"/>
            <w:shd w:val="clear" w:color="auto" w:fill="auto"/>
          </w:tcPr>
          <w:p w:rsidR="00326F9A" w:rsidRPr="00AC2B57" w:rsidRDefault="00326F9A" w:rsidP="00A4114C">
            <w:pPr>
              <w:rPr>
                <w:color w:val="000000"/>
                <w:lang w:val="kk-KZ"/>
              </w:rPr>
            </w:pPr>
            <w:r>
              <w:rPr>
                <w:color w:val="000000"/>
                <w:lang w:val="kk-KZ"/>
              </w:rPr>
              <w:t>ОХТ</w:t>
            </w:r>
          </w:p>
        </w:tc>
        <w:tc>
          <w:tcPr>
            <w:tcW w:w="1267" w:type="dxa"/>
            <w:gridSpan w:val="2"/>
            <w:shd w:val="clear" w:color="auto" w:fill="auto"/>
            <w:noWrap/>
            <w:vAlign w:val="center"/>
            <w:hideMark/>
          </w:tcPr>
          <w:p w:rsidR="00326F9A" w:rsidRPr="0014740A" w:rsidRDefault="00326F9A" w:rsidP="00A4114C">
            <w:pPr>
              <w:jc w:val="center"/>
              <w:rPr>
                <w:color w:val="000000"/>
              </w:rPr>
            </w:pPr>
            <w:r w:rsidRPr="0014740A">
              <w:rPr>
                <w:color w:val="000000"/>
              </w:rPr>
              <w:t>47,0 мг/дм</w:t>
            </w:r>
            <w:r w:rsidRPr="0014740A">
              <w:rPr>
                <w:color w:val="000000"/>
                <w:vertAlign w:val="superscript"/>
              </w:rPr>
              <w:t>3</w:t>
            </w:r>
          </w:p>
        </w:tc>
        <w:tc>
          <w:tcPr>
            <w:tcW w:w="1258" w:type="dxa"/>
            <w:gridSpan w:val="2"/>
            <w:shd w:val="clear" w:color="auto" w:fill="auto"/>
            <w:noWrap/>
            <w:vAlign w:val="center"/>
            <w:hideMark/>
          </w:tcPr>
          <w:p w:rsidR="00326F9A" w:rsidRPr="0014740A" w:rsidRDefault="00326F9A" w:rsidP="00A4114C">
            <w:pPr>
              <w:jc w:val="center"/>
              <w:rPr>
                <w:color w:val="000000"/>
              </w:rPr>
            </w:pPr>
            <w:r w:rsidRPr="0014740A">
              <w:rPr>
                <w:color w:val="000000"/>
              </w:rPr>
              <w:t>35,0 мг/дм</w:t>
            </w:r>
            <w:r w:rsidRPr="0014740A">
              <w:rPr>
                <w:color w:val="000000"/>
                <w:vertAlign w:val="superscript"/>
              </w:rPr>
              <w:t>3</w:t>
            </w:r>
          </w:p>
        </w:tc>
        <w:tc>
          <w:tcPr>
            <w:tcW w:w="1280" w:type="dxa"/>
            <w:shd w:val="clear" w:color="auto" w:fill="auto"/>
            <w:noWrap/>
            <w:vAlign w:val="center"/>
            <w:hideMark/>
          </w:tcPr>
          <w:p w:rsidR="00326F9A" w:rsidRPr="0014740A" w:rsidRDefault="00326F9A" w:rsidP="00A4114C">
            <w:pPr>
              <w:jc w:val="center"/>
              <w:rPr>
                <w:color w:val="000000"/>
              </w:rPr>
            </w:pPr>
            <w:r w:rsidRPr="0014740A">
              <w:rPr>
                <w:color w:val="000000"/>
              </w:rPr>
              <w:t>45,0 мг/дм</w:t>
            </w:r>
            <w:r w:rsidRPr="0014740A">
              <w:rPr>
                <w:color w:val="000000"/>
                <w:vertAlign w:val="superscript"/>
              </w:rPr>
              <w:t>3</w:t>
            </w:r>
          </w:p>
        </w:tc>
        <w:tc>
          <w:tcPr>
            <w:tcW w:w="1211" w:type="dxa"/>
            <w:shd w:val="clear" w:color="auto" w:fill="auto"/>
            <w:noWrap/>
            <w:vAlign w:val="center"/>
            <w:hideMark/>
          </w:tcPr>
          <w:p w:rsidR="00326F9A" w:rsidRPr="0014740A" w:rsidRDefault="00326F9A" w:rsidP="00A4114C">
            <w:pPr>
              <w:jc w:val="center"/>
              <w:rPr>
                <w:color w:val="000000"/>
              </w:rPr>
            </w:pPr>
            <w:r w:rsidRPr="0014740A">
              <w:rPr>
                <w:color w:val="000000"/>
              </w:rPr>
              <w:t>35,0 мг/дм</w:t>
            </w:r>
            <w:r w:rsidRPr="0014740A">
              <w:rPr>
                <w:color w:val="000000"/>
                <w:vertAlign w:val="superscript"/>
              </w:rPr>
              <w:t>3</w:t>
            </w:r>
          </w:p>
        </w:tc>
        <w:tc>
          <w:tcPr>
            <w:tcW w:w="1227" w:type="dxa"/>
            <w:shd w:val="clear" w:color="auto" w:fill="auto"/>
            <w:noWrap/>
            <w:vAlign w:val="center"/>
            <w:hideMark/>
          </w:tcPr>
          <w:p w:rsidR="00326F9A" w:rsidRPr="0014740A" w:rsidRDefault="00326F9A" w:rsidP="00A4114C">
            <w:pPr>
              <w:jc w:val="center"/>
              <w:rPr>
                <w:color w:val="000000"/>
              </w:rPr>
            </w:pPr>
            <w:r w:rsidRPr="0014740A">
              <w:rPr>
                <w:color w:val="000000"/>
              </w:rPr>
              <w:t>49,7 мг/дм</w:t>
            </w:r>
            <w:r w:rsidRPr="0014740A">
              <w:rPr>
                <w:color w:val="000000"/>
                <w:vertAlign w:val="superscript"/>
              </w:rPr>
              <w:t>3</w:t>
            </w:r>
          </w:p>
        </w:tc>
        <w:tc>
          <w:tcPr>
            <w:tcW w:w="1417" w:type="dxa"/>
            <w:shd w:val="clear" w:color="auto" w:fill="auto"/>
            <w:noWrap/>
            <w:vAlign w:val="center"/>
            <w:hideMark/>
          </w:tcPr>
          <w:p w:rsidR="00326F9A" w:rsidRPr="0014740A" w:rsidRDefault="00326F9A" w:rsidP="00A4114C">
            <w:pPr>
              <w:jc w:val="center"/>
              <w:rPr>
                <w:color w:val="000000"/>
              </w:rPr>
            </w:pPr>
            <w:r w:rsidRPr="0014740A">
              <w:rPr>
                <w:color w:val="000000"/>
              </w:rPr>
              <w:t>12,3 мг/дм</w:t>
            </w:r>
            <w:r w:rsidRPr="0014740A">
              <w:rPr>
                <w:color w:val="000000"/>
                <w:vertAlign w:val="superscript"/>
              </w:rPr>
              <w:t>3</w:t>
            </w:r>
          </w:p>
        </w:tc>
      </w:tr>
      <w:tr w:rsidR="00326F9A" w:rsidRPr="0014740A" w:rsidTr="00326F9A">
        <w:trPr>
          <w:trHeight w:val="60"/>
        </w:trPr>
        <w:tc>
          <w:tcPr>
            <w:tcW w:w="1974" w:type="dxa"/>
          </w:tcPr>
          <w:p w:rsidR="00326F9A" w:rsidRPr="00E16620" w:rsidRDefault="00326F9A" w:rsidP="00A4114C">
            <w:pPr>
              <w:rPr>
                <w:color w:val="000000"/>
                <w:lang w:val="kk-KZ" w:eastAsia="uk-UA"/>
              </w:rPr>
            </w:pPr>
            <w:r>
              <w:rPr>
                <w:color w:val="000000"/>
                <w:lang w:val="kk-KZ"/>
              </w:rPr>
              <w:t>Қалқымалы заттар</w:t>
            </w:r>
          </w:p>
        </w:tc>
        <w:tc>
          <w:tcPr>
            <w:tcW w:w="1267" w:type="dxa"/>
            <w:gridSpan w:val="2"/>
            <w:shd w:val="clear" w:color="auto" w:fill="auto"/>
            <w:noWrap/>
            <w:vAlign w:val="center"/>
            <w:hideMark/>
          </w:tcPr>
          <w:p w:rsidR="00326F9A" w:rsidRPr="0014740A" w:rsidRDefault="00326F9A" w:rsidP="00A4114C">
            <w:pPr>
              <w:jc w:val="center"/>
              <w:rPr>
                <w:color w:val="000000"/>
              </w:rPr>
            </w:pPr>
            <w:r w:rsidRPr="0014740A">
              <w:rPr>
                <w:color w:val="000000"/>
              </w:rPr>
              <w:t>13,0 мг/дм</w:t>
            </w:r>
            <w:r w:rsidRPr="0014740A">
              <w:rPr>
                <w:color w:val="000000"/>
                <w:vertAlign w:val="superscript"/>
              </w:rPr>
              <w:t>3</w:t>
            </w:r>
          </w:p>
        </w:tc>
        <w:tc>
          <w:tcPr>
            <w:tcW w:w="1258" w:type="dxa"/>
            <w:gridSpan w:val="2"/>
            <w:shd w:val="clear" w:color="auto" w:fill="auto"/>
            <w:vAlign w:val="center"/>
            <w:hideMark/>
          </w:tcPr>
          <w:p w:rsidR="00326F9A" w:rsidRPr="0014740A" w:rsidRDefault="00326F9A" w:rsidP="00A4114C">
            <w:pPr>
              <w:jc w:val="center"/>
              <w:rPr>
                <w:color w:val="000000"/>
              </w:rPr>
            </w:pPr>
            <w:r w:rsidRPr="0014740A">
              <w:rPr>
                <w:color w:val="000000"/>
              </w:rPr>
              <w:t>16,2 мг/дм</w:t>
            </w:r>
            <w:r w:rsidRPr="0014740A">
              <w:rPr>
                <w:color w:val="000000"/>
                <w:vertAlign w:val="superscript"/>
              </w:rPr>
              <w:t>3</w:t>
            </w:r>
          </w:p>
        </w:tc>
        <w:tc>
          <w:tcPr>
            <w:tcW w:w="1280" w:type="dxa"/>
            <w:shd w:val="clear" w:color="auto" w:fill="auto"/>
            <w:noWrap/>
            <w:vAlign w:val="center"/>
            <w:hideMark/>
          </w:tcPr>
          <w:p w:rsidR="00326F9A" w:rsidRPr="0014740A" w:rsidRDefault="00326F9A" w:rsidP="00A4114C">
            <w:pPr>
              <w:jc w:val="center"/>
              <w:rPr>
                <w:color w:val="000000"/>
              </w:rPr>
            </w:pPr>
            <w:r w:rsidRPr="0014740A">
              <w:rPr>
                <w:color w:val="000000"/>
              </w:rPr>
              <w:t>13,0 мг/дм</w:t>
            </w:r>
            <w:r w:rsidRPr="0014740A">
              <w:rPr>
                <w:color w:val="000000"/>
                <w:vertAlign w:val="superscript"/>
              </w:rPr>
              <w:t>3</w:t>
            </w:r>
          </w:p>
        </w:tc>
        <w:tc>
          <w:tcPr>
            <w:tcW w:w="1211" w:type="dxa"/>
            <w:shd w:val="clear" w:color="auto" w:fill="auto"/>
            <w:noWrap/>
            <w:vAlign w:val="center"/>
            <w:hideMark/>
          </w:tcPr>
          <w:p w:rsidR="00326F9A" w:rsidRPr="0014740A" w:rsidRDefault="00326F9A" w:rsidP="00A4114C">
            <w:pPr>
              <w:jc w:val="center"/>
              <w:rPr>
                <w:color w:val="000000"/>
              </w:rPr>
            </w:pPr>
            <w:r w:rsidRPr="0014740A">
              <w:rPr>
                <w:color w:val="000000"/>
              </w:rPr>
              <w:t>16,0 мг/дм</w:t>
            </w:r>
            <w:r w:rsidRPr="0014740A">
              <w:rPr>
                <w:color w:val="000000"/>
                <w:vertAlign w:val="superscript"/>
              </w:rPr>
              <w:t>3</w:t>
            </w:r>
          </w:p>
        </w:tc>
        <w:tc>
          <w:tcPr>
            <w:tcW w:w="1227" w:type="dxa"/>
            <w:shd w:val="clear" w:color="auto" w:fill="auto"/>
            <w:noWrap/>
            <w:vAlign w:val="center"/>
            <w:hideMark/>
          </w:tcPr>
          <w:p w:rsidR="00326F9A" w:rsidRPr="0014740A" w:rsidRDefault="00326F9A" w:rsidP="00A4114C">
            <w:pPr>
              <w:jc w:val="center"/>
              <w:rPr>
                <w:color w:val="000000"/>
              </w:rPr>
            </w:pPr>
            <w:r w:rsidRPr="0014740A">
              <w:rPr>
                <w:color w:val="000000"/>
              </w:rPr>
              <w:t>5,2 мг/дм</w:t>
            </w:r>
            <w:r w:rsidRPr="0014740A">
              <w:rPr>
                <w:color w:val="000000"/>
                <w:vertAlign w:val="superscript"/>
              </w:rPr>
              <w:t>3</w:t>
            </w:r>
          </w:p>
        </w:tc>
        <w:tc>
          <w:tcPr>
            <w:tcW w:w="1417" w:type="dxa"/>
            <w:shd w:val="clear" w:color="auto" w:fill="auto"/>
            <w:noWrap/>
            <w:vAlign w:val="center"/>
            <w:hideMark/>
          </w:tcPr>
          <w:p w:rsidR="00326F9A" w:rsidRPr="0014740A" w:rsidRDefault="00326F9A" w:rsidP="00A4114C">
            <w:pPr>
              <w:jc w:val="center"/>
              <w:rPr>
                <w:color w:val="000000"/>
              </w:rPr>
            </w:pPr>
            <w:r w:rsidRPr="0014740A">
              <w:rPr>
                <w:color w:val="000000"/>
              </w:rPr>
              <w:t>5,2 мг/дм</w:t>
            </w:r>
            <w:r w:rsidRPr="0014740A">
              <w:rPr>
                <w:color w:val="000000"/>
                <w:vertAlign w:val="superscript"/>
              </w:rPr>
              <w:t>3</w:t>
            </w:r>
          </w:p>
        </w:tc>
      </w:tr>
      <w:tr w:rsidR="00326F9A" w:rsidRPr="0014740A" w:rsidTr="00326F9A">
        <w:trPr>
          <w:trHeight w:val="60"/>
        </w:trPr>
        <w:tc>
          <w:tcPr>
            <w:tcW w:w="1974" w:type="dxa"/>
          </w:tcPr>
          <w:p w:rsidR="00326F9A" w:rsidRPr="0014740A" w:rsidRDefault="00326F9A" w:rsidP="00A4114C">
            <w:pPr>
              <w:ind w:right="-120"/>
              <w:rPr>
                <w:color w:val="000000"/>
              </w:rPr>
            </w:pPr>
            <w:r w:rsidRPr="00F2393D">
              <w:rPr>
                <w:color w:val="000000"/>
              </w:rPr>
              <w:t>Минералдану</w:t>
            </w:r>
          </w:p>
        </w:tc>
        <w:tc>
          <w:tcPr>
            <w:tcW w:w="1267" w:type="dxa"/>
            <w:gridSpan w:val="2"/>
            <w:shd w:val="clear" w:color="auto" w:fill="auto"/>
            <w:noWrap/>
            <w:vAlign w:val="center"/>
            <w:hideMark/>
          </w:tcPr>
          <w:p w:rsidR="00326F9A" w:rsidRPr="0014740A" w:rsidRDefault="00326F9A" w:rsidP="00A4114C">
            <w:pPr>
              <w:jc w:val="center"/>
              <w:rPr>
                <w:color w:val="000000"/>
              </w:rPr>
            </w:pPr>
            <w:r w:rsidRPr="0014740A">
              <w:rPr>
                <w:color w:val="000000"/>
              </w:rPr>
              <w:t>631 мг/дм</w:t>
            </w:r>
            <w:r w:rsidRPr="0014740A">
              <w:rPr>
                <w:color w:val="000000"/>
                <w:vertAlign w:val="superscript"/>
              </w:rPr>
              <w:t>3</w:t>
            </w:r>
          </w:p>
        </w:tc>
        <w:tc>
          <w:tcPr>
            <w:tcW w:w="1258" w:type="dxa"/>
            <w:gridSpan w:val="2"/>
            <w:shd w:val="clear" w:color="auto" w:fill="auto"/>
            <w:noWrap/>
            <w:vAlign w:val="center"/>
            <w:hideMark/>
          </w:tcPr>
          <w:p w:rsidR="00326F9A" w:rsidRPr="0014740A" w:rsidRDefault="00326F9A" w:rsidP="00A4114C">
            <w:pPr>
              <w:jc w:val="center"/>
              <w:rPr>
                <w:color w:val="000000"/>
              </w:rPr>
            </w:pPr>
            <w:r w:rsidRPr="0014740A">
              <w:rPr>
                <w:color w:val="000000"/>
              </w:rPr>
              <w:t>856 мг/дм</w:t>
            </w:r>
            <w:r w:rsidRPr="0014740A">
              <w:rPr>
                <w:color w:val="000000"/>
                <w:vertAlign w:val="superscript"/>
              </w:rPr>
              <w:t>3</w:t>
            </w:r>
          </w:p>
        </w:tc>
        <w:tc>
          <w:tcPr>
            <w:tcW w:w="1280" w:type="dxa"/>
            <w:shd w:val="clear" w:color="auto" w:fill="auto"/>
            <w:noWrap/>
            <w:vAlign w:val="center"/>
            <w:hideMark/>
          </w:tcPr>
          <w:p w:rsidR="00326F9A" w:rsidRPr="0014740A" w:rsidRDefault="00326F9A" w:rsidP="00A4114C">
            <w:pPr>
              <w:jc w:val="center"/>
              <w:rPr>
                <w:color w:val="000000"/>
              </w:rPr>
            </w:pPr>
            <w:r w:rsidRPr="0014740A">
              <w:rPr>
                <w:color w:val="000000"/>
              </w:rPr>
              <w:t>761 мг/дм</w:t>
            </w:r>
            <w:r w:rsidRPr="0014740A">
              <w:rPr>
                <w:color w:val="000000"/>
                <w:vertAlign w:val="superscript"/>
              </w:rPr>
              <w:t>3</w:t>
            </w:r>
          </w:p>
        </w:tc>
        <w:tc>
          <w:tcPr>
            <w:tcW w:w="1211" w:type="dxa"/>
            <w:shd w:val="clear" w:color="auto" w:fill="auto"/>
            <w:noWrap/>
            <w:vAlign w:val="center"/>
            <w:hideMark/>
          </w:tcPr>
          <w:p w:rsidR="00326F9A" w:rsidRPr="0014740A" w:rsidRDefault="00326F9A" w:rsidP="00A4114C">
            <w:pPr>
              <w:jc w:val="center"/>
              <w:rPr>
                <w:color w:val="000000"/>
              </w:rPr>
            </w:pPr>
            <w:r w:rsidRPr="0014740A">
              <w:rPr>
                <w:color w:val="000000"/>
              </w:rPr>
              <w:t>904 мг/дм</w:t>
            </w:r>
            <w:r w:rsidRPr="0014740A">
              <w:rPr>
                <w:color w:val="000000"/>
                <w:vertAlign w:val="superscript"/>
              </w:rPr>
              <w:t>3</w:t>
            </w:r>
          </w:p>
        </w:tc>
        <w:tc>
          <w:tcPr>
            <w:tcW w:w="1227" w:type="dxa"/>
            <w:shd w:val="clear" w:color="auto" w:fill="auto"/>
            <w:noWrap/>
            <w:vAlign w:val="center"/>
            <w:hideMark/>
          </w:tcPr>
          <w:p w:rsidR="00326F9A" w:rsidRPr="0014740A" w:rsidRDefault="00326F9A" w:rsidP="00A4114C">
            <w:pPr>
              <w:jc w:val="center"/>
              <w:rPr>
                <w:color w:val="000000"/>
              </w:rPr>
            </w:pPr>
            <w:r w:rsidRPr="0014740A">
              <w:rPr>
                <w:color w:val="000000"/>
              </w:rPr>
              <w:t>1204 мг/дм</w:t>
            </w:r>
            <w:r w:rsidRPr="0014740A">
              <w:rPr>
                <w:color w:val="000000"/>
                <w:vertAlign w:val="superscript"/>
              </w:rPr>
              <w:t>3</w:t>
            </w:r>
          </w:p>
        </w:tc>
        <w:tc>
          <w:tcPr>
            <w:tcW w:w="1417" w:type="dxa"/>
            <w:shd w:val="clear" w:color="auto" w:fill="auto"/>
            <w:noWrap/>
            <w:vAlign w:val="center"/>
            <w:hideMark/>
          </w:tcPr>
          <w:p w:rsidR="00326F9A" w:rsidRPr="0014740A" w:rsidRDefault="00326F9A" w:rsidP="00A4114C">
            <w:pPr>
              <w:jc w:val="center"/>
              <w:rPr>
                <w:color w:val="000000"/>
              </w:rPr>
            </w:pPr>
            <w:r w:rsidRPr="0014740A">
              <w:rPr>
                <w:color w:val="000000"/>
              </w:rPr>
              <w:t>998 мг/дм</w:t>
            </w:r>
            <w:r w:rsidRPr="0014740A">
              <w:rPr>
                <w:color w:val="000000"/>
                <w:vertAlign w:val="superscript"/>
              </w:rPr>
              <w:t>3</w:t>
            </w:r>
          </w:p>
        </w:tc>
      </w:tr>
      <w:tr w:rsidR="0014596A" w:rsidRPr="0014740A" w:rsidTr="00326F9A">
        <w:trPr>
          <w:trHeight w:val="1066"/>
        </w:trPr>
        <w:tc>
          <w:tcPr>
            <w:tcW w:w="1986" w:type="dxa"/>
            <w:gridSpan w:val="2"/>
            <w:vMerge w:val="restart"/>
            <w:shd w:val="clear" w:color="auto" w:fill="DAEEF3" w:themeFill="accent5" w:themeFillTint="33"/>
            <w:vAlign w:val="center"/>
          </w:tcPr>
          <w:p w:rsidR="0014596A" w:rsidRPr="0014740A" w:rsidRDefault="0014596A" w:rsidP="00A0689F">
            <w:pPr>
              <w:rPr>
                <w:color w:val="000000"/>
              </w:rPr>
            </w:pPr>
            <w:r w:rsidRPr="00614B09">
              <w:rPr>
                <w:color w:val="000000"/>
              </w:rPr>
              <w:t>Физика-химиялық параметрлердің сипаттамасы</w:t>
            </w:r>
          </w:p>
        </w:tc>
        <w:tc>
          <w:tcPr>
            <w:tcW w:w="1281" w:type="dxa"/>
            <w:gridSpan w:val="2"/>
            <w:shd w:val="clear" w:color="auto" w:fill="DAEEF3" w:themeFill="accent5" w:themeFillTint="33"/>
            <w:vAlign w:val="center"/>
            <w:hideMark/>
          </w:tcPr>
          <w:p w:rsidR="0014596A" w:rsidRPr="0014740A" w:rsidRDefault="0014596A" w:rsidP="00A0689F">
            <w:pPr>
              <w:jc w:val="center"/>
              <w:rPr>
                <w:color w:val="000000"/>
                <w:lang w:eastAsia="uk-UA"/>
              </w:rPr>
            </w:pPr>
            <w:r w:rsidRPr="00E16620">
              <w:rPr>
                <w:color w:val="000000"/>
              </w:rPr>
              <w:t>Зеренді көлі</w:t>
            </w:r>
          </w:p>
        </w:tc>
        <w:tc>
          <w:tcPr>
            <w:tcW w:w="1232" w:type="dxa"/>
            <w:shd w:val="clear" w:color="auto" w:fill="DAEEF3" w:themeFill="accent5" w:themeFillTint="33"/>
            <w:vAlign w:val="center"/>
            <w:hideMark/>
          </w:tcPr>
          <w:p w:rsidR="0014596A" w:rsidRPr="0014740A" w:rsidRDefault="0014596A" w:rsidP="00A0689F">
            <w:pPr>
              <w:jc w:val="center"/>
              <w:rPr>
                <w:color w:val="000000"/>
              </w:rPr>
            </w:pPr>
            <w:r w:rsidRPr="00E16620">
              <w:rPr>
                <w:color w:val="000000"/>
              </w:rPr>
              <w:t>Қопа көлі</w:t>
            </w:r>
          </w:p>
        </w:tc>
        <w:tc>
          <w:tcPr>
            <w:tcW w:w="1280" w:type="dxa"/>
            <w:shd w:val="clear" w:color="auto" w:fill="DAEEF3" w:themeFill="accent5" w:themeFillTint="33"/>
            <w:vAlign w:val="center"/>
            <w:hideMark/>
          </w:tcPr>
          <w:p w:rsidR="0014596A" w:rsidRPr="0014740A" w:rsidRDefault="0014596A" w:rsidP="00A0689F">
            <w:pPr>
              <w:jc w:val="center"/>
              <w:rPr>
                <w:color w:val="000000"/>
              </w:rPr>
            </w:pPr>
            <w:r w:rsidRPr="00E16620">
              <w:rPr>
                <w:color w:val="000000"/>
              </w:rPr>
              <w:t>Зеренді көлі</w:t>
            </w:r>
          </w:p>
        </w:tc>
        <w:tc>
          <w:tcPr>
            <w:tcW w:w="1211" w:type="dxa"/>
            <w:shd w:val="clear" w:color="auto" w:fill="DAEEF3" w:themeFill="accent5" w:themeFillTint="33"/>
            <w:vAlign w:val="center"/>
            <w:hideMark/>
          </w:tcPr>
          <w:p w:rsidR="0014596A" w:rsidRPr="0014740A" w:rsidRDefault="0014596A" w:rsidP="00A0689F">
            <w:pPr>
              <w:jc w:val="center"/>
              <w:rPr>
                <w:color w:val="000000"/>
              </w:rPr>
            </w:pPr>
            <w:r w:rsidRPr="00E16620">
              <w:rPr>
                <w:color w:val="000000"/>
              </w:rPr>
              <w:t>Қопа көлі</w:t>
            </w:r>
          </w:p>
        </w:tc>
        <w:tc>
          <w:tcPr>
            <w:tcW w:w="2644" w:type="dxa"/>
            <w:gridSpan w:val="2"/>
            <w:vMerge w:val="restart"/>
            <w:shd w:val="clear" w:color="auto" w:fill="DAEEF3" w:themeFill="accent5" w:themeFillTint="33"/>
            <w:vAlign w:val="center"/>
          </w:tcPr>
          <w:p w:rsidR="0014596A" w:rsidRPr="0014740A" w:rsidRDefault="0014596A" w:rsidP="00A0689F">
            <w:pPr>
              <w:ind w:left="-14" w:right="-146"/>
              <w:jc w:val="center"/>
              <w:rPr>
                <w:color w:val="000000"/>
              </w:rPr>
            </w:pPr>
            <w:r w:rsidRPr="00614B09">
              <w:rPr>
                <w:color w:val="000000"/>
              </w:rPr>
              <w:t>Нормативтік көрсеткіштер</w:t>
            </w:r>
          </w:p>
        </w:tc>
      </w:tr>
      <w:tr w:rsidR="0014596A" w:rsidRPr="0014740A" w:rsidTr="00326F9A">
        <w:trPr>
          <w:trHeight w:val="495"/>
        </w:trPr>
        <w:tc>
          <w:tcPr>
            <w:tcW w:w="1986" w:type="dxa"/>
            <w:gridSpan w:val="2"/>
            <w:vMerge/>
          </w:tcPr>
          <w:p w:rsidR="0014596A" w:rsidRPr="0014740A" w:rsidRDefault="0014596A" w:rsidP="00A0689F">
            <w:pPr>
              <w:jc w:val="center"/>
              <w:rPr>
                <w:b/>
                <w:bCs/>
                <w:i/>
                <w:iCs/>
                <w:color w:val="000000"/>
              </w:rPr>
            </w:pPr>
          </w:p>
        </w:tc>
        <w:tc>
          <w:tcPr>
            <w:tcW w:w="2513" w:type="dxa"/>
            <w:gridSpan w:val="3"/>
            <w:shd w:val="clear" w:color="auto" w:fill="92CDDC" w:themeFill="accent5" w:themeFillTint="99"/>
            <w:vAlign w:val="center"/>
            <w:hideMark/>
          </w:tcPr>
          <w:p w:rsidR="0014596A" w:rsidRPr="0014740A" w:rsidRDefault="0014596A" w:rsidP="00A0689F">
            <w:pPr>
              <w:jc w:val="center"/>
              <w:rPr>
                <w:bCs/>
                <w:iCs/>
                <w:color w:val="000000"/>
              </w:rPr>
            </w:pPr>
            <w:r>
              <w:rPr>
                <w:bCs/>
                <w:iCs/>
                <w:color w:val="000000"/>
                <w:lang w:val="kk-KZ"/>
              </w:rPr>
              <w:t>тамыз</w:t>
            </w:r>
            <w:r w:rsidRPr="0014740A">
              <w:rPr>
                <w:bCs/>
                <w:iCs/>
                <w:color w:val="000000"/>
              </w:rPr>
              <w:t xml:space="preserve"> 2021</w:t>
            </w:r>
          </w:p>
        </w:tc>
        <w:tc>
          <w:tcPr>
            <w:tcW w:w="2491" w:type="dxa"/>
            <w:gridSpan w:val="2"/>
            <w:shd w:val="clear" w:color="auto" w:fill="92CDDC" w:themeFill="accent5" w:themeFillTint="99"/>
            <w:vAlign w:val="center"/>
            <w:hideMark/>
          </w:tcPr>
          <w:p w:rsidR="0014596A" w:rsidRPr="0014740A" w:rsidRDefault="0014596A" w:rsidP="00A0689F">
            <w:pPr>
              <w:jc w:val="center"/>
              <w:rPr>
                <w:bCs/>
                <w:iCs/>
                <w:color w:val="000000"/>
              </w:rPr>
            </w:pPr>
            <w:r w:rsidRPr="006F33DA">
              <w:rPr>
                <w:bCs/>
                <w:iCs/>
                <w:color w:val="000000"/>
              </w:rPr>
              <w:t xml:space="preserve">қыркүйек </w:t>
            </w:r>
            <w:r w:rsidRPr="0014740A">
              <w:rPr>
                <w:bCs/>
                <w:iCs/>
                <w:color w:val="000000"/>
              </w:rPr>
              <w:t>2021</w:t>
            </w:r>
          </w:p>
        </w:tc>
        <w:tc>
          <w:tcPr>
            <w:tcW w:w="2644" w:type="dxa"/>
            <w:gridSpan w:val="2"/>
            <w:vMerge/>
            <w:shd w:val="clear" w:color="auto" w:fill="DAEEF3" w:themeFill="accent5" w:themeFillTint="33"/>
          </w:tcPr>
          <w:p w:rsidR="0014596A" w:rsidRPr="0014740A" w:rsidRDefault="0014596A" w:rsidP="00A0689F">
            <w:pPr>
              <w:jc w:val="center"/>
              <w:rPr>
                <w:b/>
                <w:bCs/>
                <w:i/>
                <w:iCs/>
                <w:color w:val="000000"/>
              </w:rPr>
            </w:pPr>
          </w:p>
        </w:tc>
      </w:tr>
      <w:tr w:rsidR="0014596A" w:rsidRPr="0014740A" w:rsidTr="00326F9A">
        <w:trPr>
          <w:trHeight w:val="504"/>
        </w:trPr>
        <w:tc>
          <w:tcPr>
            <w:tcW w:w="1986" w:type="dxa"/>
            <w:gridSpan w:val="2"/>
          </w:tcPr>
          <w:p w:rsidR="0014596A" w:rsidRPr="0014740A" w:rsidRDefault="0014596A" w:rsidP="00A0689F">
            <w:pPr>
              <w:rPr>
                <w:color w:val="000000"/>
                <w:lang w:eastAsia="uk-UA"/>
              </w:rPr>
            </w:pPr>
            <w:r w:rsidRPr="00E16620">
              <w:rPr>
                <w:color w:val="000000"/>
              </w:rPr>
              <w:t>Судың темпера</w:t>
            </w:r>
            <w:r>
              <w:rPr>
                <w:color w:val="000000"/>
                <w:lang w:val="kk-KZ"/>
              </w:rPr>
              <w:t xml:space="preserve"> </w:t>
            </w:r>
            <w:r w:rsidRPr="00E16620">
              <w:rPr>
                <w:color w:val="000000"/>
              </w:rPr>
              <w:t>турасы белгілен</w:t>
            </w:r>
            <w:r>
              <w:rPr>
                <w:color w:val="000000"/>
                <w:lang w:val="kk-KZ"/>
              </w:rPr>
              <w:t xml:space="preserve"> </w:t>
            </w:r>
            <w:r w:rsidRPr="00E16620">
              <w:rPr>
                <w:color w:val="000000"/>
              </w:rPr>
              <w:t>ген деңгейде</w:t>
            </w:r>
          </w:p>
        </w:tc>
        <w:tc>
          <w:tcPr>
            <w:tcW w:w="1281" w:type="dxa"/>
            <w:gridSpan w:val="2"/>
            <w:shd w:val="clear" w:color="auto" w:fill="auto"/>
            <w:noWrap/>
            <w:vAlign w:val="center"/>
            <w:hideMark/>
          </w:tcPr>
          <w:p w:rsidR="0014596A" w:rsidRPr="0014740A" w:rsidRDefault="0014596A" w:rsidP="00A0689F">
            <w:pPr>
              <w:jc w:val="center"/>
              <w:rPr>
                <w:color w:val="000000"/>
              </w:rPr>
            </w:pPr>
            <w:r w:rsidRPr="0014740A">
              <w:rPr>
                <w:color w:val="000000"/>
              </w:rPr>
              <w:t>19,8ºC</w:t>
            </w:r>
          </w:p>
        </w:tc>
        <w:tc>
          <w:tcPr>
            <w:tcW w:w="1232" w:type="dxa"/>
            <w:shd w:val="clear" w:color="auto" w:fill="auto"/>
            <w:noWrap/>
            <w:vAlign w:val="center"/>
            <w:hideMark/>
          </w:tcPr>
          <w:p w:rsidR="0014596A" w:rsidRPr="0014740A" w:rsidRDefault="0014596A" w:rsidP="00A0689F">
            <w:pPr>
              <w:jc w:val="center"/>
              <w:rPr>
                <w:color w:val="000000"/>
              </w:rPr>
            </w:pPr>
            <w:r w:rsidRPr="0014740A">
              <w:rPr>
                <w:color w:val="000000"/>
              </w:rPr>
              <w:t>23,8ºC</w:t>
            </w:r>
          </w:p>
        </w:tc>
        <w:tc>
          <w:tcPr>
            <w:tcW w:w="1280" w:type="dxa"/>
            <w:shd w:val="clear" w:color="auto" w:fill="auto"/>
            <w:noWrap/>
            <w:vAlign w:val="center"/>
            <w:hideMark/>
          </w:tcPr>
          <w:p w:rsidR="0014596A" w:rsidRPr="0014740A" w:rsidRDefault="0014596A" w:rsidP="00A0689F">
            <w:pPr>
              <w:jc w:val="center"/>
              <w:rPr>
                <w:color w:val="000000"/>
              </w:rPr>
            </w:pPr>
            <w:r w:rsidRPr="0014740A">
              <w:rPr>
                <w:color w:val="000000"/>
              </w:rPr>
              <w:t>16,0ºC</w:t>
            </w:r>
          </w:p>
        </w:tc>
        <w:tc>
          <w:tcPr>
            <w:tcW w:w="1211" w:type="dxa"/>
            <w:shd w:val="clear" w:color="auto" w:fill="auto"/>
            <w:noWrap/>
            <w:vAlign w:val="center"/>
            <w:hideMark/>
          </w:tcPr>
          <w:p w:rsidR="0014596A" w:rsidRPr="0014740A" w:rsidRDefault="0014596A" w:rsidP="00A0689F">
            <w:pPr>
              <w:jc w:val="center"/>
              <w:rPr>
                <w:color w:val="000000"/>
              </w:rPr>
            </w:pPr>
            <w:r w:rsidRPr="0014740A">
              <w:rPr>
                <w:color w:val="000000"/>
              </w:rPr>
              <w:t>15,6ºC</w:t>
            </w:r>
          </w:p>
        </w:tc>
        <w:tc>
          <w:tcPr>
            <w:tcW w:w="2644" w:type="dxa"/>
            <w:gridSpan w:val="2"/>
          </w:tcPr>
          <w:p w:rsidR="0014596A" w:rsidRPr="0014740A" w:rsidRDefault="0014596A" w:rsidP="00A0689F">
            <w:pPr>
              <w:jc w:val="center"/>
              <w:rPr>
                <w:color w:val="000000"/>
              </w:rPr>
            </w:pPr>
            <w:r w:rsidRPr="0014740A">
              <w:rPr>
                <w:color w:val="000000"/>
              </w:rPr>
              <w:t>-</w:t>
            </w:r>
          </w:p>
        </w:tc>
      </w:tr>
      <w:tr w:rsidR="0014596A" w:rsidRPr="0014740A" w:rsidTr="00326F9A">
        <w:trPr>
          <w:trHeight w:val="98"/>
        </w:trPr>
        <w:tc>
          <w:tcPr>
            <w:tcW w:w="1986" w:type="dxa"/>
            <w:gridSpan w:val="2"/>
          </w:tcPr>
          <w:p w:rsidR="0014596A" w:rsidRPr="0014740A" w:rsidRDefault="0014596A" w:rsidP="00A0689F">
            <w:pPr>
              <w:rPr>
                <w:color w:val="000000"/>
              </w:rPr>
            </w:pPr>
            <w:r w:rsidRPr="00E16620">
              <w:rPr>
                <w:color w:val="000000"/>
              </w:rPr>
              <w:t>Сутегі көрсеткіші</w:t>
            </w:r>
          </w:p>
        </w:tc>
        <w:tc>
          <w:tcPr>
            <w:tcW w:w="1281" w:type="dxa"/>
            <w:gridSpan w:val="2"/>
            <w:shd w:val="clear" w:color="auto" w:fill="auto"/>
            <w:noWrap/>
            <w:vAlign w:val="center"/>
            <w:hideMark/>
          </w:tcPr>
          <w:p w:rsidR="0014596A" w:rsidRPr="0014740A" w:rsidRDefault="0014596A" w:rsidP="00A0689F">
            <w:pPr>
              <w:jc w:val="center"/>
              <w:rPr>
                <w:color w:val="000000"/>
              </w:rPr>
            </w:pPr>
            <w:r w:rsidRPr="0014740A">
              <w:rPr>
                <w:color w:val="000000"/>
              </w:rPr>
              <w:t>8,86</w:t>
            </w:r>
          </w:p>
        </w:tc>
        <w:tc>
          <w:tcPr>
            <w:tcW w:w="1232" w:type="dxa"/>
            <w:shd w:val="clear" w:color="auto" w:fill="auto"/>
            <w:noWrap/>
            <w:vAlign w:val="center"/>
            <w:hideMark/>
          </w:tcPr>
          <w:p w:rsidR="0014596A" w:rsidRPr="0014740A" w:rsidRDefault="0014596A" w:rsidP="00A0689F">
            <w:pPr>
              <w:jc w:val="center"/>
              <w:rPr>
                <w:color w:val="000000"/>
              </w:rPr>
            </w:pPr>
            <w:r w:rsidRPr="0014740A">
              <w:rPr>
                <w:color w:val="000000"/>
              </w:rPr>
              <w:t>8,69</w:t>
            </w:r>
          </w:p>
        </w:tc>
        <w:tc>
          <w:tcPr>
            <w:tcW w:w="1280" w:type="dxa"/>
            <w:shd w:val="clear" w:color="auto" w:fill="auto"/>
            <w:noWrap/>
            <w:vAlign w:val="center"/>
            <w:hideMark/>
          </w:tcPr>
          <w:p w:rsidR="0014596A" w:rsidRPr="0014740A" w:rsidRDefault="0014596A" w:rsidP="00A0689F">
            <w:pPr>
              <w:jc w:val="center"/>
              <w:rPr>
                <w:color w:val="000000"/>
              </w:rPr>
            </w:pPr>
            <w:r w:rsidRPr="0014740A">
              <w:rPr>
                <w:color w:val="000000"/>
              </w:rPr>
              <w:t>8,96</w:t>
            </w:r>
          </w:p>
        </w:tc>
        <w:tc>
          <w:tcPr>
            <w:tcW w:w="1211" w:type="dxa"/>
            <w:shd w:val="clear" w:color="auto" w:fill="auto"/>
            <w:noWrap/>
            <w:vAlign w:val="center"/>
            <w:hideMark/>
          </w:tcPr>
          <w:p w:rsidR="0014596A" w:rsidRPr="0014740A" w:rsidRDefault="0014596A" w:rsidP="00A0689F">
            <w:pPr>
              <w:jc w:val="center"/>
              <w:rPr>
                <w:color w:val="000000"/>
              </w:rPr>
            </w:pPr>
            <w:r w:rsidRPr="0014740A">
              <w:rPr>
                <w:color w:val="000000"/>
              </w:rPr>
              <w:t>8,54</w:t>
            </w:r>
          </w:p>
        </w:tc>
        <w:tc>
          <w:tcPr>
            <w:tcW w:w="2644" w:type="dxa"/>
            <w:gridSpan w:val="2"/>
          </w:tcPr>
          <w:p w:rsidR="0014596A" w:rsidRPr="0014740A" w:rsidRDefault="0014596A" w:rsidP="00A0689F">
            <w:pPr>
              <w:jc w:val="center"/>
              <w:rPr>
                <w:color w:val="000000"/>
              </w:rPr>
            </w:pPr>
            <w:r w:rsidRPr="0014740A">
              <w:rPr>
                <w:color w:val="000000"/>
              </w:rPr>
              <w:t>7</w:t>
            </w:r>
            <w:r>
              <w:rPr>
                <w:color w:val="000000"/>
                <w:lang w:val="kk-KZ"/>
              </w:rPr>
              <w:t>-</w:t>
            </w:r>
            <w:r w:rsidRPr="0014740A">
              <w:rPr>
                <w:color w:val="000000"/>
              </w:rPr>
              <w:t xml:space="preserve">8 </w:t>
            </w:r>
          </w:p>
        </w:tc>
      </w:tr>
      <w:tr w:rsidR="0014596A" w:rsidRPr="006F33DA" w:rsidTr="00326F9A">
        <w:trPr>
          <w:trHeight w:val="1030"/>
        </w:trPr>
        <w:tc>
          <w:tcPr>
            <w:tcW w:w="1986" w:type="dxa"/>
            <w:gridSpan w:val="2"/>
          </w:tcPr>
          <w:p w:rsidR="0014596A" w:rsidRPr="0014740A" w:rsidRDefault="0014596A" w:rsidP="00A0689F">
            <w:pPr>
              <w:rPr>
                <w:color w:val="000000"/>
              </w:rPr>
            </w:pPr>
            <w:r w:rsidRPr="00E16620">
              <w:rPr>
                <w:color w:val="000000"/>
              </w:rPr>
              <w:t>Судағы оттегінің концентрациясы</w:t>
            </w:r>
          </w:p>
        </w:tc>
        <w:tc>
          <w:tcPr>
            <w:tcW w:w="1281" w:type="dxa"/>
            <w:gridSpan w:val="2"/>
            <w:shd w:val="clear" w:color="auto" w:fill="auto"/>
            <w:noWrap/>
            <w:vAlign w:val="center"/>
            <w:hideMark/>
          </w:tcPr>
          <w:p w:rsidR="0014596A" w:rsidRPr="0014740A" w:rsidRDefault="0014596A" w:rsidP="00A0689F">
            <w:pPr>
              <w:jc w:val="center"/>
              <w:rPr>
                <w:color w:val="000000"/>
              </w:rPr>
            </w:pPr>
            <w:r w:rsidRPr="0014740A">
              <w:rPr>
                <w:color w:val="000000"/>
              </w:rPr>
              <w:t>13,19 мг/дм</w:t>
            </w:r>
            <w:r w:rsidRPr="0014740A">
              <w:rPr>
                <w:color w:val="000000"/>
                <w:vertAlign w:val="superscript"/>
              </w:rPr>
              <w:t>3</w:t>
            </w:r>
          </w:p>
        </w:tc>
        <w:tc>
          <w:tcPr>
            <w:tcW w:w="1232" w:type="dxa"/>
            <w:shd w:val="clear" w:color="auto" w:fill="auto"/>
            <w:noWrap/>
            <w:vAlign w:val="center"/>
            <w:hideMark/>
          </w:tcPr>
          <w:p w:rsidR="0014596A" w:rsidRPr="0014740A" w:rsidRDefault="0014596A" w:rsidP="00A0689F">
            <w:pPr>
              <w:jc w:val="center"/>
              <w:rPr>
                <w:color w:val="000000"/>
              </w:rPr>
            </w:pPr>
            <w:r w:rsidRPr="0014740A">
              <w:rPr>
                <w:color w:val="000000"/>
              </w:rPr>
              <w:t>8,7 мг/дм</w:t>
            </w:r>
            <w:r w:rsidRPr="0014740A">
              <w:rPr>
                <w:color w:val="000000"/>
                <w:vertAlign w:val="superscript"/>
              </w:rPr>
              <w:t>3</w:t>
            </w:r>
          </w:p>
        </w:tc>
        <w:tc>
          <w:tcPr>
            <w:tcW w:w="1280" w:type="dxa"/>
            <w:shd w:val="clear" w:color="auto" w:fill="auto"/>
            <w:noWrap/>
            <w:vAlign w:val="center"/>
            <w:hideMark/>
          </w:tcPr>
          <w:p w:rsidR="0014596A" w:rsidRPr="0014740A" w:rsidRDefault="0014596A" w:rsidP="00A0689F">
            <w:pPr>
              <w:jc w:val="center"/>
              <w:rPr>
                <w:color w:val="000000"/>
              </w:rPr>
            </w:pPr>
            <w:r w:rsidRPr="0014740A">
              <w:rPr>
                <w:color w:val="000000"/>
              </w:rPr>
              <w:t>8,73 мг/дм</w:t>
            </w:r>
            <w:r w:rsidRPr="0014740A">
              <w:rPr>
                <w:color w:val="000000"/>
                <w:vertAlign w:val="superscript"/>
              </w:rPr>
              <w:t>3</w:t>
            </w:r>
          </w:p>
        </w:tc>
        <w:tc>
          <w:tcPr>
            <w:tcW w:w="1211" w:type="dxa"/>
            <w:shd w:val="clear" w:color="auto" w:fill="auto"/>
            <w:noWrap/>
            <w:vAlign w:val="center"/>
            <w:hideMark/>
          </w:tcPr>
          <w:p w:rsidR="0014596A" w:rsidRPr="0014740A" w:rsidRDefault="0014596A" w:rsidP="00A0689F">
            <w:pPr>
              <w:jc w:val="center"/>
              <w:rPr>
                <w:color w:val="000000"/>
              </w:rPr>
            </w:pPr>
            <w:r w:rsidRPr="0014740A">
              <w:rPr>
                <w:color w:val="000000"/>
              </w:rPr>
              <w:t>8,62 мг/дм</w:t>
            </w:r>
            <w:r w:rsidRPr="0014740A">
              <w:rPr>
                <w:color w:val="000000"/>
                <w:vertAlign w:val="superscript"/>
              </w:rPr>
              <w:t>3</w:t>
            </w:r>
          </w:p>
        </w:tc>
        <w:tc>
          <w:tcPr>
            <w:tcW w:w="2644" w:type="dxa"/>
            <w:gridSpan w:val="2"/>
            <w:vAlign w:val="center"/>
          </w:tcPr>
          <w:p w:rsidR="0014596A" w:rsidRPr="006F33DA" w:rsidRDefault="0014596A" w:rsidP="00A0689F">
            <w:pPr>
              <w:jc w:val="center"/>
              <w:rPr>
                <w:color w:val="000000"/>
                <w:lang w:val="kk-KZ"/>
              </w:rPr>
            </w:pPr>
            <w:r w:rsidRPr="0014740A">
              <w:rPr>
                <w:color w:val="000000"/>
              </w:rPr>
              <w:t>5</w:t>
            </w:r>
            <w:r>
              <w:rPr>
                <w:color w:val="000000"/>
                <w:lang w:val="kk-KZ"/>
              </w:rPr>
              <w:t xml:space="preserve"> </w:t>
            </w:r>
            <w:r w:rsidRPr="0014740A">
              <w:rPr>
                <w:color w:val="000000"/>
              </w:rPr>
              <w:t>мг/дм</w:t>
            </w:r>
            <w:r w:rsidRPr="0014740A">
              <w:rPr>
                <w:color w:val="000000"/>
                <w:vertAlign w:val="superscript"/>
              </w:rPr>
              <w:t>3</w:t>
            </w:r>
            <w:r>
              <w:rPr>
                <w:color w:val="000000"/>
                <w:lang w:val="kk-KZ"/>
              </w:rPr>
              <w:t xml:space="preserve"> кем емес</w:t>
            </w:r>
          </w:p>
        </w:tc>
      </w:tr>
      <w:tr w:rsidR="0014596A" w:rsidRPr="0014740A" w:rsidTr="00326F9A">
        <w:trPr>
          <w:trHeight w:val="514"/>
        </w:trPr>
        <w:tc>
          <w:tcPr>
            <w:tcW w:w="1986" w:type="dxa"/>
            <w:gridSpan w:val="2"/>
          </w:tcPr>
          <w:p w:rsidR="0014596A" w:rsidRPr="00E16620" w:rsidRDefault="0014596A" w:rsidP="00A0689F">
            <w:pPr>
              <w:rPr>
                <w:color w:val="000000"/>
                <w:lang w:val="kk-KZ"/>
              </w:rPr>
            </w:pPr>
            <w:r>
              <w:rPr>
                <w:color w:val="000000"/>
                <w:lang w:val="kk-KZ"/>
              </w:rPr>
              <w:t>ОБТ</w:t>
            </w:r>
          </w:p>
        </w:tc>
        <w:tc>
          <w:tcPr>
            <w:tcW w:w="1281" w:type="dxa"/>
            <w:gridSpan w:val="2"/>
            <w:shd w:val="clear" w:color="auto" w:fill="auto"/>
            <w:noWrap/>
            <w:vAlign w:val="center"/>
            <w:hideMark/>
          </w:tcPr>
          <w:p w:rsidR="0014596A" w:rsidRPr="0014740A" w:rsidRDefault="0014596A" w:rsidP="00A0689F">
            <w:pPr>
              <w:jc w:val="center"/>
              <w:rPr>
                <w:color w:val="000000"/>
              </w:rPr>
            </w:pPr>
            <w:r w:rsidRPr="0014740A">
              <w:rPr>
                <w:color w:val="000000"/>
              </w:rPr>
              <w:t>0,88 мг/дм</w:t>
            </w:r>
            <w:r w:rsidRPr="0014740A">
              <w:rPr>
                <w:color w:val="000000"/>
                <w:vertAlign w:val="superscript"/>
              </w:rPr>
              <w:t>3</w:t>
            </w:r>
          </w:p>
        </w:tc>
        <w:tc>
          <w:tcPr>
            <w:tcW w:w="1232" w:type="dxa"/>
            <w:shd w:val="clear" w:color="auto" w:fill="auto"/>
            <w:noWrap/>
            <w:vAlign w:val="center"/>
            <w:hideMark/>
          </w:tcPr>
          <w:p w:rsidR="0014596A" w:rsidRPr="0014740A" w:rsidRDefault="0014596A" w:rsidP="00A0689F">
            <w:pPr>
              <w:jc w:val="center"/>
              <w:rPr>
                <w:color w:val="000000"/>
              </w:rPr>
            </w:pPr>
            <w:r w:rsidRPr="0014740A">
              <w:rPr>
                <w:color w:val="000000"/>
              </w:rPr>
              <w:t>1,48 мг/дм</w:t>
            </w:r>
            <w:r w:rsidRPr="0014740A">
              <w:rPr>
                <w:color w:val="000000"/>
                <w:vertAlign w:val="superscript"/>
              </w:rPr>
              <w:t>3</w:t>
            </w:r>
          </w:p>
        </w:tc>
        <w:tc>
          <w:tcPr>
            <w:tcW w:w="1280" w:type="dxa"/>
            <w:shd w:val="clear" w:color="auto" w:fill="auto"/>
            <w:noWrap/>
            <w:vAlign w:val="center"/>
            <w:hideMark/>
          </w:tcPr>
          <w:p w:rsidR="0014596A" w:rsidRPr="0014740A" w:rsidRDefault="0014596A" w:rsidP="00A0689F">
            <w:pPr>
              <w:jc w:val="center"/>
              <w:rPr>
                <w:color w:val="000000"/>
              </w:rPr>
            </w:pPr>
            <w:r w:rsidRPr="0014740A">
              <w:rPr>
                <w:color w:val="000000"/>
              </w:rPr>
              <w:t>0,87 мг/дм</w:t>
            </w:r>
            <w:r w:rsidRPr="0014740A">
              <w:rPr>
                <w:color w:val="000000"/>
                <w:vertAlign w:val="superscript"/>
              </w:rPr>
              <w:t>3</w:t>
            </w:r>
          </w:p>
        </w:tc>
        <w:tc>
          <w:tcPr>
            <w:tcW w:w="1211" w:type="dxa"/>
            <w:shd w:val="clear" w:color="auto" w:fill="auto"/>
            <w:noWrap/>
            <w:vAlign w:val="center"/>
            <w:hideMark/>
          </w:tcPr>
          <w:p w:rsidR="0014596A" w:rsidRPr="0014740A" w:rsidRDefault="0014596A" w:rsidP="00A0689F">
            <w:pPr>
              <w:jc w:val="center"/>
              <w:rPr>
                <w:color w:val="000000"/>
              </w:rPr>
            </w:pPr>
            <w:r w:rsidRPr="0014740A">
              <w:rPr>
                <w:color w:val="000000"/>
              </w:rPr>
              <w:t>2,12 мг/дм</w:t>
            </w:r>
            <w:r w:rsidRPr="0014740A">
              <w:rPr>
                <w:color w:val="000000"/>
                <w:vertAlign w:val="superscript"/>
              </w:rPr>
              <w:t>3</w:t>
            </w:r>
          </w:p>
        </w:tc>
        <w:tc>
          <w:tcPr>
            <w:tcW w:w="2644" w:type="dxa"/>
            <w:gridSpan w:val="2"/>
          </w:tcPr>
          <w:p w:rsidR="0014596A" w:rsidRPr="0014740A" w:rsidRDefault="0014596A" w:rsidP="00A0689F">
            <w:pPr>
              <w:jc w:val="both"/>
              <w:rPr>
                <w:color w:val="000000"/>
              </w:rPr>
            </w:pPr>
            <w:r w:rsidRPr="00D47F22">
              <w:t>мәдени-тұрмыстық су пайдалану тоғандары үшін</w:t>
            </w:r>
            <w:r>
              <w:rPr>
                <w:lang w:val="kk-KZ"/>
              </w:rPr>
              <w:t xml:space="preserve"> </w:t>
            </w:r>
            <w:r w:rsidRPr="00D47F22">
              <w:t>-</w:t>
            </w:r>
            <w:r>
              <w:rPr>
                <w:lang w:val="kk-KZ"/>
              </w:rPr>
              <w:t xml:space="preserve"> </w:t>
            </w:r>
            <w:r>
              <w:t>6 мг/</w:t>
            </w:r>
            <w:r w:rsidRPr="00D47F22">
              <w:t>л</w:t>
            </w:r>
          </w:p>
        </w:tc>
      </w:tr>
      <w:tr w:rsidR="0014596A" w:rsidRPr="0014740A" w:rsidTr="00326F9A">
        <w:trPr>
          <w:trHeight w:val="514"/>
        </w:trPr>
        <w:tc>
          <w:tcPr>
            <w:tcW w:w="1986" w:type="dxa"/>
            <w:gridSpan w:val="2"/>
          </w:tcPr>
          <w:p w:rsidR="0014596A" w:rsidRPr="00AC2B57" w:rsidRDefault="0014596A" w:rsidP="00A0689F">
            <w:pPr>
              <w:rPr>
                <w:color w:val="000000"/>
                <w:lang w:val="kk-KZ"/>
              </w:rPr>
            </w:pPr>
            <w:r>
              <w:rPr>
                <w:color w:val="000000"/>
                <w:lang w:val="kk-KZ"/>
              </w:rPr>
              <w:t>ОХТ</w:t>
            </w:r>
          </w:p>
        </w:tc>
        <w:tc>
          <w:tcPr>
            <w:tcW w:w="1281" w:type="dxa"/>
            <w:gridSpan w:val="2"/>
            <w:shd w:val="clear" w:color="auto" w:fill="auto"/>
            <w:noWrap/>
            <w:vAlign w:val="center"/>
            <w:hideMark/>
          </w:tcPr>
          <w:p w:rsidR="0014596A" w:rsidRPr="0014740A" w:rsidRDefault="0014596A" w:rsidP="00A0689F">
            <w:pPr>
              <w:jc w:val="center"/>
              <w:rPr>
                <w:color w:val="000000"/>
              </w:rPr>
            </w:pPr>
            <w:r w:rsidRPr="0014740A">
              <w:rPr>
                <w:color w:val="000000"/>
              </w:rPr>
              <w:t>64,2 мг/дм</w:t>
            </w:r>
            <w:r w:rsidRPr="0014740A">
              <w:rPr>
                <w:color w:val="000000"/>
                <w:vertAlign w:val="superscript"/>
              </w:rPr>
              <w:t>3</w:t>
            </w:r>
          </w:p>
        </w:tc>
        <w:tc>
          <w:tcPr>
            <w:tcW w:w="1232" w:type="dxa"/>
            <w:shd w:val="clear" w:color="auto" w:fill="auto"/>
            <w:noWrap/>
            <w:vAlign w:val="center"/>
            <w:hideMark/>
          </w:tcPr>
          <w:p w:rsidR="0014596A" w:rsidRPr="0014740A" w:rsidRDefault="0014596A" w:rsidP="00A0689F">
            <w:pPr>
              <w:jc w:val="center"/>
              <w:rPr>
                <w:color w:val="000000"/>
              </w:rPr>
            </w:pPr>
            <w:r w:rsidRPr="0014740A">
              <w:rPr>
                <w:color w:val="000000"/>
              </w:rPr>
              <w:t>37,5 мг/дм</w:t>
            </w:r>
            <w:r w:rsidRPr="0014740A">
              <w:rPr>
                <w:color w:val="000000"/>
                <w:vertAlign w:val="superscript"/>
              </w:rPr>
              <w:t>3</w:t>
            </w:r>
          </w:p>
        </w:tc>
        <w:tc>
          <w:tcPr>
            <w:tcW w:w="1280" w:type="dxa"/>
            <w:shd w:val="clear" w:color="auto" w:fill="auto"/>
            <w:noWrap/>
            <w:vAlign w:val="center"/>
            <w:hideMark/>
          </w:tcPr>
          <w:p w:rsidR="0014596A" w:rsidRPr="0014740A" w:rsidRDefault="0014596A" w:rsidP="00A0689F">
            <w:pPr>
              <w:jc w:val="center"/>
              <w:rPr>
                <w:color w:val="000000"/>
              </w:rPr>
            </w:pPr>
            <w:r w:rsidRPr="0014740A">
              <w:rPr>
                <w:color w:val="000000"/>
              </w:rPr>
              <w:t>64,5 мг/дм</w:t>
            </w:r>
            <w:r w:rsidRPr="0014740A">
              <w:rPr>
                <w:color w:val="000000"/>
                <w:vertAlign w:val="superscript"/>
              </w:rPr>
              <w:t>3</w:t>
            </w:r>
          </w:p>
        </w:tc>
        <w:tc>
          <w:tcPr>
            <w:tcW w:w="1211" w:type="dxa"/>
            <w:shd w:val="clear" w:color="auto" w:fill="auto"/>
            <w:noWrap/>
            <w:vAlign w:val="center"/>
            <w:hideMark/>
          </w:tcPr>
          <w:p w:rsidR="0014596A" w:rsidRPr="0014740A" w:rsidRDefault="0014596A" w:rsidP="00A0689F">
            <w:pPr>
              <w:jc w:val="center"/>
              <w:rPr>
                <w:color w:val="000000"/>
              </w:rPr>
            </w:pPr>
            <w:r w:rsidRPr="0014740A">
              <w:rPr>
                <w:color w:val="000000"/>
              </w:rPr>
              <w:t>37,7 мг/дм</w:t>
            </w:r>
            <w:r w:rsidRPr="0014740A">
              <w:rPr>
                <w:color w:val="000000"/>
                <w:vertAlign w:val="superscript"/>
              </w:rPr>
              <w:t>3</w:t>
            </w:r>
          </w:p>
        </w:tc>
        <w:tc>
          <w:tcPr>
            <w:tcW w:w="2644" w:type="dxa"/>
            <w:gridSpan w:val="2"/>
          </w:tcPr>
          <w:p w:rsidR="0014596A" w:rsidRPr="0014740A" w:rsidRDefault="0014596A" w:rsidP="00A0689F">
            <w:pPr>
              <w:rPr>
                <w:color w:val="000000"/>
              </w:rPr>
            </w:pPr>
            <w:r w:rsidRPr="00D47F22">
              <w:t>Елді мекендер шегінде рекреациялық мақсатта</w:t>
            </w:r>
            <w:r>
              <w:rPr>
                <w:lang w:val="kk-KZ"/>
              </w:rPr>
              <w:t xml:space="preserve"> </w:t>
            </w:r>
            <w:r w:rsidRPr="00D47F22">
              <w:t>ғы су айдындары үшін – 30 мг/л артық емес</w:t>
            </w:r>
          </w:p>
        </w:tc>
      </w:tr>
      <w:tr w:rsidR="0014596A" w:rsidRPr="0014740A" w:rsidTr="00326F9A">
        <w:trPr>
          <w:trHeight w:val="650"/>
        </w:trPr>
        <w:tc>
          <w:tcPr>
            <w:tcW w:w="1986" w:type="dxa"/>
            <w:gridSpan w:val="2"/>
          </w:tcPr>
          <w:p w:rsidR="0014596A" w:rsidRPr="00E16620" w:rsidRDefault="0014596A" w:rsidP="00A0689F">
            <w:pPr>
              <w:rPr>
                <w:color w:val="000000"/>
                <w:lang w:val="kk-KZ" w:eastAsia="uk-UA"/>
              </w:rPr>
            </w:pPr>
            <w:r>
              <w:rPr>
                <w:color w:val="000000"/>
                <w:lang w:val="kk-KZ"/>
              </w:rPr>
              <w:t>Қалқымалы заттар</w:t>
            </w:r>
          </w:p>
        </w:tc>
        <w:tc>
          <w:tcPr>
            <w:tcW w:w="1281" w:type="dxa"/>
            <w:gridSpan w:val="2"/>
            <w:shd w:val="clear" w:color="auto" w:fill="auto"/>
            <w:noWrap/>
            <w:vAlign w:val="center"/>
            <w:hideMark/>
          </w:tcPr>
          <w:p w:rsidR="0014596A" w:rsidRPr="0014740A" w:rsidRDefault="0014596A" w:rsidP="00A0689F">
            <w:pPr>
              <w:ind w:left="-43"/>
              <w:jc w:val="center"/>
              <w:rPr>
                <w:color w:val="000000"/>
              </w:rPr>
            </w:pPr>
            <w:r w:rsidRPr="0014740A">
              <w:rPr>
                <w:color w:val="000000"/>
              </w:rPr>
              <w:t>5,2 мг/дм</w:t>
            </w:r>
            <w:r w:rsidRPr="0014740A">
              <w:rPr>
                <w:color w:val="000000"/>
                <w:vertAlign w:val="superscript"/>
              </w:rPr>
              <w:t>3</w:t>
            </w:r>
          </w:p>
        </w:tc>
        <w:tc>
          <w:tcPr>
            <w:tcW w:w="1232" w:type="dxa"/>
            <w:shd w:val="clear" w:color="auto" w:fill="auto"/>
            <w:noWrap/>
            <w:vAlign w:val="center"/>
            <w:hideMark/>
          </w:tcPr>
          <w:p w:rsidR="0014596A" w:rsidRPr="0014740A" w:rsidRDefault="0014596A" w:rsidP="00A0689F">
            <w:pPr>
              <w:ind w:left="-43"/>
              <w:jc w:val="center"/>
              <w:rPr>
                <w:color w:val="000000"/>
              </w:rPr>
            </w:pPr>
            <w:r w:rsidRPr="0014740A">
              <w:rPr>
                <w:color w:val="000000"/>
              </w:rPr>
              <w:t>5,2 мг/дм</w:t>
            </w:r>
            <w:r w:rsidRPr="0014740A">
              <w:rPr>
                <w:color w:val="000000"/>
                <w:vertAlign w:val="superscript"/>
              </w:rPr>
              <w:t>3</w:t>
            </w:r>
          </w:p>
        </w:tc>
        <w:tc>
          <w:tcPr>
            <w:tcW w:w="1280" w:type="dxa"/>
            <w:shd w:val="clear" w:color="auto" w:fill="auto"/>
            <w:noWrap/>
            <w:vAlign w:val="center"/>
            <w:hideMark/>
          </w:tcPr>
          <w:p w:rsidR="0014596A" w:rsidRPr="0014740A" w:rsidRDefault="0014596A" w:rsidP="00A0689F">
            <w:pPr>
              <w:ind w:left="-43"/>
              <w:jc w:val="center"/>
              <w:rPr>
                <w:color w:val="000000"/>
              </w:rPr>
            </w:pPr>
            <w:r w:rsidRPr="0014740A">
              <w:rPr>
                <w:color w:val="000000"/>
              </w:rPr>
              <w:t>4,8 мг/дм</w:t>
            </w:r>
            <w:r w:rsidRPr="0014740A">
              <w:rPr>
                <w:color w:val="000000"/>
                <w:vertAlign w:val="superscript"/>
              </w:rPr>
              <w:t>3</w:t>
            </w:r>
          </w:p>
        </w:tc>
        <w:tc>
          <w:tcPr>
            <w:tcW w:w="1211" w:type="dxa"/>
            <w:shd w:val="clear" w:color="auto" w:fill="auto"/>
            <w:noWrap/>
            <w:vAlign w:val="center"/>
            <w:hideMark/>
          </w:tcPr>
          <w:p w:rsidR="0014596A" w:rsidRPr="0014740A" w:rsidRDefault="0014596A" w:rsidP="00A0689F">
            <w:pPr>
              <w:ind w:left="-43"/>
              <w:jc w:val="center"/>
              <w:rPr>
                <w:color w:val="000000"/>
              </w:rPr>
            </w:pPr>
            <w:r w:rsidRPr="0014740A">
              <w:rPr>
                <w:color w:val="000000"/>
              </w:rPr>
              <w:t>5,2 мг/дм</w:t>
            </w:r>
            <w:r w:rsidRPr="0014740A">
              <w:rPr>
                <w:color w:val="000000"/>
                <w:vertAlign w:val="superscript"/>
              </w:rPr>
              <w:t>3</w:t>
            </w:r>
          </w:p>
        </w:tc>
        <w:tc>
          <w:tcPr>
            <w:tcW w:w="2644" w:type="dxa"/>
            <w:gridSpan w:val="2"/>
            <w:vAlign w:val="center"/>
          </w:tcPr>
          <w:p w:rsidR="0014596A" w:rsidRPr="0014740A" w:rsidRDefault="0014596A" w:rsidP="00A0689F">
            <w:pPr>
              <w:ind w:left="-43"/>
              <w:jc w:val="center"/>
              <w:rPr>
                <w:color w:val="000000"/>
              </w:rPr>
            </w:pPr>
            <w:r w:rsidRPr="0014740A">
              <w:rPr>
                <w:color w:val="000000"/>
              </w:rPr>
              <w:t>1,5 мг/дм</w:t>
            </w:r>
            <w:r w:rsidRPr="0014740A">
              <w:rPr>
                <w:color w:val="000000"/>
                <w:vertAlign w:val="superscript"/>
              </w:rPr>
              <w:t>3</w:t>
            </w:r>
          </w:p>
        </w:tc>
      </w:tr>
      <w:tr w:rsidR="0014596A" w:rsidRPr="0014740A" w:rsidTr="00326F9A">
        <w:trPr>
          <w:trHeight w:val="669"/>
        </w:trPr>
        <w:tc>
          <w:tcPr>
            <w:tcW w:w="1986" w:type="dxa"/>
            <w:gridSpan w:val="2"/>
          </w:tcPr>
          <w:p w:rsidR="0014596A" w:rsidRPr="0014740A" w:rsidRDefault="0014596A" w:rsidP="00A0689F">
            <w:pPr>
              <w:ind w:right="-120"/>
              <w:rPr>
                <w:color w:val="000000"/>
              </w:rPr>
            </w:pPr>
            <w:r w:rsidRPr="00F2393D">
              <w:rPr>
                <w:color w:val="000000"/>
              </w:rPr>
              <w:t>Минералдану</w:t>
            </w:r>
          </w:p>
        </w:tc>
        <w:tc>
          <w:tcPr>
            <w:tcW w:w="1281" w:type="dxa"/>
            <w:gridSpan w:val="2"/>
            <w:shd w:val="clear" w:color="auto" w:fill="auto"/>
            <w:noWrap/>
            <w:vAlign w:val="center"/>
            <w:hideMark/>
          </w:tcPr>
          <w:p w:rsidR="0014596A" w:rsidRPr="0014740A" w:rsidRDefault="0014596A" w:rsidP="00A0689F">
            <w:pPr>
              <w:ind w:left="-43"/>
              <w:jc w:val="center"/>
              <w:rPr>
                <w:color w:val="000000"/>
              </w:rPr>
            </w:pPr>
            <w:r w:rsidRPr="0014740A">
              <w:rPr>
                <w:color w:val="000000"/>
              </w:rPr>
              <w:t>1178 мг/дм</w:t>
            </w:r>
            <w:r w:rsidRPr="0014740A">
              <w:rPr>
                <w:color w:val="000000"/>
                <w:vertAlign w:val="superscript"/>
              </w:rPr>
              <w:t>3</w:t>
            </w:r>
          </w:p>
        </w:tc>
        <w:tc>
          <w:tcPr>
            <w:tcW w:w="1232" w:type="dxa"/>
            <w:shd w:val="clear" w:color="auto" w:fill="auto"/>
            <w:noWrap/>
            <w:vAlign w:val="center"/>
            <w:hideMark/>
          </w:tcPr>
          <w:p w:rsidR="0014596A" w:rsidRPr="0014740A" w:rsidRDefault="0014596A" w:rsidP="00A0689F">
            <w:pPr>
              <w:ind w:left="-43"/>
              <w:jc w:val="center"/>
              <w:rPr>
                <w:color w:val="000000"/>
              </w:rPr>
            </w:pPr>
            <w:r w:rsidRPr="0014740A">
              <w:rPr>
                <w:color w:val="000000"/>
              </w:rPr>
              <w:t>941 мг/дм</w:t>
            </w:r>
            <w:r w:rsidRPr="0014740A">
              <w:rPr>
                <w:color w:val="000000"/>
                <w:vertAlign w:val="superscript"/>
              </w:rPr>
              <w:t>3</w:t>
            </w:r>
          </w:p>
        </w:tc>
        <w:tc>
          <w:tcPr>
            <w:tcW w:w="1280" w:type="dxa"/>
            <w:shd w:val="clear" w:color="auto" w:fill="auto"/>
            <w:noWrap/>
            <w:vAlign w:val="center"/>
            <w:hideMark/>
          </w:tcPr>
          <w:p w:rsidR="0014596A" w:rsidRPr="0014740A" w:rsidRDefault="0014596A" w:rsidP="00A0689F">
            <w:pPr>
              <w:ind w:left="-43"/>
              <w:jc w:val="center"/>
              <w:rPr>
                <w:color w:val="000000"/>
              </w:rPr>
            </w:pPr>
            <w:r w:rsidRPr="0014740A">
              <w:rPr>
                <w:color w:val="000000"/>
              </w:rPr>
              <w:t>666 мг/дм</w:t>
            </w:r>
            <w:r w:rsidRPr="0014740A">
              <w:rPr>
                <w:color w:val="000000"/>
                <w:vertAlign w:val="superscript"/>
              </w:rPr>
              <w:t>3</w:t>
            </w:r>
          </w:p>
        </w:tc>
        <w:tc>
          <w:tcPr>
            <w:tcW w:w="1211" w:type="dxa"/>
            <w:shd w:val="clear" w:color="auto" w:fill="auto"/>
            <w:noWrap/>
            <w:vAlign w:val="center"/>
            <w:hideMark/>
          </w:tcPr>
          <w:p w:rsidR="0014596A" w:rsidRPr="0014740A" w:rsidRDefault="0014596A" w:rsidP="00A0689F">
            <w:pPr>
              <w:ind w:left="-43"/>
              <w:jc w:val="center"/>
              <w:rPr>
                <w:color w:val="000000"/>
              </w:rPr>
            </w:pPr>
            <w:r w:rsidRPr="0014740A">
              <w:rPr>
                <w:color w:val="000000"/>
              </w:rPr>
              <w:t>727 мг/дм</w:t>
            </w:r>
            <w:r w:rsidRPr="0014740A">
              <w:rPr>
                <w:color w:val="000000"/>
                <w:vertAlign w:val="superscript"/>
              </w:rPr>
              <w:t>3</w:t>
            </w:r>
          </w:p>
        </w:tc>
        <w:tc>
          <w:tcPr>
            <w:tcW w:w="2644" w:type="dxa"/>
            <w:gridSpan w:val="2"/>
            <w:vAlign w:val="center"/>
          </w:tcPr>
          <w:p w:rsidR="0014596A" w:rsidRPr="0014740A" w:rsidRDefault="0014596A" w:rsidP="00A0689F">
            <w:pPr>
              <w:ind w:left="-43"/>
              <w:jc w:val="center"/>
              <w:rPr>
                <w:color w:val="000000"/>
              </w:rPr>
            </w:pPr>
            <w:r w:rsidRPr="0014740A">
              <w:rPr>
                <w:color w:val="000000"/>
              </w:rPr>
              <w:t>1000 мг/дм</w:t>
            </w:r>
            <w:r w:rsidRPr="0014740A">
              <w:rPr>
                <w:color w:val="000000"/>
                <w:vertAlign w:val="superscript"/>
              </w:rPr>
              <w:t>3</w:t>
            </w:r>
          </w:p>
        </w:tc>
      </w:tr>
    </w:tbl>
    <w:p w:rsidR="0014596A" w:rsidRDefault="0014596A" w:rsidP="00AB195B">
      <w:pPr>
        <w:ind w:firstLine="709"/>
        <w:jc w:val="both"/>
        <w:rPr>
          <w:sz w:val="28"/>
          <w:szCs w:val="28"/>
        </w:rPr>
      </w:pPr>
    </w:p>
    <w:p w:rsidR="00E9670D" w:rsidRPr="009E749F" w:rsidRDefault="009B6D3A" w:rsidP="00AB195B">
      <w:pPr>
        <w:ind w:firstLine="709"/>
        <w:jc w:val="both"/>
        <w:rPr>
          <w:sz w:val="28"/>
          <w:szCs w:val="28"/>
          <w:lang w:val="kk-KZ"/>
        </w:rPr>
      </w:pPr>
      <w:r w:rsidRPr="009E749F">
        <w:rPr>
          <w:sz w:val="28"/>
          <w:szCs w:val="28"/>
        </w:rPr>
        <w:t>2021 жылдың мамыр – қыркүйек айларында</w:t>
      </w:r>
      <w:r w:rsidRPr="009E749F">
        <w:rPr>
          <w:sz w:val="28"/>
          <w:szCs w:val="28"/>
          <w:lang w:val="kk-KZ"/>
        </w:rPr>
        <w:t>ғы</w:t>
      </w:r>
      <w:r w:rsidRPr="009E749F">
        <w:rPr>
          <w:sz w:val="28"/>
          <w:szCs w:val="28"/>
        </w:rPr>
        <w:t xml:space="preserve"> </w:t>
      </w:r>
      <w:r w:rsidR="00E9670D" w:rsidRPr="009E749F">
        <w:rPr>
          <w:sz w:val="28"/>
          <w:szCs w:val="28"/>
        </w:rPr>
        <w:t xml:space="preserve">Зеренді мен Копа көлдерінің жер үсті суларының сапасы </w:t>
      </w:r>
      <w:r w:rsidRPr="009E749F">
        <w:rPr>
          <w:sz w:val="28"/>
          <w:szCs w:val="28"/>
        </w:rPr>
        <w:t>2.4</w:t>
      </w:r>
      <w:r w:rsidR="00620A86" w:rsidRPr="009E749F">
        <w:rPr>
          <w:sz w:val="28"/>
          <w:szCs w:val="28"/>
          <w:lang w:val="kk-KZ"/>
        </w:rPr>
        <w:t>-</w:t>
      </w:r>
      <w:r w:rsidRPr="009E749F">
        <w:rPr>
          <w:sz w:val="28"/>
          <w:szCs w:val="28"/>
        </w:rPr>
        <w:t xml:space="preserve">кестеде </w:t>
      </w:r>
      <w:r w:rsidR="00E9670D" w:rsidRPr="009E749F">
        <w:rPr>
          <w:sz w:val="28"/>
          <w:szCs w:val="28"/>
        </w:rPr>
        <w:t xml:space="preserve">ұсынылған. </w:t>
      </w:r>
      <w:r w:rsidRPr="009E749F">
        <w:rPr>
          <w:sz w:val="28"/>
          <w:szCs w:val="28"/>
        </w:rPr>
        <w:t>Д</w:t>
      </w:r>
      <w:r w:rsidR="00E9670D" w:rsidRPr="009E749F">
        <w:rPr>
          <w:sz w:val="28"/>
          <w:szCs w:val="28"/>
        </w:rPr>
        <w:t>емалыс</w:t>
      </w:r>
      <w:r w:rsidRPr="009E749F">
        <w:rPr>
          <w:sz w:val="28"/>
          <w:szCs w:val="28"/>
          <w:lang w:val="kk-KZ"/>
        </w:rPr>
        <w:t xml:space="preserve"> </w:t>
      </w:r>
      <w:r w:rsidR="00E9670D" w:rsidRPr="009E749F">
        <w:rPr>
          <w:sz w:val="28"/>
          <w:szCs w:val="28"/>
        </w:rPr>
        <w:t xml:space="preserve">маусымы мен ауылшаруашылық жұмыстарының соңында Зеренді көліндегі </w:t>
      </w:r>
      <w:r w:rsidR="00AC2B57" w:rsidRPr="009E749F">
        <w:rPr>
          <w:sz w:val="28"/>
          <w:szCs w:val="28"/>
          <w:lang w:val="kk-KZ"/>
        </w:rPr>
        <w:t>ОХТ</w:t>
      </w:r>
      <w:r w:rsidR="00E9670D" w:rsidRPr="009E749F">
        <w:rPr>
          <w:sz w:val="28"/>
          <w:szCs w:val="28"/>
        </w:rPr>
        <w:t xml:space="preserve"> көрсеткішінен едәуір асып кеткенін көруге болады. </w:t>
      </w:r>
      <w:r w:rsidR="00AC2B57" w:rsidRPr="009E749F">
        <w:rPr>
          <w:sz w:val="28"/>
          <w:szCs w:val="28"/>
          <w:lang w:val="kk-KZ"/>
        </w:rPr>
        <w:t>ОХТ</w:t>
      </w:r>
      <w:r w:rsidR="00AC2B57" w:rsidRPr="009E749F">
        <w:rPr>
          <w:sz w:val="28"/>
          <w:szCs w:val="28"/>
        </w:rPr>
        <w:t xml:space="preserve"> </w:t>
      </w:r>
      <w:r w:rsidR="00E9670D" w:rsidRPr="009E749F">
        <w:rPr>
          <w:sz w:val="28"/>
          <w:szCs w:val="28"/>
        </w:rPr>
        <w:t>-</w:t>
      </w:r>
      <w:r w:rsidR="00AC2B57" w:rsidRPr="009E749F">
        <w:rPr>
          <w:sz w:val="28"/>
          <w:szCs w:val="28"/>
          <w:lang w:val="kk-KZ"/>
        </w:rPr>
        <w:t xml:space="preserve"> </w:t>
      </w:r>
      <w:r w:rsidR="00E9670D" w:rsidRPr="009E749F">
        <w:rPr>
          <w:sz w:val="28"/>
          <w:szCs w:val="28"/>
        </w:rPr>
        <w:t xml:space="preserve">ның ұқсас өсуі Зеренді көлінің су экожүйесінде фитопланктонның және жалпы балдырлардың айтарлықтай өсуін көрсетуі мүмкін. </w:t>
      </w:r>
      <w:r w:rsidRPr="009E749F">
        <w:rPr>
          <w:sz w:val="28"/>
          <w:szCs w:val="28"/>
          <w:lang w:val="kk-KZ"/>
        </w:rPr>
        <w:t xml:space="preserve"> </w:t>
      </w:r>
    </w:p>
    <w:p w:rsidR="00E9670D" w:rsidRPr="009E749F" w:rsidRDefault="00E9670D" w:rsidP="001776EB">
      <w:pPr>
        <w:ind w:firstLine="709"/>
        <w:jc w:val="both"/>
        <w:rPr>
          <w:sz w:val="28"/>
          <w:szCs w:val="28"/>
          <w:lang w:val="kk-KZ"/>
        </w:rPr>
      </w:pPr>
      <w:r w:rsidRPr="009E749F">
        <w:rPr>
          <w:sz w:val="28"/>
          <w:szCs w:val="28"/>
          <w:lang w:val="kk-KZ"/>
        </w:rPr>
        <w:t>Осыған байланысты зерттелетін көлдер үшін жаздың ортасындағы судың беткі сынамаларының қызықты көрсеткіштері болып табылады (</w:t>
      </w:r>
      <w:r w:rsidR="00C36220" w:rsidRPr="009E749F">
        <w:rPr>
          <w:sz w:val="28"/>
          <w:szCs w:val="28"/>
          <w:lang w:val="kk-KZ"/>
        </w:rPr>
        <w:t>2.5</w:t>
      </w:r>
      <w:r w:rsidR="005270CC">
        <w:rPr>
          <w:sz w:val="28"/>
          <w:szCs w:val="28"/>
          <w:lang w:val="kk-KZ"/>
        </w:rPr>
        <w:t xml:space="preserve">, </w:t>
      </w:r>
      <w:r w:rsidR="00C36220" w:rsidRPr="009E749F">
        <w:rPr>
          <w:sz w:val="28"/>
          <w:szCs w:val="28"/>
          <w:lang w:val="kk-KZ"/>
        </w:rPr>
        <w:t>2.6</w:t>
      </w:r>
      <w:r w:rsidR="005270CC">
        <w:rPr>
          <w:sz w:val="28"/>
          <w:szCs w:val="28"/>
          <w:lang w:val="kk-KZ"/>
        </w:rPr>
        <w:t>-</w:t>
      </w:r>
      <w:r w:rsidRPr="009E749F">
        <w:rPr>
          <w:sz w:val="28"/>
          <w:szCs w:val="28"/>
          <w:lang w:val="kk-KZ"/>
        </w:rPr>
        <w:t>кесте</w:t>
      </w:r>
      <w:r w:rsidR="00C36220" w:rsidRPr="009E749F">
        <w:rPr>
          <w:sz w:val="28"/>
          <w:szCs w:val="28"/>
          <w:lang w:val="kk-KZ"/>
        </w:rPr>
        <w:t>лер</w:t>
      </w:r>
      <w:r w:rsidRPr="009E749F">
        <w:rPr>
          <w:sz w:val="28"/>
          <w:szCs w:val="28"/>
          <w:lang w:val="kk-KZ"/>
        </w:rPr>
        <w:t>) зерттеу жылдары бойынша 2020-2021.</w:t>
      </w:r>
    </w:p>
    <w:p w:rsidR="001776EB" w:rsidRDefault="00E9670D" w:rsidP="00AB195B">
      <w:pPr>
        <w:ind w:firstLine="709"/>
        <w:jc w:val="both"/>
        <w:rPr>
          <w:sz w:val="28"/>
          <w:szCs w:val="28"/>
          <w:lang w:val="kk-KZ"/>
        </w:rPr>
      </w:pPr>
      <w:r w:rsidRPr="009E749F">
        <w:rPr>
          <w:sz w:val="28"/>
          <w:szCs w:val="28"/>
          <w:lang w:val="kk-KZ"/>
        </w:rPr>
        <w:t>2020</w:t>
      </w:r>
      <w:r w:rsidR="005270CC">
        <w:rPr>
          <w:sz w:val="28"/>
          <w:szCs w:val="28"/>
          <w:lang w:val="kk-KZ"/>
        </w:rPr>
        <w:t>-</w:t>
      </w:r>
      <w:r w:rsidRPr="009E749F">
        <w:rPr>
          <w:sz w:val="28"/>
          <w:szCs w:val="28"/>
          <w:lang w:val="kk-KZ"/>
        </w:rPr>
        <w:t>2021 жылдардағы нәтижелер (2.5</w:t>
      </w:r>
      <w:r w:rsidR="005270CC">
        <w:rPr>
          <w:sz w:val="28"/>
          <w:szCs w:val="28"/>
          <w:lang w:val="kk-KZ"/>
        </w:rPr>
        <w:t>,</w:t>
      </w:r>
      <w:r w:rsidR="00E618BC" w:rsidRPr="009E749F">
        <w:rPr>
          <w:sz w:val="28"/>
          <w:szCs w:val="28"/>
          <w:lang w:val="kk-KZ"/>
        </w:rPr>
        <w:t xml:space="preserve"> </w:t>
      </w:r>
      <w:r w:rsidRPr="009E749F">
        <w:rPr>
          <w:sz w:val="28"/>
          <w:szCs w:val="28"/>
          <w:lang w:val="kk-KZ"/>
        </w:rPr>
        <w:t>2.6</w:t>
      </w:r>
      <w:r w:rsidR="005270CC">
        <w:rPr>
          <w:sz w:val="28"/>
          <w:szCs w:val="28"/>
          <w:lang w:val="kk-KZ"/>
        </w:rPr>
        <w:t>-</w:t>
      </w:r>
      <w:r w:rsidR="00E618BC" w:rsidRPr="009E749F">
        <w:rPr>
          <w:sz w:val="28"/>
          <w:szCs w:val="28"/>
          <w:lang w:val="kk-KZ"/>
        </w:rPr>
        <w:t>кестелер</w:t>
      </w:r>
      <w:r w:rsidRPr="009E749F">
        <w:rPr>
          <w:sz w:val="28"/>
          <w:szCs w:val="28"/>
          <w:lang w:val="kk-KZ"/>
        </w:rPr>
        <w:t xml:space="preserve">) зерттелетін ай бойынша орташа көрсеткіштер болып табылады. Екі жыл ішінде ұсынылған мәліметтерге сүйене отырып, Зеренді көлінің биоценозындағы өзгерістер белсенді түрде жүріп жатыр деген қорытынды жасауға болады. Бұл, атап айтқанда, </w:t>
      </w:r>
      <w:r w:rsidR="00AC2B57" w:rsidRPr="009E749F">
        <w:rPr>
          <w:sz w:val="28"/>
          <w:szCs w:val="28"/>
          <w:lang w:val="kk-KZ"/>
        </w:rPr>
        <w:t>ОХТ</w:t>
      </w:r>
      <w:r w:rsidRPr="009E749F">
        <w:rPr>
          <w:sz w:val="28"/>
          <w:szCs w:val="28"/>
          <w:lang w:val="kk-KZ"/>
        </w:rPr>
        <w:t xml:space="preserve"> және еріген оттегінің көрсеткішімен көрсетілген. Көлдің ластануы бойынша өткен жылдардағы деректер ұсынылған көрсеткіштерді түсіндіре алады.</w:t>
      </w:r>
    </w:p>
    <w:p w:rsidR="00AB195B" w:rsidRPr="009E749F" w:rsidRDefault="00AB195B" w:rsidP="009E749F">
      <w:pPr>
        <w:jc w:val="both"/>
        <w:rPr>
          <w:sz w:val="28"/>
          <w:szCs w:val="28"/>
          <w:lang w:val="kk-KZ"/>
        </w:rPr>
      </w:pPr>
    </w:p>
    <w:p w:rsidR="00AB195B" w:rsidRPr="009E749F" w:rsidRDefault="005270CC" w:rsidP="009E749F">
      <w:pPr>
        <w:jc w:val="both"/>
        <w:rPr>
          <w:sz w:val="28"/>
          <w:szCs w:val="28"/>
          <w:lang w:val="kk-KZ"/>
        </w:rPr>
      </w:pPr>
      <w:r>
        <w:rPr>
          <w:sz w:val="28"/>
          <w:szCs w:val="28"/>
          <w:lang w:val="kk-KZ"/>
        </w:rPr>
        <w:t xml:space="preserve">Кесте </w:t>
      </w:r>
      <w:r w:rsidR="00E9670D" w:rsidRPr="009E749F">
        <w:rPr>
          <w:sz w:val="28"/>
          <w:szCs w:val="28"/>
          <w:lang w:val="kk-KZ"/>
        </w:rPr>
        <w:t>2.5</w:t>
      </w:r>
      <w:r>
        <w:rPr>
          <w:sz w:val="28"/>
          <w:szCs w:val="28"/>
          <w:lang w:val="kk-KZ"/>
        </w:rPr>
        <w:t xml:space="preserve"> – </w:t>
      </w:r>
      <w:r w:rsidR="00E9670D" w:rsidRPr="009E749F">
        <w:rPr>
          <w:sz w:val="28"/>
          <w:szCs w:val="28"/>
          <w:lang w:val="kk-KZ"/>
        </w:rPr>
        <w:t>Зеренді, Қопа, Шалқар, Имантау көлдері бойынша 2020 жылғы шілде ай</w:t>
      </w:r>
      <w:r>
        <w:rPr>
          <w:sz w:val="28"/>
          <w:szCs w:val="28"/>
          <w:lang w:val="kk-KZ"/>
        </w:rPr>
        <w:t>ындағы су сапасының сипаттамасы</w:t>
      </w:r>
    </w:p>
    <w:p w:rsidR="00E9670D" w:rsidRPr="005270CC" w:rsidRDefault="00E9670D" w:rsidP="005270CC">
      <w:pPr>
        <w:ind w:firstLine="709"/>
        <w:jc w:val="right"/>
        <w:rPr>
          <w:sz w:val="16"/>
          <w:szCs w:val="16"/>
          <w:lang w:val="kk-KZ"/>
        </w:rPr>
      </w:pPr>
    </w:p>
    <w:tbl>
      <w:tblPr>
        <w:tblW w:w="965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2380"/>
        <w:gridCol w:w="1091"/>
        <w:gridCol w:w="1022"/>
        <w:gridCol w:w="1050"/>
        <w:gridCol w:w="1204"/>
      </w:tblGrid>
      <w:tr w:rsidR="00AB195B" w:rsidRPr="0014740A" w:rsidTr="005270CC">
        <w:trPr>
          <w:trHeight w:val="640"/>
        </w:trPr>
        <w:tc>
          <w:tcPr>
            <w:tcW w:w="2912" w:type="dxa"/>
            <w:shd w:val="clear" w:color="auto" w:fill="auto"/>
            <w:vAlign w:val="center"/>
            <w:hideMark/>
          </w:tcPr>
          <w:p w:rsidR="00AB195B" w:rsidRPr="0014740A" w:rsidRDefault="0055765A" w:rsidP="005270CC">
            <w:pPr>
              <w:ind w:left="-7"/>
              <w:jc w:val="center"/>
              <w:rPr>
                <w:bCs/>
                <w:color w:val="000000"/>
                <w:lang w:eastAsia="uk-UA"/>
              </w:rPr>
            </w:pPr>
            <w:r w:rsidRPr="0055765A">
              <w:rPr>
                <w:bCs/>
                <w:color w:val="000000"/>
              </w:rPr>
              <w:t>Көрсеткіштердің атауы</w:t>
            </w:r>
          </w:p>
        </w:tc>
        <w:tc>
          <w:tcPr>
            <w:tcW w:w="2380" w:type="dxa"/>
            <w:shd w:val="clear" w:color="auto" w:fill="auto"/>
            <w:noWrap/>
            <w:vAlign w:val="center"/>
            <w:hideMark/>
          </w:tcPr>
          <w:p w:rsidR="00AB195B" w:rsidRPr="0014740A" w:rsidRDefault="0055765A" w:rsidP="005270CC">
            <w:pPr>
              <w:jc w:val="center"/>
              <w:rPr>
                <w:bCs/>
                <w:color w:val="000000"/>
              </w:rPr>
            </w:pPr>
            <w:r w:rsidRPr="0055765A">
              <w:rPr>
                <w:bCs/>
                <w:color w:val="000000"/>
              </w:rPr>
              <w:t>Өлшем бірліктері</w:t>
            </w:r>
          </w:p>
        </w:tc>
        <w:tc>
          <w:tcPr>
            <w:tcW w:w="1091" w:type="dxa"/>
            <w:shd w:val="clear" w:color="auto" w:fill="auto"/>
            <w:noWrap/>
            <w:vAlign w:val="center"/>
            <w:hideMark/>
          </w:tcPr>
          <w:p w:rsidR="00AB195B" w:rsidRPr="00CA03D5" w:rsidRDefault="00AB195B" w:rsidP="005270CC">
            <w:pPr>
              <w:jc w:val="center"/>
              <w:rPr>
                <w:color w:val="000000"/>
                <w:lang w:val="kk-KZ"/>
              </w:rPr>
            </w:pPr>
            <w:r w:rsidRPr="0014740A">
              <w:rPr>
                <w:color w:val="000000"/>
              </w:rPr>
              <w:t>Зеренд</w:t>
            </w:r>
            <w:r w:rsidR="00CA03D5">
              <w:rPr>
                <w:color w:val="000000"/>
                <w:lang w:val="kk-KZ"/>
              </w:rPr>
              <w:t>і</w:t>
            </w:r>
          </w:p>
        </w:tc>
        <w:tc>
          <w:tcPr>
            <w:tcW w:w="1022" w:type="dxa"/>
            <w:shd w:val="clear" w:color="auto" w:fill="auto"/>
            <w:noWrap/>
            <w:vAlign w:val="center"/>
            <w:hideMark/>
          </w:tcPr>
          <w:p w:rsidR="00AB195B" w:rsidRPr="0014740A" w:rsidRDefault="0055765A" w:rsidP="005270CC">
            <w:pPr>
              <w:jc w:val="center"/>
              <w:rPr>
                <w:color w:val="000000"/>
              </w:rPr>
            </w:pPr>
            <w:r>
              <w:rPr>
                <w:color w:val="000000"/>
                <w:lang w:val="kk-KZ"/>
              </w:rPr>
              <w:t>Қ</w:t>
            </w:r>
            <w:r w:rsidR="00AB195B" w:rsidRPr="0014740A">
              <w:rPr>
                <w:color w:val="000000"/>
              </w:rPr>
              <w:t>опа</w:t>
            </w:r>
          </w:p>
        </w:tc>
        <w:tc>
          <w:tcPr>
            <w:tcW w:w="1050" w:type="dxa"/>
            <w:shd w:val="clear" w:color="auto" w:fill="auto"/>
            <w:noWrap/>
            <w:vAlign w:val="center"/>
            <w:hideMark/>
          </w:tcPr>
          <w:p w:rsidR="00AB195B" w:rsidRPr="0014740A" w:rsidRDefault="00AB195B" w:rsidP="005270CC">
            <w:pPr>
              <w:jc w:val="center"/>
              <w:rPr>
                <w:color w:val="000000"/>
              </w:rPr>
            </w:pPr>
            <w:r w:rsidRPr="0014740A">
              <w:rPr>
                <w:color w:val="000000"/>
              </w:rPr>
              <w:t>Шал</w:t>
            </w:r>
            <w:r w:rsidR="0055765A">
              <w:rPr>
                <w:color w:val="000000"/>
                <w:lang w:val="kk-KZ"/>
              </w:rPr>
              <w:t>қ</w:t>
            </w:r>
            <w:r w:rsidRPr="0014740A">
              <w:rPr>
                <w:color w:val="000000"/>
              </w:rPr>
              <w:t>ар</w:t>
            </w:r>
          </w:p>
        </w:tc>
        <w:tc>
          <w:tcPr>
            <w:tcW w:w="1204" w:type="dxa"/>
            <w:shd w:val="clear" w:color="auto" w:fill="auto"/>
            <w:noWrap/>
            <w:vAlign w:val="center"/>
            <w:hideMark/>
          </w:tcPr>
          <w:p w:rsidR="00AB195B" w:rsidRPr="0014740A" w:rsidRDefault="00AB195B" w:rsidP="005270CC">
            <w:pPr>
              <w:jc w:val="center"/>
              <w:rPr>
                <w:color w:val="000000"/>
              </w:rPr>
            </w:pPr>
            <w:r w:rsidRPr="0014740A">
              <w:rPr>
                <w:color w:val="000000"/>
              </w:rPr>
              <w:t>Имантау</w:t>
            </w:r>
          </w:p>
        </w:tc>
      </w:tr>
      <w:tr w:rsidR="00AB195B" w:rsidRPr="0014740A" w:rsidTr="005270CC">
        <w:trPr>
          <w:trHeight w:val="214"/>
        </w:trPr>
        <w:tc>
          <w:tcPr>
            <w:tcW w:w="2912" w:type="dxa"/>
            <w:shd w:val="clear" w:color="auto" w:fill="auto"/>
            <w:hideMark/>
          </w:tcPr>
          <w:p w:rsidR="00AB195B" w:rsidRPr="0014740A" w:rsidRDefault="0055765A" w:rsidP="003F7FB7">
            <w:pPr>
              <w:rPr>
                <w:color w:val="000000"/>
              </w:rPr>
            </w:pPr>
            <w:r w:rsidRPr="0055765A">
              <w:rPr>
                <w:color w:val="000000"/>
              </w:rPr>
              <w:t>Еріген оттегі</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7,84</w:t>
            </w:r>
          </w:p>
        </w:tc>
        <w:tc>
          <w:tcPr>
            <w:tcW w:w="1022" w:type="dxa"/>
            <w:shd w:val="clear" w:color="auto" w:fill="auto"/>
            <w:hideMark/>
          </w:tcPr>
          <w:p w:rsidR="00AB195B" w:rsidRPr="0014740A" w:rsidRDefault="00AB195B" w:rsidP="003F7FB7">
            <w:pPr>
              <w:rPr>
                <w:color w:val="000000"/>
              </w:rPr>
            </w:pPr>
            <w:r w:rsidRPr="0014740A">
              <w:rPr>
                <w:color w:val="000000"/>
              </w:rPr>
              <w:t>6,02</w:t>
            </w:r>
          </w:p>
        </w:tc>
        <w:tc>
          <w:tcPr>
            <w:tcW w:w="1050" w:type="dxa"/>
            <w:shd w:val="clear" w:color="auto" w:fill="auto"/>
            <w:hideMark/>
          </w:tcPr>
          <w:p w:rsidR="00AB195B" w:rsidRPr="0014740A" w:rsidRDefault="00AB195B" w:rsidP="003F7FB7">
            <w:pPr>
              <w:rPr>
                <w:color w:val="000000"/>
              </w:rPr>
            </w:pPr>
            <w:r w:rsidRPr="0014740A">
              <w:rPr>
                <w:color w:val="000000"/>
              </w:rPr>
              <w:t>6,91</w:t>
            </w:r>
          </w:p>
        </w:tc>
        <w:tc>
          <w:tcPr>
            <w:tcW w:w="1204" w:type="dxa"/>
            <w:shd w:val="clear" w:color="auto" w:fill="auto"/>
            <w:hideMark/>
          </w:tcPr>
          <w:p w:rsidR="00AB195B" w:rsidRPr="0014740A" w:rsidRDefault="00AB195B" w:rsidP="003F7FB7">
            <w:pPr>
              <w:rPr>
                <w:color w:val="000000"/>
              </w:rPr>
            </w:pPr>
            <w:r w:rsidRPr="0014740A">
              <w:rPr>
                <w:color w:val="000000"/>
              </w:rPr>
              <w:t>6,66</w:t>
            </w:r>
          </w:p>
        </w:tc>
      </w:tr>
      <w:tr w:rsidR="00AB195B" w:rsidRPr="0014740A" w:rsidTr="005270CC">
        <w:trPr>
          <w:trHeight w:val="312"/>
        </w:trPr>
        <w:tc>
          <w:tcPr>
            <w:tcW w:w="2912" w:type="dxa"/>
            <w:shd w:val="clear" w:color="auto" w:fill="auto"/>
            <w:hideMark/>
          </w:tcPr>
          <w:p w:rsidR="00AB195B" w:rsidRPr="0014740A" w:rsidRDefault="00AB195B" w:rsidP="003F7FB7">
            <w:pPr>
              <w:rPr>
                <w:color w:val="000000"/>
              </w:rPr>
            </w:pPr>
            <w:r w:rsidRPr="0014740A">
              <w:rPr>
                <w:color w:val="000000"/>
              </w:rPr>
              <w:t xml:space="preserve">Температура </w:t>
            </w:r>
          </w:p>
        </w:tc>
        <w:tc>
          <w:tcPr>
            <w:tcW w:w="2380" w:type="dxa"/>
            <w:shd w:val="clear" w:color="auto" w:fill="auto"/>
            <w:hideMark/>
          </w:tcPr>
          <w:p w:rsidR="00AB195B" w:rsidRPr="0014740A" w:rsidRDefault="00AB195B" w:rsidP="003F7FB7">
            <w:pPr>
              <w:rPr>
                <w:color w:val="000000"/>
              </w:rPr>
            </w:pPr>
            <w:r w:rsidRPr="0014740A">
              <w:rPr>
                <w:color w:val="000000"/>
                <w:vertAlign w:val="superscript"/>
              </w:rPr>
              <w:t>о</w:t>
            </w:r>
            <w:r w:rsidRPr="0014740A">
              <w:rPr>
                <w:color w:val="000000"/>
              </w:rPr>
              <w:t xml:space="preserve">C </w:t>
            </w:r>
          </w:p>
        </w:tc>
        <w:tc>
          <w:tcPr>
            <w:tcW w:w="1091" w:type="dxa"/>
            <w:shd w:val="clear" w:color="auto" w:fill="auto"/>
            <w:hideMark/>
          </w:tcPr>
          <w:p w:rsidR="00AB195B" w:rsidRPr="0014740A" w:rsidRDefault="00AB195B" w:rsidP="003F7FB7">
            <w:pPr>
              <w:rPr>
                <w:color w:val="000000"/>
              </w:rPr>
            </w:pPr>
            <w:r w:rsidRPr="0014740A">
              <w:rPr>
                <w:color w:val="000000"/>
              </w:rPr>
              <w:t>22,0</w:t>
            </w:r>
          </w:p>
        </w:tc>
        <w:tc>
          <w:tcPr>
            <w:tcW w:w="1022" w:type="dxa"/>
            <w:shd w:val="clear" w:color="auto" w:fill="auto"/>
            <w:hideMark/>
          </w:tcPr>
          <w:p w:rsidR="00AB195B" w:rsidRPr="0014740A" w:rsidRDefault="00AB195B" w:rsidP="003F7FB7">
            <w:pPr>
              <w:rPr>
                <w:color w:val="000000"/>
              </w:rPr>
            </w:pPr>
            <w:r w:rsidRPr="0014740A">
              <w:rPr>
                <w:color w:val="000000"/>
              </w:rPr>
              <w:t>22,2</w:t>
            </w:r>
          </w:p>
        </w:tc>
        <w:tc>
          <w:tcPr>
            <w:tcW w:w="1050" w:type="dxa"/>
            <w:shd w:val="clear" w:color="auto" w:fill="auto"/>
            <w:hideMark/>
          </w:tcPr>
          <w:p w:rsidR="00AB195B" w:rsidRPr="0014740A" w:rsidRDefault="00AB195B" w:rsidP="003F7FB7">
            <w:pPr>
              <w:rPr>
                <w:color w:val="000000"/>
              </w:rPr>
            </w:pPr>
            <w:r w:rsidRPr="0014740A">
              <w:rPr>
                <w:color w:val="000000"/>
              </w:rPr>
              <w:t>22,6</w:t>
            </w:r>
          </w:p>
        </w:tc>
        <w:tc>
          <w:tcPr>
            <w:tcW w:w="1204" w:type="dxa"/>
            <w:shd w:val="clear" w:color="auto" w:fill="auto"/>
            <w:hideMark/>
          </w:tcPr>
          <w:p w:rsidR="00AB195B" w:rsidRPr="0014740A" w:rsidRDefault="00AB195B" w:rsidP="003F7FB7">
            <w:pPr>
              <w:rPr>
                <w:color w:val="000000"/>
              </w:rPr>
            </w:pPr>
            <w:r w:rsidRPr="0014740A">
              <w:rPr>
                <w:color w:val="000000"/>
              </w:rPr>
              <w:t>23,2</w:t>
            </w:r>
          </w:p>
        </w:tc>
      </w:tr>
      <w:tr w:rsidR="00AB195B" w:rsidRPr="0014740A" w:rsidTr="005270CC">
        <w:trPr>
          <w:trHeight w:val="242"/>
        </w:trPr>
        <w:tc>
          <w:tcPr>
            <w:tcW w:w="2912" w:type="dxa"/>
            <w:shd w:val="clear" w:color="auto" w:fill="auto"/>
            <w:hideMark/>
          </w:tcPr>
          <w:p w:rsidR="00AB195B" w:rsidRPr="0014740A" w:rsidRDefault="0055765A" w:rsidP="003F7FB7">
            <w:pPr>
              <w:rPr>
                <w:color w:val="000000"/>
              </w:rPr>
            </w:pPr>
            <w:r w:rsidRPr="0055765A">
              <w:rPr>
                <w:color w:val="000000"/>
              </w:rPr>
              <w:t>Сутегі көрсеткіші</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8,71</w:t>
            </w:r>
          </w:p>
        </w:tc>
        <w:tc>
          <w:tcPr>
            <w:tcW w:w="1022" w:type="dxa"/>
            <w:shd w:val="clear" w:color="auto" w:fill="auto"/>
            <w:hideMark/>
          </w:tcPr>
          <w:p w:rsidR="00AB195B" w:rsidRPr="0014740A" w:rsidRDefault="00AB195B" w:rsidP="003F7FB7">
            <w:pPr>
              <w:rPr>
                <w:color w:val="000000"/>
              </w:rPr>
            </w:pPr>
            <w:r w:rsidRPr="0014740A">
              <w:rPr>
                <w:color w:val="000000"/>
              </w:rPr>
              <w:t>8,64</w:t>
            </w:r>
          </w:p>
        </w:tc>
        <w:tc>
          <w:tcPr>
            <w:tcW w:w="1050" w:type="dxa"/>
            <w:shd w:val="clear" w:color="auto" w:fill="auto"/>
            <w:hideMark/>
          </w:tcPr>
          <w:p w:rsidR="00AB195B" w:rsidRPr="0014740A" w:rsidRDefault="00AB195B" w:rsidP="003F7FB7">
            <w:pPr>
              <w:rPr>
                <w:color w:val="000000"/>
              </w:rPr>
            </w:pPr>
            <w:r w:rsidRPr="0014740A">
              <w:rPr>
                <w:color w:val="000000"/>
              </w:rPr>
              <w:t>8,50</w:t>
            </w:r>
          </w:p>
        </w:tc>
        <w:tc>
          <w:tcPr>
            <w:tcW w:w="1204" w:type="dxa"/>
            <w:shd w:val="clear" w:color="auto" w:fill="auto"/>
            <w:hideMark/>
          </w:tcPr>
          <w:p w:rsidR="00AB195B" w:rsidRPr="0014740A" w:rsidRDefault="00AB195B" w:rsidP="003F7FB7">
            <w:pPr>
              <w:rPr>
                <w:color w:val="000000"/>
              </w:rPr>
            </w:pPr>
            <w:r w:rsidRPr="0014740A">
              <w:rPr>
                <w:color w:val="000000"/>
              </w:rPr>
              <w:t>8,10</w:t>
            </w:r>
          </w:p>
        </w:tc>
      </w:tr>
      <w:tr w:rsidR="00AB195B" w:rsidRPr="0014740A" w:rsidTr="005270CC">
        <w:trPr>
          <w:trHeight w:val="312"/>
        </w:trPr>
        <w:tc>
          <w:tcPr>
            <w:tcW w:w="2912" w:type="dxa"/>
            <w:shd w:val="clear" w:color="auto" w:fill="auto"/>
            <w:hideMark/>
          </w:tcPr>
          <w:p w:rsidR="00AB195B" w:rsidRPr="0055765A" w:rsidRDefault="0055765A" w:rsidP="003F7FB7">
            <w:pPr>
              <w:rPr>
                <w:color w:val="000000"/>
                <w:lang w:val="kk-KZ"/>
              </w:rPr>
            </w:pPr>
            <w:r>
              <w:rPr>
                <w:color w:val="000000"/>
                <w:lang w:val="kk-KZ"/>
              </w:rPr>
              <w:t xml:space="preserve">Мөлдірлігі </w:t>
            </w:r>
          </w:p>
        </w:tc>
        <w:tc>
          <w:tcPr>
            <w:tcW w:w="2380" w:type="dxa"/>
            <w:shd w:val="clear" w:color="auto" w:fill="auto"/>
            <w:hideMark/>
          </w:tcPr>
          <w:p w:rsidR="00AB195B" w:rsidRPr="0014740A" w:rsidRDefault="00AB195B" w:rsidP="003F7FB7">
            <w:pPr>
              <w:rPr>
                <w:color w:val="000000"/>
              </w:rPr>
            </w:pPr>
            <w:r w:rsidRPr="0014740A">
              <w:rPr>
                <w:color w:val="000000"/>
              </w:rPr>
              <w:t xml:space="preserve">см </w:t>
            </w:r>
          </w:p>
        </w:tc>
        <w:tc>
          <w:tcPr>
            <w:tcW w:w="1091" w:type="dxa"/>
            <w:shd w:val="clear" w:color="auto" w:fill="auto"/>
            <w:hideMark/>
          </w:tcPr>
          <w:p w:rsidR="00AB195B" w:rsidRPr="0014740A" w:rsidRDefault="00AB195B" w:rsidP="003F7FB7">
            <w:pPr>
              <w:rPr>
                <w:color w:val="000000"/>
              </w:rPr>
            </w:pPr>
            <w:r w:rsidRPr="0014740A">
              <w:rPr>
                <w:color w:val="000000"/>
              </w:rPr>
              <w:t>25</w:t>
            </w:r>
          </w:p>
        </w:tc>
        <w:tc>
          <w:tcPr>
            <w:tcW w:w="1022" w:type="dxa"/>
            <w:shd w:val="clear" w:color="auto" w:fill="auto"/>
            <w:hideMark/>
          </w:tcPr>
          <w:p w:rsidR="00AB195B" w:rsidRPr="0014740A" w:rsidRDefault="00AB195B" w:rsidP="003F7FB7">
            <w:pPr>
              <w:rPr>
                <w:color w:val="000000"/>
              </w:rPr>
            </w:pPr>
            <w:r w:rsidRPr="0014740A">
              <w:rPr>
                <w:color w:val="000000"/>
              </w:rPr>
              <w:t>25</w:t>
            </w:r>
          </w:p>
        </w:tc>
        <w:tc>
          <w:tcPr>
            <w:tcW w:w="1050" w:type="dxa"/>
            <w:shd w:val="clear" w:color="auto" w:fill="auto"/>
            <w:noWrap/>
            <w:hideMark/>
          </w:tcPr>
          <w:p w:rsidR="00AB195B" w:rsidRPr="0014740A" w:rsidRDefault="00AB195B" w:rsidP="003F7FB7">
            <w:pPr>
              <w:rPr>
                <w:color w:val="000000"/>
              </w:rPr>
            </w:pPr>
            <w:r w:rsidRPr="0014740A">
              <w:rPr>
                <w:color w:val="000000"/>
              </w:rPr>
              <w:t>25</w:t>
            </w:r>
          </w:p>
        </w:tc>
        <w:tc>
          <w:tcPr>
            <w:tcW w:w="1204" w:type="dxa"/>
            <w:shd w:val="clear" w:color="auto" w:fill="auto"/>
            <w:noWrap/>
            <w:hideMark/>
          </w:tcPr>
          <w:p w:rsidR="00AB195B" w:rsidRPr="0014740A" w:rsidRDefault="00AB195B" w:rsidP="003F7FB7">
            <w:pPr>
              <w:rPr>
                <w:color w:val="000000"/>
              </w:rPr>
            </w:pPr>
            <w:r w:rsidRPr="0014740A">
              <w:rPr>
                <w:color w:val="000000"/>
              </w:rPr>
              <w:t>25</w:t>
            </w:r>
          </w:p>
        </w:tc>
      </w:tr>
      <w:tr w:rsidR="00AB195B" w:rsidRPr="0014740A" w:rsidTr="005270CC">
        <w:trPr>
          <w:trHeight w:val="60"/>
        </w:trPr>
        <w:tc>
          <w:tcPr>
            <w:tcW w:w="2912" w:type="dxa"/>
            <w:shd w:val="clear" w:color="auto" w:fill="auto"/>
            <w:hideMark/>
          </w:tcPr>
          <w:p w:rsidR="00AB195B" w:rsidRPr="0014740A" w:rsidRDefault="003D43E0" w:rsidP="003F7FB7">
            <w:pPr>
              <w:rPr>
                <w:color w:val="000000"/>
              </w:rPr>
            </w:pPr>
            <w:r>
              <w:rPr>
                <w:color w:val="000000"/>
                <w:lang w:val="kk-KZ"/>
              </w:rPr>
              <w:t>ОБТ</w:t>
            </w:r>
            <w:r w:rsidR="00AB195B" w:rsidRPr="0014740A">
              <w:rPr>
                <w:color w:val="000000"/>
              </w:rPr>
              <w:t xml:space="preserve">5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2,14</w:t>
            </w:r>
          </w:p>
        </w:tc>
        <w:tc>
          <w:tcPr>
            <w:tcW w:w="1022" w:type="dxa"/>
            <w:shd w:val="clear" w:color="auto" w:fill="auto"/>
            <w:hideMark/>
          </w:tcPr>
          <w:p w:rsidR="00AB195B" w:rsidRPr="0014740A" w:rsidRDefault="00AB195B" w:rsidP="003F7FB7">
            <w:pPr>
              <w:rPr>
                <w:color w:val="000000"/>
              </w:rPr>
            </w:pPr>
            <w:r w:rsidRPr="0014740A">
              <w:rPr>
                <w:color w:val="000000"/>
              </w:rPr>
              <w:t>0,83</w:t>
            </w:r>
          </w:p>
        </w:tc>
        <w:tc>
          <w:tcPr>
            <w:tcW w:w="1050" w:type="dxa"/>
            <w:shd w:val="clear" w:color="auto" w:fill="auto"/>
            <w:hideMark/>
          </w:tcPr>
          <w:p w:rsidR="00AB195B" w:rsidRPr="0014740A" w:rsidRDefault="00AB195B" w:rsidP="003F7FB7">
            <w:pPr>
              <w:rPr>
                <w:color w:val="000000"/>
              </w:rPr>
            </w:pPr>
            <w:r w:rsidRPr="0014740A">
              <w:rPr>
                <w:color w:val="000000"/>
              </w:rPr>
              <w:t>0,88</w:t>
            </w:r>
          </w:p>
        </w:tc>
        <w:tc>
          <w:tcPr>
            <w:tcW w:w="1204" w:type="dxa"/>
            <w:shd w:val="clear" w:color="auto" w:fill="auto"/>
            <w:hideMark/>
          </w:tcPr>
          <w:p w:rsidR="00AB195B" w:rsidRPr="0014740A" w:rsidRDefault="00AB195B" w:rsidP="003F7FB7">
            <w:pPr>
              <w:rPr>
                <w:color w:val="000000"/>
              </w:rPr>
            </w:pPr>
            <w:r w:rsidRPr="0014740A">
              <w:rPr>
                <w:color w:val="000000"/>
              </w:rPr>
              <w:t>0,9</w:t>
            </w:r>
          </w:p>
        </w:tc>
      </w:tr>
      <w:tr w:rsidR="00AB195B" w:rsidRPr="0014740A" w:rsidTr="005270CC">
        <w:trPr>
          <w:trHeight w:val="60"/>
        </w:trPr>
        <w:tc>
          <w:tcPr>
            <w:tcW w:w="2912" w:type="dxa"/>
            <w:shd w:val="clear" w:color="auto" w:fill="auto"/>
            <w:hideMark/>
          </w:tcPr>
          <w:p w:rsidR="00AB195B" w:rsidRPr="00E9670D" w:rsidRDefault="00AC2B57" w:rsidP="003F7FB7">
            <w:pPr>
              <w:rPr>
                <w:color w:val="000000"/>
                <w:lang w:val="kk-KZ"/>
              </w:rPr>
            </w:pPr>
            <w:r>
              <w:rPr>
                <w:color w:val="000000"/>
                <w:lang w:val="kk-KZ"/>
              </w:rPr>
              <w:t>ОХТ</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 xml:space="preserve">3 </w:t>
            </w:r>
          </w:p>
        </w:tc>
        <w:tc>
          <w:tcPr>
            <w:tcW w:w="1091" w:type="dxa"/>
            <w:shd w:val="clear" w:color="auto" w:fill="auto"/>
            <w:hideMark/>
          </w:tcPr>
          <w:p w:rsidR="00AB195B" w:rsidRPr="0014740A" w:rsidRDefault="00AB195B" w:rsidP="003F7FB7">
            <w:pPr>
              <w:rPr>
                <w:color w:val="000000"/>
              </w:rPr>
            </w:pPr>
            <w:r w:rsidRPr="0014740A">
              <w:rPr>
                <w:color w:val="000000"/>
              </w:rPr>
              <w:t>45,0</w:t>
            </w:r>
          </w:p>
        </w:tc>
        <w:tc>
          <w:tcPr>
            <w:tcW w:w="1022" w:type="dxa"/>
            <w:shd w:val="clear" w:color="auto" w:fill="auto"/>
            <w:hideMark/>
          </w:tcPr>
          <w:p w:rsidR="00AB195B" w:rsidRPr="0014740A" w:rsidRDefault="00AB195B" w:rsidP="003F7FB7">
            <w:pPr>
              <w:rPr>
                <w:color w:val="000000"/>
              </w:rPr>
            </w:pPr>
            <w:r w:rsidRPr="0014740A">
              <w:rPr>
                <w:color w:val="000000"/>
              </w:rPr>
              <w:t>35,0</w:t>
            </w:r>
          </w:p>
        </w:tc>
        <w:tc>
          <w:tcPr>
            <w:tcW w:w="1050" w:type="dxa"/>
            <w:shd w:val="clear" w:color="auto" w:fill="auto"/>
            <w:hideMark/>
          </w:tcPr>
          <w:p w:rsidR="00AB195B" w:rsidRPr="0014740A" w:rsidRDefault="00AB195B" w:rsidP="003F7FB7">
            <w:pPr>
              <w:rPr>
                <w:color w:val="000000"/>
              </w:rPr>
            </w:pPr>
            <w:r w:rsidRPr="0014740A">
              <w:rPr>
                <w:color w:val="000000"/>
              </w:rPr>
              <w:t>49,7</w:t>
            </w:r>
          </w:p>
        </w:tc>
        <w:tc>
          <w:tcPr>
            <w:tcW w:w="1204" w:type="dxa"/>
            <w:shd w:val="clear" w:color="auto" w:fill="auto"/>
            <w:hideMark/>
          </w:tcPr>
          <w:p w:rsidR="00AB195B" w:rsidRPr="0014740A" w:rsidRDefault="00AB195B" w:rsidP="003F7FB7">
            <w:pPr>
              <w:rPr>
                <w:color w:val="000000"/>
              </w:rPr>
            </w:pPr>
            <w:r w:rsidRPr="0014740A">
              <w:rPr>
                <w:color w:val="000000"/>
              </w:rPr>
              <w:t>12,3</w:t>
            </w:r>
          </w:p>
        </w:tc>
      </w:tr>
      <w:tr w:rsidR="00AB195B" w:rsidRPr="0014740A" w:rsidTr="005270CC">
        <w:trPr>
          <w:trHeight w:val="207"/>
        </w:trPr>
        <w:tc>
          <w:tcPr>
            <w:tcW w:w="2912" w:type="dxa"/>
            <w:shd w:val="clear" w:color="auto" w:fill="auto"/>
            <w:hideMark/>
          </w:tcPr>
          <w:p w:rsidR="00AB195B" w:rsidRPr="0014740A" w:rsidRDefault="00DB7AE0" w:rsidP="003F7FB7">
            <w:pPr>
              <w:rPr>
                <w:color w:val="000000"/>
              </w:rPr>
            </w:pPr>
            <w:r>
              <w:rPr>
                <w:color w:val="000000"/>
                <w:lang w:val="kk-KZ"/>
              </w:rPr>
              <w:t>Қалқымалы заттар</w:t>
            </w:r>
            <w:r w:rsidR="00AB195B" w:rsidRPr="0014740A">
              <w:rPr>
                <w:color w:val="000000"/>
              </w:rPr>
              <w:t xml:space="preserve">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 xml:space="preserve">3 </w:t>
            </w:r>
          </w:p>
        </w:tc>
        <w:tc>
          <w:tcPr>
            <w:tcW w:w="1091" w:type="dxa"/>
            <w:shd w:val="clear" w:color="auto" w:fill="auto"/>
            <w:hideMark/>
          </w:tcPr>
          <w:p w:rsidR="00AB195B" w:rsidRPr="0014740A" w:rsidRDefault="00AB195B" w:rsidP="003F7FB7">
            <w:pPr>
              <w:rPr>
                <w:color w:val="000000"/>
              </w:rPr>
            </w:pPr>
            <w:r w:rsidRPr="0014740A">
              <w:rPr>
                <w:color w:val="000000"/>
              </w:rPr>
              <w:t>13,0</w:t>
            </w:r>
          </w:p>
        </w:tc>
        <w:tc>
          <w:tcPr>
            <w:tcW w:w="1022" w:type="dxa"/>
            <w:shd w:val="clear" w:color="auto" w:fill="auto"/>
            <w:hideMark/>
          </w:tcPr>
          <w:p w:rsidR="00AB195B" w:rsidRPr="0014740A" w:rsidRDefault="00AB195B" w:rsidP="003F7FB7">
            <w:pPr>
              <w:rPr>
                <w:color w:val="000000"/>
              </w:rPr>
            </w:pPr>
            <w:r w:rsidRPr="0014740A">
              <w:rPr>
                <w:color w:val="000000"/>
              </w:rPr>
              <w:t>16,0</w:t>
            </w:r>
          </w:p>
        </w:tc>
        <w:tc>
          <w:tcPr>
            <w:tcW w:w="1050" w:type="dxa"/>
            <w:shd w:val="clear" w:color="auto" w:fill="auto"/>
            <w:hideMark/>
          </w:tcPr>
          <w:p w:rsidR="00AB195B" w:rsidRPr="0014740A" w:rsidRDefault="00AB195B" w:rsidP="003F7FB7">
            <w:pPr>
              <w:rPr>
                <w:color w:val="000000"/>
              </w:rPr>
            </w:pPr>
            <w:r w:rsidRPr="0014740A">
              <w:rPr>
                <w:color w:val="000000"/>
              </w:rPr>
              <w:t>5,2</w:t>
            </w:r>
          </w:p>
        </w:tc>
        <w:tc>
          <w:tcPr>
            <w:tcW w:w="1204" w:type="dxa"/>
            <w:shd w:val="clear" w:color="auto" w:fill="auto"/>
            <w:hideMark/>
          </w:tcPr>
          <w:p w:rsidR="00AB195B" w:rsidRPr="0014740A" w:rsidRDefault="00AB195B" w:rsidP="003F7FB7">
            <w:pPr>
              <w:rPr>
                <w:color w:val="000000"/>
              </w:rPr>
            </w:pPr>
            <w:r w:rsidRPr="0014740A">
              <w:rPr>
                <w:color w:val="000000"/>
              </w:rPr>
              <w:t>5,2</w:t>
            </w:r>
          </w:p>
        </w:tc>
      </w:tr>
      <w:tr w:rsidR="00AB195B" w:rsidRPr="0014740A" w:rsidTr="005270CC">
        <w:trPr>
          <w:trHeight w:val="60"/>
        </w:trPr>
        <w:tc>
          <w:tcPr>
            <w:tcW w:w="2912" w:type="dxa"/>
            <w:shd w:val="clear" w:color="auto" w:fill="auto"/>
            <w:hideMark/>
          </w:tcPr>
          <w:p w:rsidR="00AB195B" w:rsidRPr="0014740A" w:rsidRDefault="00AB195B" w:rsidP="00DB7AE0">
            <w:pPr>
              <w:rPr>
                <w:color w:val="000000"/>
              </w:rPr>
            </w:pPr>
            <w:r w:rsidRPr="0014740A">
              <w:rPr>
                <w:color w:val="000000"/>
              </w:rPr>
              <w:t>Гидрокарбонат</w:t>
            </w:r>
            <w:r w:rsidR="00DB7AE0">
              <w:rPr>
                <w:color w:val="000000"/>
                <w:lang w:val="kk-KZ"/>
              </w:rPr>
              <w:t>тар</w:t>
            </w:r>
            <w:r w:rsidRPr="0014740A">
              <w:rPr>
                <w:color w:val="000000"/>
              </w:rPr>
              <w:t xml:space="preserve">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243</w:t>
            </w:r>
          </w:p>
        </w:tc>
        <w:tc>
          <w:tcPr>
            <w:tcW w:w="1022" w:type="dxa"/>
            <w:shd w:val="clear" w:color="auto" w:fill="auto"/>
            <w:hideMark/>
          </w:tcPr>
          <w:p w:rsidR="00AB195B" w:rsidRPr="0014740A" w:rsidRDefault="00AB195B" w:rsidP="003F7FB7">
            <w:pPr>
              <w:rPr>
                <w:color w:val="000000"/>
              </w:rPr>
            </w:pPr>
            <w:r w:rsidRPr="0014740A">
              <w:rPr>
                <w:color w:val="000000"/>
              </w:rPr>
              <w:t>257</w:t>
            </w:r>
          </w:p>
        </w:tc>
        <w:tc>
          <w:tcPr>
            <w:tcW w:w="1050" w:type="dxa"/>
            <w:shd w:val="clear" w:color="auto" w:fill="auto"/>
            <w:hideMark/>
          </w:tcPr>
          <w:p w:rsidR="00AB195B" w:rsidRPr="0014740A" w:rsidRDefault="00AB195B" w:rsidP="003F7FB7">
            <w:pPr>
              <w:rPr>
                <w:color w:val="000000"/>
              </w:rPr>
            </w:pPr>
            <w:r w:rsidRPr="0014740A">
              <w:rPr>
                <w:color w:val="000000"/>
              </w:rPr>
              <w:t>521</w:t>
            </w:r>
          </w:p>
        </w:tc>
        <w:tc>
          <w:tcPr>
            <w:tcW w:w="1204" w:type="dxa"/>
            <w:shd w:val="clear" w:color="auto" w:fill="auto"/>
            <w:hideMark/>
          </w:tcPr>
          <w:p w:rsidR="00AB195B" w:rsidRPr="0014740A" w:rsidRDefault="00AB195B" w:rsidP="003F7FB7">
            <w:pPr>
              <w:rPr>
                <w:color w:val="000000"/>
              </w:rPr>
            </w:pPr>
            <w:r w:rsidRPr="0014740A">
              <w:rPr>
                <w:color w:val="000000"/>
              </w:rPr>
              <w:t>254</w:t>
            </w:r>
          </w:p>
        </w:tc>
      </w:tr>
      <w:tr w:rsidR="00AB195B" w:rsidRPr="0014740A" w:rsidTr="005270CC">
        <w:trPr>
          <w:trHeight w:val="60"/>
        </w:trPr>
        <w:tc>
          <w:tcPr>
            <w:tcW w:w="2912" w:type="dxa"/>
            <w:shd w:val="clear" w:color="auto" w:fill="auto"/>
            <w:noWrap/>
            <w:hideMark/>
          </w:tcPr>
          <w:p w:rsidR="00AB195B" w:rsidRPr="0014740A" w:rsidRDefault="00860373" w:rsidP="003F7FB7">
            <w:pPr>
              <w:rPr>
                <w:color w:val="000000"/>
              </w:rPr>
            </w:pPr>
            <w:r w:rsidRPr="00860373">
              <w:rPr>
                <w:color w:val="000000"/>
              </w:rPr>
              <w:t>Қаттылы</w:t>
            </w:r>
            <w:r>
              <w:rPr>
                <w:color w:val="000000"/>
              </w:rPr>
              <w:t>ғы</w:t>
            </w:r>
          </w:p>
        </w:tc>
        <w:tc>
          <w:tcPr>
            <w:tcW w:w="2380" w:type="dxa"/>
            <w:shd w:val="clear" w:color="auto" w:fill="auto"/>
            <w:hideMark/>
          </w:tcPr>
          <w:p w:rsidR="00AB195B" w:rsidRPr="0014740A" w:rsidRDefault="00AB195B" w:rsidP="003F7FB7">
            <w:pPr>
              <w:rPr>
                <w:color w:val="000000"/>
              </w:rPr>
            </w:pPr>
            <w:r w:rsidRPr="0014740A">
              <w:rPr>
                <w:color w:val="000000"/>
              </w:rPr>
              <w:t>ммоль/дм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4,49</w:t>
            </w:r>
          </w:p>
        </w:tc>
        <w:tc>
          <w:tcPr>
            <w:tcW w:w="1022" w:type="dxa"/>
            <w:shd w:val="clear" w:color="auto" w:fill="auto"/>
            <w:hideMark/>
          </w:tcPr>
          <w:p w:rsidR="00AB195B" w:rsidRPr="0014740A" w:rsidRDefault="00AB195B" w:rsidP="003F7FB7">
            <w:pPr>
              <w:rPr>
                <w:color w:val="000000"/>
              </w:rPr>
            </w:pPr>
            <w:r w:rsidRPr="0014740A">
              <w:rPr>
                <w:color w:val="000000"/>
              </w:rPr>
              <w:t>6,18</w:t>
            </w:r>
          </w:p>
        </w:tc>
        <w:tc>
          <w:tcPr>
            <w:tcW w:w="1050" w:type="dxa"/>
            <w:shd w:val="clear" w:color="auto" w:fill="auto"/>
            <w:hideMark/>
          </w:tcPr>
          <w:p w:rsidR="00AB195B" w:rsidRPr="0014740A" w:rsidRDefault="00AB195B" w:rsidP="003F7FB7">
            <w:pPr>
              <w:rPr>
                <w:color w:val="000000"/>
              </w:rPr>
            </w:pPr>
            <w:r w:rsidRPr="0014740A">
              <w:rPr>
                <w:color w:val="000000"/>
              </w:rPr>
              <w:t>8,2</w:t>
            </w:r>
          </w:p>
        </w:tc>
        <w:tc>
          <w:tcPr>
            <w:tcW w:w="1204" w:type="dxa"/>
            <w:shd w:val="clear" w:color="auto" w:fill="auto"/>
            <w:hideMark/>
          </w:tcPr>
          <w:p w:rsidR="00AB195B" w:rsidRPr="0014740A" w:rsidRDefault="00AB195B" w:rsidP="003F7FB7">
            <w:pPr>
              <w:rPr>
                <w:color w:val="000000"/>
              </w:rPr>
            </w:pPr>
            <w:r w:rsidRPr="0014740A">
              <w:rPr>
                <w:color w:val="000000"/>
              </w:rPr>
              <w:t>9,6</w:t>
            </w:r>
          </w:p>
        </w:tc>
      </w:tr>
      <w:tr w:rsidR="00AB195B" w:rsidRPr="0014740A" w:rsidTr="005270CC">
        <w:trPr>
          <w:trHeight w:val="60"/>
        </w:trPr>
        <w:tc>
          <w:tcPr>
            <w:tcW w:w="2912" w:type="dxa"/>
            <w:shd w:val="clear" w:color="auto" w:fill="auto"/>
            <w:hideMark/>
          </w:tcPr>
          <w:p w:rsidR="00AB195B" w:rsidRPr="0014740A" w:rsidRDefault="00860373" w:rsidP="003F7FB7">
            <w:pPr>
              <w:rPr>
                <w:color w:val="000000"/>
              </w:rPr>
            </w:pPr>
            <w:r w:rsidRPr="00860373">
              <w:rPr>
                <w:color w:val="000000"/>
              </w:rPr>
              <w:t>Минералдану</w:t>
            </w:r>
          </w:p>
        </w:tc>
        <w:tc>
          <w:tcPr>
            <w:tcW w:w="2380" w:type="dxa"/>
            <w:shd w:val="clear" w:color="auto" w:fill="auto"/>
            <w:hideMark/>
          </w:tcPr>
          <w:p w:rsidR="00AB195B" w:rsidRPr="0014740A" w:rsidRDefault="00AB195B" w:rsidP="003F7FB7">
            <w:pPr>
              <w:rPr>
                <w:color w:val="000000"/>
              </w:rPr>
            </w:pPr>
            <w:r w:rsidRPr="0014740A">
              <w:rPr>
                <w:color w:val="000000"/>
              </w:rPr>
              <w:t xml:space="preserve">мг/дм3 </w:t>
            </w:r>
          </w:p>
        </w:tc>
        <w:tc>
          <w:tcPr>
            <w:tcW w:w="1091" w:type="dxa"/>
            <w:shd w:val="clear" w:color="auto" w:fill="auto"/>
            <w:hideMark/>
          </w:tcPr>
          <w:p w:rsidR="00AB195B" w:rsidRPr="0014740A" w:rsidRDefault="00AB195B" w:rsidP="003F7FB7">
            <w:pPr>
              <w:rPr>
                <w:color w:val="000000"/>
              </w:rPr>
            </w:pPr>
            <w:r w:rsidRPr="0014740A">
              <w:rPr>
                <w:color w:val="000000"/>
              </w:rPr>
              <w:t>761</w:t>
            </w:r>
          </w:p>
        </w:tc>
        <w:tc>
          <w:tcPr>
            <w:tcW w:w="1022" w:type="dxa"/>
            <w:shd w:val="clear" w:color="auto" w:fill="auto"/>
            <w:hideMark/>
          </w:tcPr>
          <w:p w:rsidR="00AB195B" w:rsidRPr="0014740A" w:rsidRDefault="00AB195B" w:rsidP="003F7FB7">
            <w:pPr>
              <w:rPr>
                <w:color w:val="000000"/>
              </w:rPr>
            </w:pPr>
            <w:r w:rsidRPr="0014740A">
              <w:rPr>
                <w:color w:val="000000"/>
              </w:rPr>
              <w:t>904</w:t>
            </w:r>
          </w:p>
        </w:tc>
        <w:tc>
          <w:tcPr>
            <w:tcW w:w="1050" w:type="dxa"/>
            <w:shd w:val="clear" w:color="auto" w:fill="auto"/>
            <w:hideMark/>
          </w:tcPr>
          <w:p w:rsidR="00AB195B" w:rsidRPr="0014740A" w:rsidRDefault="00AB195B" w:rsidP="003F7FB7">
            <w:pPr>
              <w:rPr>
                <w:color w:val="000000"/>
              </w:rPr>
            </w:pPr>
            <w:r w:rsidRPr="0014740A">
              <w:rPr>
                <w:color w:val="000000"/>
              </w:rPr>
              <w:t>1204</w:t>
            </w:r>
          </w:p>
        </w:tc>
        <w:tc>
          <w:tcPr>
            <w:tcW w:w="1204" w:type="dxa"/>
            <w:shd w:val="clear" w:color="auto" w:fill="auto"/>
            <w:hideMark/>
          </w:tcPr>
          <w:p w:rsidR="00AB195B" w:rsidRPr="0014740A" w:rsidRDefault="00AB195B" w:rsidP="003F7FB7">
            <w:pPr>
              <w:rPr>
                <w:color w:val="000000"/>
              </w:rPr>
            </w:pPr>
            <w:r w:rsidRPr="0014740A">
              <w:rPr>
                <w:color w:val="000000"/>
              </w:rPr>
              <w:t>998</w:t>
            </w:r>
          </w:p>
        </w:tc>
      </w:tr>
      <w:tr w:rsidR="00AB195B" w:rsidRPr="0014740A" w:rsidTr="005270CC">
        <w:trPr>
          <w:trHeight w:val="60"/>
        </w:trPr>
        <w:tc>
          <w:tcPr>
            <w:tcW w:w="2912" w:type="dxa"/>
            <w:shd w:val="clear" w:color="auto" w:fill="auto"/>
            <w:hideMark/>
          </w:tcPr>
          <w:p w:rsidR="00AB195B" w:rsidRPr="0014740A" w:rsidRDefault="00AB195B" w:rsidP="003F7FB7">
            <w:pPr>
              <w:rPr>
                <w:color w:val="000000"/>
              </w:rPr>
            </w:pPr>
            <w:r w:rsidRPr="0014740A">
              <w:rPr>
                <w:color w:val="000000"/>
              </w:rPr>
              <w:t xml:space="preserve">Натрий + калий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161</w:t>
            </w:r>
          </w:p>
        </w:tc>
        <w:tc>
          <w:tcPr>
            <w:tcW w:w="1022" w:type="dxa"/>
            <w:shd w:val="clear" w:color="auto" w:fill="auto"/>
            <w:hideMark/>
          </w:tcPr>
          <w:p w:rsidR="00AB195B" w:rsidRPr="0014740A" w:rsidRDefault="00AB195B" w:rsidP="003F7FB7">
            <w:pPr>
              <w:rPr>
                <w:color w:val="000000"/>
              </w:rPr>
            </w:pPr>
            <w:r w:rsidRPr="0014740A">
              <w:rPr>
                <w:color w:val="000000"/>
              </w:rPr>
              <w:t>174</w:t>
            </w:r>
          </w:p>
        </w:tc>
        <w:tc>
          <w:tcPr>
            <w:tcW w:w="1050" w:type="dxa"/>
            <w:shd w:val="clear" w:color="auto" w:fill="auto"/>
            <w:hideMark/>
          </w:tcPr>
          <w:p w:rsidR="00AB195B" w:rsidRPr="0014740A" w:rsidRDefault="00AB195B" w:rsidP="003F7FB7">
            <w:pPr>
              <w:rPr>
                <w:color w:val="000000"/>
              </w:rPr>
            </w:pPr>
            <w:r w:rsidRPr="0014740A">
              <w:rPr>
                <w:color w:val="000000"/>
              </w:rPr>
              <w:t>221</w:t>
            </w:r>
          </w:p>
        </w:tc>
        <w:tc>
          <w:tcPr>
            <w:tcW w:w="1204" w:type="dxa"/>
            <w:shd w:val="clear" w:color="auto" w:fill="auto"/>
            <w:hideMark/>
          </w:tcPr>
          <w:p w:rsidR="00AB195B" w:rsidRPr="0014740A" w:rsidRDefault="00AB195B" w:rsidP="003F7FB7">
            <w:pPr>
              <w:rPr>
                <w:color w:val="000000"/>
              </w:rPr>
            </w:pPr>
            <w:r w:rsidRPr="0014740A">
              <w:rPr>
                <w:color w:val="000000"/>
              </w:rPr>
              <w:t>141</w:t>
            </w:r>
          </w:p>
        </w:tc>
      </w:tr>
      <w:tr w:rsidR="00AB195B" w:rsidRPr="0014740A" w:rsidTr="005270CC">
        <w:trPr>
          <w:trHeight w:val="312"/>
        </w:trPr>
        <w:tc>
          <w:tcPr>
            <w:tcW w:w="2912" w:type="dxa"/>
            <w:shd w:val="clear" w:color="auto" w:fill="auto"/>
            <w:hideMark/>
          </w:tcPr>
          <w:p w:rsidR="00AB195B" w:rsidRPr="0014740A" w:rsidRDefault="00860373" w:rsidP="003F7FB7">
            <w:pPr>
              <w:rPr>
                <w:color w:val="000000"/>
              </w:rPr>
            </w:pPr>
            <w:r w:rsidRPr="00860373">
              <w:rPr>
                <w:color w:val="000000"/>
              </w:rPr>
              <w:t>Құрғақ қалдық</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6,5</w:t>
            </w:r>
          </w:p>
        </w:tc>
        <w:tc>
          <w:tcPr>
            <w:tcW w:w="1022" w:type="dxa"/>
            <w:shd w:val="clear" w:color="auto" w:fill="auto"/>
            <w:hideMark/>
          </w:tcPr>
          <w:p w:rsidR="00AB195B" w:rsidRPr="0014740A" w:rsidRDefault="00AB195B" w:rsidP="003F7FB7">
            <w:pPr>
              <w:rPr>
                <w:color w:val="000000"/>
              </w:rPr>
            </w:pPr>
            <w:r w:rsidRPr="0014740A">
              <w:rPr>
                <w:color w:val="000000"/>
              </w:rPr>
              <w:t>8,0</w:t>
            </w:r>
          </w:p>
        </w:tc>
        <w:tc>
          <w:tcPr>
            <w:tcW w:w="1050" w:type="dxa"/>
            <w:shd w:val="clear" w:color="auto" w:fill="auto"/>
            <w:hideMark/>
          </w:tcPr>
          <w:p w:rsidR="00AB195B" w:rsidRPr="0014740A" w:rsidRDefault="00AB195B" w:rsidP="003F7FB7">
            <w:pPr>
              <w:rPr>
                <w:color w:val="000000"/>
              </w:rPr>
            </w:pPr>
            <w:r w:rsidRPr="0014740A">
              <w:rPr>
                <w:color w:val="000000"/>
              </w:rPr>
              <w:t>7,6</w:t>
            </w:r>
          </w:p>
        </w:tc>
        <w:tc>
          <w:tcPr>
            <w:tcW w:w="1204" w:type="dxa"/>
            <w:shd w:val="clear" w:color="auto" w:fill="auto"/>
            <w:hideMark/>
          </w:tcPr>
          <w:p w:rsidR="00AB195B" w:rsidRPr="0014740A" w:rsidRDefault="00AB195B" w:rsidP="003F7FB7">
            <w:pPr>
              <w:rPr>
                <w:color w:val="000000"/>
              </w:rPr>
            </w:pPr>
            <w:r w:rsidRPr="0014740A">
              <w:rPr>
                <w:color w:val="000000"/>
              </w:rPr>
              <w:t>7,9</w:t>
            </w:r>
          </w:p>
        </w:tc>
      </w:tr>
      <w:tr w:rsidR="00AB195B" w:rsidRPr="0014740A" w:rsidTr="005270CC">
        <w:trPr>
          <w:trHeight w:val="60"/>
        </w:trPr>
        <w:tc>
          <w:tcPr>
            <w:tcW w:w="2912" w:type="dxa"/>
            <w:shd w:val="clear" w:color="auto" w:fill="auto"/>
            <w:hideMark/>
          </w:tcPr>
          <w:p w:rsidR="00AB195B" w:rsidRPr="0014740A" w:rsidRDefault="00AB195B" w:rsidP="003F7FB7">
            <w:pPr>
              <w:rPr>
                <w:color w:val="000000"/>
              </w:rPr>
            </w:pPr>
            <w:r w:rsidRPr="0014740A">
              <w:rPr>
                <w:color w:val="000000"/>
              </w:rPr>
              <w:t xml:space="preserve">Кальций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22,6</w:t>
            </w:r>
          </w:p>
        </w:tc>
        <w:tc>
          <w:tcPr>
            <w:tcW w:w="1022" w:type="dxa"/>
            <w:shd w:val="clear" w:color="auto" w:fill="auto"/>
            <w:hideMark/>
          </w:tcPr>
          <w:p w:rsidR="00AB195B" w:rsidRPr="0014740A" w:rsidRDefault="00AB195B" w:rsidP="003F7FB7">
            <w:pPr>
              <w:rPr>
                <w:color w:val="000000"/>
              </w:rPr>
            </w:pPr>
            <w:r w:rsidRPr="0014740A">
              <w:rPr>
                <w:color w:val="000000"/>
              </w:rPr>
              <w:t>65,6</w:t>
            </w:r>
          </w:p>
        </w:tc>
        <w:tc>
          <w:tcPr>
            <w:tcW w:w="1050" w:type="dxa"/>
            <w:shd w:val="clear" w:color="auto" w:fill="auto"/>
            <w:hideMark/>
          </w:tcPr>
          <w:p w:rsidR="00AB195B" w:rsidRPr="0014740A" w:rsidRDefault="00AB195B" w:rsidP="003F7FB7">
            <w:pPr>
              <w:rPr>
                <w:color w:val="000000"/>
              </w:rPr>
            </w:pPr>
            <w:r w:rsidRPr="0014740A">
              <w:rPr>
                <w:color w:val="000000"/>
              </w:rPr>
              <w:t>36,1</w:t>
            </w:r>
          </w:p>
        </w:tc>
        <w:tc>
          <w:tcPr>
            <w:tcW w:w="1204" w:type="dxa"/>
            <w:shd w:val="clear" w:color="auto" w:fill="auto"/>
            <w:hideMark/>
          </w:tcPr>
          <w:p w:rsidR="00AB195B" w:rsidRPr="0014740A" w:rsidRDefault="00AB195B" w:rsidP="003F7FB7">
            <w:pPr>
              <w:rPr>
                <w:color w:val="000000"/>
              </w:rPr>
            </w:pPr>
            <w:r w:rsidRPr="0014740A">
              <w:rPr>
                <w:color w:val="000000"/>
              </w:rPr>
              <w:t>80,2</w:t>
            </w:r>
          </w:p>
        </w:tc>
      </w:tr>
      <w:tr w:rsidR="00AB195B" w:rsidRPr="0014740A" w:rsidTr="005270CC">
        <w:trPr>
          <w:trHeight w:val="60"/>
        </w:trPr>
        <w:tc>
          <w:tcPr>
            <w:tcW w:w="2912" w:type="dxa"/>
            <w:shd w:val="clear" w:color="auto" w:fill="auto"/>
            <w:hideMark/>
          </w:tcPr>
          <w:p w:rsidR="00AB195B" w:rsidRPr="0014740A" w:rsidRDefault="00AB195B" w:rsidP="003F7FB7">
            <w:pPr>
              <w:rPr>
                <w:color w:val="000000"/>
              </w:rPr>
            </w:pPr>
            <w:r w:rsidRPr="0014740A">
              <w:rPr>
                <w:color w:val="000000"/>
              </w:rPr>
              <w:t xml:space="preserve">Магний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40,8</w:t>
            </w:r>
          </w:p>
        </w:tc>
        <w:tc>
          <w:tcPr>
            <w:tcW w:w="1022" w:type="dxa"/>
            <w:shd w:val="clear" w:color="auto" w:fill="auto"/>
            <w:hideMark/>
          </w:tcPr>
          <w:p w:rsidR="00AB195B" w:rsidRPr="0014740A" w:rsidRDefault="00AB195B" w:rsidP="003F7FB7">
            <w:pPr>
              <w:rPr>
                <w:color w:val="000000"/>
              </w:rPr>
            </w:pPr>
            <w:r w:rsidRPr="0014740A">
              <w:rPr>
                <w:color w:val="000000"/>
              </w:rPr>
              <w:t>35,4</w:t>
            </w:r>
          </w:p>
        </w:tc>
        <w:tc>
          <w:tcPr>
            <w:tcW w:w="1050" w:type="dxa"/>
            <w:shd w:val="clear" w:color="auto" w:fill="auto"/>
            <w:hideMark/>
          </w:tcPr>
          <w:p w:rsidR="00AB195B" w:rsidRPr="0014740A" w:rsidRDefault="00AB195B" w:rsidP="003F7FB7">
            <w:pPr>
              <w:rPr>
                <w:color w:val="000000"/>
              </w:rPr>
            </w:pPr>
            <w:r w:rsidRPr="0014740A">
              <w:rPr>
                <w:color w:val="000000"/>
              </w:rPr>
              <w:t>77,8</w:t>
            </w:r>
          </w:p>
        </w:tc>
        <w:tc>
          <w:tcPr>
            <w:tcW w:w="1204" w:type="dxa"/>
            <w:shd w:val="clear" w:color="auto" w:fill="auto"/>
            <w:hideMark/>
          </w:tcPr>
          <w:p w:rsidR="00AB195B" w:rsidRPr="0014740A" w:rsidRDefault="00AB195B" w:rsidP="003F7FB7">
            <w:pPr>
              <w:rPr>
                <w:color w:val="000000"/>
              </w:rPr>
            </w:pPr>
            <w:r w:rsidRPr="0014740A">
              <w:rPr>
                <w:color w:val="000000"/>
              </w:rPr>
              <w:t>68,1</w:t>
            </w:r>
          </w:p>
        </w:tc>
      </w:tr>
      <w:tr w:rsidR="00AB195B" w:rsidRPr="0014740A" w:rsidTr="005270CC">
        <w:trPr>
          <w:trHeight w:val="60"/>
        </w:trPr>
        <w:tc>
          <w:tcPr>
            <w:tcW w:w="2912" w:type="dxa"/>
            <w:shd w:val="clear" w:color="auto" w:fill="auto"/>
            <w:hideMark/>
          </w:tcPr>
          <w:p w:rsidR="00AB195B" w:rsidRPr="00860373" w:rsidRDefault="00AB195B" w:rsidP="00860373">
            <w:pPr>
              <w:rPr>
                <w:color w:val="000000"/>
                <w:lang w:val="kk-KZ"/>
              </w:rPr>
            </w:pPr>
            <w:r w:rsidRPr="0014740A">
              <w:rPr>
                <w:color w:val="000000"/>
              </w:rPr>
              <w:t>Сульфат</w:t>
            </w:r>
            <w:r w:rsidR="00860373">
              <w:rPr>
                <w:color w:val="000000"/>
                <w:lang w:val="kk-KZ"/>
              </w:rPr>
              <w:t>тар</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137</w:t>
            </w:r>
          </w:p>
        </w:tc>
        <w:tc>
          <w:tcPr>
            <w:tcW w:w="1022" w:type="dxa"/>
            <w:shd w:val="clear" w:color="auto" w:fill="auto"/>
            <w:hideMark/>
          </w:tcPr>
          <w:p w:rsidR="00AB195B" w:rsidRPr="0014740A" w:rsidRDefault="00AB195B" w:rsidP="003F7FB7">
            <w:pPr>
              <w:rPr>
                <w:color w:val="000000"/>
              </w:rPr>
            </w:pPr>
            <w:r w:rsidRPr="0014740A">
              <w:rPr>
                <w:color w:val="000000"/>
              </w:rPr>
              <w:t>159</w:t>
            </w:r>
          </w:p>
        </w:tc>
        <w:tc>
          <w:tcPr>
            <w:tcW w:w="1050" w:type="dxa"/>
            <w:shd w:val="clear" w:color="auto" w:fill="auto"/>
            <w:hideMark/>
          </w:tcPr>
          <w:p w:rsidR="00AB195B" w:rsidRPr="0014740A" w:rsidRDefault="00AB195B" w:rsidP="003F7FB7">
            <w:pPr>
              <w:rPr>
                <w:color w:val="000000"/>
              </w:rPr>
            </w:pPr>
            <w:r w:rsidRPr="0014740A">
              <w:rPr>
                <w:color w:val="000000"/>
              </w:rPr>
              <w:t>125</w:t>
            </w:r>
          </w:p>
        </w:tc>
        <w:tc>
          <w:tcPr>
            <w:tcW w:w="1204" w:type="dxa"/>
            <w:shd w:val="clear" w:color="auto" w:fill="auto"/>
            <w:hideMark/>
          </w:tcPr>
          <w:p w:rsidR="00AB195B" w:rsidRPr="0014740A" w:rsidRDefault="00AB195B" w:rsidP="003F7FB7">
            <w:pPr>
              <w:rPr>
                <w:color w:val="000000"/>
              </w:rPr>
            </w:pPr>
            <w:r w:rsidRPr="0014740A">
              <w:rPr>
                <w:color w:val="000000"/>
              </w:rPr>
              <w:t>202</w:t>
            </w:r>
          </w:p>
        </w:tc>
      </w:tr>
      <w:tr w:rsidR="00AB195B" w:rsidRPr="0014740A" w:rsidTr="005270CC">
        <w:trPr>
          <w:trHeight w:val="60"/>
        </w:trPr>
        <w:tc>
          <w:tcPr>
            <w:tcW w:w="2912" w:type="dxa"/>
            <w:shd w:val="clear" w:color="auto" w:fill="auto"/>
            <w:hideMark/>
          </w:tcPr>
          <w:p w:rsidR="00AB195B" w:rsidRPr="0014740A" w:rsidRDefault="00AB195B" w:rsidP="00860373">
            <w:pPr>
              <w:rPr>
                <w:color w:val="000000"/>
              </w:rPr>
            </w:pPr>
            <w:r w:rsidRPr="0014740A">
              <w:rPr>
                <w:color w:val="000000"/>
              </w:rPr>
              <w:t>Хлорид</w:t>
            </w:r>
            <w:r w:rsidR="00860373">
              <w:rPr>
                <w:color w:val="000000"/>
                <w:lang w:val="kk-KZ"/>
              </w:rPr>
              <w:t>тар</w:t>
            </w:r>
            <w:r w:rsidRPr="0014740A">
              <w:rPr>
                <w:color w:val="000000"/>
              </w:rPr>
              <w:t xml:space="preserve">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155</w:t>
            </w:r>
          </w:p>
        </w:tc>
        <w:tc>
          <w:tcPr>
            <w:tcW w:w="1022" w:type="dxa"/>
            <w:shd w:val="clear" w:color="auto" w:fill="auto"/>
            <w:hideMark/>
          </w:tcPr>
          <w:p w:rsidR="00AB195B" w:rsidRPr="0014740A" w:rsidRDefault="00AB195B" w:rsidP="003F7FB7">
            <w:pPr>
              <w:rPr>
                <w:color w:val="000000"/>
              </w:rPr>
            </w:pPr>
            <w:r w:rsidRPr="0014740A">
              <w:rPr>
                <w:color w:val="000000"/>
              </w:rPr>
              <w:t>210</w:t>
            </w:r>
          </w:p>
        </w:tc>
        <w:tc>
          <w:tcPr>
            <w:tcW w:w="1050" w:type="dxa"/>
            <w:shd w:val="clear" w:color="auto" w:fill="auto"/>
            <w:hideMark/>
          </w:tcPr>
          <w:p w:rsidR="00AB195B" w:rsidRPr="0014740A" w:rsidRDefault="00AB195B" w:rsidP="003F7FB7">
            <w:pPr>
              <w:rPr>
                <w:color w:val="000000"/>
              </w:rPr>
            </w:pPr>
            <w:r w:rsidRPr="0014740A">
              <w:rPr>
                <w:color w:val="000000"/>
              </w:rPr>
              <w:t>222</w:t>
            </w:r>
          </w:p>
        </w:tc>
        <w:tc>
          <w:tcPr>
            <w:tcW w:w="1204" w:type="dxa"/>
            <w:shd w:val="clear" w:color="auto" w:fill="auto"/>
            <w:hideMark/>
          </w:tcPr>
          <w:p w:rsidR="00AB195B" w:rsidRPr="0014740A" w:rsidRDefault="00AB195B" w:rsidP="003F7FB7">
            <w:pPr>
              <w:rPr>
                <w:color w:val="000000"/>
              </w:rPr>
            </w:pPr>
            <w:r w:rsidRPr="0014740A">
              <w:rPr>
                <w:color w:val="000000"/>
              </w:rPr>
              <w:t>252</w:t>
            </w:r>
          </w:p>
        </w:tc>
      </w:tr>
      <w:tr w:rsidR="00AB195B" w:rsidRPr="0014740A" w:rsidTr="005270CC">
        <w:trPr>
          <w:trHeight w:val="60"/>
        </w:trPr>
        <w:tc>
          <w:tcPr>
            <w:tcW w:w="2912" w:type="dxa"/>
            <w:shd w:val="clear" w:color="auto" w:fill="auto"/>
            <w:hideMark/>
          </w:tcPr>
          <w:p w:rsidR="00AB195B" w:rsidRPr="0014740A" w:rsidRDefault="00AB195B" w:rsidP="003F7FB7">
            <w:pPr>
              <w:rPr>
                <w:color w:val="000000"/>
              </w:rPr>
            </w:pPr>
            <w:r w:rsidRPr="0014740A">
              <w:rPr>
                <w:color w:val="000000"/>
              </w:rPr>
              <w:t xml:space="preserve">Фосфат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0,006</w:t>
            </w:r>
          </w:p>
        </w:tc>
        <w:tc>
          <w:tcPr>
            <w:tcW w:w="1022" w:type="dxa"/>
            <w:shd w:val="clear" w:color="auto" w:fill="auto"/>
            <w:hideMark/>
          </w:tcPr>
          <w:p w:rsidR="00AB195B" w:rsidRPr="0014740A" w:rsidRDefault="00AB195B" w:rsidP="003F7FB7">
            <w:pPr>
              <w:rPr>
                <w:color w:val="000000"/>
              </w:rPr>
            </w:pPr>
            <w:r w:rsidRPr="0014740A">
              <w:rPr>
                <w:color w:val="000000"/>
              </w:rPr>
              <w:t>0,008</w:t>
            </w:r>
          </w:p>
        </w:tc>
        <w:tc>
          <w:tcPr>
            <w:tcW w:w="1050" w:type="dxa"/>
            <w:shd w:val="clear" w:color="auto" w:fill="auto"/>
            <w:hideMark/>
          </w:tcPr>
          <w:p w:rsidR="00AB195B" w:rsidRPr="0014740A" w:rsidRDefault="00AB195B" w:rsidP="003F7FB7">
            <w:pPr>
              <w:rPr>
                <w:color w:val="000000"/>
              </w:rPr>
            </w:pPr>
            <w:r w:rsidRPr="0014740A">
              <w:rPr>
                <w:color w:val="000000"/>
              </w:rPr>
              <w:t>0,033</w:t>
            </w:r>
          </w:p>
        </w:tc>
        <w:tc>
          <w:tcPr>
            <w:tcW w:w="1204" w:type="dxa"/>
            <w:shd w:val="clear" w:color="auto" w:fill="auto"/>
            <w:hideMark/>
          </w:tcPr>
          <w:p w:rsidR="00AB195B" w:rsidRPr="0014740A" w:rsidRDefault="00AB195B" w:rsidP="003F7FB7">
            <w:pPr>
              <w:rPr>
                <w:color w:val="000000"/>
              </w:rPr>
            </w:pPr>
            <w:r w:rsidRPr="0014740A">
              <w:rPr>
                <w:color w:val="000000"/>
              </w:rPr>
              <w:t>0,017</w:t>
            </w:r>
          </w:p>
        </w:tc>
      </w:tr>
      <w:tr w:rsidR="00AB195B" w:rsidRPr="0014740A" w:rsidTr="005270CC">
        <w:trPr>
          <w:trHeight w:val="60"/>
        </w:trPr>
        <w:tc>
          <w:tcPr>
            <w:tcW w:w="2912" w:type="dxa"/>
            <w:shd w:val="clear" w:color="auto" w:fill="auto"/>
            <w:hideMark/>
          </w:tcPr>
          <w:p w:rsidR="00AB195B" w:rsidRPr="0014740A" w:rsidRDefault="00A22DE5" w:rsidP="00A22DE5">
            <w:pPr>
              <w:rPr>
                <w:color w:val="000000"/>
              </w:rPr>
            </w:pPr>
            <w:r>
              <w:rPr>
                <w:color w:val="000000"/>
                <w:lang w:val="kk-KZ"/>
              </w:rPr>
              <w:t>Барлық ф</w:t>
            </w:r>
            <w:r w:rsidR="00AB195B" w:rsidRPr="0014740A">
              <w:rPr>
                <w:color w:val="000000"/>
              </w:rPr>
              <w:t xml:space="preserve">осфор </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0,026</w:t>
            </w:r>
          </w:p>
        </w:tc>
        <w:tc>
          <w:tcPr>
            <w:tcW w:w="1022" w:type="dxa"/>
            <w:shd w:val="clear" w:color="auto" w:fill="auto"/>
            <w:hideMark/>
          </w:tcPr>
          <w:p w:rsidR="00AB195B" w:rsidRPr="0014740A" w:rsidRDefault="00AB195B" w:rsidP="003F7FB7">
            <w:pPr>
              <w:rPr>
                <w:color w:val="000000"/>
              </w:rPr>
            </w:pPr>
            <w:r w:rsidRPr="0014740A">
              <w:rPr>
                <w:color w:val="000000"/>
              </w:rPr>
              <w:t>0,028</w:t>
            </w:r>
          </w:p>
        </w:tc>
        <w:tc>
          <w:tcPr>
            <w:tcW w:w="1050" w:type="dxa"/>
            <w:shd w:val="clear" w:color="auto" w:fill="auto"/>
            <w:hideMark/>
          </w:tcPr>
          <w:p w:rsidR="00AB195B" w:rsidRPr="0014740A" w:rsidRDefault="00AB195B" w:rsidP="003F7FB7">
            <w:pPr>
              <w:rPr>
                <w:color w:val="000000"/>
              </w:rPr>
            </w:pPr>
            <w:r w:rsidRPr="0014740A">
              <w:rPr>
                <w:color w:val="000000"/>
              </w:rPr>
              <w:t>0,052</w:t>
            </w:r>
          </w:p>
        </w:tc>
        <w:tc>
          <w:tcPr>
            <w:tcW w:w="1204" w:type="dxa"/>
            <w:shd w:val="clear" w:color="auto" w:fill="auto"/>
            <w:hideMark/>
          </w:tcPr>
          <w:p w:rsidR="00AB195B" w:rsidRPr="0014740A" w:rsidRDefault="00AB195B" w:rsidP="003F7FB7">
            <w:pPr>
              <w:rPr>
                <w:color w:val="000000"/>
              </w:rPr>
            </w:pPr>
            <w:r w:rsidRPr="0014740A">
              <w:rPr>
                <w:color w:val="000000"/>
              </w:rPr>
              <w:t>0,052</w:t>
            </w:r>
          </w:p>
        </w:tc>
      </w:tr>
      <w:tr w:rsidR="00AB195B" w:rsidRPr="0014740A" w:rsidTr="005270CC">
        <w:trPr>
          <w:trHeight w:val="312"/>
        </w:trPr>
        <w:tc>
          <w:tcPr>
            <w:tcW w:w="2912" w:type="dxa"/>
            <w:shd w:val="clear" w:color="auto" w:fill="auto"/>
            <w:hideMark/>
          </w:tcPr>
          <w:p w:rsidR="00AB195B" w:rsidRPr="0002049D" w:rsidRDefault="00A22DE5" w:rsidP="00114B88">
            <w:pPr>
              <w:rPr>
                <w:color w:val="000000"/>
              </w:rPr>
            </w:pPr>
            <w:r w:rsidRPr="0002049D">
              <w:rPr>
                <w:color w:val="000000"/>
              </w:rPr>
              <w:t xml:space="preserve">Нитритті </w:t>
            </w:r>
            <w:r w:rsidR="00114B88" w:rsidRPr="0002049D">
              <w:rPr>
                <w:color w:val="000000"/>
                <w:lang w:val="kk-KZ"/>
              </w:rPr>
              <w:t>а</w:t>
            </w:r>
            <w:r w:rsidRPr="0002049D">
              <w:rPr>
                <w:color w:val="000000"/>
              </w:rPr>
              <w:t>зот</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0,004</w:t>
            </w:r>
          </w:p>
        </w:tc>
        <w:tc>
          <w:tcPr>
            <w:tcW w:w="1022" w:type="dxa"/>
            <w:shd w:val="clear" w:color="auto" w:fill="auto"/>
            <w:hideMark/>
          </w:tcPr>
          <w:p w:rsidR="00AB195B" w:rsidRPr="0014740A" w:rsidRDefault="00AB195B" w:rsidP="003F7FB7">
            <w:pPr>
              <w:rPr>
                <w:color w:val="000000"/>
              </w:rPr>
            </w:pPr>
            <w:r w:rsidRPr="0014740A">
              <w:rPr>
                <w:color w:val="000000"/>
              </w:rPr>
              <w:t>0,008</w:t>
            </w:r>
          </w:p>
        </w:tc>
        <w:tc>
          <w:tcPr>
            <w:tcW w:w="1050" w:type="dxa"/>
            <w:shd w:val="clear" w:color="auto" w:fill="auto"/>
            <w:hideMark/>
          </w:tcPr>
          <w:p w:rsidR="00AB195B" w:rsidRPr="0014740A" w:rsidRDefault="00AB195B" w:rsidP="003F7FB7">
            <w:pPr>
              <w:rPr>
                <w:color w:val="000000"/>
              </w:rPr>
            </w:pPr>
            <w:r w:rsidRPr="0014740A">
              <w:rPr>
                <w:color w:val="000000"/>
              </w:rPr>
              <w:t>0,065</w:t>
            </w:r>
          </w:p>
        </w:tc>
        <w:tc>
          <w:tcPr>
            <w:tcW w:w="1204" w:type="dxa"/>
            <w:shd w:val="clear" w:color="auto" w:fill="auto"/>
            <w:hideMark/>
          </w:tcPr>
          <w:p w:rsidR="00AB195B" w:rsidRPr="0014740A" w:rsidRDefault="00AB195B" w:rsidP="003F7FB7">
            <w:pPr>
              <w:rPr>
                <w:color w:val="000000"/>
              </w:rPr>
            </w:pPr>
            <w:r w:rsidRPr="0014740A">
              <w:rPr>
                <w:color w:val="000000"/>
              </w:rPr>
              <w:t>0,074</w:t>
            </w:r>
          </w:p>
        </w:tc>
      </w:tr>
      <w:tr w:rsidR="00AB195B" w:rsidRPr="0014740A" w:rsidTr="005270CC">
        <w:trPr>
          <w:trHeight w:val="312"/>
        </w:trPr>
        <w:tc>
          <w:tcPr>
            <w:tcW w:w="2912" w:type="dxa"/>
            <w:shd w:val="clear" w:color="auto" w:fill="auto"/>
            <w:hideMark/>
          </w:tcPr>
          <w:p w:rsidR="00AB195B" w:rsidRPr="0002049D" w:rsidRDefault="00114B88" w:rsidP="00114B88">
            <w:pPr>
              <w:rPr>
                <w:color w:val="000000"/>
              </w:rPr>
            </w:pPr>
            <w:r w:rsidRPr="0002049D">
              <w:rPr>
                <w:color w:val="000000"/>
              </w:rPr>
              <w:t>Нитр</w:t>
            </w:r>
            <w:r w:rsidRPr="0002049D">
              <w:rPr>
                <w:color w:val="000000"/>
                <w:lang w:val="kk-KZ"/>
              </w:rPr>
              <w:t>а</w:t>
            </w:r>
            <w:r w:rsidRPr="0002049D">
              <w:rPr>
                <w:color w:val="000000"/>
              </w:rPr>
              <w:t xml:space="preserve">тті </w:t>
            </w:r>
            <w:r w:rsidRPr="0002049D">
              <w:rPr>
                <w:color w:val="000000"/>
                <w:lang w:val="kk-KZ"/>
              </w:rPr>
              <w:t>а</w:t>
            </w:r>
            <w:r w:rsidRPr="0002049D">
              <w:rPr>
                <w:color w:val="000000"/>
              </w:rPr>
              <w:t>зот</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0,320</w:t>
            </w:r>
          </w:p>
        </w:tc>
        <w:tc>
          <w:tcPr>
            <w:tcW w:w="1022" w:type="dxa"/>
            <w:shd w:val="clear" w:color="auto" w:fill="auto"/>
            <w:hideMark/>
          </w:tcPr>
          <w:p w:rsidR="00AB195B" w:rsidRPr="0014740A" w:rsidRDefault="00AB195B" w:rsidP="003F7FB7">
            <w:pPr>
              <w:rPr>
                <w:color w:val="000000"/>
              </w:rPr>
            </w:pPr>
            <w:r w:rsidRPr="0014740A">
              <w:rPr>
                <w:color w:val="000000"/>
              </w:rPr>
              <w:t>0,361</w:t>
            </w:r>
          </w:p>
        </w:tc>
        <w:tc>
          <w:tcPr>
            <w:tcW w:w="1050" w:type="dxa"/>
            <w:shd w:val="clear" w:color="auto" w:fill="auto"/>
            <w:hideMark/>
          </w:tcPr>
          <w:p w:rsidR="00AB195B" w:rsidRPr="0014740A" w:rsidRDefault="00AB195B" w:rsidP="003F7FB7">
            <w:pPr>
              <w:rPr>
                <w:color w:val="000000"/>
              </w:rPr>
            </w:pPr>
            <w:r w:rsidRPr="0014740A">
              <w:rPr>
                <w:color w:val="000000"/>
              </w:rPr>
              <w:t>1,3</w:t>
            </w:r>
          </w:p>
        </w:tc>
        <w:tc>
          <w:tcPr>
            <w:tcW w:w="1204" w:type="dxa"/>
            <w:shd w:val="clear" w:color="auto" w:fill="auto"/>
            <w:hideMark/>
          </w:tcPr>
          <w:p w:rsidR="00AB195B" w:rsidRPr="0014740A" w:rsidRDefault="00AB195B" w:rsidP="003F7FB7">
            <w:pPr>
              <w:rPr>
                <w:color w:val="000000"/>
              </w:rPr>
            </w:pPr>
            <w:r w:rsidRPr="0014740A">
              <w:rPr>
                <w:color w:val="000000"/>
              </w:rPr>
              <w:t>0,66</w:t>
            </w:r>
          </w:p>
        </w:tc>
      </w:tr>
      <w:tr w:rsidR="00AB195B" w:rsidRPr="0014740A" w:rsidTr="005270CC">
        <w:trPr>
          <w:trHeight w:val="312"/>
        </w:trPr>
        <w:tc>
          <w:tcPr>
            <w:tcW w:w="2912" w:type="dxa"/>
            <w:shd w:val="clear" w:color="auto" w:fill="auto"/>
            <w:hideMark/>
          </w:tcPr>
          <w:p w:rsidR="00AB195B" w:rsidRPr="0014740A" w:rsidRDefault="00F275A4" w:rsidP="003F7FB7">
            <w:pPr>
              <w:rPr>
                <w:color w:val="000000"/>
              </w:rPr>
            </w:pPr>
            <w:r>
              <w:rPr>
                <w:color w:val="000000"/>
                <w:lang w:val="kk-KZ"/>
              </w:rPr>
              <w:t>Барлық темір</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0,035</w:t>
            </w:r>
          </w:p>
        </w:tc>
        <w:tc>
          <w:tcPr>
            <w:tcW w:w="1022" w:type="dxa"/>
            <w:shd w:val="clear" w:color="auto" w:fill="auto"/>
            <w:hideMark/>
          </w:tcPr>
          <w:p w:rsidR="00AB195B" w:rsidRPr="0014740A" w:rsidRDefault="00AB195B" w:rsidP="003F7FB7">
            <w:pPr>
              <w:rPr>
                <w:color w:val="000000"/>
              </w:rPr>
            </w:pPr>
            <w:r w:rsidRPr="0014740A">
              <w:rPr>
                <w:color w:val="000000"/>
              </w:rPr>
              <w:t>0,076</w:t>
            </w:r>
          </w:p>
        </w:tc>
        <w:tc>
          <w:tcPr>
            <w:tcW w:w="1050" w:type="dxa"/>
            <w:shd w:val="clear" w:color="auto" w:fill="auto"/>
            <w:hideMark/>
          </w:tcPr>
          <w:p w:rsidR="00AB195B" w:rsidRPr="0014740A" w:rsidRDefault="00AB195B" w:rsidP="003F7FB7">
            <w:pPr>
              <w:rPr>
                <w:color w:val="000000"/>
              </w:rPr>
            </w:pPr>
            <w:r w:rsidRPr="0014740A">
              <w:rPr>
                <w:color w:val="000000"/>
              </w:rPr>
              <w:t>0,025</w:t>
            </w:r>
          </w:p>
        </w:tc>
        <w:tc>
          <w:tcPr>
            <w:tcW w:w="1204" w:type="dxa"/>
            <w:shd w:val="clear" w:color="auto" w:fill="auto"/>
            <w:hideMark/>
          </w:tcPr>
          <w:p w:rsidR="00AB195B" w:rsidRPr="0014740A" w:rsidRDefault="00AB195B" w:rsidP="003F7FB7">
            <w:pPr>
              <w:rPr>
                <w:color w:val="000000"/>
              </w:rPr>
            </w:pPr>
            <w:r w:rsidRPr="0014740A">
              <w:rPr>
                <w:color w:val="000000"/>
              </w:rPr>
              <w:t>0,065</w:t>
            </w:r>
          </w:p>
        </w:tc>
      </w:tr>
      <w:tr w:rsidR="00AB195B" w:rsidRPr="0014740A" w:rsidTr="005270CC">
        <w:trPr>
          <w:trHeight w:val="60"/>
        </w:trPr>
        <w:tc>
          <w:tcPr>
            <w:tcW w:w="2912" w:type="dxa"/>
            <w:shd w:val="clear" w:color="auto" w:fill="auto"/>
            <w:hideMark/>
          </w:tcPr>
          <w:p w:rsidR="00AB195B" w:rsidRPr="0014740A" w:rsidRDefault="00F75D02" w:rsidP="003F7FB7">
            <w:pPr>
              <w:rPr>
                <w:color w:val="000000"/>
              </w:rPr>
            </w:pPr>
            <w:r w:rsidRPr="00F75D02">
              <w:rPr>
                <w:color w:val="000000"/>
              </w:rPr>
              <w:t>Тұз аммонийі</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0,452</w:t>
            </w:r>
          </w:p>
        </w:tc>
        <w:tc>
          <w:tcPr>
            <w:tcW w:w="1022" w:type="dxa"/>
            <w:shd w:val="clear" w:color="auto" w:fill="auto"/>
            <w:hideMark/>
          </w:tcPr>
          <w:p w:rsidR="00AB195B" w:rsidRPr="0014740A" w:rsidRDefault="00AB195B" w:rsidP="003F7FB7">
            <w:pPr>
              <w:rPr>
                <w:color w:val="000000"/>
              </w:rPr>
            </w:pPr>
            <w:r w:rsidRPr="0014740A">
              <w:rPr>
                <w:color w:val="000000"/>
              </w:rPr>
              <w:t>0,998</w:t>
            </w:r>
          </w:p>
        </w:tc>
        <w:tc>
          <w:tcPr>
            <w:tcW w:w="1050" w:type="dxa"/>
            <w:shd w:val="clear" w:color="auto" w:fill="auto"/>
            <w:hideMark/>
          </w:tcPr>
          <w:p w:rsidR="00AB195B" w:rsidRPr="0014740A" w:rsidRDefault="00AB195B" w:rsidP="003F7FB7">
            <w:pPr>
              <w:rPr>
                <w:color w:val="000000"/>
              </w:rPr>
            </w:pPr>
            <w:r w:rsidRPr="0014740A">
              <w:rPr>
                <w:color w:val="000000"/>
              </w:rPr>
              <w:t>0,1</w:t>
            </w:r>
          </w:p>
        </w:tc>
        <w:tc>
          <w:tcPr>
            <w:tcW w:w="1204" w:type="dxa"/>
            <w:shd w:val="clear" w:color="auto" w:fill="auto"/>
            <w:hideMark/>
          </w:tcPr>
          <w:p w:rsidR="00AB195B" w:rsidRPr="0014740A" w:rsidRDefault="00AB195B" w:rsidP="003F7FB7">
            <w:pPr>
              <w:rPr>
                <w:color w:val="000000"/>
              </w:rPr>
            </w:pPr>
            <w:r w:rsidRPr="0014740A">
              <w:rPr>
                <w:color w:val="000000"/>
              </w:rPr>
              <w:t>0,093</w:t>
            </w:r>
          </w:p>
        </w:tc>
      </w:tr>
      <w:tr w:rsidR="00AB195B" w:rsidRPr="0014740A" w:rsidTr="005270CC">
        <w:trPr>
          <w:trHeight w:val="60"/>
        </w:trPr>
        <w:tc>
          <w:tcPr>
            <w:tcW w:w="2912" w:type="dxa"/>
            <w:shd w:val="clear" w:color="auto" w:fill="auto"/>
            <w:hideMark/>
          </w:tcPr>
          <w:p w:rsidR="00AB195B" w:rsidRPr="0014740A" w:rsidRDefault="00AF3E52" w:rsidP="003F7FB7">
            <w:pPr>
              <w:rPr>
                <w:color w:val="000000"/>
              </w:rPr>
            </w:pPr>
            <w:r w:rsidRPr="00AF3E52">
              <w:rPr>
                <w:color w:val="000000"/>
              </w:rPr>
              <w:t>Мыс</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0,0012</w:t>
            </w:r>
          </w:p>
        </w:tc>
        <w:tc>
          <w:tcPr>
            <w:tcW w:w="1022" w:type="dxa"/>
            <w:shd w:val="clear" w:color="auto" w:fill="auto"/>
            <w:hideMark/>
          </w:tcPr>
          <w:p w:rsidR="00AB195B" w:rsidRPr="0014740A" w:rsidRDefault="00AB195B" w:rsidP="003F7FB7">
            <w:pPr>
              <w:rPr>
                <w:color w:val="000000"/>
              </w:rPr>
            </w:pPr>
            <w:r w:rsidRPr="0014740A">
              <w:rPr>
                <w:color w:val="000000"/>
              </w:rPr>
              <w:t>0,0008</w:t>
            </w:r>
          </w:p>
        </w:tc>
        <w:tc>
          <w:tcPr>
            <w:tcW w:w="1050" w:type="dxa"/>
            <w:shd w:val="clear" w:color="auto" w:fill="auto"/>
            <w:hideMark/>
          </w:tcPr>
          <w:p w:rsidR="00AB195B" w:rsidRPr="0014740A" w:rsidRDefault="00AB195B" w:rsidP="003F7FB7">
            <w:pPr>
              <w:rPr>
                <w:color w:val="000000"/>
              </w:rPr>
            </w:pPr>
            <w:r w:rsidRPr="0014740A">
              <w:rPr>
                <w:color w:val="000000"/>
              </w:rPr>
              <w:t>0,0015</w:t>
            </w:r>
          </w:p>
        </w:tc>
        <w:tc>
          <w:tcPr>
            <w:tcW w:w="1204" w:type="dxa"/>
            <w:shd w:val="clear" w:color="auto" w:fill="auto"/>
            <w:hideMark/>
          </w:tcPr>
          <w:p w:rsidR="00AB195B" w:rsidRPr="0014740A" w:rsidRDefault="00AB195B" w:rsidP="003F7FB7">
            <w:pPr>
              <w:rPr>
                <w:color w:val="000000"/>
              </w:rPr>
            </w:pPr>
            <w:r w:rsidRPr="0014740A">
              <w:rPr>
                <w:color w:val="000000"/>
              </w:rPr>
              <w:t>0,0009</w:t>
            </w:r>
          </w:p>
        </w:tc>
      </w:tr>
      <w:tr w:rsidR="00AB195B" w:rsidRPr="0014740A" w:rsidTr="005270CC">
        <w:trPr>
          <w:trHeight w:val="60"/>
        </w:trPr>
        <w:tc>
          <w:tcPr>
            <w:tcW w:w="2912" w:type="dxa"/>
            <w:shd w:val="clear" w:color="auto" w:fill="auto"/>
            <w:hideMark/>
          </w:tcPr>
          <w:p w:rsidR="00AB195B" w:rsidRPr="0014740A" w:rsidRDefault="00AF3E52" w:rsidP="003F7FB7">
            <w:pPr>
              <w:rPr>
                <w:color w:val="000000"/>
              </w:rPr>
            </w:pPr>
            <w:r w:rsidRPr="00AF3E52">
              <w:rPr>
                <w:color w:val="000000"/>
              </w:rPr>
              <w:t>Мырыш</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0,0053</w:t>
            </w:r>
          </w:p>
        </w:tc>
        <w:tc>
          <w:tcPr>
            <w:tcW w:w="1022" w:type="dxa"/>
            <w:shd w:val="clear" w:color="auto" w:fill="auto"/>
            <w:hideMark/>
          </w:tcPr>
          <w:p w:rsidR="00AB195B" w:rsidRPr="0014740A" w:rsidRDefault="00AB195B" w:rsidP="003F7FB7">
            <w:pPr>
              <w:rPr>
                <w:color w:val="000000"/>
              </w:rPr>
            </w:pPr>
            <w:r w:rsidRPr="0014740A">
              <w:rPr>
                <w:color w:val="000000"/>
              </w:rPr>
              <w:t>0,0080</w:t>
            </w:r>
          </w:p>
        </w:tc>
        <w:tc>
          <w:tcPr>
            <w:tcW w:w="1050" w:type="dxa"/>
            <w:shd w:val="clear" w:color="auto" w:fill="auto"/>
            <w:hideMark/>
          </w:tcPr>
          <w:p w:rsidR="00AB195B" w:rsidRPr="0014740A" w:rsidRDefault="00AB195B" w:rsidP="003F7FB7">
            <w:pPr>
              <w:rPr>
                <w:color w:val="000000"/>
              </w:rPr>
            </w:pPr>
            <w:r w:rsidRPr="0014740A">
              <w:rPr>
                <w:color w:val="000000"/>
              </w:rPr>
              <w:t>0,0050</w:t>
            </w:r>
          </w:p>
        </w:tc>
        <w:tc>
          <w:tcPr>
            <w:tcW w:w="1204" w:type="dxa"/>
            <w:shd w:val="clear" w:color="auto" w:fill="auto"/>
            <w:hideMark/>
          </w:tcPr>
          <w:p w:rsidR="00AB195B" w:rsidRPr="0014740A" w:rsidRDefault="00AB195B" w:rsidP="003F7FB7">
            <w:pPr>
              <w:rPr>
                <w:color w:val="000000"/>
              </w:rPr>
            </w:pPr>
            <w:r w:rsidRPr="0014740A">
              <w:rPr>
                <w:color w:val="000000"/>
              </w:rPr>
              <w:t>0,0074</w:t>
            </w:r>
          </w:p>
        </w:tc>
      </w:tr>
      <w:tr w:rsidR="00AB195B" w:rsidRPr="0014740A" w:rsidTr="005270CC">
        <w:trPr>
          <w:trHeight w:val="60"/>
        </w:trPr>
        <w:tc>
          <w:tcPr>
            <w:tcW w:w="2912" w:type="dxa"/>
            <w:shd w:val="clear" w:color="auto" w:fill="auto"/>
            <w:hideMark/>
          </w:tcPr>
          <w:p w:rsidR="00AB195B" w:rsidRPr="00DC726E" w:rsidRDefault="00DC726E" w:rsidP="00DC726E">
            <w:pPr>
              <w:rPr>
                <w:color w:val="000000"/>
              </w:rPr>
            </w:pPr>
            <w:r w:rsidRPr="00DC726E">
              <w:t>А</w:t>
            </w:r>
            <w:r w:rsidRPr="00DC726E">
              <w:rPr>
                <w:lang w:val="kk-KZ"/>
              </w:rPr>
              <w:t>ББЗ</w:t>
            </w:r>
            <w:r w:rsidRPr="00DC726E">
              <w:rPr>
                <w:color w:val="000000"/>
              </w:rPr>
              <w:t xml:space="preserve"> </w:t>
            </w:r>
            <w:r w:rsidR="00AB195B" w:rsidRPr="00DC726E">
              <w:rPr>
                <w:color w:val="000000"/>
              </w:rPr>
              <w:t>/С</w:t>
            </w:r>
            <w:r w:rsidRPr="00DC726E">
              <w:rPr>
                <w:lang w:val="kk-KZ"/>
              </w:rPr>
              <w:t>ББЗ</w:t>
            </w:r>
            <w:r w:rsidR="00AB195B" w:rsidRPr="00DC726E">
              <w:rPr>
                <w:color w:val="000000"/>
              </w:rPr>
              <w:t xml:space="preserve"> </w:t>
            </w:r>
          </w:p>
        </w:tc>
        <w:tc>
          <w:tcPr>
            <w:tcW w:w="2380" w:type="dxa"/>
            <w:shd w:val="clear" w:color="auto" w:fill="auto"/>
            <w:hideMark/>
          </w:tcPr>
          <w:p w:rsidR="00AB195B" w:rsidRPr="00DC726E" w:rsidRDefault="00AB195B" w:rsidP="003F7FB7">
            <w:pPr>
              <w:rPr>
                <w:color w:val="000000"/>
              </w:rPr>
            </w:pPr>
            <w:r w:rsidRPr="00DC726E">
              <w:rPr>
                <w:color w:val="000000"/>
              </w:rPr>
              <w:t>мг/дм</w:t>
            </w:r>
            <w:r w:rsidRPr="00DC726E">
              <w:rPr>
                <w:color w:val="000000"/>
                <w:vertAlign w:val="superscript"/>
              </w:rPr>
              <w:t>3</w:t>
            </w:r>
            <w:r w:rsidRPr="00DC726E">
              <w:rPr>
                <w:color w:val="000000"/>
              </w:rPr>
              <w:t xml:space="preserve"> </w:t>
            </w:r>
          </w:p>
        </w:tc>
        <w:tc>
          <w:tcPr>
            <w:tcW w:w="1091" w:type="dxa"/>
            <w:shd w:val="clear" w:color="auto" w:fill="auto"/>
            <w:hideMark/>
          </w:tcPr>
          <w:p w:rsidR="00AB195B" w:rsidRPr="00DC726E" w:rsidRDefault="00AB195B" w:rsidP="003F7FB7">
            <w:pPr>
              <w:rPr>
                <w:color w:val="000000"/>
              </w:rPr>
            </w:pPr>
            <w:r w:rsidRPr="00DC726E">
              <w:rPr>
                <w:color w:val="000000"/>
              </w:rPr>
              <w:t>0,014</w:t>
            </w:r>
          </w:p>
        </w:tc>
        <w:tc>
          <w:tcPr>
            <w:tcW w:w="1022" w:type="dxa"/>
            <w:shd w:val="clear" w:color="auto" w:fill="auto"/>
            <w:hideMark/>
          </w:tcPr>
          <w:p w:rsidR="00AB195B" w:rsidRPr="00DC726E" w:rsidRDefault="00AB195B" w:rsidP="003F7FB7">
            <w:pPr>
              <w:rPr>
                <w:color w:val="000000"/>
              </w:rPr>
            </w:pPr>
            <w:r w:rsidRPr="00DC726E">
              <w:rPr>
                <w:color w:val="000000"/>
              </w:rPr>
              <w:t>0,018</w:t>
            </w:r>
          </w:p>
        </w:tc>
        <w:tc>
          <w:tcPr>
            <w:tcW w:w="1050" w:type="dxa"/>
            <w:shd w:val="clear" w:color="auto" w:fill="auto"/>
            <w:hideMark/>
          </w:tcPr>
          <w:p w:rsidR="00AB195B" w:rsidRPr="00DC726E" w:rsidRDefault="00AB195B" w:rsidP="003F7FB7">
            <w:pPr>
              <w:rPr>
                <w:color w:val="000000"/>
              </w:rPr>
            </w:pPr>
            <w:r w:rsidRPr="00DC726E">
              <w:rPr>
                <w:color w:val="000000"/>
              </w:rPr>
              <w:t>0,02</w:t>
            </w:r>
          </w:p>
        </w:tc>
        <w:tc>
          <w:tcPr>
            <w:tcW w:w="1204" w:type="dxa"/>
            <w:shd w:val="clear" w:color="auto" w:fill="auto"/>
            <w:hideMark/>
          </w:tcPr>
          <w:p w:rsidR="00AB195B" w:rsidRPr="00DC726E" w:rsidRDefault="00AB195B" w:rsidP="003F7FB7">
            <w:pPr>
              <w:rPr>
                <w:color w:val="000000"/>
              </w:rPr>
            </w:pPr>
            <w:r w:rsidRPr="00DC726E">
              <w:rPr>
                <w:color w:val="000000"/>
              </w:rPr>
              <w:t>0,01</w:t>
            </w:r>
          </w:p>
        </w:tc>
      </w:tr>
      <w:tr w:rsidR="00AB195B" w:rsidRPr="0014740A" w:rsidTr="005270CC">
        <w:trPr>
          <w:trHeight w:val="60"/>
        </w:trPr>
        <w:tc>
          <w:tcPr>
            <w:tcW w:w="2912" w:type="dxa"/>
            <w:shd w:val="clear" w:color="auto" w:fill="auto"/>
            <w:hideMark/>
          </w:tcPr>
          <w:p w:rsidR="00AB195B" w:rsidRPr="00DC726E" w:rsidRDefault="00AF3E52" w:rsidP="003F7FB7">
            <w:pPr>
              <w:rPr>
                <w:color w:val="000000"/>
              </w:rPr>
            </w:pPr>
            <w:r w:rsidRPr="00DC726E">
              <w:rPr>
                <w:color w:val="000000"/>
              </w:rPr>
              <w:t>Фенолдар</w:t>
            </w:r>
          </w:p>
        </w:tc>
        <w:tc>
          <w:tcPr>
            <w:tcW w:w="2380" w:type="dxa"/>
            <w:shd w:val="clear" w:color="auto" w:fill="auto"/>
            <w:hideMark/>
          </w:tcPr>
          <w:p w:rsidR="00AB195B" w:rsidRPr="00DC726E" w:rsidRDefault="00AB195B" w:rsidP="003F7FB7">
            <w:pPr>
              <w:rPr>
                <w:color w:val="000000"/>
              </w:rPr>
            </w:pPr>
            <w:r w:rsidRPr="00DC726E">
              <w:rPr>
                <w:color w:val="000000"/>
              </w:rPr>
              <w:t>мг/дм</w:t>
            </w:r>
            <w:r w:rsidRPr="00DC726E">
              <w:rPr>
                <w:color w:val="000000"/>
                <w:vertAlign w:val="superscript"/>
              </w:rPr>
              <w:t>3</w:t>
            </w:r>
            <w:r w:rsidRPr="00DC726E">
              <w:rPr>
                <w:color w:val="000000"/>
              </w:rPr>
              <w:t xml:space="preserve"> </w:t>
            </w:r>
          </w:p>
        </w:tc>
        <w:tc>
          <w:tcPr>
            <w:tcW w:w="1091" w:type="dxa"/>
            <w:shd w:val="clear" w:color="auto" w:fill="auto"/>
            <w:hideMark/>
          </w:tcPr>
          <w:p w:rsidR="00AB195B" w:rsidRPr="00DC726E" w:rsidRDefault="00AB195B" w:rsidP="003F7FB7">
            <w:pPr>
              <w:rPr>
                <w:color w:val="000000"/>
              </w:rPr>
            </w:pPr>
            <w:r w:rsidRPr="00DC726E">
              <w:rPr>
                <w:color w:val="000000"/>
              </w:rPr>
              <w:t>0,0003</w:t>
            </w:r>
          </w:p>
        </w:tc>
        <w:tc>
          <w:tcPr>
            <w:tcW w:w="1022" w:type="dxa"/>
            <w:shd w:val="clear" w:color="auto" w:fill="auto"/>
            <w:hideMark/>
          </w:tcPr>
          <w:p w:rsidR="00AB195B" w:rsidRPr="00DC726E" w:rsidRDefault="00AB195B" w:rsidP="003F7FB7">
            <w:pPr>
              <w:rPr>
                <w:color w:val="000000"/>
              </w:rPr>
            </w:pPr>
            <w:r w:rsidRPr="00DC726E">
              <w:rPr>
                <w:color w:val="000000"/>
              </w:rPr>
              <w:t>0,0004</w:t>
            </w:r>
          </w:p>
        </w:tc>
        <w:tc>
          <w:tcPr>
            <w:tcW w:w="1050" w:type="dxa"/>
            <w:shd w:val="clear" w:color="auto" w:fill="auto"/>
            <w:hideMark/>
          </w:tcPr>
          <w:p w:rsidR="00AB195B" w:rsidRPr="00DC726E" w:rsidRDefault="00AB195B" w:rsidP="003F7FB7">
            <w:pPr>
              <w:rPr>
                <w:color w:val="000000"/>
              </w:rPr>
            </w:pPr>
            <w:r w:rsidRPr="00DC726E">
              <w:rPr>
                <w:color w:val="000000"/>
              </w:rPr>
              <w:t>0,000</w:t>
            </w:r>
          </w:p>
        </w:tc>
        <w:tc>
          <w:tcPr>
            <w:tcW w:w="1204" w:type="dxa"/>
            <w:shd w:val="clear" w:color="auto" w:fill="auto"/>
            <w:hideMark/>
          </w:tcPr>
          <w:p w:rsidR="00AB195B" w:rsidRPr="00DC726E" w:rsidRDefault="00AB195B" w:rsidP="003F7FB7">
            <w:pPr>
              <w:rPr>
                <w:color w:val="000000"/>
              </w:rPr>
            </w:pPr>
            <w:r w:rsidRPr="00DC726E">
              <w:rPr>
                <w:color w:val="000000"/>
              </w:rPr>
              <w:t>0,000</w:t>
            </w:r>
          </w:p>
        </w:tc>
      </w:tr>
      <w:tr w:rsidR="00AB195B" w:rsidRPr="0014740A" w:rsidTr="005270CC">
        <w:trPr>
          <w:trHeight w:val="60"/>
        </w:trPr>
        <w:tc>
          <w:tcPr>
            <w:tcW w:w="2912" w:type="dxa"/>
            <w:shd w:val="clear" w:color="auto" w:fill="auto"/>
            <w:hideMark/>
          </w:tcPr>
          <w:p w:rsidR="00AB195B" w:rsidRPr="0014740A" w:rsidRDefault="00AF3E52" w:rsidP="003F7FB7">
            <w:pPr>
              <w:rPr>
                <w:color w:val="000000"/>
              </w:rPr>
            </w:pPr>
            <w:r w:rsidRPr="00AF3E52">
              <w:rPr>
                <w:color w:val="000000"/>
              </w:rPr>
              <w:t>Мұнай өнімдері</w:t>
            </w:r>
          </w:p>
        </w:tc>
        <w:tc>
          <w:tcPr>
            <w:tcW w:w="2380" w:type="dxa"/>
            <w:shd w:val="clear" w:color="auto" w:fill="auto"/>
            <w:hideMark/>
          </w:tcPr>
          <w:p w:rsidR="00AB195B" w:rsidRPr="0014740A" w:rsidRDefault="00AB195B" w:rsidP="003F7FB7">
            <w:pPr>
              <w:rPr>
                <w:color w:val="000000"/>
              </w:rPr>
            </w:pPr>
            <w:r w:rsidRPr="0014740A">
              <w:rPr>
                <w:color w:val="000000"/>
              </w:rPr>
              <w:t>мг/дм</w:t>
            </w:r>
            <w:r w:rsidRPr="0014740A">
              <w:rPr>
                <w:color w:val="000000"/>
                <w:vertAlign w:val="superscript"/>
              </w:rPr>
              <w:t>3</w:t>
            </w:r>
            <w:r w:rsidRPr="0014740A">
              <w:rPr>
                <w:color w:val="000000"/>
              </w:rPr>
              <w:t xml:space="preserve"> </w:t>
            </w:r>
          </w:p>
        </w:tc>
        <w:tc>
          <w:tcPr>
            <w:tcW w:w="1091" w:type="dxa"/>
            <w:shd w:val="clear" w:color="auto" w:fill="auto"/>
            <w:hideMark/>
          </w:tcPr>
          <w:p w:rsidR="00AB195B" w:rsidRPr="0014740A" w:rsidRDefault="00AB195B" w:rsidP="003F7FB7">
            <w:pPr>
              <w:rPr>
                <w:color w:val="000000"/>
              </w:rPr>
            </w:pPr>
            <w:r w:rsidRPr="0014740A">
              <w:rPr>
                <w:color w:val="000000"/>
              </w:rPr>
              <w:t>0,013</w:t>
            </w:r>
          </w:p>
        </w:tc>
        <w:tc>
          <w:tcPr>
            <w:tcW w:w="1022" w:type="dxa"/>
            <w:shd w:val="clear" w:color="auto" w:fill="auto"/>
            <w:hideMark/>
          </w:tcPr>
          <w:p w:rsidR="00AB195B" w:rsidRPr="0014740A" w:rsidRDefault="00AB195B" w:rsidP="003F7FB7">
            <w:pPr>
              <w:rPr>
                <w:color w:val="000000"/>
              </w:rPr>
            </w:pPr>
            <w:r w:rsidRPr="0014740A">
              <w:rPr>
                <w:color w:val="000000"/>
              </w:rPr>
              <w:t>0,015</w:t>
            </w:r>
          </w:p>
        </w:tc>
        <w:tc>
          <w:tcPr>
            <w:tcW w:w="1050" w:type="dxa"/>
            <w:shd w:val="clear" w:color="auto" w:fill="auto"/>
            <w:hideMark/>
          </w:tcPr>
          <w:p w:rsidR="00AB195B" w:rsidRPr="0014740A" w:rsidRDefault="00AB195B" w:rsidP="003F7FB7">
            <w:pPr>
              <w:rPr>
                <w:color w:val="000000"/>
              </w:rPr>
            </w:pPr>
            <w:r w:rsidRPr="0014740A">
              <w:rPr>
                <w:color w:val="000000"/>
              </w:rPr>
              <w:t>0,02</w:t>
            </w:r>
          </w:p>
        </w:tc>
        <w:tc>
          <w:tcPr>
            <w:tcW w:w="1204" w:type="dxa"/>
            <w:shd w:val="clear" w:color="auto" w:fill="auto"/>
            <w:hideMark/>
          </w:tcPr>
          <w:p w:rsidR="00AB195B" w:rsidRPr="0014740A" w:rsidRDefault="00AB195B" w:rsidP="003F7FB7">
            <w:pPr>
              <w:rPr>
                <w:color w:val="000000"/>
              </w:rPr>
            </w:pPr>
            <w:r w:rsidRPr="0014740A">
              <w:rPr>
                <w:color w:val="000000"/>
              </w:rPr>
              <w:t>0,02</w:t>
            </w:r>
          </w:p>
        </w:tc>
      </w:tr>
    </w:tbl>
    <w:p w:rsidR="001776EB" w:rsidRPr="005270CC" w:rsidRDefault="001776EB" w:rsidP="00AB195B">
      <w:pPr>
        <w:ind w:firstLine="709"/>
        <w:jc w:val="both"/>
        <w:rPr>
          <w:sz w:val="28"/>
          <w:szCs w:val="28"/>
        </w:rPr>
      </w:pPr>
    </w:p>
    <w:p w:rsidR="00AB195B" w:rsidRPr="005270CC" w:rsidRDefault="005270CC" w:rsidP="005270CC">
      <w:pPr>
        <w:jc w:val="both"/>
        <w:rPr>
          <w:sz w:val="28"/>
          <w:szCs w:val="28"/>
          <w:lang w:val="kk-KZ"/>
        </w:rPr>
      </w:pPr>
      <w:r>
        <w:rPr>
          <w:sz w:val="28"/>
          <w:szCs w:val="28"/>
          <w:lang w:val="kk-KZ"/>
        </w:rPr>
        <w:t xml:space="preserve">Кесте </w:t>
      </w:r>
      <w:r w:rsidR="00883C84" w:rsidRPr="005270CC">
        <w:rPr>
          <w:sz w:val="28"/>
          <w:szCs w:val="28"/>
        </w:rPr>
        <w:t>2.6</w:t>
      </w:r>
      <w:r w:rsidR="00E618BC" w:rsidRPr="005270CC">
        <w:rPr>
          <w:sz w:val="28"/>
          <w:szCs w:val="28"/>
          <w:lang w:val="kk-KZ"/>
        </w:rPr>
        <w:t xml:space="preserve"> </w:t>
      </w:r>
      <w:r w:rsidR="00E618BC" w:rsidRPr="005270CC">
        <w:rPr>
          <w:sz w:val="28"/>
          <w:szCs w:val="28"/>
        </w:rPr>
        <w:t>–</w:t>
      </w:r>
      <w:r w:rsidR="00E618BC" w:rsidRPr="005270CC">
        <w:rPr>
          <w:sz w:val="28"/>
          <w:szCs w:val="28"/>
          <w:lang w:val="kk-KZ"/>
        </w:rPr>
        <w:t xml:space="preserve"> </w:t>
      </w:r>
      <w:r w:rsidR="00883C84" w:rsidRPr="005270CC">
        <w:rPr>
          <w:sz w:val="28"/>
          <w:szCs w:val="28"/>
          <w:lang w:val="kk-KZ"/>
        </w:rPr>
        <w:t>Зеренді, Қопа, Шалқар, Имантау көлдері бойынша су сапасының 2021 жылғы шілдедегі сипаттамасы</w:t>
      </w:r>
    </w:p>
    <w:p w:rsidR="00883C84" w:rsidRPr="005270CC" w:rsidRDefault="00883C84" w:rsidP="00AB195B">
      <w:pPr>
        <w:ind w:firstLine="709"/>
        <w:jc w:val="both"/>
        <w:rPr>
          <w:sz w:val="16"/>
          <w:szCs w:val="16"/>
          <w:lang w:val="kk-KZ"/>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7"/>
        <w:gridCol w:w="2005"/>
        <w:gridCol w:w="1293"/>
        <w:gridCol w:w="1117"/>
        <w:gridCol w:w="1180"/>
        <w:gridCol w:w="1505"/>
      </w:tblGrid>
      <w:tr w:rsidR="00883C84" w:rsidRPr="0014740A" w:rsidTr="005270CC">
        <w:trPr>
          <w:trHeight w:val="624"/>
        </w:trPr>
        <w:tc>
          <w:tcPr>
            <w:tcW w:w="2517" w:type="dxa"/>
            <w:shd w:val="clear" w:color="auto" w:fill="auto"/>
            <w:vAlign w:val="center"/>
          </w:tcPr>
          <w:p w:rsidR="00883C84" w:rsidRPr="0014740A" w:rsidRDefault="00883C84" w:rsidP="005270CC">
            <w:pPr>
              <w:jc w:val="center"/>
              <w:rPr>
                <w:bCs/>
                <w:color w:val="000000"/>
                <w:lang w:eastAsia="uk-UA"/>
              </w:rPr>
            </w:pPr>
            <w:r w:rsidRPr="0055765A">
              <w:rPr>
                <w:bCs/>
                <w:color w:val="000000"/>
              </w:rPr>
              <w:t>Көрсеткіштердің атауы</w:t>
            </w:r>
          </w:p>
        </w:tc>
        <w:tc>
          <w:tcPr>
            <w:tcW w:w="2005" w:type="dxa"/>
            <w:shd w:val="clear" w:color="auto" w:fill="auto"/>
            <w:noWrap/>
            <w:vAlign w:val="center"/>
          </w:tcPr>
          <w:p w:rsidR="00883C84" w:rsidRPr="0014740A" w:rsidRDefault="00883C84" w:rsidP="005270CC">
            <w:pPr>
              <w:jc w:val="center"/>
              <w:rPr>
                <w:bCs/>
                <w:color w:val="000000"/>
              </w:rPr>
            </w:pPr>
            <w:r w:rsidRPr="0055765A">
              <w:rPr>
                <w:bCs/>
                <w:color w:val="000000"/>
              </w:rPr>
              <w:t>Өлшем бірліктері</w:t>
            </w:r>
          </w:p>
        </w:tc>
        <w:tc>
          <w:tcPr>
            <w:tcW w:w="1293" w:type="dxa"/>
            <w:shd w:val="clear" w:color="auto" w:fill="auto"/>
            <w:noWrap/>
            <w:vAlign w:val="center"/>
          </w:tcPr>
          <w:p w:rsidR="00883C84" w:rsidRPr="00CA03D5" w:rsidRDefault="00883C84" w:rsidP="005270CC">
            <w:pPr>
              <w:jc w:val="center"/>
              <w:rPr>
                <w:color w:val="000000"/>
                <w:lang w:val="kk-KZ"/>
              </w:rPr>
            </w:pPr>
            <w:r w:rsidRPr="0014740A">
              <w:rPr>
                <w:color w:val="000000"/>
              </w:rPr>
              <w:t>Зеренд</w:t>
            </w:r>
            <w:r w:rsidR="00CA03D5">
              <w:rPr>
                <w:color w:val="000000"/>
                <w:lang w:val="kk-KZ"/>
              </w:rPr>
              <w:t>і</w:t>
            </w:r>
          </w:p>
        </w:tc>
        <w:tc>
          <w:tcPr>
            <w:tcW w:w="1117" w:type="dxa"/>
            <w:shd w:val="clear" w:color="auto" w:fill="auto"/>
            <w:noWrap/>
            <w:vAlign w:val="center"/>
          </w:tcPr>
          <w:p w:rsidR="00883C84" w:rsidRPr="0014740A" w:rsidRDefault="00883C84" w:rsidP="005270CC">
            <w:pPr>
              <w:jc w:val="center"/>
              <w:rPr>
                <w:color w:val="000000"/>
              </w:rPr>
            </w:pPr>
            <w:r>
              <w:rPr>
                <w:color w:val="000000"/>
                <w:lang w:val="kk-KZ"/>
              </w:rPr>
              <w:t>Қ</w:t>
            </w:r>
            <w:r w:rsidRPr="0014740A">
              <w:rPr>
                <w:color w:val="000000"/>
              </w:rPr>
              <w:t>опа</w:t>
            </w:r>
          </w:p>
        </w:tc>
        <w:tc>
          <w:tcPr>
            <w:tcW w:w="1180" w:type="dxa"/>
            <w:shd w:val="clear" w:color="auto" w:fill="auto"/>
            <w:noWrap/>
            <w:vAlign w:val="center"/>
          </w:tcPr>
          <w:p w:rsidR="00883C84" w:rsidRPr="0014740A" w:rsidRDefault="00883C84" w:rsidP="005270CC">
            <w:pPr>
              <w:jc w:val="center"/>
              <w:rPr>
                <w:color w:val="000000"/>
              </w:rPr>
            </w:pPr>
            <w:r w:rsidRPr="0014740A">
              <w:rPr>
                <w:color w:val="000000"/>
              </w:rPr>
              <w:t>Шал</w:t>
            </w:r>
            <w:r>
              <w:rPr>
                <w:color w:val="000000"/>
                <w:lang w:val="kk-KZ"/>
              </w:rPr>
              <w:t>қ</w:t>
            </w:r>
            <w:r w:rsidRPr="0014740A">
              <w:rPr>
                <w:color w:val="000000"/>
              </w:rPr>
              <w:t>ар</w:t>
            </w:r>
          </w:p>
        </w:tc>
        <w:tc>
          <w:tcPr>
            <w:tcW w:w="1505" w:type="dxa"/>
            <w:shd w:val="clear" w:color="auto" w:fill="auto"/>
            <w:noWrap/>
            <w:vAlign w:val="center"/>
          </w:tcPr>
          <w:p w:rsidR="00883C84" w:rsidRPr="0014740A" w:rsidRDefault="00883C84" w:rsidP="005270CC">
            <w:pPr>
              <w:jc w:val="center"/>
              <w:rPr>
                <w:color w:val="000000"/>
              </w:rPr>
            </w:pPr>
            <w:r w:rsidRPr="0014740A">
              <w:rPr>
                <w:color w:val="000000"/>
              </w:rPr>
              <w:t>Имантау</w:t>
            </w:r>
          </w:p>
        </w:tc>
      </w:tr>
      <w:tr w:rsidR="00883C84" w:rsidRPr="0014740A" w:rsidTr="005270CC">
        <w:trPr>
          <w:trHeight w:val="202"/>
        </w:trPr>
        <w:tc>
          <w:tcPr>
            <w:tcW w:w="2517" w:type="dxa"/>
            <w:shd w:val="clear" w:color="auto" w:fill="auto"/>
            <w:hideMark/>
          </w:tcPr>
          <w:p w:rsidR="00883C84" w:rsidRPr="0014740A" w:rsidRDefault="00883C84" w:rsidP="00883C84">
            <w:pPr>
              <w:rPr>
                <w:color w:val="000000"/>
              </w:rPr>
            </w:pPr>
            <w:r w:rsidRPr="0055765A">
              <w:rPr>
                <w:color w:val="000000"/>
              </w:rPr>
              <w:t>Еріген оттегі</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мг/дм</w:t>
            </w:r>
            <w:r w:rsidRPr="0014740A">
              <w:rPr>
                <w:color w:val="000000"/>
                <w:vertAlign w:val="superscript"/>
              </w:rPr>
              <w:t>3</w:t>
            </w:r>
          </w:p>
        </w:tc>
        <w:tc>
          <w:tcPr>
            <w:tcW w:w="1293" w:type="dxa"/>
            <w:shd w:val="clear" w:color="auto" w:fill="auto"/>
            <w:noWrap/>
            <w:vAlign w:val="center"/>
            <w:hideMark/>
          </w:tcPr>
          <w:p w:rsidR="00883C84" w:rsidRPr="0014740A" w:rsidRDefault="00883C84" w:rsidP="005270CC">
            <w:pPr>
              <w:jc w:val="center"/>
              <w:rPr>
                <w:color w:val="000000"/>
              </w:rPr>
            </w:pPr>
            <w:r w:rsidRPr="0014740A">
              <w:rPr>
                <w:color w:val="000000"/>
              </w:rPr>
              <w:t>13,19</w:t>
            </w:r>
          </w:p>
        </w:tc>
        <w:tc>
          <w:tcPr>
            <w:tcW w:w="1117" w:type="dxa"/>
            <w:shd w:val="clear" w:color="auto" w:fill="auto"/>
            <w:noWrap/>
            <w:vAlign w:val="center"/>
            <w:hideMark/>
          </w:tcPr>
          <w:p w:rsidR="00883C84" w:rsidRPr="0014740A" w:rsidRDefault="00883C84" w:rsidP="005270CC">
            <w:pPr>
              <w:jc w:val="center"/>
              <w:rPr>
                <w:color w:val="000000"/>
              </w:rPr>
            </w:pPr>
            <w:r w:rsidRPr="0014740A">
              <w:rPr>
                <w:color w:val="000000"/>
              </w:rPr>
              <w:t>8,7</w:t>
            </w:r>
          </w:p>
        </w:tc>
        <w:tc>
          <w:tcPr>
            <w:tcW w:w="1180" w:type="dxa"/>
            <w:shd w:val="clear" w:color="auto" w:fill="auto"/>
            <w:noWrap/>
            <w:vAlign w:val="center"/>
            <w:hideMark/>
          </w:tcPr>
          <w:p w:rsidR="00883C84" w:rsidRPr="0014740A" w:rsidRDefault="00883C84" w:rsidP="005270CC">
            <w:pPr>
              <w:jc w:val="center"/>
              <w:rPr>
                <w:color w:val="000000"/>
              </w:rPr>
            </w:pPr>
            <w:r w:rsidRPr="0014740A">
              <w:rPr>
                <w:color w:val="000000"/>
              </w:rPr>
              <w:t>8,73</w:t>
            </w:r>
          </w:p>
        </w:tc>
        <w:tc>
          <w:tcPr>
            <w:tcW w:w="1505" w:type="dxa"/>
            <w:shd w:val="clear" w:color="auto" w:fill="auto"/>
            <w:noWrap/>
            <w:vAlign w:val="center"/>
            <w:hideMark/>
          </w:tcPr>
          <w:p w:rsidR="00883C84" w:rsidRPr="0014740A" w:rsidRDefault="00883C84" w:rsidP="005270CC">
            <w:pPr>
              <w:jc w:val="center"/>
              <w:rPr>
                <w:color w:val="000000"/>
              </w:rPr>
            </w:pPr>
            <w:r w:rsidRPr="0014740A">
              <w:rPr>
                <w:color w:val="000000"/>
              </w:rPr>
              <w:t>8,62</w:t>
            </w:r>
          </w:p>
        </w:tc>
      </w:tr>
      <w:tr w:rsidR="00883C84" w:rsidRPr="0014740A" w:rsidTr="005270CC">
        <w:trPr>
          <w:trHeight w:val="312"/>
        </w:trPr>
        <w:tc>
          <w:tcPr>
            <w:tcW w:w="2517" w:type="dxa"/>
            <w:shd w:val="clear" w:color="auto" w:fill="auto"/>
            <w:hideMark/>
          </w:tcPr>
          <w:p w:rsidR="00883C84" w:rsidRPr="0014740A" w:rsidRDefault="00883C84" w:rsidP="00883C84">
            <w:pPr>
              <w:rPr>
                <w:color w:val="000000"/>
              </w:rPr>
            </w:pPr>
            <w:r w:rsidRPr="0014740A">
              <w:rPr>
                <w:color w:val="000000"/>
              </w:rPr>
              <w:t xml:space="preserve">Температура </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vertAlign w:val="superscript"/>
              </w:rPr>
              <w:t>о</w:t>
            </w:r>
            <w:r w:rsidRPr="0014740A">
              <w:rPr>
                <w:color w:val="000000"/>
              </w:rPr>
              <w:t>C</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22,5</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22,3</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22,3</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23,4</w:t>
            </w:r>
          </w:p>
        </w:tc>
      </w:tr>
      <w:tr w:rsidR="00883C84" w:rsidRPr="0014740A" w:rsidTr="005270CC">
        <w:trPr>
          <w:trHeight w:val="244"/>
        </w:trPr>
        <w:tc>
          <w:tcPr>
            <w:tcW w:w="2517" w:type="dxa"/>
            <w:shd w:val="clear" w:color="auto" w:fill="auto"/>
            <w:hideMark/>
          </w:tcPr>
          <w:p w:rsidR="00883C84" w:rsidRPr="0014740A" w:rsidRDefault="00883C84" w:rsidP="00883C84">
            <w:pPr>
              <w:rPr>
                <w:color w:val="000000"/>
              </w:rPr>
            </w:pPr>
            <w:r w:rsidRPr="0055765A">
              <w:rPr>
                <w:color w:val="000000"/>
              </w:rPr>
              <w:t>Сутегі көрсеткіші</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8,86</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8,07</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8,96</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8,54</w:t>
            </w:r>
          </w:p>
        </w:tc>
      </w:tr>
      <w:tr w:rsidR="00883C84" w:rsidRPr="0014740A" w:rsidTr="005270CC">
        <w:trPr>
          <w:trHeight w:val="312"/>
        </w:trPr>
        <w:tc>
          <w:tcPr>
            <w:tcW w:w="2517" w:type="dxa"/>
            <w:shd w:val="clear" w:color="auto" w:fill="auto"/>
            <w:hideMark/>
          </w:tcPr>
          <w:p w:rsidR="00883C84" w:rsidRPr="0055765A" w:rsidRDefault="00883C84" w:rsidP="00883C84">
            <w:pPr>
              <w:rPr>
                <w:color w:val="000000"/>
                <w:lang w:val="kk-KZ"/>
              </w:rPr>
            </w:pPr>
            <w:r>
              <w:rPr>
                <w:color w:val="000000"/>
                <w:lang w:val="kk-KZ"/>
              </w:rPr>
              <w:t xml:space="preserve">Мөлдірлігі </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см</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25</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22</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25</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23</w:t>
            </w:r>
          </w:p>
        </w:tc>
      </w:tr>
      <w:tr w:rsidR="00883C84" w:rsidRPr="0014740A" w:rsidTr="005270CC">
        <w:trPr>
          <w:trHeight w:val="183"/>
        </w:trPr>
        <w:tc>
          <w:tcPr>
            <w:tcW w:w="2517" w:type="dxa"/>
            <w:shd w:val="clear" w:color="auto" w:fill="auto"/>
            <w:hideMark/>
          </w:tcPr>
          <w:p w:rsidR="00883C84" w:rsidRPr="0014740A" w:rsidRDefault="003D43E0" w:rsidP="00883C84">
            <w:pPr>
              <w:rPr>
                <w:color w:val="000000"/>
              </w:rPr>
            </w:pPr>
            <w:r>
              <w:rPr>
                <w:color w:val="000000"/>
                <w:lang w:val="kk-KZ"/>
              </w:rPr>
              <w:t>ОБТ</w:t>
            </w:r>
            <w:r w:rsidR="00883C84" w:rsidRPr="0014740A">
              <w:rPr>
                <w:color w:val="000000"/>
              </w:rPr>
              <w:t xml:space="preserve">5 </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0.88</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1,48</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0,87</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2,12</w:t>
            </w:r>
          </w:p>
        </w:tc>
      </w:tr>
      <w:tr w:rsidR="00883C84" w:rsidRPr="0014740A" w:rsidTr="005270CC">
        <w:trPr>
          <w:trHeight w:val="170"/>
        </w:trPr>
        <w:tc>
          <w:tcPr>
            <w:tcW w:w="2517" w:type="dxa"/>
            <w:shd w:val="clear" w:color="auto" w:fill="auto"/>
            <w:hideMark/>
          </w:tcPr>
          <w:p w:rsidR="00883C84" w:rsidRPr="00E9670D" w:rsidRDefault="00AC2B57" w:rsidP="00883C84">
            <w:pPr>
              <w:rPr>
                <w:color w:val="000000"/>
                <w:lang w:val="kk-KZ"/>
              </w:rPr>
            </w:pPr>
            <w:r>
              <w:rPr>
                <w:color w:val="000000"/>
                <w:lang w:val="kk-KZ"/>
              </w:rPr>
              <w:t>ОХТ</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64.2</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37.5</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36,5</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37.7</w:t>
            </w:r>
          </w:p>
        </w:tc>
      </w:tr>
      <w:tr w:rsidR="00883C84" w:rsidRPr="0014740A" w:rsidTr="005270CC">
        <w:trPr>
          <w:trHeight w:val="209"/>
        </w:trPr>
        <w:tc>
          <w:tcPr>
            <w:tcW w:w="2517" w:type="dxa"/>
            <w:shd w:val="clear" w:color="auto" w:fill="auto"/>
            <w:hideMark/>
          </w:tcPr>
          <w:p w:rsidR="00883C84" w:rsidRPr="0014740A" w:rsidRDefault="00883C84" w:rsidP="00883C84">
            <w:pPr>
              <w:rPr>
                <w:color w:val="000000"/>
              </w:rPr>
            </w:pPr>
            <w:r>
              <w:rPr>
                <w:color w:val="000000"/>
                <w:lang w:val="kk-KZ"/>
              </w:rPr>
              <w:t>Қалқымалы заттар</w:t>
            </w:r>
            <w:r w:rsidRPr="0014740A">
              <w:rPr>
                <w:color w:val="000000"/>
              </w:rPr>
              <w:t xml:space="preserve"> </w:t>
            </w:r>
          </w:p>
        </w:tc>
        <w:tc>
          <w:tcPr>
            <w:tcW w:w="2005" w:type="dxa"/>
            <w:shd w:val="clear" w:color="auto" w:fill="auto"/>
            <w:vAlign w:val="center"/>
            <w:hideMark/>
          </w:tcPr>
          <w:p w:rsidR="00883C84" w:rsidRPr="0014740A" w:rsidRDefault="00883C84" w:rsidP="005270CC">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883C84" w:rsidRPr="0014740A" w:rsidRDefault="00883C84" w:rsidP="005270CC">
            <w:pPr>
              <w:jc w:val="center"/>
              <w:rPr>
                <w:color w:val="000000"/>
              </w:rPr>
            </w:pPr>
            <w:r w:rsidRPr="0014740A">
              <w:rPr>
                <w:color w:val="000000"/>
              </w:rPr>
              <w:t>5,2</w:t>
            </w:r>
          </w:p>
        </w:tc>
        <w:tc>
          <w:tcPr>
            <w:tcW w:w="1117" w:type="dxa"/>
            <w:shd w:val="clear" w:color="auto" w:fill="auto"/>
            <w:vAlign w:val="center"/>
            <w:hideMark/>
          </w:tcPr>
          <w:p w:rsidR="00883C84" w:rsidRPr="0014740A" w:rsidRDefault="00883C84" w:rsidP="005270CC">
            <w:pPr>
              <w:jc w:val="center"/>
              <w:rPr>
                <w:color w:val="000000"/>
              </w:rPr>
            </w:pPr>
            <w:r w:rsidRPr="0014740A">
              <w:rPr>
                <w:color w:val="000000"/>
              </w:rPr>
              <w:t>5,2</w:t>
            </w:r>
          </w:p>
        </w:tc>
        <w:tc>
          <w:tcPr>
            <w:tcW w:w="1180" w:type="dxa"/>
            <w:shd w:val="clear" w:color="auto" w:fill="auto"/>
            <w:vAlign w:val="center"/>
            <w:hideMark/>
          </w:tcPr>
          <w:p w:rsidR="00883C84" w:rsidRPr="0014740A" w:rsidRDefault="00883C84" w:rsidP="005270CC">
            <w:pPr>
              <w:jc w:val="center"/>
              <w:rPr>
                <w:color w:val="000000"/>
              </w:rPr>
            </w:pPr>
            <w:r w:rsidRPr="0014740A">
              <w:rPr>
                <w:color w:val="000000"/>
              </w:rPr>
              <w:t>4,8</w:t>
            </w:r>
          </w:p>
        </w:tc>
        <w:tc>
          <w:tcPr>
            <w:tcW w:w="1505" w:type="dxa"/>
            <w:shd w:val="clear" w:color="auto" w:fill="auto"/>
            <w:vAlign w:val="center"/>
            <w:hideMark/>
          </w:tcPr>
          <w:p w:rsidR="00883C84" w:rsidRPr="0014740A" w:rsidRDefault="00883C84" w:rsidP="005270CC">
            <w:pPr>
              <w:jc w:val="center"/>
              <w:rPr>
                <w:color w:val="000000"/>
              </w:rPr>
            </w:pPr>
            <w:r w:rsidRPr="0014740A">
              <w:rPr>
                <w:color w:val="000000"/>
              </w:rPr>
              <w:t>5,2</w:t>
            </w:r>
          </w:p>
        </w:tc>
      </w:tr>
    </w:tbl>
    <w:p w:rsidR="00AB195B" w:rsidRPr="0014740A" w:rsidRDefault="00AB195B" w:rsidP="00AB195B">
      <w:pPr>
        <w:ind w:firstLine="709"/>
        <w:jc w:val="both"/>
      </w:pPr>
    </w:p>
    <w:p w:rsidR="00C600CC" w:rsidRDefault="00C600CC" w:rsidP="00C600CC">
      <w:pPr>
        <w:pStyle w:val="MDPI42tablebody"/>
        <w:spacing w:line="240" w:lineRule="auto"/>
        <w:jc w:val="both"/>
        <w:rPr>
          <w:rFonts w:ascii="Times New Roman" w:hAnsi="Times New Roman"/>
          <w:snapToGrid/>
          <w:sz w:val="28"/>
          <w:szCs w:val="28"/>
          <w:lang w:val="ru-RU"/>
        </w:rPr>
      </w:pPr>
      <w:r w:rsidRPr="005357FB">
        <w:rPr>
          <w:rFonts w:ascii="Times New Roman" w:hAnsi="Times New Roman"/>
          <w:snapToGrid/>
          <w:sz w:val="28"/>
          <w:szCs w:val="28"/>
          <w:lang w:val="ru-RU"/>
        </w:rPr>
        <w:t>2.</w:t>
      </w:r>
      <w:r>
        <w:rPr>
          <w:rFonts w:ascii="Times New Roman" w:hAnsi="Times New Roman"/>
          <w:snapToGrid/>
          <w:sz w:val="28"/>
          <w:szCs w:val="28"/>
          <w:lang w:val="ru-RU"/>
        </w:rPr>
        <w:t>6</w:t>
      </w:r>
      <w:r w:rsidRPr="005357FB">
        <w:rPr>
          <w:rFonts w:ascii="Times New Roman" w:hAnsi="Times New Roman"/>
          <w:snapToGrid/>
          <w:sz w:val="28"/>
          <w:szCs w:val="28"/>
          <w:lang w:val="ru-RU"/>
        </w:rPr>
        <w:t>-кестенің жалғасы</w:t>
      </w:r>
    </w:p>
    <w:p w:rsidR="00326F9A" w:rsidRDefault="00326F9A" w:rsidP="00C600CC">
      <w:pPr>
        <w:pStyle w:val="MDPI42tablebody"/>
        <w:spacing w:line="240" w:lineRule="auto"/>
        <w:jc w:val="both"/>
        <w:rPr>
          <w:rFonts w:ascii="Times New Roman" w:hAnsi="Times New Roman"/>
          <w:snapToGrid/>
          <w:sz w:val="28"/>
          <w:szCs w:val="28"/>
          <w:lang w:val="ru-RU"/>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7"/>
        <w:gridCol w:w="2005"/>
        <w:gridCol w:w="1293"/>
        <w:gridCol w:w="1117"/>
        <w:gridCol w:w="1180"/>
        <w:gridCol w:w="1505"/>
      </w:tblGrid>
      <w:tr w:rsidR="00326F9A" w:rsidRPr="0014740A" w:rsidTr="00326F9A">
        <w:trPr>
          <w:trHeight w:val="312"/>
        </w:trPr>
        <w:tc>
          <w:tcPr>
            <w:tcW w:w="2517" w:type="dxa"/>
            <w:tcBorders>
              <w:top w:val="single" w:sz="4" w:space="0" w:color="auto"/>
              <w:left w:val="single" w:sz="4" w:space="0" w:color="auto"/>
              <w:bottom w:val="single" w:sz="4" w:space="0" w:color="auto"/>
              <w:right w:val="single" w:sz="4" w:space="0" w:color="auto"/>
            </w:tcBorders>
            <w:shd w:val="clear" w:color="auto" w:fill="auto"/>
            <w:hideMark/>
          </w:tcPr>
          <w:p w:rsidR="00326F9A" w:rsidRPr="0014740A" w:rsidRDefault="00326F9A" w:rsidP="00A4114C">
            <w:pPr>
              <w:rPr>
                <w:color w:val="000000"/>
              </w:rPr>
            </w:pPr>
            <w:r w:rsidRPr="0014740A">
              <w:rPr>
                <w:color w:val="000000"/>
              </w:rPr>
              <w:t>Гидрокарбонат</w:t>
            </w:r>
            <w:r w:rsidRPr="00326F9A">
              <w:rPr>
                <w:color w:val="000000"/>
              </w:rPr>
              <w:t>тар</w:t>
            </w:r>
            <w:r w:rsidRPr="0014740A">
              <w:rPr>
                <w:color w:val="000000"/>
              </w:rPr>
              <w:t xml:space="preserve"> </w:t>
            </w:r>
          </w:p>
        </w:tc>
        <w:tc>
          <w:tcPr>
            <w:tcW w:w="20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мг/дм</w:t>
            </w:r>
            <w:r w:rsidRPr="00326F9A">
              <w:rPr>
                <w:color w:val="000000"/>
              </w:rPr>
              <w:t>3</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526</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214</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556</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244</w:t>
            </w:r>
          </w:p>
        </w:tc>
      </w:tr>
      <w:tr w:rsidR="00326F9A" w:rsidRPr="0014740A" w:rsidTr="00326F9A">
        <w:trPr>
          <w:trHeight w:val="312"/>
        </w:trPr>
        <w:tc>
          <w:tcPr>
            <w:tcW w:w="2517" w:type="dxa"/>
            <w:tcBorders>
              <w:top w:val="single" w:sz="4" w:space="0" w:color="auto"/>
              <w:left w:val="single" w:sz="4" w:space="0" w:color="auto"/>
              <w:bottom w:val="single" w:sz="4" w:space="0" w:color="auto"/>
              <w:right w:val="single" w:sz="4" w:space="0" w:color="auto"/>
            </w:tcBorders>
            <w:shd w:val="clear" w:color="auto" w:fill="auto"/>
            <w:hideMark/>
          </w:tcPr>
          <w:p w:rsidR="00326F9A" w:rsidRPr="0014740A" w:rsidRDefault="00326F9A" w:rsidP="00A4114C">
            <w:pPr>
              <w:rPr>
                <w:color w:val="000000"/>
              </w:rPr>
            </w:pPr>
            <w:r w:rsidRPr="00860373">
              <w:rPr>
                <w:color w:val="000000"/>
              </w:rPr>
              <w:t>Қаттылы</w:t>
            </w:r>
            <w:r>
              <w:rPr>
                <w:color w:val="000000"/>
              </w:rPr>
              <w:t>ғы</w:t>
            </w:r>
          </w:p>
        </w:tc>
        <w:tc>
          <w:tcPr>
            <w:tcW w:w="20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ммоль/дм</w:t>
            </w:r>
            <w:r w:rsidRPr="00326F9A">
              <w:rPr>
                <w:color w:val="000000"/>
              </w:rPr>
              <w:t>3</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7,8</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7,2</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7,6</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8,6</w:t>
            </w:r>
          </w:p>
        </w:tc>
      </w:tr>
      <w:tr w:rsidR="00326F9A" w:rsidRPr="0014740A" w:rsidTr="00326F9A">
        <w:trPr>
          <w:trHeight w:val="312"/>
        </w:trPr>
        <w:tc>
          <w:tcPr>
            <w:tcW w:w="2517" w:type="dxa"/>
            <w:tcBorders>
              <w:top w:val="single" w:sz="4" w:space="0" w:color="auto"/>
              <w:left w:val="single" w:sz="4" w:space="0" w:color="auto"/>
              <w:bottom w:val="single" w:sz="4" w:space="0" w:color="auto"/>
              <w:right w:val="single" w:sz="4" w:space="0" w:color="auto"/>
            </w:tcBorders>
            <w:shd w:val="clear" w:color="auto" w:fill="auto"/>
            <w:hideMark/>
          </w:tcPr>
          <w:p w:rsidR="00326F9A" w:rsidRPr="0014740A" w:rsidRDefault="00326F9A" w:rsidP="00A4114C">
            <w:pPr>
              <w:rPr>
                <w:color w:val="000000"/>
              </w:rPr>
            </w:pPr>
            <w:r w:rsidRPr="00860373">
              <w:rPr>
                <w:color w:val="000000"/>
              </w:rPr>
              <w:t>Минералдану</w:t>
            </w:r>
          </w:p>
        </w:tc>
        <w:tc>
          <w:tcPr>
            <w:tcW w:w="20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мг/дм</w:t>
            </w:r>
            <w:r w:rsidRPr="00326F9A">
              <w:rPr>
                <w:color w:val="000000"/>
              </w:rPr>
              <w:t>3</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1178</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941</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1233</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F9A" w:rsidRPr="0014740A" w:rsidRDefault="00326F9A" w:rsidP="00A4114C">
            <w:pPr>
              <w:jc w:val="center"/>
              <w:rPr>
                <w:color w:val="000000"/>
              </w:rPr>
            </w:pPr>
            <w:r w:rsidRPr="0014740A">
              <w:rPr>
                <w:color w:val="000000"/>
              </w:rPr>
              <w:t>1010</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14740A">
              <w:rPr>
                <w:color w:val="000000"/>
              </w:rPr>
              <w:t xml:space="preserve">Натрий + калий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217</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173</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238</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170</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860373">
              <w:rPr>
                <w:color w:val="000000"/>
              </w:rPr>
              <w:t>Құрғақ қалдық</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7,6</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10,9</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8,2</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1</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14740A">
              <w:rPr>
                <w:color w:val="000000"/>
              </w:rPr>
              <w:t xml:space="preserve">Кальций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36,1</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72.1</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30,5</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52,9</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14740A">
              <w:rPr>
                <w:color w:val="000000"/>
              </w:rPr>
              <w:t xml:space="preserve">Магний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73</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43.8</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73,9</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72,5</w:t>
            </w:r>
          </w:p>
        </w:tc>
      </w:tr>
      <w:tr w:rsidR="00C600CC" w:rsidRPr="0014740A" w:rsidTr="00A0689F">
        <w:trPr>
          <w:trHeight w:val="312"/>
        </w:trPr>
        <w:tc>
          <w:tcPr>
            <w:tcW w:w="2517" w:type="dxa"/>
            <w:shd w:val="clear" w:color="auto" w:fill="auto"/>
            <w:hideMark/>
          </w:tcPr>
          <w:p w:rsidR="00C600CC" w:rsidRPr="00860373" w:rsidRDefault="00C600CC" w:rsidP="00A0689F">
            <w:pPr>
              <w:rPr>
                <w:color w:val="000000"/>
                <w:lang w:val="kk-KZ"/>
              </w:rPr>
            </w:pPr>
            <w:r w:rsidRPr="0014740A">
              <w:rPr>
                <w:color w:val="000000"/>
              </w:rPr>
              <w:t>Сульфат</w:t>
            </w:r>
            <w:r>
              <w:rPr>
                <w:color w:val="000000"/>
                <w:lang w:val="kk-KZ"/>
              </w:rPr>
              <w:t>тар</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125</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192</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134</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211</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14740A">
              <w:rPr>
                <w:color w:val="000000"/>
              </w:rPr>
              <w:t>Хлорид</w:t>
            </w:r>
            <w:r>
              <w:rPr>
                <w:color w:val="000000"/>
                <w:lang w:val="kk-KZ"/>
              </w:rPr>
              <w:t>тар</w:t>
            </w:r>
            <w:r w:rsidRPr="0014740A">
              <w:rPr>
                <w:color w:val="000000"/>
              </w:rPr>
              <w:t xml:space="preserve">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199</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245</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199</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259</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14740A">
              <w:rPr>
                <w:color w:val="000000"/>
              </w:rPr>
              <w:t xml:space="preserve">Фосфат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0.032</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0.017</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0,035</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0,02</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Pr>
                <w:color w:val="000000"/>
                <w:lang w:val="kk-KZ"/>
              </w:rPr>
              <w:t>Барлық ф</w:t>
            </w:r>
            <w:r w:rsidRPr="0014740A">
              <w:rPr>
                <w:color w:val="000000"/>
              </w:rPr>
              <w:t xml:space="preserve">осфор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0.053</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0.053</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0,057</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0,055</w:t>
            </w:r>
          </w:p>
        </w:tc>
      </w:tr>
      <w:tr w:rsidR="00C600CC" w:rsidRPr="0014740A" w:rsidTr="00A0689F">
        <w:trPr>
          <w:trHeight w:val="312"/>
        </w:trPr>
        <w:tc>
          <w:tcPr>
            <w:tcW w:w="2517" w:type="dxa"/>
            <w:shd w:val="clear" w:color="auto" w:fill="auto"/>
            <w:hideMark/>
          </w:tcPr>
          <w:p w:rsidR="00C600CC" w:rsidRPr="00390646" w:rsidRDefault="00C600CC" w:rsidP="00A0689F">
            <w:pPr>
              <w:rPr>
                <w:color w:val="000000"/>
              </w:rPr>
            </w:pPr>
            <w:r w:rsidRPr="00390646">
              <w:rPr>
                <w:color w:val="000000"/>
              </w:rPr>
              <w:t xml:space="preserve">Нитритті </w:t>
            </w:r>
            <w:r w:rsidRPr="00390646">
              <w:rPr>
                <w:color w:val="000000"/>
                <w:lang w:val="kk-KZ"/>
              </w:rPr>
              <w:t>а</w:t>
            </w:r>
            <w:r w:rsidRPr="00390646">
              <w:rPr>
                <w:color w:val="000000"/>
              </w:rPr>
              <w:t>зот</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0.019</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0.021</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0,02</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0,021</w:t>
            </w:r>
          </w:p>
        </w:tc>
      </w:tr>
      <w:tr w:rsidR="00C600CC" w:rsidRPr="0014740A" w:rsidTr="00A0689F">
        <w:trPr>
          <w:trHeight w:val="312"/>
        </w:trPr>
        <w:tc>
          <w:tcPr>
            <w:tcW w:w="2517" w:type="dxa"/>
            <w:shd w:val="clear" w:color="auto" w:fill="auto"/>
            <w:hideMark/>
          </w:tcPr>
          <w:p w:rsidR="00C600CC" w:rsidRPr="00390646" w:rsidRDefault="00C600CC" w:rsidP="00A0689F">
            <w:pPr>
              <w:rPr>
                <w:color w:val="000000"/>
              </w:rPr>
            </w:pPr>
            <w:r w:rsidRPr="00390646">
              <w:rPr>
                <w:color w:val="000000"/>
              </w:rPr>
              <w:t>Нитр</w:t>
            </w:r>
            <w:r w:rsidRPr="00390646">
              <w:rPr>
                <w:color w:val="000000"/>
                <w:lang w:val="kk-KZ"/>
              </w:rPr>
              <w:t>а</w:t>
            </w:r>
            <w:r w:rsidRPr="00390646">
              <w:rPr>
                <w:color w:val="000000"/>
              </w:rPr>
              <w:t xml:space="preserve">тті </w:t>
            </w:r>
            <w:r w:rsidRPr="00390646">
              <w:rPr>
                <w:color w:val="000000"/>
                <w:lang w:val="kk-KZ"/>
              </w:rPr>
              <w:t>а</w:t>
            </w:r>
            <w:r w:rsidRPr="00390646">
              <w:rPr>
                <w:color w:val="000000"/>
              </w:rPr>
              <w:t>зот</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0.4</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0.18</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0,3</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0,14</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Pr>
                <w:color w:val="000000"/>
                <w:lang w:val="kk-KZ"/>
              </w:rPr>
              <w:t>Барлық темір</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0.045</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0.067</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0,051</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0,068</w:t>
            </w:r>
          </w:p>
        </w:tc>
      </w:tr>
      <w:tr w:rsidR="00C600CC" w:rsidRPr="0014740A" w:rsidTr="00A0689F">
        <w:trPr>
          <w:trHeight w:val="155"/>
        </w:trPr>
        <w:tc>
          <w:tcPr>
            <w:tcW w:w="2517" w:type="dxa"/>
            <w:shd w:val="clear" w:color="auto" w:fill="auto"/>
            <w:hideMark/>
          </w:tcPr>
          <w:p w:rsidR="00C600CC" w:rsidRPr="0014740A" w:rsidRDefault="00C600CC" w:rsidP="00A0689F">
            <w:pPr>
              <w:rPr>
                <w:color w:val="000000"/>
              </w:rPr>
            </w:pPr>
            <w:r w:rsidRPr="00F75D02">
              <w:rPr>
                <w:color w:val="000000"/>
              </w:rPr>
              <w:t>Тұз аммонийі</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0.08</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0.07</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0,09</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0,08</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AF3E52">
              <w:rPr>
                <w:color w:val="000000"/>
              </w:rPr>
              <w:t>Мыс</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0.0007</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0.0008</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0,0008</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0,0009</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AF3E52">
              <w:rPr>
                <w:color w:val="000000"/>
              </w:rPr>
              <w:t>Мырыш</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0.007</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0.004</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0,0059</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0,0051</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DC726E">
              <w:t>А</w:t>
            </w:r>
            <w:r w:rsidRPr="00DC726E">
              <w:rPr>
                <w:lang w:val="kk-KZ"/>
              </w:rPr>
              <w:t>ББЗ</w:t>
            </w:r>
            <w:r w:rsidRPr="00DC726E">
              <w:rPr>
                <w:color w:val="000000"/>
              </w:rPr>
              <w:t xml:space="preserve"> /С</w:t>
            </w:r>
            <w:r w:rsidRPr="00DC726E">
              <w:rPr>
                <w:lang w:val="kk-KZ"/>
              </w:rPr>
              <w:t>ББЗ</w:t>
            </w:r>
            <w:r w:rsidRPr="0014740A">
              <w:rPr>
                <w:color w:val="000000"/>
              </w:rPr>
              <w:t xml:space="preserve"> </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0.02</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0.01</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0,02</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0,01</w:t>
            </w:r>
          </w:p>
        </w:tc>
      </w:tr>
      <w:tr w:rsidR="00C600CC" w:rsidRPr="0014740A" w:rsidTr="00A0689F">
        <w:trPr>
          <w:trHeight w:val="312"/>
        </w:trPr>
        <w:tc>
          <w:tcPr>
            <w:tcW w:w="2517" w:type="dxa"/>
            <w:shd w:val="clear" w:color="auto" w:fill="auto"/>
            <w:hideMark/>
          </w:tcPr>
          <w:p w:rsidR="00C600CC" w:rsidRPr="0014740A" w:rsidRDefault="00C600CC" w:rsidP="00A0689F">
            <w:pPr>
              <w:rPr>
                <w:color w:val="000000"/>
              </w:rPr>
            </w:pPr>
            <w:r w:rsidRPr="00AF3E52">
              <w:rPr>
                <w:color w:val="000000"/>
              </w:rPr>
              <w:t>Фенолдар</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w:t>
            </w:r>
          </w:p>
        </w:tc>
      </w:tr>
      <w:tr w:rsidR="00C600CC" w:rsidRPr="0014740A" w:rsidTr="00A0689F">
        <w:trPr>
          <w:trHeight w:val="324"/>
        </w:trPr>
        <w:tc>
          <w:tcPr>
            <w:tcW w:w="2517" w:type="dxa"/>
            <w:shd w:val="clear" w:color="auto" w:fill="auto"/>
            <w:hideMark/>
          </w:tcPr>
          <w:p w:rsidR="00C600CC" w:rsidRPr="0014740A" w:rsidRDefault="00C600CC" w:rsidP="00A0689F">
            <w:pPr>
              <w:rPr>
                <w:color w:val="000000"/>
              </w:rPr>
            </w:pPr>
            <w:r w:rsidRPr="00AF3E52">
              <w:rPr>
                <w:color w:val="000000"/>
              </w:rPr>
              <w:t>Мұнай өнімдері</w:t>
            </w:r>
          </w:p>
        </w:tc>
        <w:tc>
          <w:tcPr>
            <w:tcW w:w="2005" w:type="dxa"/>
            <w:shd w:val="clear" w:color="auto" w:fill="auto"/>
            <w:vAlign w:val="center"/>
            <w:hideMark/>
          </w:tcPr>
          <w:p w:rsidR="00C600CC" w:rsidRPr="0014740A" w:rsidRDefault="00C600CC" w:rsidP="00A0689F">
            <w:pPr>
              <w:jc w:val="center"/>
              <w:rPr>
                <w:color w:val="000000"/>
              </w:rPr>
            </w:pPr>
            <w:r w:rsidRPr="0014740A">
              <w:rPr>
                <w:color w:val="000000"/>
              </w:rPr>
              <w:t>мг/дм</w:t>
            </w:r>
            <w:r w:rsidRPr="0014740A">
              <w:rPr>
                <w:color w:val="000000"/>
                <w:vertAlign w:val="superscript"/>
              </w:rPr>
              <w:t>3</w:t>
            </w:r>
          </w:p>
        </w:tc>
        <w:tc>
          <w:tcPr>
            <w:tcW w:w="1293" w:type="dxa"/>
            <w:shd w:val="clear" w:color="auto" w:fill="auto"/>
            <w:vAlign w:val="center"/>
            <w:hideMark/>
          </w:tcPr>
          <w:p w:rsidR="00C600CC" w:rsidRPr="0014740A" w:rsidRDefault="00C600CC" w:rsidP="00A0689F">
            <w:pPr>
              <w:jc w:val="center"/>
              <w:rPr>
                <w:color w:val="000000"/>
              </w:rPr>
            </w:pPr>
            <w:r w:rsidRPr="0014740A">
              <w:rPr>
                <w:color w:val="000000"/>
              </w:rPr>
              <w:t>0.02</w:t>
            </w:r>
          </w:p>
        </w:tc>
        <w:tc>
          <w:tcPr>
            <w:tcW w:w="1117" w:type="dxa"/>
            <w:shd w:val="clear" w:color="auto" w:fill="auto"/>
            <w:vAlign w:val="center"/>
            <w:hideMark/>
          </w:tcPr>
          <w:p w:rsidR="00C600CC" w:rsidRPr="0014740A" w:rsidRDefault="00C600CC" w:rsidP="00A0689F">
            <w:pPr>
              <w:jc w:val="center"/>
              <w:rPr>
                <w:color w:val="000000"/>
              </w:rPr>
            </w:pPr>
            <w:r w:rsidRPr="0014740A">
              <w:rPr>
                <w:color w:val="000000"/>
              </w:rPr>
              <w:t>0.02</w:t>
            </w:r>
          </w:p>
        </w:tc>
        <w:tc>
          <w:tcPr>
            <w:tcW w:w="1180" w:type="dxa"/>
            <w:shd w:val="clear" w:color="auto" w:fill="auto"/>
            <w:vAlign w:val="center"/>
            <w:hideMark/>
          </w:tcPr>
          <w:p w:rsidR="00C600CC" w:rsidRPr="0014740A" w:rsidRDefault="00C600CC" w:rsidP="00A0689F">
            <w:pPr>
              <w:jc w:val="center"/>
              <w:rPr>
                <w:color w:val="000000"/>
              </w:rPr>
            </w:pPr>
            <w:r w:rsidRPr="0014740A">
              <w:rPr>
                <w:color w:val="000000"/>
              </w:rPr>
              <w:t>0,01</w:t>
            </w:r>
          </w:p>
        </w:tc>
        <w:tc>
          <w:tcPr>
            <w:tcW w:w="1505" w:type="dxa"/>
            <w:shd w:val="clear" w:color="auto" w:fill="auto"/>
            <w:vAlign w:val="center"/>
            <w:hideMark/>
          </w:tcPr>
          <w:p w:rsidR="00C600CC" w:rsidRPr="0014740A" w:rsidRDefault="00C600CC" w:rsidP="00A0689F">
            <w:pPr>
              <w:jc w:val="center"/>
              <w:rPr>
                <w:color w:val="000000"/>
              </w:rPr>
            </w:pPr>
            <w:r w:rsidRPr="0014740A">
              <w:rPr>
                <w:color w:val="000000"/>
              </w:rPr>
              <w:t>0,02</w:t>
            </w:r>
          </w:p>
        </w:tc>
      </w:tr>
    </w:tbl>
    <w:p w:rsidR="00C600CC" w:rsidRDefault="00C600CC" w:rsidP="00AB195B">
      <w:pPr>
        <w:ind w:firstLine="709"/>
        <w:jc w:val="both"/>
        <w:rPr>
          <w:sz w:val="28"/>
          <w:szCs w:val="28"/>
        </w:rPr>
      </w:pPr>
    </w:p>
    <w:p w:rsidR="001776EB" w:rsidRPr="009E749F" w:rsidRDefault="00883C84" w:rsidP="00AB195B">
      <w:pPr>
        <w:ind w:firstLine="709"/>
        <w:jc w:val="both"/>
        <w:rPr>
          <w:sz w:val="28"/>
          <w:szCs w:val="28"/>
        </w:rPr>
      </w:pPr>
      <w:r w:rsidRPr="009E749F">
        <w:rPr>
          <w:sz w:val="28"/>
          <w:szCs w:val="28"/>
        </w:rPr>
        <w:t>2017-2019 жылдардағы Зеренді көліндегі ең көп таралған ауыр металдар мыс, кадмий, мырыш және қорғасын болып табылады (</w:t>
      </w:r>
      <w:r w:rsidR="00140833" w:rsidRPr="009E749F">
        <w:rPr>
          <w:sz w:val="28"/>
          <w:szCs w:val="28"/>
        </w:rPr>
        <w:t>2.7</w:t>
      </w:r>
      <w:r w:rsidR="00E618BC" w:rsidRPr="009E749F">
        <w:rPr>
          <w:sz w:val="28"/>
          <w:szCs w:val="28"/>
          <w:lang w:val="kk-KZ"/>
        </w:rPr>
        <w:t>-</w:t>
      </w:r>
      <w:r w:rsidRPr="009E749F">
        <w:rPr>
          <w:sz w:val="28"/>
          <w:szCs w:val="28"/>
        </w:rPr>
        <w:t>кесте.).</w:t>
      </w:r>
    </w:p>
    <w:p w:rsidR="001776EB" w:rsidRPr="0014740A" w:rsidRDefault="001776EB" w:rsidP="00AB195B">
      <w:pPr>
        <w:ind w:firstLine="709"/>
        <w:jc w:val="both"/>
      </w:pPr>
    </w:p>
    <w:p w:rsidR="00AB195B" w:rsidRPr="009E749F" w:rsidRDefault="005270CC" w:rsidP="009E749F">
      <w:pPr>
        <w:jc w:val="both"/>
        <w:rPr>
          <w:b/>
          <w:bCs/>
          <w:sz w:val="28"/>
          <w:szCs w:val="28"/>
        </w:rPr>
      </w:pPr>
      <w:r>
        <w:rPr>
          <w:bCs/>
          <w:sz w:val="28"/>
          <w:szCs w:val="28"/>
          <w:lang w:val="kk-KZ"/>
        </w:rPr>
        <w:t xml:space="preserve">Кесте </w:t>
      </w:r>
      <w:r w:rsidR="00F229EB" w:rsidRPr="009E749F">
        <w:rPr>
          <w:bCs/>
          <w:sz w:val="28"/>
          <w:szCs w:val="28"/>
        </w:rPr>
        <w:t>2.7</w:t>
      </w:r>
      <w:r w:rsidR="00E618BC" w:rsidRPr="009E749F">
        <w:rPr>
          <w:bCs/>
          <w:sz w:val="28"/>
          <w:szCs w:val="28"/>
          <w:lang w:val="kk-KZ"/>
        </w:rPr>
        <w:t xml:space="preserve"> </w:t>
      </w:r>
      <w:r>
        <w:rPr>
          <w:bCs/>
          <w:sz w:val="28"/>
          <w:szCs w:val="28"/>
        </w:rPr>
        <w:t>–</w:t>
      </w:r>
      <w:r w:rsidR="00E618BC" w:rsidRPr="009E749F">
        <w:rPr>
          <w:bCs/>
          <w:sz w:val="28"/>
          <w:szCs w:val="28"/>
          <w:lang w:val="kk-KZ"/>
        </w:rPr>
        <w:t xml:space="preserve"> </w:t>
      </w:r>
      <w:r w:rsidR="00F229EB" w:rsidRPr="009E749F">
        <w:rPr>
          <w:bCs/>
          <w:sz w:val="28"/>
          <w:szCs w:val="28"/>
        </w:rPr>
        <w:t>Зеренді көлінің суындағы ауыр металдардың мөлшері</w:t>
      </w:r>
    </w:p>
    <w:p w:rsidR="00AB195B" w:rsidRPr="005270CC" w:rsidRDefault="00AB195B" w:rsidP="00AB195B">
      <w:pPr>
        <w:ind w:firstLine="709"/>
        <w:jc w:val="both"/>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20" w:firstRow="1" w:lastRow="0" w:firstColumn="0" w:lastColumn="0" w:noHBand="0" w:noVBand="0"/>
      </w:tblPr>
      <w:tblGrid>
        <w:gridCol w:w="3538"/>
        <w:gridCol w:w="1522"/>
        <w:gridCol w:w="1522"/>
        <w:gridCol w:w="1522"/>
        <w:gridCol w:w="1523"/>
      </w:tblGrid>
      <w:tr w:rsidR="00F229EB" w:rsidRPr="0014740A" w:rsidTr="005270CC">
        <w:trPr>
          <w:trHeight w:val="60"/>
          <w:jc w:val="center"/>
        </w:trPr>
        <w:tc>
          <w:tcPr>
            <w:tcW w:w="3538" w:type="dxa"/>
            <w:tcBorders>
              <w:top w:val="single" w:sz="4" w:space="0" w:color="000000"/>
              <w:left w:val="single" w:sz="4" w:space="0" w:color="000000"/>
              <w:bottom w:val="single" w:sz="4" w:space="0" w:color="000000"/>
              <w:right w:val="single" w:sz="4" w:space="0" w:color="000000"/>
            </w:tcBorders>
            <w:vAlign w:val="center"/>
            <w:hideMark/>
          </w:tcPr>
          <w:p w:rsidR="00F229EB" w:rsidRPr="00F229EB" w:rsidRDefault="00F229EB" w:rsidP="00F229EB">
            <w:pPr>
              <w:rPr>
                <w:lang w:val="kk-KZ"/>
              </w:rPr>
            </w:pPr>
            <w:r>
              <w:rPr>
                <w:bCs/>
                <w:kern w:val="24"/>
                <w:lang w:val="kk-KZ"/>
              </w:rPr>
              <w:t xml:space="preserve">Атауы </w:t>
            </w:r>
          </w:p>
        </w:tc>
        <w:tc>
          <w:tcPr>
            <w:tcW w:w="1522" w:type="dxa"/>
            <w:tcBorders>
              <w:top w:val="single" w:sz="4" w:space="0" w:color="000000"/>
              <w:left w:val="single" w:sz="4" w:space="0" w:color="000000"/>
              <w:bottom w:val="single" w:sz="4" w:space="0" w:color="000000"/>
              <w:right w:val="single" w:sz="4" w:space="0" w:color="auto"/>
            </w:tcBorders>
            <w:vAlign w:val="center"/>
          </w:tcPr>
          <w:p w:rsidR="00F229EB" w:rsidRPr="0014740A" w:rsidRDefault="00F229EB" w:rsidP="005270CC">
            <w:pPr>
              <w:jc w:val="center"/>
            </w:pPr>
            <w:r w:rsidRPr="0014740A">
              <w:t xml:space="preserve">2017 </w:t>
            </w:r>
            <w:r>
              <w:rPr>
                <w:lang w:val="kk-KZ"/>
              </w:rPr>
              <w:t>ж</w:t>
            </w:r>
            <w:r w:rsidR="005270CC">
              <w:rPr>
                <w:lang w:val="kk-KZ"/>
              </w:rPr>
              <w:t>ыл</w:t>
            </w:r>
          </w:p>
        </w:tc>
        <w:tc>
          <w:tcPr>
            <w:tcW w:w="1522" w:type="dxa"/>
            <w:tcBorders>
              <w:top w:val="single" w:sz="4" w:space="0" w:color="000000"/>
              <w:left w:val="single" w:sz="4" w:space="0" w:color="auto"/>
              <w:bottom w:val="single" w:sz="4" w:space="0" w:color="000000"/>
              <w:right w:val="single" w:sz="4" w:space="0" w:color="000000"/>
            </w:tcBorders>
            <w:vAlign w:val="center"/>
          </w:tcPr>
          <w:p w:rsidR="00F229EB" w:rsidRPr="0014740A" w:rsidRDefault="00F229EB" w:rsidP="005270CC">
            <w:pPr>
              <w:jc w:val="center"/>
            </w:pPr>
            <w:r w:rsidRPr="0014740A">
              <w:t xml:space="preserve">2018 </w:t>
            </w:r>
            <w:r>
              <w:rPr>
                <w:lang w:val="kk-KZ"/>
              </w:rPr>
              <w:t>ж</w:t>
            </w:r>
            <w:r w:rsidR="005270CC">
              <w:rPr>
                <w:lang w:val="kk-KZ"/>
              </w:rPr>
              <w:t>ыл</w:t>
            </w:r>
          </w:p>
        </w:tc>
        <w:tc>
          <w:tcPr>
            <w:tcW w:w="1522" w:type="dxa"/>
            <w:tcBorders>
              <w:top w:val="single" w:sz="4" w:space="0" w:color="000000"/>
              <w:left w:val="single" w:sz="4" w:space="0" w:color="000000"/>
              <w:bottom w:val="single" w:sz="4" w:space="0" w:color="000000"/>
              <w:right w:val="single" w:sz="4" w:space="0" w:color="000000"/>
            </w:tcBorders>
            <w:vAlign w:val="center"/>
          </w:tcPr>
          <w:p w:rsidR="00F229EB" w:rsidRPr="0014740A" w:rsidRDefault="00F229EB" w:rsidP="005270CC">
            <w:pPr>
              <w:jc w:val="center"/>
            </w:pPr>
            <w:r w:rsidRPr="0014740A">
              <w:rPr>
                <w:bCs/>
                <w:kern w:val="24"/>
              </w:rPr>
              <w:t xml:space="preserve">2019 </w:t>
            </w:r>
            <w:r>
              <w:rPr>
                <w:bCs/>
                <w:kern w:val="24"/>
                <w:lang w:val="kk-KZ"/>
              </w:rPr>
              <w:t>ж</w:t>
            </w:r>
            <w:r w:rsidR="005270CC">
              <w:rPr>
                <w:bCs/>
                <w:kern w:val="24"/>
                <w:lang w:val="kk-KZ"/>
              </w:rPr>
              <w:t>ыл</w:t>
            </w:r>
          </w:p>
        </w:tc>
        <w:tc>
          <w:tcPr>
            <w:tcW w:w="1523"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pPr>
              <w:jc w:val="center"/>
            </w:pPr>
            <w:r>
              <w:rPr>
                <w:bCs/>
                <w:kern w:val="24"/>
                <w:lang w:val="kk-KZ"/>
              </w:rPr>
              <w:t>ШР</w:t>
            </w:r>
            <w:r w:rsidRPr="0014740A">
              <w:rPr>
                <w:bCs/>
                <w:kern w:val="24"/>
              </w:rPr>
              <w:t>К</w:t>
            </w:r>
          </w:p>
        </w:tc>
      </w:tr>
      <w:tr w:rsidR="00F229EB" w:rsidRPr="0014740A" w:rsidTr="005270CC">
        <w:trPr>
          <w:trHeight w:val="60"/>
          <w:jc w:val="center"/>
        </w:trPr>
        <w:tc>
          <w:tcPr>
            <w:tcW w:w="3538"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2F1BD9" w:rsidP="005270CC">
            <w:r w:rsidRPr="002F1BD9">
              <w:rPr>
                <w:kern w:val="24"/>
              </w:rPr>
              <w:t>Мыс</w:t>
            </w:r>
            <w:r w:rsidR="00F229EB" w:rsidRPr="0014740A">
              <w:rPr>
                <w:kern w:val="24"/>
              </w:rPr>
              <w:t xml:space="preserve"> (Cu), мг/дм</w:t>
            </w:r>
            <w:r w:rsidR="00F229EB" w:rsidRPr="0014740A">
              <w:rPr>
                <w:kern w:val="24"/>
                <w:position w:val="12"/>
                <w:vertAlign w:val="superscript"/>
              </w:rPr>
              <w:t>3</w:t>
            </w:r>
          </w:p>
        </w:tc>
        <w:tc>
          <w:tcPr>
            <w:tcW w:w="1522" w:type="dxa"/>
            <w:tcBorders>
              <w:top w:val="single" w:sz="4" w:space="0" w:color="000000"/>
              <w:left w:val="single" w:sz="4" w:space="0" w:color="000000"/>
              <w:bottom w:val="single" w:sz="4" w:space="0" w:color="000000"/>
              <w:right w:val="single" w:sz="4" w:space="0" w:color="auto"/>
            </w:tcBorders>
            <w:vAlign w:val="center"/>
          </w:tcPr>
          <w:p w:rsidR="00F229EB" w:rsidRPr="0014740A" w:rsidRDefault="00F229EB" w:rsidP="005270CC">
            <w:pPr>
              <w:jc w:val="center"/>
            </w:pPr>
            <w:r w:rsidRPr="0014740A">
              <w:t>0,0004</w:t>
            </w:r>
          </w:p>
        </w:tc>
        <w:tc>
          <w:tcPr>
            <w:tcW w:w="1522" w:type="dxa"/>
            <w:tcBorders>
              <w:top w:val="single" w:sz="4" w:space="0" w:color="000000"/>
              <w:left w:val="single" w:sz="4" w:space="0" w:color="auto"/>
              <w:bottom w:val="single" w:sz="4" w:space="0" w:color="000000"/>
              <w:right w:val="single" w:sz="4" w:space="0" w:color="000000"/>
            </w:tcBorders>
            <w:vAlign w:val="center"/>
          </w:tcPr>
          <w:p w:rsidR="00F229EB" w:rsidRPr="0014740A" w:rsidRDefault="00F229EB" w:rsidP="005270CC">
            <w:pPr>
              <w:jc w:val="center"/>
            </w:pPr>
            <w:r w:rsidRPr="0014740A">
              <w:t>0,0004</w:t>
            </w:r>
          </w:p>
        </w:tc>
        <w:tc>
          <w:tcPr>
            <w:tcW w:w="1522" w:type="dxa"/>
            <w:tcBorders>
              <w:top w:val="single" w:sz="4" w:space="0" w:color="000000"/>
              <w:left w:val="single" w:sz="4" w:space="0" w:color="000000"/>
              <w:bottom w:val="single" w:sz="4" w:space="0" w:color="000000"/>
              <w:right w:val="single" w:sz="4" w:space="0" w:color="000000"/>
            </w:tcBorders>
            <w:vAlign w:val="center"/>
          </w:tcPr>
          <w:p w:rsidR="00F229EB" w:rsidRPr="0014740A" w:rsidRDefault="00F229EB" w:rsidP="005270CC">
            <w:pPr>
              <w:jc w:val="center"/>
            </w:pPr>
            <w:r w:rsidRPr="0014740A">
              <w:rPr>
                <w:kern w:val="24"/>
              </w:rPr>
              <w:t>0,0014</w:t>
            </w:r>
          </w:p>
        </w:tc>
        <w:tc>
          <w:tcPr>
            <w:tcW w:w="1523"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pPr>
              <w:jc w:val="center"/>
            </w:pPr>
            <w:r w:rsidRPr="0014740A">
              <w:rPr>
                <w:kern w:val="24"/>
              </w:rPr>
              <w:t>1,0</w:t>
            </w:r>
          </w:p>
        </w:tc>
      </w:tr>
      <w:tr w:rsidR="00F229EB" w:rsidRPr="0014740A" w:rsidTr="005270CC">
        <w:trPr>
          <w:trHeight w:val="60"/>
          <w:jc w:val="center"/>
        </w:trPr>
        <w:tc>
          <w:tcPr>
            <w:tcW w:w="3538"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r w:rsidRPr="0014740A">
              <w:rPr>
                <w:kern w:val="24"/>
              </w:rPr>
              <w:t>Кадмий (Cd), мг/дм</w:t>
            </w:r>
            <w:r w:rsidRPr="0014740A">
              <w:rPr>
                <w:kern w:val="24"/>
                <w:position w:val="12"/>
                <w:vertAlign w:val="superscript"/>
              </w:rPr>
              <w:t>3</w:t>
            </w:r>
          </w:p>
        </w:tc>
        <w:tc>
          <w:tcPr>
            <w:tcW w:w="1522" w:type="dxa"/>
            <w:tcBorders>
              <w:top w:val="single" w:sz="4" w:space="0" w:color="000000"/>
              <w:left w:val="single" w:sz="4" w:space="0" w:color="000000"/>
              <w:bottom w:val="single" w:sz="4" w:space="0" w:color="000000"/>
              <w:right w:val="single" w:sz="4" w:space="0" w:color="auto"/>
            </w:tcBorders>
            <w:vAlign w:val="center"/>
          </w:tcPr>
          <w:p w:rsidR="00F229EB" w:rsidRPr="0014740A" w:rsidRDefault="00F229EB" w:rsidP="005270CC">
            <w:pPr>
              <w:jc w:val="center"/>
            </w:pPr>
            <w:r w:rsidRPr="0014740A">
              <w:t>0,001</w:t>
            </w:r>
          </w:p>
        </w:tc>
        <w:tc>
          <w:tcPr>
            <w:tcW w:w="1522" w:type="dxa"/>
            <w:tcBorders>
              <w:top w:val="single" w:sz="4" w:space="0" w:color="000000"/>
              <w:left w:val="single" w:sz="4" w:space="0" w:color="auto"/>
              <w:bottom w:val="single" w:sz="4" w:space="0" w:color="000000"/>
              <w:right w:val="single" w:sz="4" w:space="0" w:color="000000"/>
            </w:tcBorders>
            <w:vAlign w:val="center"/>
          </w:tcPr>
          <w:p w:rsidR="00F229EB" w:rsidRPr="0014740A" w:rsidRDefault="00F229EB" w:rsidP="005270CC">
            <w:pPr>
              <w:jc w:val="center"/>
            </w:pPr>
            <w:r w:rsidRPr="0014740A">
              <w:t>0,001</w:t>
            </w:r>
          </w:p>
        </w:tc>
        <w:tc>
          <w:tcPr>
            <w:tcW w:w="1522" w:type="dxa"/>
            <w:tcBorders>
              <w:top w:val="single" w:sz="4" w:space="0" w:color="000000"/>
              <w:left w:val="single" w:sz="4" w:space="0" w:color="000000"/>
              <w:bottom w:val="single" w:sz="4" w:space="0" w:color="000000"/>
              <w:right w:val="single" w:sz="4" w:space="0" w:color="000000"/>
            </w:tcBorders>
            <w:vAlign w:val="center"/>
          </w:tcPr>
          <w:p w:rsidR="00F229EB" w:rsidRPr="0014740A" w:rsidRDefault="00F229EB" w:rsidP="005270CC">
            <w:pPr>
              <w:jc w:val="center"/>
            </w:pPr>
            <w:r w:rsidRPr="0014740A">
              <w:rPr>
                <w:kern w:val="24"/>
              </w:rPr>
              <w:t>0,01</w:t>
            </w:r>
          </w:p>
        </w:tc>
        <w:tc>
          <w:tcPr>
            <w:tcW w:w="1523"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pPr>
              <w:jc w:val="center"/>
            </w:pPr>
            <w:r w:rsidRPr="0014740A">
              <w:rPr>
                <w:kern w:val="24"/>
              </w:rPr>
              <w:t>0,001</w:t>
            </w:r>
          </w:p>
        </w:tc>
      </w:tr>
      <w:tr w:rsidR="00F229EB" w:rsidRPr="0014740A" w:rsidTr="005270CC">
        <w:trPr>
          <w:trHeight w:val="60"/>
          <w:jc w:val="center"/>
        </w:trPr>
        <w:tc>
          <w:tcPr>
            <w:tcW w:w="3538"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2F1BD9" w:rsidP="005270CC">
            <w:r>
              <w:rPr>
                <w:kern w:val="24"/>
                <w:lang w:val="kk-KZ"/>
              </w:rPr>
              <w:t xml:space="preserve">Мырыш </w:t>
            </w:r>
            <w:r w:rsidR="00F229EB" w:rsidRPr="0014740A">
              <w:rPr>
                <w:kern w:val="24"/>
              </w:rPr>
              <w:t xml:space="preserve"> (Zn), мг/дм</w:t>
            </w:r>
            <w:r w:rsidR="00F229EB" w:rsidRPr="0014740A">
              <w:rPr>
                <w:kern w:val="24"/>
                <w:position w:val="12"/>
                <w:vertAlign w:val="superscript"/>
              </w:rPr>
              <w:t>3</w:t>
            </w:r>
          </w:p>
        </w:tc>
        <w:tc>
          <w:tcPr>
            <w:tcW w:w="1522" w:type="dxa"/>
            <w:tcBorders>
              <w:top w:val="single" w:sz="4" w:space="0" w:color="000000"/>
              <w:left w:val="single" w:sz="4" w:space="0" w:color="000000"/>
              <w:bottom w:val="single" w:sz="4" w:space="0" w:color="000000"/>
              <w:right w:val="single" w:sz="4" w:space="0" w:color="auto"/>
            </w:tcBorders>
            <w:vAlign w:val="center"/>
          </w:tcPr>
          <w:p w:rsidR="00F229EB" w:rsidRPr="0014740A" w:rsidRDefault="00F229EB" w:rsidP="005270CC">
            <w:pPr>
              <w:jc w:val="center"/>
            </w:pPr>
            <w:r w:rsidRPr="0014740A">
              <w:t>0,0038</w:t>
            </w:r>
          </w:p>
        </w:tc>
        <w:tc>
          <w:tcPr>
            <w:tcW w:w="1522" w:type="dxa"/>
            <w:tcBorders>
              <w:top w:val="single" w:sz="4" w:space="0" w:color="000000"/>
              <w:left w:val="single" w:sz="4" w:space="0" w:color="auto"/>
              <w:bottom w:val="single" w:sz="4" w:space="0" w:color="000000"/>
              <w:right w:val="single" w:sz="4" w:space="0" w:color="000000"/>
            </w:tcBorders>
            <w:vAlign w:val="center"/>
          </w:tcPr>
          <w:p w:rsidR="00F229EB" w:rsidRPr="0014740A" w:rsidRDefault="00F229EB" w:rsidP="005270CC">
            <w:pPr>
              <w:jc w:val="center"/>
            </w:pPr>
            <w:r w:rsidRPr="0014740A">
              <w:t>0,0007</w:t>
            </w:r>
          </w:p>
        </w:tc>
        <w:tc>
          <w:tcPr>
            <w:tcW w:w="1522" w:type="dxa"/>
            <w:tcBorders>
              <w:top w:val="single" w:sz="4" w:space="0" w:color="000000"/>
              <w:left w:val="single" w:sz="4" w:space="0" w:color="000000"/>
              <w:bottom w:val="single" w:sz="4" w:space="0" w:color="000000"/>
              <w:right w:val="single" w:sz="4" w:space="0" w:color="000000"/>
            </w:tcBorders>
            <w:vAlign w:val="center"/>
          </w:tcPr>
          <w:p w:rsidR="00F229EB" w:rsidRPr="0014740A" w:rsidRDefault="00F229EB" w:rsidP="005270CC">
            <w:pPr>
              <w:jc w:val="center"/>
            </w:pPr>
            <w:r w:rsidRPr="0014740A">
              <w:rPr>
                <w:kern w:val="24"/>
              </w:rPr>
              <w:t>0,0007</w:t>
            </w:r>
          </w:p>
        </w:tc>
        <w:tc>
          <w:tcPr>
            <w:tcW w:w="1523"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pPr>
              <w:jc w:val="center"/>
            </w:pPr>
            <w:r w:rsidRPr="0014740A">
              <w:rPr>
                <w:kern w:val="24"/>
              </w:rPr>
              <w:t>5,0</w:t>
            </w:r>
          </w:p>
        </w:tc>
      </w:tr>
      <w:tr w:rsidR="00F229EB" w:rsidRPr="0014740A" w:rsidTr="005270CC">
        <w:trPr>
          <w:trHeight w:val="60"/>
          <w:jc w:val="center"/>
        </w:trPr>
        <w:tc>
          <w:tcPr>
            <w:tcW w:w="3538"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2F1BD9" w:rsidP="005270CC">
            <w:r w:rsidRPr="002F1BD9">
              <w:rPr>
                <w:kern w:val="24"/>
              </w:rPr>
              <w:t xml:space="preserve">Қорғасын </w:t>
            </w:r>
            <w:r w:rsidR="00F229EB" w:rsidRPr="0014740A">
              <w:rPr>
                <w:kern w:val="24"/>
              </w:rPr>
              <w:t>(Pb), мг/дм</w:t>
            </w:r>
            <w:r w:rsidR="00F229EB" w:rsidRPr="0014740A">
              <w:rPr>
                <w:kern w:val="24"/>
                <w:position w:val="12"/>
                <w:vertAlign w:val="superscript"/>
              </w:rPr>
              <w:t>3</w:t>
            </w:r>
          </w:p>
        </w:tc>
        <w:tc>
          <w:tcPr>
            <w:tcW w:w="1522" w:type="dxa"/>
            <w:tcBorders>
              <w:top w:val="single" w:sz="4" w:space="0" w:color="000000"/>
              <w:left w:val="single" w:sz="4" w:space="0" w:color="000000"/>
              <w:bottom w:val="single" w:sz="4" w:space="0" w:color="000000"/>
              <w:right w:val="single" w:sz="4" w:space="0" w:color="auto"/>
            </w:tcBorders>
            <w:vAlign w:val="center"/>
          </w:tcPr>
          <w:p w:rsidR="00F229EB" w:rsidRPr="0014740A" w:rsidRDefault="00F229EB" w:rsidP="005270CC">
            <w:pPr>
              <w:jc w:val="center"/>
            </w:pPr>
            <w:r w:rsidRPr="0014740A">
              <w:t>0,025</w:t>
            </w:r>
          </w:p>
        </w:tc>
        <w:tc>
          <w:tcPr>
            <w:tcW w:w="1522" w:type="dxa"/>
            <w:tcBorders>
              <w:top w:val="single" w:sz="4" w:space="0" w:color="000000"/>
              <w:left w:val="single" w:sz="4" w:space="0" w:color="auto"/>
              <w:bottom w:val="single" w:sz="4" w:space="0" w:color="000000"/>
              <w:right w:val="single" w:sz="4" w:space="0" w:color="000000"/>
            </w:tcBorders>
            <w:vAlign w:val="center"/>
          </w:tcPr>
          <w:p w:rsidR="00F229EB" w:rsidRPr="0014740A" w:rsidRDefault="00F229EB" w:rsidP="005270CC">
            <w:pPr>
              <w:jc w:val="center"/>
            </w:pPr>
            <w:r w:rsidRPr="0014740A">
              <w:t>0,002</w:t>
            </w:r>
          </w:p>
        </w:tc>
        <w:tc>
          <w:tcPr>
            <w:tcW w:w="1522" w:type="dxa"/>
            <w:tcBorders>
              <w:top w:val="single" w:sz="4" w:space="0" w:color="000000"/>
              <w:left w:val="single" w:sz="4" w:space="0" w:color="000000"/>
              <w:bottom w:val="single" w:sz="4" w:space="0" w:color="000000"/>
              <w:right w:val="single" w:sz="4" w:space="0" w:color="000000"/>
            </w:tcBorders>
            <w:vAlign w:val="center"/>
          </w:tcPr>
          <w:p w:rsidR="00F229EB" w:rsidRPr="0014740A" w:rsidRDefault="00F229EB" w:rsidP="005270CC">
            <w:pPr>
              <w:jc w:val="center"/>
            </w:pPr>
            <w:r w:rsidRPr="0014740A">
              <w:rPr>
                <w:kern w:val="24"/>
              </w:rPr>
              <w:t>0,025</w:t>
            </w:r>
          </w:p>
        </w:tc>
        <w:tc>
          <w:tcPr>
            <w:tcW w:w="1523" w:type="dxa"/>
            <w:tcBorders>
              <w:top w:val="single" w:sz="4" w:space="0" w:color="000000"/>
              <w:left w:val="single" w:sz="4" w:space="0" w:color="000000"/>
              <w:bottom w:val="single" w:sz="4" w:space="0" w:color="000000"/>
              <w:right w:val="single" w:sz="4" w:space="0" w:color="000000"/>
            </w:tcBorders>
            <w:vAlign w:val="center"/>
            <w:hideMark/>
          </w:tcPr>
          <w:p w:rsidR="00F229EB" w:rsidRPr="0014740A" w:rsidRDefault="00F229EB" w:rsidP="005270CC">
            <w:pPr>
              <w:jc w:val="center"/>
            </w:pPr>
            <w:r w:rsidRPr="0014740A">
              <w:rPr>
                <w:kern w:val="24"/>
              </w:rPr>
              <w:t>0,03</w:t>
            </w:r>
          </w:p>
        </w:tc>
      </w:tr>
    </w:tbl>
    <w:p w:rsidR="00AB195B" w:rsidRPr="005270CC" w:rsidRDefault="00AB195B" w:rsidP="00AB195B">
      <w:pPr>
        <w:ind w:firstLine="709"/>
        <w:jc w:val="both"/>
        <w:rPr>
          <w:sz w:val="28"/>
          <w:szCs w:val="28"/>
        </w:rPr>
      </w:pPr>
    </w:p>
    <w:p w:rsidR="004D43EF" w:rsidRPr="009E749F" w:rsidRDefault="004D43EF" w:rsidP="00AB195B">
      <w:pPr>
        <w:ind w:firstLine="709"/>
        <w:jc w:val="both"/>
        <w:rPr>
          <w:sz w:val="28"/>
          <w:szCs w:val="28"/>
        </w:rPr>
      </w:pPr>
      <w:r w:rsidRPr="009E749F">
        <w:rPr>
          <w:sz w:val="28"/>
          <w:szCs w:val="28"/>
        </w:rPr>
        <w:t xml:space="preserve">Су қоймасындағы ауыр металдар бірқатар жағымсыз салдарларды тудырады: қоректік тізбектерге еніп, биологиялық тіндердің элементтік құрамын бұза отырып, олар су </w:t>
      </w:r>
      <w:r w:rsidR="00FE0FEB" w:rsidRPr="009E749F">
        <w:rPr>
          <w:sz w:val="28"/>
          <w:szCs w:val="28"/>
          <w:lang w:val="kk-KZ"/>
        </w:rPr>
        <w:t>ағзаларына</w:t>
      </w:r>
      <w:r w:rsidRPr="009E749F">
        <w:rPr>
          <w:sz w:val="28"/>
          <w:szCs w:val="28"/>
        </w:rPr>
        <w:t xml:space="preserve"> тікелей немесе жанама уытты әсер етеді. </w:t>
      </w:r>
      <w:r w:rsidR="00E10F0E" w:rsidRPr="009E749F">
        <w:rPr>
          <w:sz w:val="28"/>
          <w:szCs w:val="28"/>
        </w:rPr>
        <w:t>2.7-к</w:t>
      </w:r>
      <w:r w:rsidRPr="009E749F">
        <w:rPr>
          <w:sz w:val="28"/>
          <w:szCs w:val="28"/>
        </w:rPr>
        <w:t>естеде 2019 жылғы сынамалардағы кадмий мөлшері ШРК-дан 0,009</w:t>
      </w:r>
      <w:r w:rsidR="005270CC">
        <w:rPr>
          <w:sz w:val="28"/>
          <w:szCs w:val="28"/>
          <w:lang w:val="kk-KZ"/>
        </w:rPr>
        <w:t> </w:t>
      </w:r>
      <w:r w:rsidRPr="009E749F">
        <w:rPr>
          <w:sz w:val="28"/>
          <w:szCs w:val="28"/>
        </w:rPr>
        <w:t>мг/дм</w:t>
      </w:r>
      <w:r w:rsidRPr="005270CC">
        <w:rPr>
          <w:sz w:val="28"/>
          <w:szCs w:val="28"/>
          <w:vertAlign w:val="superscript"/>
        </w:rPr>
        <w:t>3</w:t>
      </w:r>
      <w:r w:rsidRPr="009E749F">
        <w:rPr>
          <w:sz w:val="28"/>
          <w:szCs w:val="28"/>
        </w:rPr>
        <w:t>-ке артық болғандығы, жалпы Зеренді көлінің суындағы ауыр металдардың мөлшері зерттелетін кезеңде нормативтік көрсеткіштер деңгейінде болғандығы және ШРК-дан аспағандығы көрсетілген.</w:t>
      </w:r>
    </w:p>
    <w:p w:rsidR="004D43EF" w:rsidRPr="009E749F" w:rsidRDefault="004D43EF" w:rsidP="00AB195B">
      <w:pPr>
        <w:ind w:firstLine="709"/>
        <w:jc w:val="both"/>
        <w:rPr>
          <w:sz w:val="28"/>
          <w:szCs w:val="28"/>
        </w:rPr>
      </w:pPr>
      <w:r w:rsidRPr="009E749F">
        <w:rPr>
          <w:sz w:val="28"/>
          <w:szCs w:val="28"/>
        </w:rPr>
        <w:t>Темір-табиғаттағы ең көп таралған элементтердің бірі. Оның жер қыртысындағы құрамы массасы бойынша шамамен 4,7% құрайды, сондықтан темір табиғатта таралуы жағынан әдетте макронутриент деп аталады. Темір Зеренді көлінің суларында да бар.</w:t>
      </w:r>
    </w:p>
    <w:p w:rsidR="004D43EF" w:rsidRPr="009E749F" w:rsidRDefault="004D43EF" w:rsidP="00AB195B">
      <w:pPr>
        <w:ind w:firstLine="709"/>
        <w:jc w:val="both"/>
        <w:rPr>
          <w:sz w:val="28"/>
          <w:szCs w:val="28"/>
        </w:rPr>
      </w:pPr>
      <w:r w:rsidRPr="009E749F">
        <w:rPr>
          <w:sz w:val="28"/>
          <w:szCs w:val="28"/>
        </w:rPr>
        <w:t>Төмен концентрацияда темір әрдайым барлық табиғи суларда кездеседі (темірдің мөлшері 0,3 мг/л ШРК кезінде 1 мг/л дейін) және әсіресе ағынды суларда. Темір Fe2 + және Fe3 + катиондарын құрайтын еритін тұздардың екі түрін құрайды, бірақ ерітіндіде темір көптеген басқа формаларда болуы мүмкін, атап айтқанда:</w:t>
      </w:r>
    </w:p>
    <w:p w:rsidR="00AB195B" w:rsidRPr="009E749F" w:rsidRDefault="00AB195B" w:rsidP="00AB195B">
      <w:pPr>
        <w:ind w:firstLine="709"/>
        <w:jc w:val="both"/>
        <w:rPr>
          <w:sz w:val="28"/>
          <w:szCs w:val="28"/>
        </w:rPr>
      </w:pPr>
      <w:r w:rsidRPr="009E749F">
        <w:rPr>
          <w:sz w:val="28"/>
          <w:szCs w:val="28"/>
        </w:rPr>
        <w:t>–</w:t>
      </w:r>
      <w:r w:rsidR="00955F7F" w:rsidRPr="009E749F">
        <w:rPr>
          <w:sz w:val="28"/>
          <w:szCs w:val="28"/>
        </w:rPr>
        <w:t xml:space="preserve"> </w:t>
      </w:r>
      <w:r w:rsidR="005F20C9" w:rsidRPr="009E749F">
        <w:rPr>
          <w:sz w:val="28"/>
          <w:szCs w:val="28"/>
        </w:rPr>
        <w:t>құрамында темір (II) бар [Fe(H2O)б]2+ шынайы ерітінділер (аквакомплекстер) түрінде. Ауада темір (II) темірге (III) тез тотығады, оның ерітінділері гидроксо қосылыстардың тез түзілуіне байланысты қоңыр түске ие Fe2+ және Fe3+ ерітінділерінің өзі іс жүзінде түссіз);</w:t>
      </w:r>
    </w:p>
    <w:p w:rsidR="00AB195B" w:rsidRPr="009E749F" w:rsidRDefault="00AB195B" w:rsidP="00AB195B">
      <w:pPr>
        <w:ind w:firstLine="709"/>
        <w:jc w:val="both"/>
        <w:rPr>
          <w:sz w:val="28"/>
          <w:szCs w:val="28"/>
        </w:rPr>
      </w:pPr>
      <w:r w:rsidRPr="009E749F">
        <w:rPr>
          <w:sz w:val="28"/>
          <w:szCs w:val="28"/>
        </w:rPr>
        <w:t xml:space="preserve">– </w:t>
      </w:r>
      <w:r w:rsidR="005F20C9" w:rsidRPr="009E749F">
        <w:rPr>
          <w:sz w:val="28"/>
          <w:szCs w:val="28"/>
        </w:rPr>
        <w:t>органикалық қосылыстардың әсерінен темір гидроксидінің пептизациясына (агрегатталған бөлшектердің ыдырауына) байланысты коллоидты ерітінділер түрінде;</w:t>
      </w:r>
    </w:p>
    <w:p w:rsidR="00AB195B" w:rsidRPr="009E749F" w:rsidRDefault="00AB195B" w:rsidP="00AB195B">
      <w:pPr>
        <w:ind w:firstLine="709"/>
        <w:jc w:val="both"/>
        <w:rPr>
          <w:sz w:val="28"/>
          <w:szCs w:val="28"/>
        </w:rPr>
      </w:pPr>
      <w:r w:rsidRPr="009E749F">
        <w:rPr>
          <w:sz w:val="28"/>
          <w:szCs w:val="28"/>
        </w:rPr>
        <w:t>–</w:t>
      </w:r>
      <w:r w:rsidR="00955F7F" w:rsidRPr="009E749F">
        <w:rPr>
          <w:sz w:val="28"/>
          <w:szCs w:val="28"/>
        </w:rPr>
        <w:t xml:space="preserve"> </w:t>
      </w:r>
      <w:r w:rsidR="005F20C9" w:rsidRPr="009E749F">
        <w:rPr>
          <w:sz w:val="28"/>
          <w:szCs w:val="28"/>
        </w:rPr>
        <w:t xml:space="preserve">оларға карбонилдер, </w:t>
      </w:r>
      <w:r w:rsidR="0024596E" w:rsidRPr="009E749F">
        <w:rPr>
          <w:sz w:val="28"/>
          <w:szCs w:val="28"/>
        </w:rPr>
        <w:t>а</w:t>
      </w:r>
      <w:r w:rsidR="005F20C9" w:rsidRPr="009E749F">
        <w:rPr>
          <w:sz w:val="28"/>
          <w:szCs w:val="28"/>
        </w:rPr>
        <w:t>рена кешендері (мұнай өнімдерімен және басқа көмірсутектермен), гекса</w:t>
      </w:r>
      <w:r w:rsidR="005270CC">
        <w:rPr>
          <w:sz w:val="28"/>
          <w:szCs w:val="28"/>
        </w:rPr>
        <w:t>цианоферрат [Fe(CN)6]4</w:t>
      </w:r>
      <w:r w:rsidR="005270CC">
        <w:rPr>
          <w:sz w:val="28"/>
          <w:szCs w:val="28"/>
          <w:lang w:val="kk-KZ"/>
        </w:rPr>
        <w:t xml:space="preserve"> </w:t>
      </w:r>
      <w:r w:rsidR="005270CC">
        <w:rPr>
          <w:sz w:val="28"/>
          <w:szCs w:val="28"/>
        </w:rPr>
        <w:t>- және т.</w:t>
      </w:r>
      <w:r w:rsidR="005F20C9" w:rsidRPr="009E749F">
        <w:rPr>
          <w:sz w:val="28"/>
          <w:szCs w:val="28"/>
        </w:rPr>
        <w:t>б.</w:t>
      </w:r>
    </w:p>
    <w:p w:rsidR="00242A37" w:rsidRPr="009E749F" w:rsidRDefault="00242A37" w:rsidP="00AB195B">
      <w:pPr>
        <w:ind w:firstLine="709"/>
        <w:jc w:val="both"/>
        <w:rPr>
          <w:sz w:val="28"/>
          <w:szCs w:val="28"/>
        </w:rPr>
      </w:pPr>
      <w:r w:rsidRPr="009E749F">
        <w:rPr>
          <w:sz w:val="28"/>
          <w:szCs w:val="28"/>
        </w:rPr>
        <w:t>рН&gt;3,5 кезінде темір (III) сулы ерітіндіде біртіндеп гидроксидке айналатын кешен түрінде ғана болады. рН&gt;8 кезінде темір (II) Аква</w:t>
      </w:r>
      <w:r w:rsidR="00BE2C54" w:rsidRPr="009E749F">
        <w:rPr>
          <w:sz w:val="28"/>
          <w:szCs w:val="28"/>
          <w:lang w:val="kk-KZ"/>
        </w:rPr>
        <w:t>к</w:t>
      </w:r>
      <w:r w:rsidRPr="009E749F">
        <w:rPr>
          <w:sz w:val="28"/>
          <w:szCs w:val="28"/>
        </w:rPr>
        <w:t>омплекс түрінде де болады, Темір (Ш) түзілу сатысы арқылы тотығудан өтеді:</w:t>
      </w:r>
    </w:p>
    <w:p w:rsidR="00AB195B" w:rsidRPr="005270CC" w:rsidRDefault="00AB195B" w:rsidP="00AB195B">
      <w:pPr>
        <w:ind w:firstLine="709"/>
        <w:jc w:val="both"/>
        <w:rPr>
          <w:sz w:val="28"/>
          <w:szCs w:val="28"/>
        </w:rPr>
      </w:pPr>
    </w:p>
    <w:p w:rsidR="00AB195B" w:rsidRPr="005270CC" w:rsidRDefault="00AB195B" w:rsidP="005270CC">
      <w:pPr>
        <w:jc w:val="center"/>
        <w:rPr>
          <w:sz w:val="28"/>
          <w:szCs w:val="28"/>
          <w:lang w:val="kk-KZ"/>
        </w:rPr>
      </w:pPr>
      <w:r w:rsidRPr="009E749F">
        <w:rPr>
          <w:sz w:val="28"/>
          <w:szCs w:val="28"/>
        </w:rPr>
        <w:t>Fe (II) &gt;Fe (III) &gt;FeO (ОН) х Н</w:t>
      </w:r>
      <w:r w:rsidRPr="009E749F">
        <w:rPr>
          <w:sz w:val="28"/>
          <w:szCs w:val="28"/>
          <w:vertAlign w:val="subscript"/>
        </w:rPr>
        <w:t>2</w:t>
      </w:r>
      <w:r w:rsidR="005270CC">
        <w:rPr>
          <w:sz w:val="28"/>
          <w:szCs w:val="28"/>
        </w:rPr>
        <w:t>О</w:t>
      </w:r>
    </w:p>
    <w:p w:rsidR="00AB195B" w:rsidRPr="005270CC" w:rsidRDefault="00AB195B" w:rsidP="00AB195B">
      <w:pPr>
        <w:ind w:firstLine="709"/>
        <w:jc w:val="both"/>
        <w:rPr>
          <w:sz w:val="28"/>
          <w:szCs w:val="28"/>
        </w:rPr>
      </w:pPr>
    </w:p>
    <w:p w:rsidR="00AB195B" w:rsidRPr="009E749F" w:rsidRDefault="00055367" w:rsidP="00AB195B">
      <w:pPr>
        <w:ind w:firstLine="709"/>
        <w:jc w:val="both"/>
        <w:rPr>
          <w:sz w:val="28"/>
          <w:szCs w:val="28"/>
        </w:rPr>
      </w:pPr>
      <w:r w:rsidRPr="009E749F">
        <w:rPr>
          <w:sz w:val="28"/>
          <w:szCs w:val="28"/>
        </w:rPr>
        <w:t xml:space="preserve">Осылайша, судағы темір қосылыстары ерітіндіде де, тоқтатылған бөлшектерде де әр түрлі формада болуы мүмкін болғандықтан, </w:t>
      </w:r>
      <w:r w:rsidR="004F4762" w:rsidRPr="009E749F">
        <w:rPr>
          <w:sz w:val="28"/>
          <w:szCs w:val="28"/>
        </w:rPr>
        <w:t>2017-2019 жылдардағы «</w:t>
      </w:r>
      <w:r w:rsidRPr="009E749F">
        <w:rPr>
          <w:sz w:val="28"/>
          <w:szCs w:val="28"/>
        </w:rPr>
        <w:t>жалпы темір</w:t>
      </w:r>
      <w:r w:rsidR="004F4762" w:rsidRPr="009E749F">
        <w:rPr>
          <w:sz w:val="28"/>
          <w:szCs w:val="28"/>
        </w:rPr>
        <w:t>»</w:t>
      </w:r>
      <w:r w:rsidRPr="009E749F">
        <w:rPr>
          <w:sz w:val="28"/>
          <w:szCs w:val="28"/>
        </w:rPr>
        <w:t xml:space="preserve"> деп аталатын барлық формалардағы жалпы темірді анықтау арқылы ғана нақты нәтижелерге қол жеткізуге болады (2.4</w:t>
      </w:r>
      <w:r w:rsidR="00190C55" w:rsidRPr="009E749F">
        <w:rPr>
          <w:sz w:val="28"/>
          <w:szCs w:val="28"/>
        </w:rPr>
        <w:t>-сурет</w:t>
      </w:r>
      <w:r w:rsidRPr="009E749F">
        <w:rPr>
          <w:sz w:val="28"/>
          <w:szCs w:val="28"/>
        </w:rPr>
        <w:t>).</w:t>
      </w:r>
    </w:p>
    <w:p w:rsidR="00055367" w:rsidRPr="009E749F" w:rsidRDefault="00055367" w:rsidP="00AB195B">
      <w:pPr>
        <w:ind w:firstLine="709"/>
        <w:jc w:val="both"/>
        <w:rPr>
          <w:sz w:val="28"/>
          <w:szCs w:val="28"/>
        </w:rPr>
      </w:pPr>
    </w:p>
    <w:p w:rsidR="00AB195B" w:rsidRPr="0014740A" w:rsidRDefault="00AB195B" w:rsidP="00AB195B">
      <w:pPr>
        <w:jc w:val="center"/>
      </w:pPr>
      <w:r w:rsidRPr="0014740A">
        <w:rPr>
          <w:b/>
          <w:bCs/>
          <w:noProof/>
        </w:rPr>
        <w:drawing>
          <wp:inline distT="0" distB="0" distL="0" distR="0" wp14:anchorId="26E2C419" wp14:editId="6489BAB6">
            <wp:extent cx="6192520" cy="2171700"/>
            <wp:effectExtent l="0" t="0" r="0" b="0"/>
            <wp:docPr id="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F2D99" w:rsidRPr="005270CC" w:rsidRDefault="008F2D99" w:rsidP="00AB195B">
      <w:pPr>
        <w:jc w:val="center"/>
        <w:rPr>
          <w:sz w:val="16"/>
          <w:szCs w:val="16"/>
        </w:rPr>
      </w:pPr>
    </w:p>
    <w:p w:rsidR="00002298" w:rsidRPr="005270CC" w:rsidRDefault="005270CC" w:rsidP="00AB195B">
      <w:pPr>
        <w:jc w:val="center"/>
        <w:rPr>
          <w:sz w:val="28"/>
          <w:szCs w:val="28"/>
        </w:rPr>
      </w:pPr>
      <w:r>
        <w:rPr>
          <w:sz w:val="28"/>
          <w:szCs w:val="28"/>
          <w:lang w:val="kk-KZ"/>
        </w:rPr>
        <w:t xml:space="preserve">Сурет </w:t>
      </w:r>
      <w:r w:rsidR="00002298" w:rsidRPr="005270CC">
        <w:rPr>
          <w:sz w:val="28"/>
          <w:szCs w:val="28"/>
        </w:rPr>
        <w:t>2.4</w:t>
      </w:r>
      <w:r w:rsidR="00190C55" w:rsidRPr="005270CC">
        <w:rPr>
          <w:sz w:val="28"/>
          <w:szCs w:val="28"/>
        </w:rPr>
        <w:t xml:space="preserve"> </w:t>
      </w:r>
      <w:r>
        <w:rPr>
          <w:sz w:val="28"/>
          <w:szCs w:val="28"/>
        </w:rPr>
        <w:t>–</w:t>
      </w:r>
      <w:r w:rsidR="00002298" w:rsidRPr="005270CC">
        <w:rPr>
          <w:sz w:val="28"/>
          <w:szCs w:val="28"/>
        </w:rPr>
        <w:t xml:space="preserve"> Зеренді көліндегі темір мөлшері, 2017-2019 жж (мг/л)</w:t>
      </w:r>
    </w:p>
    <w:p w:rsidR="00AB195B" w:rsidRPr="0014740A" w:rsidRDefault="00AB195B" w:rsidP="00AB195B">
      <w:pPr>
        <w:ind w:firstLine="709"/>
        <w:jc w:val="both"/>
      </w:pPr>
    </w:p>
    <w:p w:rsidR="00633B49" w:rsidRPr="009E749F" w:rsidRDefault="007E121E" w:rsidP="00AB195B">
      <w:pPr>
        <w:ind w:firstLine="709"/>
        <w:jc w:val="both"/>
        <w:rPr>
          <w:sz w:val="28"/>
          <w:szCs w:val="28"/>
        </w:rPr>
      </w:pPr>
      <w:r>
        <w:rPr>
          <w:sz w:val="28"/>
          <w:szCs w:val="28"/>
        </w:rPr>
        <w:t>2.4</w:t>
      </w:r>
      <w:r w:rsidR="004F4762" w:rsidRPr="009E749F">
        <w:rPr>
          <w:sz w:val="28"/>
          <w:szCs w:val="28"/>
        </w:rPr>
        <w:t>-</w:t>
      </w:r>
      <w:r w:rsidR="00633B49" w:rsidRPr="009E749F">
        <w:rPr>
          <w:sz w:val="28"/>
          <w:szCs w:val="28"/>
          <w:lang w:val="kk-KZ"/>
        </w:rPr>
        <w:t>с</w:t>
      </w:r>
      <w:r w:rsidR="00633B49" w:rsidRPr="009E749F">
        <w:rPr>
          <w:sz w:val="28"/>
          <w:szCs w:val="28"/>
        </w:rPr>
        <w:t xml:space="preserve">уретте Зеренді көлінің суындағы темір мөлшері нормативтік көрсеткіштерден екі есе көп екендігі көрсетілген. Судағы </w:t>
      </w:r>
      <w:r w:rsidR="004F4762" w:rsidRPr="009E749F">
        <w:rPr>
          <w:sz w:val="28"/>
          <w:szCs w:val="28"/>
        </w:rPr>
        <w:t>т</w:t>
      </w:r>
      <w:r w:rsidR="00633B49" w:rsidRPr="009E749F">
        <w:rPr>
          <w:sz w:val="28"/>
          <w:szCs w:val="28"/>
        </w:rPr>
        <w:t xml:space="preserve">емірдің анықталатын концентрациясының диапазоны 0,1-ден 1,5 мг/л-ге дейін. Су қоймаларының суындағы жалпы </w:t>
      </w:r>
      <w:r w:rsidR="004F4762" w:rsidRPr="009E749F">
        <w:rPr>
          <w:sz w:val="28"/>
          <w:szCs w:val="28"/>
        </w:rPr>
        <w:t>т</w:t>
      </w:r>
      <w:r w:rsidR="00633B49" w:rsidRPr="009E749F">
        <w:rPr>
          <w:sz w:val="28"/>
          <w:szCs w:val="28"/>
        </w:rPr>
        <w:t>емірдің ШРК 0,3 мг/л құрайды, зияндылықтың лимит көрсеткіші органолептикалық болып табылады.</w:t>
      </w:r>
    </w:p>
    <w:p w:rsidR="00647ADE" w:rsidRPr="009E749F" w:rsidRDefault="00647ADE" w:rsidP="00AB195B">
      <w:pPr>
        <w:ind w:firstLine="709"/>
        <w:jc w:val="both"/>
        <w:rPr>
          <w:sz w:val="28"/>
          <w:szCs w:val="28"/>
        </w:rPr>
      </w:pPr>
      <w:r w:rsidRPr="009E749F">
        <w:rPr>
          <w:sz w:val="28"/>
          <w:szCs w:val="28"/>
        </w:rPr>
        <w:t>Құрамында азот бар заттар (аммиак, нитрит және нитрат) суда химиялық процестердің жүруі және өсімдік қалдықтарының ыдырауы нәтижесінде, сондай-ақ әрдайым дерлік тұрмыстық ағынды суларға түсетін ақуыз қосылыстарының ыдырауы арқылы түзіледі, ақуыз заттардың ыдырауының соңғы өнімі аммиак болып табылады. Құрамында азот бар қосылыстардың болуы оның ластану уақытын бағалайды. Суда аммиактың болуы және нитриттердің болмауы жаңа ластануды көрсетеді. Бұл заттардың бірге болуы ластанғаннан бері біраз уақыт өткенін көрсетеді. Нитриттердің және әсіресе нитраттардың қатысуымен аммиактың болмауы судың ластануы бұрыннан болғанын ж</w:t>
      </w:r>
      <w:r w:rsidR="00616583" w:rsidRPr="009E749F">
        <w:rPr>
          <w:sz w:val="28"/>
          <w:szCs w:val="28"/>
        </w:rPr>
        <w:t xml:space="preserve">әне осы уақыт ішінде судың өзін- </w:t>
      </w:r>
      <w:r w:rsidRPr="009E749F">
        <w:rPr>
          <w:sz w:val="28"/>
          <w:szCs w:val="28"/>
        </w:rPr>
        <w:t>өзі тазартқанын көрсетеді, мұны 2017-2019 жылдардағы өлшеу нәтижелерінен көруге болады (2.5</w:t>
      </w:r>
      <w:r w:rsidR="00190C55" w:rsidRPr="009E749F">
        <w:rPr>
          <w:sz w:val="28"/>
          <w:szCs w:val="28"/>
        </w:rPr>
        <w:t>-сурет</w:t>
      </w:r>
      <w:r w:rsidRPr="009E749F">
        <w:rPr>
          <w:sz w:val="28"/>
          <w:szCs w:val="28"/>
        </w:rPr>
        <w:t>).</w:t>
      </w:r>
    </w:p>
    <w:p w:rsidR="008F2D99" w:rsidRPr="009E749F" w:rsidRDefault="00647ADE" w:rsidP="00647ADE">
      <w:pPr>
        <w:ind w:firstLine="708"/>
        <w:rPr>
          <w:sz w:val="28"/>
          <w:szCs w:val="28"/>
        </w:rPr>
      </w:pPr>
      <w:r w:rsidRPr="009E749F">
        <w:rPr>
          <w:sz w:val="28"/>
          <w:szCs w:val="28"/>
        </w:rPr>
        <w:t>Тек аммиак пен нитриттің іздері бар су ішуге жарамды болып саналады, ал стандарт бойынша 10 мг/л нитраттан аспауға рұқсат етіледі.</w:t>
      </w:r>
    </w:p>
    <w:p w:rsidR="008F2D99" w:rsidRPr="005270CC" w:rsidRDefault="008F2D99" w:rsidP="00AB195B">
      <w:pPr>
        <w:ind w:firstLine="709"/>
        <w:jc w:val="center"/>
        <w:rPr>
          <w:bCs/>
          <w:sz w:val="28"/>
          <w:szCs w:val="28"/>
        </w:rPr>
      </w:pPr>
    </w:p>
    <w:p w:rsidR="008F2D99" w:rsidRDefault="008F2D99" w:rsidP="00C600CC">
      <w:pPr>
        <w:rPr>
          <w:bCs/>
        </w:rPr>
      </w:pPr>
      <w:r w:rsidRPr="0014740A">
        <w:rPr>
          <w:b/>
          <w:bCs/>
          <w:noProof/>
        </w:rPr>
        <w:drawing>
          <wp:inline distT="0" distB="0" distL="0" distR="0" wp14:anchorId="12CCCAD6" wp14:editId="558E2ABD">
            <wp:extent cx="6535420" cy="1771650"/>
            <wp:effectExtent l="0" t="0" r="0" b="0"/>
            <wp:docPr id="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F2D99" w:rsidRPr="005270CC" w:rsidRDefault="008F2D99" w:rsidP="00AB195B">
      <w:pPr>
        <w:ind w:firstLine="709"/>
        <w:jc w:val="center"/>
        <w:rPr>
          <w:bCs/>
          <w:sz w:val="16"/>
          <w:szCs w:val="16"/>
        </w:rPr>
      </w:pPr>
    </w:p>
    <w:p w:rsidR="00AB195B" w:rsidRPr="005270CC" w:rsidRDefault="005270CC" w:rsidP="005270CC">
      <w:pPr>
        <w:jc w:val="center"/>
        <w:rPr>
          <w:bCs/>
          <w:sz w:val="28"/>
          <w:szCs w:val="28"/>
        </w:rPr>
      </w:pPr>
      <w:r>
        <w:rPr>
          <w:bCs/>
          <w:sz w:val="28"/>
          <w:szCs w:val="28"/>
          <w:lang w:val="kk-KZ"/>
        </w:rPr>
        <w:t xml:space="preserve">Сурет </w:t>
      </w:r>
      <w:r w:rsidR="00647ADE" w:rsidRPr="005270CC">
        <w:rPr>
          <w:bCs/>
          <w:sz w:val="28"/>
          <w:szCs w:val="28"/>
        </w:rPr>
        <w:t>2.5</w:t>
      </w:r>
      <w:r w:rsidR="00190C55" w:rsidRPr="005270CC">
        <w:rPr>
          <w:bCs/>
          <w:sz w:val="28"/>
          <w:szCs w:val="28"/>
        </w:rPr>
        <w:t xml:space="preserve"> </w:t>
      </w:r>
      <w:r>
        <w:rPr>
          <w:bCs/>
          <w:sz w:val="28"/>
          <w:szCs w:val="28"/>
        </w:rPr>
        <w:t>–</w:t>
      </w:r>
      <w:r w:rsidR="00647ADE" w:rsidRPr="005270CC">
        <w:rPr>
          <w:bCs/>
          <w:sz w:val="28"/>
          <w:szCs w:val="28"/>
        </w:rPr>
        <w:t xml:space="preserve"> Зеренді көлінің суындағы аммиак мөлшері</w:t>
      </w:r>
      <w:r w:rsidR="003A5DB3" w:rsidRPr="005270CC">
        <w:rPr>
          <w:bCs/>
          <w:sz w:val="28"/>
          <w:szCs w:val="28"/>
        </w:rPr>
        <w:t xml:space="preserve"> </w:t>
      </w:r>
      <w:r w:rsidR="00647ADE" w:rsidRPr="005270CC">
        <w:rPr>
          <w:bCs/>
          <w:sz w:val="28"/>
          <w:szCs w:val="28"/>
        </w:rPr>
        <w:t>(мг/л)</w:t>
      </w:r>
    </w:p>
    <w:p w:rsidR="00647ADE" w:rsidRPr="0014740A" w:rsidRDefault="00647ADE" w:rsidP="00AB195B">
      <w:pPr>
        <w:ind w:firstLine="709"/>
        <w:jc w:val="center"/>
      </w:pPr>
    </w:p>
    <w:p w:rsidR="00647ADE" w:rsidRPr="009E749F" w:rsidRDefault="00647ADE" w:rsidP="00AB195B">
      <w:pPr>
        <w:ind w:firstLine="709"/>
        <w:jc w:val="both"/>
        <w:rPr>
          <w:sz w:val="28"/>
          <w:szCs w:val="28"/>
        </w:rPr>
      </w:pPr>
      <w:r w:rsidRPr="009E749F">
        <w:rPr>
          <w:sz w:val="28"/>
          <w:szCs w:val="28"/>
        </w:rPr>
        <w:t>2.5</w:t>
      </w:r>
      <w:r w:rsidR="00190C55" w:rsidRPr="009E749F">
        <w:rPr>
          <w:sz w:val="28"/>
          <w:szCs w:val="28"/>
        </w:rPr>
        <w:t>-</w:t>
      </w:r>
      <w:r w:rsidRPr="009E749F">
        <w:rPr>
          <w:sz w:val="28"/>
          <w:szCs w:val="28"/>
          <w:lang w:val="kk-KZ"/>
        </w:rPr>
        <w:t>с</w:t>
      </w:r>
      <w:r w:rsidRPr="009E749F">
        <w:rPr>
          <w:sz w:val="28"/>
          <w:szCs w:val="28"/>
        </w:rPr>
        <w:t>уреттен көрініп тұрғандай</w:t>
      </w:r>
      <w:r w:rsidRPr="009E749F">
        <w:rPr>
          <w:sz w:val="28"/>
          <w:szCs w:val="28"/>
          <w:lang w:val="kk-KZ"/>
        </w:rPr>
        <w:t xml:space="preserve"> </w:t>
      </w:r>
      <w:r w:rsidRPr="009E749F">
        <w:rPr>
          <w:sz w:val="28"/>
          <w:szCs w:val="28"/>
        </w:rPr>
        <w:t>Зеренді көлінің суындағы аммиактың мөлшері қалыпты шектерде, ал көлдің ластануы нәтижесінде пайда болатын барлық тотығу процестері әлдеқашан аяқталған, бұл 2.5</w:t>
      </w:r>
      <w:r w:rsidR="005270CC">
        <w:rPr>
          <w:sz w:val="28"/>
          <w:szCs w:val="28"/>
          <w:lang w:val="kk-KZ"/>
        </w:rPr>
        <w:t>,</w:t>
      </w:r>
      <w:r w:rsidR="00E618BC" w:rsidRPr="009E749F">
        <w:rPr>
          <w:sz w:val="28"/>
          <w:szCs w:val="28"/>
          <w:lang w:val="kk-KZ"/>
        </w:rPr>
        <w:t xml:space="preserve"> </w:t>
      </w:r>
      <w:r w:rsidRPr="009E749F">
        <w:rPr>
          <w:sz w:val="28"/>
          <w:szCs w:val="28"/>
        </w:rPr>
        <w:t>2.6</w:t>
      </w:r>
      <w:r w:rsidR="005270CC">
        <w:rPr>
          <w:sz w:val="28"/>
          <w:szCs w:val="28"/>
          <w:lang w:val="kk-KZ"/>
        </w:rPr>
        <w:t>-</w:t>
      </w:r>
      <w:r w:rsidRPr="009E749F">
        <w:rPr>
          <w:sz w:val="28"/>
          <w:szCs w:val="28"/>
        </w:rPr>
        <w:t>кесте</w:t>
      </w:r>
      <w:r w:rsidR="003A5DB3" w:rsidRPr="009E749F">
        <w:rPr>
          <w:sz w:val="28"/>
          <w:szCs w:val="28"/>
        </w:rPr>
        <w:t>лердег</w:t>
      </w:r>
      <w:r w:rsidRPr="009E749F">
        <w:rPr>
          <w:sz w:val="28"/>
          <w:szCs w:val="28"/>
        </w:rPr>
        <w:t>і мәліметтермен расталады.</w:t>
      </w:r>
    </w:p>
    <w:p w:rsidR="0087745A" w:rsidRPr="009E749F" w:rsidRDefault="0087745A" w:rsidP="00AB195B">
      <w:pPr>
        <w:ind w:firstLine="709"/>
        <w:jc w:val="both"/>
        <w:rPr>
          <w:sz w:val="28"/>
          <w:szCs w:val="28"/>
        </w:rPr>
      </w:pPr>
      <w:r w:rsidRPr="009E749F">
        <w:rPr>
          <w:sz w:val="28"/>
          <w:szCs w:val="28"/>
        </w:rPr>
        <w:t>Дәл осындай ерекшеліктер нитриттер мен нитраттарда байқалады. Егер 2.5</w:t>
      </w:r>
      <w:r w:rsidR="005270CC">
        <w:rPr>
          <w:sz w:val="28"/>
          <w:szCs w:val="28"/>
          <w:lang w:val="kk-KZ"/>
        </w:rPr>
        <w:t>,</w:t>
      </w:r>
      <w:r w:rsidRPr="009E749F">
        <w:rPr>
          <w:sz w:val="28"/>
          <w:szCs w:val="28"/>
        </w:rPr>
        <w:t xml:space="preserve"> 2.6</w:t>
      </w:r>
      <w:r w:rsidR="005270CC">
        <w:rPr>
          <w:sz w:val="28"/>
          <w:szCs w:val="28"/>
          <w:lang w:val="kk-KZ"/>
        </w:rPr>
        <w:t>-</w:t>
      </w:r>
      <w:r w:rsidR="00E10F0E" w:rsidRPr="009E749F">
        <w:rPr>
          <w:sz w:val="28"/>
          <w:szCs w:val="28"/>
        </w:rPr>
        <w:t xml:space="preserve">кестені ескерсек, онда </w:t>
      </w:r>
      <w:r w:rsidRPr="009E749F">
        <w:rPr>
          <w:sz w:val="28"/>
          <w:szCs w:val="28"/>
        </w:rPr>
        <w:t xml:space="preserve">Зеренді көлінің 2020-2021 жылдардағы көрсеткіштерімен салыстыру, Зеренді көлінің нитриттері мен нитраттары бес жыл ішінде нормативтік көрсеткіштерге сәйкес келеді. Сонымен қатар, нитриттер мен нитраттар бойынша ШРК-дан төмен көрсеткіштер шамамен жартысына тең. Нитрит аниондары құрамында азот бар органикалық қосылыстардың биологиялық ыдырауының аралық өнімі болып табылады және құрамында </w:t>
      </w:r>
      <w:r w:rsidR="003A5DB3" w:rsidRPr="009E749F">
        <w:rPr>
          <w:sz w:val="28"/>
          <w:szCs w:val="28"/>
        </w:rPr>
        <w:t xml:space="preserve">«+3» </w:t>
      </w:r>
      <w:r w:rsidRPr="009E749F">
        <w:rPr>
          <w:sz w:val="28"/>
          <w:szCs w:val="28"/>
        </w:rPr>
        <w:t>аралық тотығу дәрежесінде азот атомдары бар. Нитрификациялаушы бактериялар аэробты жағдайда аммоний қосылыстарын нитритке айналдырады. Бактериялардың кейбір түрлері тіршілік ету процесінде нитраттарды нитриттерге дейін төмендете алады, бірақ бұл анаэробты жағдайда болады. Нитриттер көбінесе өнеркәсіпте коррозия ингибиторлары, тамақ өнеркәсібінде консерванттар ретінде қолданылады.</w:t>
      </w:r>
    </w:p>
    <w:p w:rsidR="00501284" w:rsidRPr="009E749F" w:rsidRDefault="0087745A" w:rsidP="00501284">
      <w:pPr>
        <w:ind w:firstLine="709"/>
        <w:jc w:val="both"/>
        <w:rPr>
          <w:sz w:val="28"/>
          <w:szCs w:val="28"/>
        </w:rPr>
      </w:pPr>
      <w:r w:rsidRPr="009E749F">
        <w:rPr>
          <w:sz w:val="28"/>
          <w:szCs w:val="28"/>
        </w:rPr>
        <w:t>Сондықтан алынған нәтижелер көлдегі судың таза екендігін көрсетеді, барлық қосылыстар өзгеріске ұшырады, ауылшаруашылық жерлерінен азот тыңайтқыштарымен судың улануы байқалмайды. Яғни, биоценоз техногендік жүктеменің белсенді әсеріне ұшырамайды.</w:t>
      </w:r>
    </w:p>
    <w:p w:rsidR="00AB195B" w:rsidRDefault="0087745A" w:rsidP="00501284">
      <w:pPr>
        <w:ind w:firstLine="709"/>
        <w:jc w:val="both"/>
        <w:rPr>
          <w:sz w:val="28"/>
          <w:szCs w:val="28"/>
        </w:rPr>
      </w:pPr>
      <w:r w:rsidRPr="009E749F">
        <w:rPr>
          <w:sz w:val="28"/>
          <w:szCs w:val="28"/>
        </w:rPr>
        <w:t>Зеренді көлінің су объектілерін рекреациялық мақсаттарда пайдалану кезінде олардың параметрлері мен қауіпсіздік көрсеткіштеріне сәйкестігін жалпы бағалау 2.8-кестеде келтірілген.</w:t>
      </w:r>
    </w:p>
    <w:p w:rsidR="00326F9A" w:rsidRPr="009E749F" w:rsidRDefault="00326F9A" w:rsidP="00501284">
      <w:pPr>
        <w:ind w:firstLine="709"/>
        <w:jc w:val="both"/>
        <w:rPr>
          <w:sz w:val="28"/>
          <w:szCs w:val="28"/>
        </w:rPr>
      </w:pPr>
    </w:p>
    <w:p w:rsidR="00AB195B" w:rsidRPr="009E749F" w:rsidRDefault="005270CC" w:rsidP="009E749F">
      <w:pPr>
        <w:jc w:val="both"/>
        <w:rPr>
          <w:sz w:val="28"/>
          <w:szCs w:val="28"/>
          <w:lang w:val="kk-KZ"/>
        </w:rPr>
      </w:pPr>
      <w:r>
        <w:rPr>
          <w:sz w:val="28"/>
          <w:szCs w:val="28"/>
          <w:lang w:val="kk-KZ"/>
        </w:rPr>
        <w:t xml:space="preserve">Кесте </w:t>
      </w:r>
      <w:r w:rsidR="0087745A" w:rsidRPr="009E749F">
        <w:rPr>
          <w:sz w:val="28"/>
          <w:szCs w:val="28"/>
          <w:lang w:val="kk-KZ"/>
        </w:rPr>
        <w:t>2.8</w:t>
      </w:r>
      <w:r>
        <w:rPr>
          <w:sz w:val="28"/>
          <w:szCs w:val="28"/>
          <w:lang w:val="kk-KZ"/>
        </w:rPr>
        <w:t xml:space="preserve"> – </w:t>
      </w:r>
      <w:r w:rsidR="0087745A" w:rsidRPr="009E749F">
        <w:rPr>
          <w:sz w:val="28"/>
          <w:szCs w:val="28"/>
          <w:lang w:val="kk-KZ"/>
        </w:rPr>
        <w:t>Зеренді көлінің су объектілерінің параметрлері мен қауіпсіздік көрсеткішт</w:t>
      </w:r>
      <w:r w:rsidR="003E1B3F" w:rsidRPr="009E749F">
        <w:rPr>
          <w:sz w:val="28"/>
          <w:szCs w:val="28"/>
          <w:lang w:val="kk-KZ"/>
        </w:rPr>
        <w:t>еріне сәйкестігін жалпы бағалау</w:t>
      </w:r>
    </w:p>
    <w:p w:rsidR="003E1B3F" w:rsidRPr="005B0748" w:rsidRDefault="003E1B3F" w:rsidP="00AB195B">
      <w:pPr>
        <w:jc w:val="center"/>
        <w:rPr>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1788"/>
        <w:gridCol w:w="2249"/>
        <w:gridCol w:w="2645"/>
      </w:tblGrid>
      <w:tr w:rsidR="00AB195B" w:rsidRPr="004A1072" w:rsidTr="005B0748">
        <w:tc>
          <w:tcPr>
            <w:tcW w:w="2977" w:type="dxa"/>
            <w:vMerge w:val="restart"/>
            <w:vAlign w:val="center"/>
            <w:hideMark/>
          </w:tcPr>
          <w:p w:rsidR="00AB195B" w:rsidRPr="004A1072" w:rsidRDefault="00EF392A" w:rsidP="005B0748">
            <w:pPr>
              <w:widowControl w:val="0"/>
              <w:autoSpaceDE w:val="0"/>
              <w:autoSpaceDN w:val="0"/>
              <w:ind w:firstLine="220"/>
              <w:jc w:val="center"/>
              <w:rPr>
                <w:sz w:val="25"/>
                <w:szCs w:val="25"/>
              </w:rPr>
            </w:pPr>
            <w:r w:rsidRPr="004A1072">
              <w:rPr>
                <w:sz w:val="25"/>
                <w:szCs w:val="25"/>
              </w:rPr>
              <w:t>Көрсеткіштер</w:t>
            </w:r>
          </w:p>
        </w:tc>
        <w:tc>
          <w:tcPr>
            <w:tcW w:w="6682" w:type="dxa"/>
            <w:gridSpan w:val="3"/>
            <w:vAlign w:val="center"/>
            <w:hideMark/>
          </w:tcPr>
          <w:p w:rsidR="00AB195B" w:rsidRPr="004A1072" w:rsidRDefault="002E42F4" w:rsidP="005B0748">
            <w:pPr>
              <w:widowControl w:val="0"/>
              <w:autoSpaceDE w:val="0"/>
              <w:autoSpaceDN w:val="0"/>
              <w:ind w:firstLine="221"/>
              <w:jc w:val="center"/>
              <w:rPr>
                <w:sz w:val="25"/>
                <w:szCs w:val="25"/>
              </w:rPr>
            </w:pPr>
            <w:r w:rsidRPr="004A1072">
              <w:rPr>
                <w:sz w:val="25"/>
                <w:szCs w:val="25"/>
              </w:rPr>
              <w:t>Су объектісінің санаты, көрсеткіштердің ауытқу шектері</w:t>
            </w:r>
          </w:p>
        </w:tc>
      </w:tr>
      <w:tr w:rsidR="00AB195B" w:rsidRPr="004A1072" w:rsidTr="005B0748">
        <w:tc>
          <w:tcPr>
            <w:tcW w:w="2977" w:type="dxa"/>
            <w:vMerge/>
            <w:vAlign w:val="center"/>
            <w:hideMark/>
          </w:tcPr>
          <w:p w:rsidR="00AB195B" w:rsidRPr="004A1072" w:rsidRDefault="00AB195B" w:rsidP="005B0748">
            <w:pPr>
              <w:jc w:val="center"/>
              <w:rPr>
                <w:sz w:val="25"/>
                <w:szCs w:val="25"/>
              </w:rPr>
            </w:pPr>
          </w:p>
        </w:tc>
        <w:tc>
          <w:tcPr>
            <w:tcW w:w="1788" w:type="dxa"/>
            <w:vAlign w:val="center"/>
            <w:hideMark/>
          </w:tcPr>
          <w:p w:rsidR="00AB195B" w:rsidRPr="004A1072" w:rsidRDefault="00AB195B" w:rsidP="005B0748">
            <w:pPr>
              <w:widowControl w:val="0"/>
              <w:autoSpaceDE w:val="0"/>
              <w:autoSpaceDN w:val="0"/>
              <w:jc w:val="center"/>
              <w:rPr>
                <w:sz w:val="25"/>
                <w:szCs w:val="25"/>
              </w:rPr>
            </w:pPr>
            <w:r w:rsidRPr="004A1072">
              <w:rPr>
                <w:sz w:val="25"/>
                <w:szCs w:val="25"/>
              </w:rPr>
              <w:t>I</w:t>
            </w:r>
          </w:p>
          <w:p w:rsidR="00AB195B" w:rsidRPr="004A1072" w:rsidRDefault="002E42F4" w:rsidP="005B0748">
            <w:pPr>
              <w:widowControl w:val="0"/>
              <w:autoSpaceDE w:val="0"/>
              <w:autoSpaceDN w:val="0"/>
              <w:jc w:val="center"/>
              <w:rPr>
                <w:sz w:val="25"/>
                <w:szCs w:val="25"/>
              </w:rPr>
            </w:pPr>
            <w:r w:rsidRPr="004A1072">
              <w:rPr>
                <w:sz w:val="25"/>
                <w:szCs w:val="25"/>
              </w:rPr>
              <w:t>қолайлы</w:t>
            </w:r>
          </w:p>
        </w:tc>
        <w:tc>
          <w:tcPr>
            <w:tcW w:w="2249" w:type="dxa"/>
            <w:vAlign w:val="center"/>
            <w:hideMark/>
          </w:tcPr>
          <w:p w:rsidR="00AB195B" w:rsidRPr="004A1072" w:rsidRDefault="00AB195B" w:rsidP="005B0748">
            <w:pPr>
              <w:widowControl w:val="0"/>
              <w:autoSpaceDE w:val="0"/>
              <w:autoSpaceDN w:val="0"/>
              <w:jc w:val="center"/>
              <w:rPr>
                <w:sz w:val="25"/>
                <w:szCs w:val="25"/>
              </w:rPr>
            </w:pPr>
            <w:r w:rsidRPr="004A1072">
              <w:rPr>
                <w:sz w:val="25"/>
                <w:szCs w:val="25"/>
              </w:rPr>
              <w:t>II</w:t>
            </w:r>
            <w:r w:rsidR="005B0748" w:rsidRPr="004A1072">
              <w:rPr>
                <w:sz w:val="25"/>
                <w:szCs w:val="25"/>
                <w:lang w:val="kk-KZ"/>
              </w:rPr>
              <w:t xml:space="preserve"> </w:t>
            </w:r>
            <w:r w:rsidR="002E42F4" w:rsidRPr="004A1072">
              <w:rPr>
                <w:sz w:val="25"/>
                <w:szCs w:val="25"/>
              </w:rPr>
              <w:t>салыстырмалы түрде қолайлы</w:t>
            </w:r>
          </w:p>
        </w:tc>
        <w:tc>
          <w:tcPr>
            <w:tcW w:w="2645" w:type="dxa"/>
            <w:vAlign w:val="center"/>
            <w:hideMark/>
          </w:tcPr>
          <w:p w:rsidR="00AB195B" w:rsidRPr="004A1072" w:rsidRDefault="00AB195B" w:rsidP="005B0748">
            <w:pPr>
              <w:widowControl w:val="0"/>
              <w:autoSpaceDE w:val="0"/>
              <w:autoSpaceDN w:val="0"/>
              <w:jc w:val="center"/>
              <w:rPr>
                <w:sz w:val="25"/>
                <w:szCs w:val="25"/>
              </w:rPr>
            </w:pPr>
            <w:r w:rsidRPr="004A1072">
              <w:rPr>
                <w:sz w:val="25"/>
                <w:szCs w:val="25"/>
              </w:rPr>
              <w:t>III</w:t>
            </w:r>
          </w:p>
          <w:p w:rsidR="00AB195B" w:rsidRPr="004A1072" w:rsidRDefault="002E42F4" w:rsidP="005B0748">
            <w:pPr>
              <w:widowControl w:val="0"/>
              <w:autoSpaceDE w:val="0"/>
              <w:autoSpaceDN w:val="0"/>
              <w:jc w:val="center"/>
              <w:rPr>
                <w:sz w:val="25"/>
                <w:szCs w:val="25"/>
              </w:rPr>
            </w:pPr>
            <w:r w:rsidRPr="004A1072">
              <w:rPr>
                <w:sz w:val="25"/>
                <w:szCs w:val="25"/>
              </w:rPr>
              <w:t>қолайсыз</w:t>
            </w:r>
          </w:p>
        </w:tc>
      </w:tr>
      <w:tr w:rsidR="001776EB" w:rsidRPr="004A1072" w:rsidTr="005B0748">
        <w:tc>
          <w:tcPr>
            <w:tcW w:w="2977" w:type="dxa"/>
            <w:vAlign w:val="center"/>
          </w:tcPr>
          <w:p w:rsidR="001776EB" w:rsidRPr="004A1072" w:rsidRDefault="001776EB" w:rsidP="001776EB">
            <w:pPr>
              <w:jc w:val="center"/>
              <w:rPr>
                <w:sz w:val="25"/>
                <w:szCs w:val="25"/>
              </w:rPr>
            </w:pPr>
            <w:r w:rsidRPr="004A1072">
              <w:rPr>
                <w:sz w:val="25"/>
                <w:szCs w:val="25"/>
              </w:rPr>
              <w:t>1</w:t>
            </w:r>
          </w:p>
        </w:tc>
        <w:tc>
          <w:tcPr>
            <w:tcW w:w="1788" w:type="dxa"/>
            <w:vAlign w:val="center"/>
          </w:tcPr>
          <w:p w:rsidR="001776EB" w:rsidRPr="004A1072" w:rsidRDefault="001776EB" w:rsidP="001776EB">
            <w:pPr>
              <w:widowControl w:val="0"/>
              <w:autoSpaceDE w:val="0"/>
              <w:autoSpaceDN w:val="0"/>
              <w:jc w:val="center"/>
              <w:rPr>
                <w:sz w:val="25"/>
                <w:szCs w:val="25"/>
              </w:rPr>
            </w:pPr>
            <w:r w:rsidRPr="004A1072">
              <w:rPr>
                <w:sz w:val="25"/>
                <w:szCs w:val="25"/>
              </w:rPr>
              <w:t>2</w:t>
            </w:r>
          </w:p>
        </w:tc>
        <w:tc>
          <w:tcPr>
            <w:tcW w:w="2249" w:type="dxa"/>
            <w:vAlign w:val="center"/>
          </w:tcPr>
          <w:p w:rsidR="001776EB" w:rsidRPr="004A1072" w:rsidRDefault="001776EB" w:rsidP="001776EB">
            <w:pPr>
              <w:widowControl w:val="0"/>
              <w:autoSpaceDE w:val="0"/>
              <w:autoSpaceDN w:val="0"/>
              <w:jc w:val="center"/>
              <w:rPr>
                <w:sz w:val="25"/>
                <w:szCs w:val="25"/>
              </w:rPr>
            </w:pPr>
            <w:r w:rsidRPr="004A1072">
              <w:rPr>
                <w:sz w:val="25"/>
                <w:szCs w:val="25"/>
              </w:rPr>
              <w:t>3</w:t>
            </w:r>
          </w:p>
        </w:tc>
        <w:tc>
          <w:tcPr>
            <w:tcW w:w="2645" w:type="dxa"/>
            <w:vAlign w:val="center"/>
          </w:tcPr>
          <w:p w:rsidR="001776EB" w:rsidRPr="004A1072" w:rsidRDefault="001776EB" w:rsidP="001776EB">
            <w:pPr>
              <w:widowControl w:val="0"/>
              <w:autoSpaceDE w:val="0"/>
              <w:autoSpaceDN w:val="0"/>
              <w:jc w:val="center"/>
              <w:rPr>
                <w:sz w:val="25"/>
                <w:szCs w:val="25"/>
              </w:rPr>
            </w:pPr>
            <w:r w:rsidRPr="004A1072">
              <w:rPr>
                <w:sz w:val="25"/>
                <w:szCs w:val="25"/>
              </w:rPr>
              <w:t>4</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Акватория алаңы</w:t>
            </w:r>
            <w:r w:rsidR="00AB195B" w:rsidRPr="004A1072">
              <w:rPr>
                <w:sz w:val="25"/>
                <w:szCs w:val="25"/>
              </w:rPr>
              <w:t>, км</w:t>
            </w:r>
            <w:r w:rsidR="00AB195B" w:rsidRPr="004A1072">
              <w:rPr>
                <w:sz w:val="25"/>
                <w:szCs w:val="25"/>
                <w:vertAlign w:val="superscript"/>
              </w:rPr>
              <w:t>2</w:t>
            </w:r>
          </w:p>
        </w:tc>
        <w:tc>
          <w:tcPr>
            <w:tcW w:w="1788" w:type="dxa"/>
            <w:shd w:val="clear" w:color="auto" w:fill="92D050"/>
            <w:vAlign w:val="center"/>
            <w:hideMark/>
          </w:tcPr>
          <w:p w:rsidR="00AB195B" w:rsidRPr="004A1072" w:rsidRDefault="00B81C28" w:rsidP="003F7FB7">
            <w:pPr>
              <w:widowControl w:val="0"/>
              <w:autoSpaceDE w:val="0"/>
              <w:autoSpaceDN w:val="0"/>
              <w:ind w:right="-88"/>
              <w:rPr>
                <w:sz w:val="25"/>
                <w:szCs w:val="25"/>
                <w:lang w:val="kk-KZ"/>
              </w:rPr>
            </w:pPr>
            <w:r w:rsidRPr="004A1072">
              <w:rPr>
                <w:sz w:val="25"/>
                <w:szCs w:val="25"/>
              </w:rPr>
              <w:t>8-ден астам</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2-8</w:t>
            </w:r>
          </w:p>
        </w:tc>
        <w:tc>
          <w:tcPr>
            <w:tcW w:w="2645" w:type="dxa"/>
            <w:vAlign w:val="center"/>
            <w:hideMark/>
          </w:tcPr>
          <w:p w:rsidR="00AB195B" w:rsidRPr="004A1072" w:rsidRDefault="00B81C28" w:rsidP="003F7FB7">
            <w:pPr>
              <w:widowControl w:val="0"/>
              <w:autoSpaceDE w:val="0"/>
              <w:autoSpaceDN w:val="0"/>
              <w:ind w:right="-88"/>
              <w:rPr>
                <w:sz w:val="25"/>
                <w:szCs w:val="25"/>
              </w:rPr>
            </w:pPr>
            <w:r w:rsidRPr="004A1072">
              <w:rPr>
                <w:sz w:val="25"/>
                <w:szCs w:val="25"/>
              </w:rPr>
              <w:t>2-ден аз</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Су аймағының ұзындығы</w:t>
            </w:r>
            <w:r w:rsidR="00AB195B" w:rsidRPr="004A1072">
              <w:rPr>
                <w:sz w:val="25"/>
                <w:szCs w:val="25"/>
              </w:rPr>
              <w:t>, км</w:t>
            </w:r>
          </w:p>
        </w:tc>
        <w:tc>
          <w:tcPr>
            <w:tcW w:w="1788" w:type="dxa"/>
            <w:shd w:val="clear" w:color="auto" w:fill="92D050"/>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5-10</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2-5</w:t>
            </w:r>
          </w:p>
        </w:tc>
        <w:tc>
          <w:tcPr>
            <w:tcW w:w="2645" w:type="dxa"/>
            <w:vAlign w:val="center"/>
            <w:hideMark/>
          </w:tcPr>
          <w:p w:rsidR="00AB195B" w:rsidRPr="004A1072" w:rsidRDefault="00B81C28" w:rsidP="003F7FB7">
            <w:pPr>
              <w:widowControl w:val="0"/>
              <w:autoSpaceDE w:val="0"/>
              <w:autoSpaceDN w:val="0"/>
              <w:ind w:right="-88"/>
              <w:rPr>
                <w:sz w:val="25"/>
                <w:szCs w:val="25"/>
              </w:rPr>
            </w:pPr>
            <w:r w:rsidRPr="004A1072">
              <w:rPr>
                <w:sz w:val="25"/>
                <w:szCs w:val="25"/>
              </w:rPr>
              <w:t>2-ден аз</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Акваторияның ені</w:t>
            </w:r>
            <w:r w:rsidR="00AB195B" w:rsidRPr="004A1072">
              <w:rPr>
                <w:sz w:val="25"/>
                <w:szCs w:val="25"/>
              </w:rPr>
              <w:t>, км</w:t>
            </w:r>
          </w:p>
        </w:tc>
        <w:tc>
          <w:tcPr>
            <w:tcW w:w="1788" w:type="dxa"/>
            <w:shd w:val="clear" w:color="auto" w:fill="92D050"/>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3</w:t>
            </w:r>
            <w:r w:rsidR="00B81C28" w:rsidRPr="004A1072">
              <w:rPr>
                <w:sz w:val="25"/>
                <w:szCs w:val="25"/>
                <w:lang w:val="kk-KZ"/>
              </w:rPr>
              <w:t>-тен астам</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1-3</w:t>
            </w:r>
          </w:p>
        </w:tc>
        <w:tc>
          <w:tcPr>
            <w:tcW w:w="2645" w:type="dxa"/>
            <w:vAlign w:val="center"/>
            <w:hideMark/>
          </w:tcPr>
          <w:p w:rsidR="00AB195B" w:rsidRPr="004A1072" w:rsidRDefault="00B81C28" w:rsidP="003F7FB7">
            <w:pPr>
              <w:widowControl w:val="0"/>
              <w:autoSpaceDE w:val="0"/>
              <w:autoSpaceDN w:val="0"/>
              <w:ind w:right="-88"/>
              <w:rPr>
                <w:sz w:val="25"/>
                <w:szCs w:val="25"/>
              </w:rPr>
            </w:pPr>
            <w:r w:rsidRPr="004A1072">
              <w:rPr>
                <w:sz w:val="25"/>
                <w:szCs w:val="25"/>
                <w:lang w:val="kk-KZ"/>
              </w:rPr>
              <w:t>1</w:t>
            </w:r>
            <w:r w:rsidRPr="004A1072">
              <w:rPr>
                <w:sz w:val="25"/>
                <w:szCs w:val="25"/>
              </w:rPr>
              <w:t>-ден аз</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Су деңгейінің ауытқуы</w:t>
            </w:r>
            <w:r w:rsidR="00AB195B" w:rsidRPr="004A1072">
              <w:rPr>
                <w:sz w:val="25"/>
                <w:szCs w:val="25"/>
              </w:rPr>
              <w:t>, м</w:t>
            </w:r>
          </w:p>
        </w:tc>
        <w:tc>
          <w:tcPr>
            <w:tcW w:w="1788" w:type="dxa"/>
            <w:shd w:val="clear" w:color="auto" w:fill="92D050"/>
            <w:vAlign w:val="center"/>
            <w:hideMark/>
          </w:tcPr>
          <w:p w:rsidR="00AB195B" w:rsidRPr="004A1072" w:rsidRDefault="00AB195B" w:rsidP="00B81C28">
            <w:pPr>
              <w:pStyle w:val="1"/>
              <w:numPr>
                <w:ilvl w:val="0"/>
                <w:numId w:val="0"/>
              </w:numPr>
              <w:autoSpaceDE w:val="0"/>
              <w:autoSpaceDN w:val="0"/>
              <w:spacing w:before="0" w:after="0"/>
              <w:ind w:right="-88"/>
              <w:rPr>
                <w:rFonts w:ascii="Times New Roman" w:hAnsi="Times New Roman"/>
                <w:b w:val="0"/>
                <w:bCs w:val="0"/>
                <w:caps w:val="0"/>
                <w:sz w:val="25"/>
                <w:szCs w:val="25"/>
                <w:lang w:val="kk-KZ"/>
              </w:rPr>
            </w:pPr>
            <w:r w:rsidRPr="004A1072">
              <w:rPr>
                <w:rFonts w:ascii="Times New Roman" w:hAnsi="Times New Roman"/>
                <w:b w:val="0"/>
                <w:caps w:val="0"/>
                <w:sz w:val="25"/>
                <w:szCs w:val="25"/>
              </w:rPr>
              <w:t>0,2</w:t>
            </w:r>
            <w:r w:rsidR="00B81C28" w:rsidRPr="004A1072">
              <w:rPr>
                <w:rFonts w:ascii="Times New Roman" w:hAnsi="Times New Roman"/>
                <w:b w:val="0"/>
                <w:caps w:val="0"/>
                <w:sz w:val="25"/>
                <w:szCs w:val="25"/>
                <w:lang w:val="kk-KZ"/>
              </w:rPr>
              <w:t>-ден аз</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0,2-0,5</w:t>
            </w:r>
          </w:p>
        </w:tc>
        <w:tc>
          <w:tcPr>
            <w:tcW w:w="2645" w:type="dxa"/>
            <w:vAlign w:val="center"/>
            <w:hideMark/>
          </w:tcPr>
          <w:p w:rsidR="00AB195B" w:rsidRPr="004A1072" w:rsidRDefault="00AB195B" w:rsidP="00B81C28">
            <w:pPr>
              <w:widowControl w:val="0"/>
              <w:autoSpaceDE w:val="0"/>
              <w:autoSpaceDN w:val="0"/>
              <w:ind w:right="-88"/>
              <w:rPr>
                <w:sz w:val="25"/>
                <w:szCs w:val="25"/>
              </w:rPr>
            </w:pPr>
            <w:r w:rsidRPr="004A1072">
              <w:rPr>
                <w:sz w:val="25"/>
                <w:szCs w:val="25"/>
              </w:rPr>
              <w:t>0,5</w:t>
            </w:r>
            <w:r w:rsidR="00B81C28" w:rsidRPr="004A1072">
              <w:rPr>
                <w:sz w:val="25"/>
                <w:szCs w:val="25"/>
              </w:rPr>
              <w:t>-</w:t>
            </w:r>
            <w:r w:rsidR="00B81C28" w:rsidRPr="004A1072">
              <w:rPr>
                <w:sz w:val="25"/>
                <w:szCs w:val="25"/>
                <w:lang w:val="kk-KZ"/>
              </w:rPr>
              <w:t>т</w:t>
            </w:r>
            <w:r w:rsidR="00B81C28" w:rsidRPr="004A1072">
              <w:rPr>
                <w:sz w:val="25"/>
                <w:szCs w:val="25"/>
              </w:rPr>
              <w:t>ен астам</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Шомылу аймағының ені</w:t>
            </w:r>
            <w:r w:rsidR="00AB195B" w:rsidRPr="004A1072">
              <w:rPr>
                <w:sz w:val="25"/>
                <w:szCs w:val="25"/>
              </w:rPr>
              <w:t>, м</w:t>
            </w:r>
          </w:p>
        </w:tc>
        <w:tc>
          <w:tcPr>
            <w:tcW w:w="1788" w:type="dxa"/>
            <w:shd w:val="clear" w:color="auto" w:fill="92D050"/>
            <w:vAlign w:val="center"/>
            <w:hideMark/>
          </w:tcPr>
          <w:p w:rsidR="00AB195B" w:rsidRPr="004A1072" w:rsidRDefault="00AB195B" w:rsidP="00B81C28">
            <w:pPr>
              <w:widowControl w:val="0"/>
              <w:autoSpaceDE w:val="0"/>
              <w:autoSpaceDN w:val="0"/>
              <w:ind w:right="-88"/>
              <w:rPr>
                <w:sz w:val="25"/>
                <w:szCs w:val="25"/>
                <w:lang w:val="kk-KZ"/>
              </w:rPr>
            </w:pPr>
            <w:r w:rsidRPr="004A1072">
              <w:rPr>
                <w:sz w:val="25"/>
                <w:szCs w:val="25"/>
              </w:rPr>
              <w:t>20</w:t>
            </w:r>
            <w:r w:rsidR="00B81C28" w:rsidRPr="004A1072">
              <w:rPr>
                <w:sz w:val="25"/>
                <w:szCs w:val="25"/>
                <w:lang w:val="kk-KZ"/>
              </w:rPr>
              <w:t>-дан астам</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10-20</w:t>
            </w:r>
          </w:p>
        </w:tc>
        <w:tc>
          <w:tcPr>
            <w:tcW w:w="2645" w:type="dxa"/>
            <w:vAlign w:val="center"/>
            <w:hideMark/>
          </w:tcPr>
          <w:p w:rsidR="00AB195B" w:rsidRPr="004A1072" w:rsidRDefault="00B81C28" w:rsidP="00B81C28">
            <w:pPr>
              <w:widowControl w:val="0"/>
              <w:autoSpaceDE w:val="0"/>
              <w:autoSpaceDN w:val="0"/>
              <w:ind w:right="-88"/>
              <w:rPr>
                <w:sz w:val="25"/>
                <w:szCs w:val="25"/>
              </w:rPr>
            </w:pPr>
            <w:r w:rsidRPr="004A1072">
              <w:rPr>
                <w:sz w:val="25"/>
                <w:szCs w:val="25"/>
                <w:lang w:val="kk-KZ"/>
              </w:rPr>
              <w:t>10-нан</w:t>
            </w:r>
            <w:r w:rsidRPr="004A1072">
              <w:rPr>
                <w:sz w:val="25"/>
                <w:szCs w:val="25"/>
              </w:rPr>
              <w:t xml:space="preserve"> аз</w:t>
            </w:r>
          </w:p>
        </w:tc>
      </w:tr>
      <w:tr w:rsidR="00AB195B" w:rsidRPr="004A1072" w:rsidTr="000251ED">
        <w:tc>
          <w:tcPr>
            <w:tcW w:w="2977" w:type="dxa"/>
            <w:vAlign w:val="center"/>
            <w:hideMark/>
          </w:tcPr>
          <w:p w:rsidR="00AB195B" w:rsidRPr="004A1072" w:rsidRDefault="002E42F4" w:rsidP="003F7FB7">
            <w:pPr>
              <w:widowControl w:val="0"/>
              <w:autoSpaceDE w:val="0"/>
              <w:autoSpaceDN w:val="0"/>
              <w:ind w:firstLine="34"/>
              <w:rPr>
                <w:sz w:val="25"/>
                <w:szCs w:val="25"/>
              </w:rPr>
            </w:pPr>
            <w:r w:rsidRPr="004A1072">
              <w:rPr>
                <w:sz w:val="25"/>
                <w:szCs w:val="25"/>
              </w:rPr>
              <w:t>Шомылу аймағының тереңдігі</w:t>
            </w:r>
            <w:r w:rsidR="00AB195B" w:rsidRPr="004A1072">
              <w:rPr>
                <w:sz w:val="25"/>
                <w:szCs w:val="25"/>
              </w:rPr>
              <w:t>, м</w:t>
            </w:r>
          </w:p>
        </w:tc>
        <w:tc>
          <w:tcPr>
            <w:tcW w:w="1788"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1,5</w:t>
            </w:r>
            <w:r w:rsidR="00B81C28" w:rsidRPr="004A1072">
              <w:rPr>
                <w:sz w:val="25"/>
                <w:szCs w:val="25"/>
                <w:lang w:val="kk-KZ"/>
              </w:rPr>
              <w:t>-тен аз</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lang w:val="kk-KZ"/>
              </w:rPr>
            </w:pPr>
            <w:r w:rsidRPr="004A1072">
              <w:rPr>
                <w:sz w:val="25"/>
                <w:szCs w:val="25"/>
              </w:rPr>
              <w:t>1,7</w:t>
            </w:r>
            <w:r w:rsidR="00B81C28" w:rsidRPr="004A1072">
              <w:rPr>
                <w:sz w:val="25"/>
                <w:szCs w:val="25"/>
                <w:lang w:val="kk-KZ"/>
              </w:rPr>
              <w:t>-ден аз</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1,7</w:t>
            </w:r>
            <w:r w:rsidR="00B81C28" w:rsidRPr="004A1072">
              <w:rPr>
                <w:sz w:val="25"/>
                <w:szCs w:val="25"/>
                <w:lang w:val="kk-KZ"/>
              </w:rPr>
              <w:t>-</w:t>
            </w:r>
            <w:r w:rsidR="00B81C28" w:rsidRPr="004A1072">
              <w:rPr>
                <w:sz w:val="25"/>
                <w:szCs w:val="25"/>
              </w:rPr>
              <w:t>ден астам</w:t>
            </w:r>
          </w:p>
        </w:tc>
      </w:tr>
      <w:tr w:rsidR="00AB195B" w:rsidRPr="004A1072" w:rsidTr="000251ED">
        <w:tc>
          <w:tcPr>
            <w:tcW w:w="2977" w:type="dxa"/>
            <w:vAlign w:val="center"/>
            <w:hideMark/>
          </w:tcPr>
          <w:p w:rsidR="00AB195B" w:rsidRPr="004A1072" w:rsidRDefault="00546143" w:rsidP="003F7FB7">
            <w:pPr>
              <w:widowControl w:val="0"/>
              <w:autoSpaceDE w:val="0"/>
              <w:autoSpaceDN w:val="0"/>
              <w:ind w:firstLine="34"/>
              <w:rPr>
                <w:sz w:val="25"/>
                <w:szCs w:val="25"/>
              </w:rPr>
            </w:pPr>
            <w:r w:rsidRPr="004A1072">
              <w:rPr>
                <w:sz w:val="25"/>
                <w:szCs w:val="25"/>
              </w:rPr>
              <w:t>Су объектісінің түбінің көлбеуі су жиегіне перпендикуляр</w:t>
            </w:r>
            <w:r w:rsidR="00AB195B" w:rsidRPr="004A1072">
              <w:rPr>
                <w:sz w:val="25"/>
                <w:szCs w:val="25"/>
              </w:rPr>
              <w:t>, %</w:t>
            </w:r>
          </w:p>
        </w:tc>
        <w:tc>
          <w:tcPr>
            <w:tcW w:w="1788"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0,075</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rPr>
            </w:pPr>
            <w:r w:rsidRPr="004A1072">
              <w:rPr>
                <w:sz w:val="25"/>
                <w:szCs w:val="25"/>
              </w:rPr>
              <w:t>0,17</w:t>
            </w:r>
          </w:p>
        </w:tc>
        <w:tc>
          <w:tcPr>
            <w:tcW w:w="2645"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0,17</w:t>
            </w:r>
            <w:r w:rsidR="00B81C28" w:rsidRPr="004A1072">
              <w:rPr>
                <w:sz w:val="25"/>
                <w:szCs w:val="25"/>
                <w:lang w:val="kk-KZ"/>
              </w:rPr>
              <w:t>-</w:t>
            </w:r>
            <w:r w:rsidR="00B81C28" w:rsidRPr="004A1072">
              <w:rPr>
                <w:sz w:val="25"/>
                <w:szCs w:val="25"/>
              </w:rPr>
              <w:t>ден астам</w:t>
            </w:r>
          </w:p>
        </w:tc>
      </w:tr>
      <w:tr w:rsidR="00AB195B" w:rsidRPr="004A1072" w:rsidTr="00EC70C7">
        <w:tc>
          <w:tcPr>
            <w:tcW w:w="2977" w:type="dxa"/>
            <w:vAlign w:val="center"/>
            <w:hideMark/>
          </w:tcPr>
          <w:p w:rsidR="00AB195B" w:rsidRPr="004A1072" w:rsidRDefault="00B81C28" w:rsidP="003F7FB7">
            <w:pPr>
              <w:widowControl w:val="0"/>
              <w:autoSpaceDE w:val="0"/>
              <w:autoSpaceDN w:val="0"/>
              <w:ind w:firstLine="34"/>
              <w:rPr>
                <w:sz w:val="25"/>
                <w:szCs w:val="25"/>
              </w:rPr>
            </w:pPr>
            <w:r w:rsidRPr="004A1072">
              <w:rPr>
                <w:sz w:val="25"/>
                <w:szCs w:val="25"/>
              </w:rPr>
              <w:t>Шомылу аймағын макрофиттермен жабу</w:t>
            </w:r>
            <w:r w:rsidR="00AB195B" w:rsidRPr="004A1072">
              <w:rPr>
                <w:sz w:val="25"/>
                <w:szCs w:val="25"/>
              </w:rPr>
              <w:t>, %</w:t>
            </w:r>
          </w:p>
        </w:tc>
        <w:tc>
          <w:tcPr>
            <w:tcW w:w="1788" w:type="dxa"/>
            <w:shd w:val="clear" w:color="auto" w:fill="92D050"/>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10</w:t>
            </w:r>
            <w:r w:rsidR="00B81C28" w:rsidRPr="004A1072">
              <w:rPr>
                <w:sz w:val="25"/>
                <w:szCs w:val="25"/>
                <w:lang w:val="kk-KZ"/>
              </w:rPr>
              <w:t>-нан аз</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10-20</w:t>
            </w:r>
          </w:p>
        </w:tc>
        <w:tc>
          <w:tcPr>
            <w:tcW w:w="2645" w:type="dxa"/>
            <w:vAlign w:val="center"/>
            <w:hideMark/>
          </w:tcPr>
          <w:p w:rsidR="00AB195B" w:rsidRPr="004A1072" w:rsidRDefault="00AB195B" w:rsidP="00B81C28">
            <w:pPr>
              <w:widowControl w:val="0"/>
              <w:autoSpaceDE w:val="0"/>
              <w:autoSpaceDN w:val="0"/>
              <w:ind w:right="-88"/>
              <w:rPr>
                <w:sz w:val="25"/>
                <w:szCs w:val="25"/>
                <w:lang w:val="kk-KZ"/>
              </w:rPr>
            </w:pPr>
            <w:r w:rsidRPr="004A1072">
              <w:rPr>
                <w:sz w:val="25"/>
                <w:szCs w:val="25"/>
              </w:rPr>
              <w:t>20</w:t>
            </w:r>
            <w:r w:rsidR="00B81C28" w:rsidRPr="004A1072">
              <w:rPr>
                <w:sz w:val="25"/>
                <w:szCs w:val="25"/>
                <w:lang w:val="kk-KZ"/>
              </w:rPr>
              <w:t>-</w:t>
            </w:r>
            <w:r w:rsidR="00B81C28" w:rsidRPr="004A1072">
              <w:rPr>
                <w:sz w:val="25"/>
                <w:szCs w:val="25"/>
              </w:rPr>
              <w:t>д</w:t>
            </w:r>
            <w:r w:rsidR="00B81C28" w:rsidRPr="004A1072">
              <w:rPr>
                <w:sz w:val="25"/>
                <w:szCs w:val="25"/>
                <w:lang w:val="kk-KZ"/>
              </w:rPr>
              <w:t>а</w:t>
            </w:r>
            <w:r w:rsidR="00B81C28" w:rsidRPr="004A1072">
              <w:rPr>
                <w:sz w:val="25"/>
                <w:szCs w:val="25"/>
              </w:rPr>
              <w:t>н астам</w:t>
            </w:r>
          </w:p>
        </w:tc>
      </w:tr>
      <w:tr w:rsidR="00AB195B" w:rsidRPr="004A1072" w:rsidTr="00EC70C7">
        <w:tc>
          <w:tcPr>
            <w:tcW w:w="2977" w:type="dxa"/>
            <w:vAlign w:val="center"/>
            <w:hideMark/>
          </w:tcPr>
          <w:p w:rsidR="00AB195B" w:rsidRPr="004A1072" w:rsidRDefault="003E695C" w:rsidP="003F7FB7">
            <w:pPr>
              <w:widowControl w:val="0"/>
              <w:autoSpaceDE w:val="0"/>
              <w:autoSpaceDN w:val="0"/>
              <w:ind w:firstLine="34"/>
              <w:rPr>
                <w:sz w:val="25"/>
                <w:szCs w:val="25"/>
              </w:rPr>
            </w:pPr>
            <w:r w:rsidRPr="004A1072">
              <w:rPr>
                <w:sz w:val="25"/>
                <w:szCs w:val="25"/>
              </w:rPr>
              <w:t>Жағажайдың ені</w:t>
            </w:r>
            <w:r w:rsidR="00AB195B" w:rsidRPr="004A1072">
              <w:rPr>
                <w:sz w:val="25"/>
                <w:szCs w:val="25"/>
              </w:rPr>
              <w:t>, м</w:t>
            </w:r>
          </w:p>
        </w:tc>
        <w:tc>
          <w:tcPr>
            <w:tcW w:w="1788" w:type="dxa"/>
            <w:shd w:val="clear" w:color="auto" w:fill="92D050"/>
            <w:vAlign w:val="center"/>
            <w:hideMark/>
          </w:tcPr>
          <w:p w:rsidR="00AB195B" w:rsidRPr="004A1072" w:rsidRDefault="00C56482" w:rsidP="003F7FB7">
            <w:pPr>
              <w:widowControl w:val="0"/>
              <w:autoSpaceDE w:val="0"/>
              <w:autoSpaceDN w:val="0"/>
              <w:ind w:right="-88"/>
              <w:rPr>
                <w:sz w:val="25"/>
                <w:szCs w:val="25"/>
              </w:rPr>
            </w:pPr>
            <w:r w:rsidRPr="004A1072">
              <w:rPr>
                <w:sz w:val="25"/>
                <w:szCs w:val="25"/>
              </w:rPr>
              <w:t>30 және одан да көп</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20-30</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20</w:t>
            </w:r>
            <w:r w:rsidR="007E2AD9" w:rsidRPr="004A1072">
              <w:rPr>
                <w:sz w:val="25"/>
                <w:szCs w:val="25"/>
                <w:lang w:val="kk-KZ"/>
              </w:rPr>
              <w:t>-дан аз</w:t>
            </w:r>
          </w:p>
        </w:tc>
      </w:tr>
      <w:tr w:rsidR="00AB195B" w:rsidRPr="004A1072" w:rsidTr="00EC70C7">
        <w:tc>
          <w:tcPr>
            <w:tcW w:w="2977" w:type="dxa"/>
            <w:vAlign w:val="center"/>
            <w:hideMark/>
          </w:tcPr>
          <w:p w:rsidR="00AB195B" w:rsidRPr="004A1072" w:rsidRDefault="003E695C" w:rsidP="003F7FB7">
            <w:pPr>
              <w:widowControl w:val="0"/>
              <w:autoSpaceDE w:val="0"/>
              <w:autoSpaceDN w:val="0"/>
              <w:ind w:firstLine="34"/>
              <w:rPr>
                <w:sz w:val="25"/>
                <w:szCs w:val="25"/>
              </w:rPr>
            </w:pPr>
            <w:r w:rsidRPr="004A1072">
              <w:rPr>
                <w:sz w:val="25"/>
                <w:szCs w:val="25"/>
              </w:rPr>
              <w:t>Топырақтың жағажайдың және таяз судың литологиялық құрамы</w:t>
            </w:r>
          </w:p>
        </w:tc>
        <w:tc>
          <w:tcPr>
            <w:tcW w:w="1788" w:type="dxa"/>
            <w:shd w:val="clear" w:color="auto" w:fill="92D050"/>
            <w:vAlign w:val="center"/>
            <w:hideMark/>
          </w:tcPr>
          <w:p w:rsidR="00AB195B" w:rsidRPr="004A1072" w:rsidRDefault="00C56482" w:rsidP="003F7FB7">
            <w:pPr>
              <w:widowControl w:val="0"/>
              <w:autoSpaceDE w:val="0"/>
              <w:autoSpaceDN w:val="0"/>
              <w:ind w:right="-88"/>
              <w:rPr>
                <w:sz w:val="25"/>
                <w:szCs w:val="25"/>
              </w:rPr>
            </w:pPr>
            <w:r w:rsidRPr="004A1072">
              <w:rPr>
                <w:sz w:val="25"/>
                <w:szCs w:val="25"/>
              </w:rPr>
              <w:t>Құм, ұсақ қиыршық тас</w:t>
            </w:r>
          </w:p>
        </w:tc>
        <w:tc>
          <w:tcPr>
            <w:tcW w:w="2249" w:type="dxa"/>
            <w:tcBorders>
              <w:bottom w:val="single" w:sz="4" w:space="0" w:color="auto"/>
            </w:tcBorders>
            <w:vAlign w:val="center"/>
            <w:hideMark/>
          </w:tcPr>
          <w:p w:rsidR="00AB195B" w:rsidRPr="004A1072" w:rsidRDefault="00030EDA" w:rsidP="00030EDA">
            <w:pPr>
              <w:widowControl w:val="0"/>
              <w:autoSpaceDE w:val="0"/>
              <w:autoSpaceDN w:val="0"/>
              <w:ind w:right="-88"/>
              <w:rPr>
                <w:sz w:val="25"/>
                <w:szCs w:val="25"/>
              </w:rPr>
            </w:pPr>
            <w:r w:rsidRPr="004A1072">
              <w:rPr>
                <w:sz w:val="25"/>
                <w:szCs w:val="25"/>
              </w:rPr>
              <w:t xml:space="preserve">Ірі қиыршық тас, </w:t>
            </w:r>
            <w:r w:rsidRPr="004A1072">
              <w:rPr>
                <w:sz w:val="25"/>
                <w:szCs w:val="25"/>
                <w:lang w:val="kk-KZ"/>
              </w:rPr>
              <w:t>лайланған</w:t>
            </w:r>
            <w:r w:rsidRPr="004A1072">
              <w:rPr>
                <w:sz w:val="25"/>
                <w:szCs w:val="25"/>
              </w:rPr>
              <w:t xml:space="preserve"> құм</w:t>
            </w:r>
          </w:p>
        </w:tc>
        <w:tc>
          <w:tcPr>
            <w:tcW w:w="2645" w:type="dxa"/>
            <w:tcBorders>
              <w:bottom w:val="single" w:sz="4" w:space="0" w:color="auto"/>
            </w:tcBorders>
            <w:vAlign w:val="center"/>
            <w:hideMark/>
          </w:tcPr>
          <w:p w:rsidR="00AB195B" w:rsidRPr="004A1072" w:rsidRDefault="00EF3269" w:rsidP="003F7FB7">
            <w:pPr>
              <w:widowControl w:val="0"/>
              <w:autoSpaceDE w:val="0"/>
              <w:autoSpaceDN w:val="0"/>
              <w:ind w:right="-88"/>
              <w:rPr>
                <w:sz w:val="25"/>
                <w:szCs w:val="25"/>
              </w:rPr>
            </w:pPr>
            <w:r w:rsidRPr="004A1072">
              <w:rPr>
                <w:sz w:val="25"/>
                <w:szCs w:val="25"/>
              </w:rPr>
              <w:t>Саз, үлкен тастар</w:t>
            </w:r>
          </w:p>
        </w:tc>
      </w:tr>
      <w:tr w:rsidR="00AB195B" w:rsidRPr="004A1072" w:rsidTr="000251ED">
        <w:tc>
          <w:tcPr>
            <w:tcW w:w="2977" w:type="dxa"/>
            <w:vAlign w:val="center"/>
            <w:hideMark/>
          </w:tcPr>
          <w:p w:rsidR="00AB195B" w:rsidRPr="004A1072" w:rsidRDefault="003E695C" w:rsidP="003F7FB7">
            <w:pPr>
              <w:widowControl w:val="0"/>
              <w:autoSpaceDE w:val="0"/>
              <w:autoSpaceDN w:val="0"/>
              <w:ind w:firstLine="34"/>
              <w:rPr>
                <w:sz w:val="25"/>
                <w:szCs w:val="25"/>
              </w:rPr>
            </w:pPr>
            <w:r w:rsidRPr="004A1072">
              <w:rPr>
                <w:sz w:val="25"/>
                <w:szCs w:val="25"/>
              </w:rPr>
              <w:t>Судың температурасы</w:t>
            </w:r>
            <w:r w:rsidR="00AB195B" w:rsidRPr="004A1072">
              <w:rPr>
                <w:sz w:val="25"/>
                <w:szCs w:val="25"/>
              </w:rPr>
              <w:t>, °С</w:t>
            </w:r>
          </w:p>
        </w:tc>
        <w:tc>
          <w:tcPr>
            <w:tcW w:w="1788"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25-27</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rPr>
            </w:pPr>
            <w:r w:rsidRPr="004A1072">
              <w:rPr>
                <w:sz w:val="25"/>
                <w:szCs w:val="25"/>
              </w:rPr>
              <w:t>20-24</w:t>
            </w:r>
          </w:p>
        </w:tc>
        <w:tc>
          <w:tcPr>
            <w:tcW w:w="2645" w:type="dxa"/>
            <w:shd w:val="clear" w:color="auto" w:fill="FFFFFF" w:themeFill="background1"/>
            <w:vAlign w:val="center"/>
            <w:hideMark/>
          </w:tcPr>
          <w:p w:rsidR="00AB195B" w:rsidRPr="004A1072" w:rsidRDefault="00EF3269" w:rsidP="003F7FB7">
            <w:pPr>
              <w:widowControl w:val="0"/>
              <w:autoSpaceDE w:val="0"/>
              <w:autoSpaceDN w:val="0"/>
              <w:ind w:right="-88"/>
              <w:rPr>
                <w:sz w:val="25"/>
                <w:szCs w:val="25"/>
              </w:rPr>
            </w:pPr>
            <w:r w:rsidRPr="004A1072">
              <w:rPr>
                <w:sz w:val="25"/>
                <w:szCs w:val="25"/>
              </w:rPr>
              <w:t>20</w:t>
            </w:r>
            <w:r w:rsidRPr="004A1072">
              <w:rPr>
                <w:sz w:val="25"/>
                <w:szCs w:val="25"/>
                <w:lang w:val="kk-KZ"/>
              </w:rPr>
              <w:t>-дан аз</w:t>
            </w:r>
          </w:p>
        </w:tc>
      </w:tr>
      <w:tr w:rsidR="00AB195B" w:rsidRPr="004A1072" w:rsidTr="000251ED">
        <w:tc>
          <w:tcPr>
            <w:tcW w:w="2977" w:type="dxa"/>
            <w:hideMark/>
          </w:tcPr>
          <w:p w:rsidR="00AB195B" w:rsidRPr="004A1072" w:rsidRDefault="00E35769" w:rsidP="003F7FB7">
            <w:pPr>
              <w:widowControl w:val="0"/>
              <w:autoSpaceDE w:val="0"/>
              <w:autoSpaceDN w:val="0"/>
              <w:ind w:firstLine="34"/>
              <w:rPr>
                <w:sz w:val="25"/>
                <w:szCs w:val="25"/>
              </w:rPr>
            </w:pPr>
            <w:r w:rsidRPr="004A1072">
              <w:rPr>
                <w:sz w:val="25"/>
                <w:szCs w:val="25"/>
                <w:lang w:val="kk-KZ"/>
              </w:rPr>
              <w:t>Мөлдірлігі</w:t>
            </w:r>
            <w:r w:rsidR="00AB195B" w:rsidRPr="004A1072">
              <w:rPr>
                <w:sz w:val="25"/>
                <w:szCs w:val="25"/>
              </w:rPr>
              <w:t>, м</w:t>
            </w:r>
          </w:p>
        </w:tc>
        <w:tc>
          <w:tcPr>
            <w:tcW w:w="1788"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3,0-5,0</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rPr>
            </w:pPr>
            <w:r w:rsidRPr="004A1072">
              <w:rPr>
                <w:sz w:val="25"/>
                <w:szCs w:val="25"/>
              </w:rPr>
              <w:t>1,0-2.9</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1,0</w:t>
            </w:r>
            <w:r w:rsidR="00EF3269" w:rsidRPr="004A1072">
              <w:rPr>
                <w:sz w:val="25"/>
                <w:szCs w:val="25"/>
                <w:lang w:val="kk-KZ"/>
              </w:rPr>
              <w:t>-ден аз</w:t>
            </w:r>
          </w:p>
        </w:tc>
      </w:tr>
      <w:tr w:rsidR="00AB195B" w:rsidRPr="004A1072" w:rsidTr="000251ED">
        <w:tc>
          <w:tcPr>
            <w:tcW w:w="2977" w:type="dxa"/>
            <w:hideMark/>
          </w:tcPr>
          <w:p w:rsidR="00AB195B" w:rsidRPr="004A1072" w:rsidRDefault="00E35769" w:rsidP="003F7FB7">
            <w:pPr>
              <w:widowControl w:val="0"/>
              <w:autoSpaceDE w:val="0"/>
              <w:autoSpaceDN w:val="0"/>
              <w:ind w:firstLine="34"/>
              <w:rPr>
                <w:sz w:val="25"/>
                <w:szCs w:val="25"/>
              </w:rPr>
            </w:pPr>
            <w:r w:rsidRPr="004A1072">
              <w:rPr>
                <w:sz w:val="25"/>
                <w:szCs w:val="25"/>
                <w:lang w:val="kk-KZ"/>
              </w:rPr>
              <w:t>Түстілігі</w:t>
            </w:r>
            <w:r w:rsidR="00AB195B" w:rsidRPr="004A1072">
              <w:rPr>
                <w:sz w:val="25"/>
                <w:szCs w:val="25"/>
              </w:rPr>
              <w:t>, градус</w:t>
            </w:r>
            <w:r w:rsidRPr="004A1072">
              <w:rPr>
                <w:sz w:val="25"/>
                <w:szCs w:val="25"/>
              </w:rPr>
              <w:t>тар</w:t>
            </w:r>
          </w:p>
        </w:tc>
        <w:tc>
          <w:tcPr>
            <w:tcW w:w="1788"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20</w:t>
            </w:r>
            <w:r w:rsidR="00C56482" w:rsidRPr="004A1072">
              <w:rPr>
                <w:sz w:val="25"/>
                <w:szCs w:val="25"/>
                <w:lang w:val="kk-KZ"/>
              </w:rPr>
              <w:t>-дан аз</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rPr>
            </w:pPr>
            <w:r w:rsidRPr="004A1072">
              <w:rPr>
                <w:sz w:val="25"/>
                <w:szCs w:val="25"/>
              </w:rPr>
              <w:t>21-80</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100</w:t>
            </w:r>
            <w:r w:rsidR="00EF3269" w:rsidRPr="004A1072">
              <w:rPr>
                <w:sz w:val="25"/>
                <w:szCs w:val="25"/>
                <w:lang w:val="kk-KZ"/>
              </w:rPr>
              <w:t>-ден астам</w:t>
            </w:r>
          </w:p>
        </w:tc>
      </w:tr>
      <w:tr w:rsidR="00AB195B" w:rsidRPr="00A4114C" w:rsidTr="005B0748">
        <w:tc>
          <w:tcPr>
            <w:tcW w:w="2977" w:type="dxa"/>
            <w:hideMark/>
          </w:tcPr>
          <w:p w:rsidR="00AB195B" w:rsidRPr="004A1072" w:rsidRDefault="00C13F1C" w:rsidP="003F7FB7">
            <w:pPr>
              <w:widowControl w:val="0"/>
              <w:autoSpaceDE w:val="0"/>
              <w:autoSpaceDN w:val="0"/>
              <w:ind w:firstLine="34"/>
              <w:rPr>
                <w:sz w:val="25"/>
                <w:szCs w:val="25"/>
              </w:rPr>
            </w:pPr>
            <w:r w:rsidRPr="004A1072">
              <w:rPr>
                <w:sz w:val="25"/>
                <w:szCs w:val="25"/>
              </w:rPr>
              <w:t>Бояу</w:t>
            </w:r>
          </w:p>
        </w:tc>
        <w:tc>
          <w:tcPr>
            <w:tcW w:w="1788" w:type="dxa"/>
            <w:vAlign w:val="center"/>
            <w:hideMark/>
          </w:tcPr>
          <w:p w:rsidR="00AB195B" w:rsidRPr="004A1072" w:rsidRDefault="00C56482" w:rsidP="00C56482">
            <w:pPr>
              <w:widowControl w:val="0"/>
              <w:autoSpaceDE w:val="0"/>
              <w:autoSpaceDN w:val="0"/>
              <w:ind w:right="-88"/>
              <w:rPr>
                <w:sz w:val="25"/>
                <w:szCs w:val="25"/>
                <w:lang w:val="kk-KZ"/>
              </w:rPr>
            </w:pPr>
            <w:r w:rsidRPr="004A1072">
              <w:rPr>
                <w:sz w:val="25"/>
                <w:szCs w:val="25"/>
              </w:rPr>
              <w:t xml:space="preserve">20 см бағанда </w:t>
            </w:r>
            <w:r w:rsidRPr="004A1072">
              <w:rPr>
                <w:sz w:val="25"/>
                <w:szCs w:val="25"/>
                <w:lang w:val="kk-KZ"/>
              </w:rPr>
              <w:t>жоқ</w:t>
            </w:r>
          </w:p>
        </w:tc>
        <w:tc>
          <w:tcPr>
            <w:tcW w:w="2249" w:type="dxa"/>
            <w:tcBorders>
              <w:bottom w:val="single" w:sz="4" w:space="0" w:color="auto"/>
            </w:tcBorders>
            <w:vAlign w:val="center"/>
            <w:hideMark/>
          </w:tcPr>
          <w:p w:rsidR="00AB195B" w:rsidRPr="004A1072" w:rsidRDefault="00030EDA" w:rsidP="003F7FB7">
            <w:pPr>
              <w:widowControl w:val="0"/>
              <w:autoSpaceDE w:val="0"/>
              <w:autoSpaceDN w:val="0"/>
              <w:ind w:right="-88"/>
              <w:rPr>
                <w:sz w:val="25"/>
                <w:szCs w:val="25"/>
                <w:lang w:val="kk-KZ"/>
              </w:rPr>
            </w:pPr>
            <w:r w:rsidRPr="004A1072">
              <w:rPr>
                <w:sz w:val="25"/>
                <w:szCs w:val="25"/>
                <w:lang w:val="kk-KZ"/>
              </w:rPr>
              <w:t xml:space="preserve">10 </w:t>
            </w:r>
            <w:r w:rsidRPr="004A1072">
              <w:rPr>
                <w:sz w:val="25"/>
                <w:szCs w:val="25"/>
              </w:rPr>
              <w:t xml:space="preserve">см бағанда </w:t>
            </w:r>
            <w:r w:rsidRPr="004A1072">
              <w:rPr>
                <w:sz w:val="25"/>
                <w:szCs w:val="25"/>
                <w:lang w:val="kk-KZ"/>
              </w:rPr>
              <w:t>жоқ</w:t>
            </w:r>
          </w:p>
        </w:tc>
        <w:tc>
          <w:tcPr>
            <w:tcW w:w="2645" w:type="dxa"/>
            <w:tcBorders>
              <w:bottom w:val="single" w:sz="4" w:space="0" w:color="auto"/>
            </w:tcBorders>
            <w:vAlign w:val="center"/>
            <w:hideMark/>
          </w:tcPr>
          <w:p w:rsidR="00AB195B" w:rsidRPr="004A1072" w:rsidRDefault="00EF3269" w:rsidP="003F7FB7">
            <w:pPr>
              <w:widowControl w:val="0"/>
              <w:autoSpaceDE w:val="0"/>
              <w:autoSpaceDN w:val="0"/>
              <w:ind w:right="-88"/>
              <w:rPr>
                <w:sz w:val="25"/>
                <w:szCs w:val="25"/>
                <w:lang w:val="kk-KZ"/>
              </w:rPr>
            </w:pPr>
            <w:r w:rsidRPr="004A1072">
              <w:rPr>
                <w:sz w:val="25"/>
                <w:szCs w:val="25"/>
                <w:lang w:val="kk-KZ"/>
              </w:rPr>
              <w:t>10 см бағанда шамалы қарқындылық анықталады</w:t>
            </w:r>
          </w:p>
        </w:tc>
      </w:tr>
      <w:tr w:rsidR="00AB195B" w:rsidRPr="004A1072" w:rsidTr="000251ED">
        <w:trPr>
          <w:trHeight w:val="649"/>
        </w:trPr>
        <w:tc>
          <w:tcPr>
            <w:tcW w:w="2977" w:type="dxa"/>
            <w:hideMark/>
          </w:tcPr>
          <w:p w:rsidR="00AB195B" w:rsidRPr="004A1072" w:rsidRDefault="00C13F1C" w:rsidP="003F7FB7">
            <w:pPr>
              <w:widowControl w:val="0"/>
              <w:autoSpaceDE w:val="0"/>
              <w:autoSpaceDN w:val="0"/>
              <w:ind w:firstLine="34"/>
              <w:rPr>
                <w:sz w:val="25"/>
                <w:szCs w:val="25"/>
              </w:rPr>
            </w:pPr>
            <w:r w:rsidRPr="004A1072">
              <w:rPr>
                <w:sz w:val="25"/>
                <w:szCs w:val="25"/>
              </w:rPr>
              <w:t>Иісі</w:t>
            </w:r>
          </w:p>
        </w:tc>
        <w:tc>
          <w:tcPr>
            <w:tcW w:w="1788" w:type="dxa"/>
            <w:vAlign w:val="center"/>
            <w:hideMark/>
          </w:tcPr>
          <w:p w:rsidR="00AB195B" w:rsidRPr="004A1072" w:rsidRDefault="00C56482" w:rsidP="003F7FB7">
            <w:pPr>
              <w:widowControl w:val="0"/>
              <w:autoSpaceDE w:val="0"/>
              <w:autoSpaceDN w:val="0"/>
              <w:ind w:right="-88"/>
              <w:rPr>
                <w:sz w:val="25"/>
                <w:szCs w:val="25"/>
              </w:rPr>
            </w:pPr>
            <w:r w:rsidRPr="004A1072">
              <w:rPr>
                <w:sz w:val="25"/>
                <w:szCs w:val="25"/>
              </w:rPr>
              <w:t>2 балдан артық емес</w:t>
            </w:r>
          </w:p>
        </w:tc>
        <w:tc>
          <w:tcPr>
            <w:tcW w:w="2249" w:type="dxa"/>
            <w:shd w:val="clear" w:color="auto" w:fill="FFFF00"/>
            <w:vAlign w:val="center"/>
            <w:hideMark/>
          </w:tcPr>
          <w:p w:rsidR="00AB195B" w:rsidRPr="004A1072" w:rsidRDefault="00030EDA" w:rsidP="005B0748">
            <w:pPr>
              <w:widowControl w:val="0"/>
              <w:autoSpaceDE w:val="0"/>
              <w:autoSpaceDN w:val="0"/>
              <w:ind w:right="-88"/>
              <w:jc w:val="center"/>
              <w:rPr>
                <w:sz w:val="25"/>
                <w:szCs w:val="25"/>
              </w:rPr>
            </w:pPr>
            <w:r w:rsidRPr="004A1072">
              <w:rPr>
                <w:sz w:val="25"/>
                <w:szCs w:val="25"/>
              </w:rPr>
              <w:t>2 балдан артық емес</w:t>
            </w:r>
          </w:p>
        </w:tc>
        <w:tc>
          <w:tcPr>
            <w:tcW w:w="2645" w:type="dxa"/>
            <w:shd w:val="clear" w:color="auto" w:fill="FFFFFF" w:themeFill="background1"/>
            <w:vAlign w:val="center"/>
            <w:hideMark/>
          </w:tcPr>
          <w:p w:rsidR="00AB195B" w:rsidRPr="004A1072" w:rsidRDefault="00EF3269" w:rsidP="003F7FB7">
            <w:pPr>
              <w:widowControl w:val="0"/>
              <w:autoSpaceDE w:val="0"/>
              <w:autoSpaceDN w:val="0"/>
              <w:ind w:right="-88"/>
              <w:rPr>
                <w:sz w:val="25"/>
                <w:szCs w:val="25"/>
              </w:rPr>
            </w:pPr>
            <w:r w:rsidRPr="004A1072">
              <w:rPr>
                <w:sz w:val="25"/>
                <w:szCs w:val="25"/>
              </w:rPr>
              <w:t>Шамалы қарқындылықпен 2-ден астам балл</w:t>
            </w:r>
          </w:p>
        </w:tc>
      </w:tr>
      <w:tr w:rsidR="00AB195B" w:rsidRPr="004A1072" w:rsidTr="005B0748">
        <w:tc>
          <w:tcPr>
            <w:tcW w:w="2977" w:type="dxa"/>
            <w:hideMark/>
          </w:tcPr>
          <w:p w:rsidR="00AB195B" w:rsidRPr="004A1072" w:rsidRDefault="00C13F1C" w:rsidP="003F7FB7">
            <w:pPr>
              <w:widowControl w:val="0"/>
              <w:autoSpaceDE w:val="0"/>
              <w:autoSpaceDN w:val="0"/>
              <w:ind w:firstLine="34"/>
              <w:rPr>
                <w:sz w:val="25"/>
                <w:szCs w:val="25"/>
              </w:rPr>
            </w:pPr>
            <w:r w:rsidRPr="004A1072">
              <w:rPr>
                <w:sz w:val="25"/>
                <w:szCs w:val="25"/>
              </w:rPr>
              <w:t>Перманганаттың тотығуы</w:t>
            </w:r>
            <w:r w:rsidR="00AB195B" w:rsidRPr="004A1072">
              <w:rPr>
                <w:sz w:val="25"/>
                <w:szCs w:val="25"/>
              </w:rPr>
              <w:t>, мг  О/дм</w:t>
            </w:r>
            <w:r w:rsidR="00AB195B" w:rsidRPr="004A1072">
              <w:rPr>
                <w:sz w:val="25"/>
                <w:szCs w:val="25"/>
                <w:vertAlign w:val="superscript"/>
              </w:rPr>
              <w:t>3</w:t>
            </w:r>
          </w:p>
        </w:tc>
        <w:tc>
          <w:tcPr>
            <w:tcW w:w="1788"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2,0-5,0</w:t>
            </w:r>
          </w:p>
        </w:tc>
        <w:tc>
          <w:tcPr>
            <w:tcW w:w="2249"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5,1-10,0</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10</w:t>
            </w:r>
            <w:r w:rsidR="00EF3269" w:rsidRPr="004A1072">
              <w:rPr>
                <w:sz w:val="25"/>
                <w:szCs w:val="25"/>
                <w:lang w:val="kk-KZ"/>
              </w:rPr>
              <w:t>-нан астам</w:t>
            </w:r>
          </w:p>
        </w:tc>
      </w:tr>
      <w:tr w:rsidR="00AB195B" w:rsidRPr="004A1072" w:rsidTr="000251ED">
        <w:tc>
          <w:tcPr>
            <w:tcW w:w="2977" w:type="dxa"/>
            <w:hideMark/>
          </w:tcPr>
          <w:p w:rsidR="00AB195B" w:rsidRPr="004A1072" w:rsidRDefault="00C13F1C" w:rsidP="00C13F1C">
            <w:pPr>
              <w:widowControl w:val="0"/>
              <w:autoSpaceDE w:val="0"/>
              <w:autoSpaceDN w:val="0"/>
              <w:ind w:firstLine="34"/>
              <w:rPr>
                <w:sz w:val="25"/>
                <w:szCs w:val="25"/>
              </w:rPr>
            </w:pPr>
            <w:r w:rsidRPr="004A1072">
              <w:rPr>
                <w:sz w:val="25"/>
                <w:szCs w:val="25"/>
              </w:rPr>
              <w:t xml:space="preserve">Оттегінің биохимиялық тұтынуы </w:t>
            </w:r>
            <w:r w:rsidR="00AB195B" w:rsidRPr="004A1072">
              <w:rPr>
                <w:sz w:val="25"/>
                <w:szCs w:val="25"/>
              </w:rPr>
              <w:t>(</w:t>
            </w:r>
            <w:r w:rsidR="003D43E0" w:rsidRPr="004A1072">
              <w:rPr>
                <w:sz w:val="25"/>
                <w:szCs w:val="25"/>
                <w:lang w:val="kk-KZ"/>
              </w:rPr>
              <w:t>ОБТ</w:t>
            </w:r>
            <w:r w:rsidR="00AB195B" w:rsidRPr="004A1072">
              <w:rPr>
                <w:sz w:val="25"/>
                <w:szCs w:val="25"/>
                <w:vertAlign w:val="subscript"/>
              </w:rPr>
              <w:t xml:space="preserve">5 </w:t>
            </w:r>
            <w:r w:rsidR="00AB195B" w:rsidRPr="004A1072">
              <w:rPr>
                <w:sz w:val="25"/>
                <w:szCs w:val="25"/>
              </w:rPr>
              <w:t>), мг О/дм</w:t>
            </w:r>
            <w:r w:rsidR="00AB195B" w:rsidRPr="004A1072">
              <w:rPr>
                <w:sz w:val="25"/>
                <w:szCs w:val="25"/>
                <w:vertAlign w:val="superscript"/>
              </w:rPr>
              <w:t>3</w:t>
            </w:r>
          </w:p>
        </w:tc>
        <w:tc>
          <w:tcPr>
            <w:tcW w:w="1788" w:type="dxa"/>
            <w:vAlign w:val="center"/>
            <w:hideMark/>
          </w:tcPr>
          <w:p w:rsidR="00AB195B" w:rsidRPr="004A1072" w:rsidRDefault="00AB195B" w:rsidP="003F7FB7">
            <w:pPr>
              <w:widowControl w:val="0"/>
              <w:autoSpaceDE w:val="0"/>
              <w:autoSpaceDN w:val="0"/>
              <w:ind w:right="-88"/>
              <w:rPr>
                <w:sz w:val="25"/>
                <w:szCs w:val="25"/>
              </w:rPr>
            </w:pPr>
            <w:r w:rsidRPr="004A1072">
              <w:rPr>
                <w:sz w:val="25"/>
                <w:szCs w:val="25"/>
              </w:rPr>
              <w:t>1,0 – 3,0</w:t>
            </w:r>
          </w:p>
        </w:tc>
        <w:tc>
          <w:tcPr>
            <w:tcW w:w="2249" w:type="dxa"/>
            <w:shd w:val="clear" w:color="auto" w:fill="FFFF00"/>
            <w:vAlign w:val="center"/>
            <w:hideMark/>
          </w:tcPr>
          <w:p w:rsidR="00AB195B" w:rsidRPr="004A1072" w:rsidRDefault="00AB195B" w:rsidP="005B0748">
            <w:pPr>
              <w:widowControl w:val="0"/>
              <w:autoSpaceDE w:val="0"/>
              <w:autoSpaceDN w:val="0"/>
              <w:ind w:right="-88"/>
              <w:jc w:val="center"/>
              <w:rPr>
                <w:sz w:val="25"/>
                <w:szCs w:val="25"/>
              </w:rPr>
            </w:pPr>
            <w:r w:rsidRPr="004A1072">
              <w:rPr>
                <w:sz w:val="25"/>
                <w:szCs w:val="25"/>
              </w:rPr>
              <w:t>3,1</w:t>
            </w:r>
            <w:r w:rsidR="005B0748" w:rsidRPr="004A1072">
              <w:rPr>
                <w:sz w:val="25"/>
                <w:szCs w:val="25"/>
                <w:lang w:val="kk-KZ"/>
              </w:rPr>
              <w:t>-</w:t>
            </w:r>
            <w:r w:rsidRPr="004A1072">
              <w:rPr>
                <w:sz w:val="25"/>
                <w:szCs w:val="25"/>
              </w:rPr>
              <w:t>5,0</w:t>
            </w:r>
          </w:p>
        </w:tc>
        <w:tc>
          <w:tcPr>
            <w:tcW w:w="2645" w:type="dxa"/>
            <w:vAlign w:val="center"/>
            <w:hideMark/>
          </w:tcPr>
          <w:p w:rsidR="00AB195B" w:rsidRPr="004A1072" w:rsidRDefault="00AB195B" w:rsidP="003F7FB7">
            <w:pPr>
              <w:widowControl w:val="0"/>
              <w:autoSpaceDE w:val="0"/>
              <w:autoSpaceDN w:val="0"/>
              <w:ind w:right="-88"/>
              <w:rPr>
                <w:sz w:val="25"/>
                <w:szCs w:val="25"/>
                <w:lang w:val="kk-KZ"/>
              </w:rPr>
            </w:pPr>
            <w:r w:rsidRPr="004A1072">
              <w:rPr>
                <w:sz w:val="25"/>
                <w:szCs w:val="25"/>
              </w:rPr>
              <w:t>5,0</w:t>
            </w:r>
            <w:r w:rsidR="00EF3269" w:rsidRPr="004A1072">
              <w:rPr>
                <w:sz w:val="25"/>
                <w:szCs w:val="25"/>
                <w:lang w:val="kk-KZ"/>
              </w:rPr>
              <w:t>-ден астам</w:t>
            </w:r>
          </w:p>
        </w:tc>
      </w:tr>
    </w:tbl>
    <w:p w:rsidR="004A1072" w:rsidRDefault="004A1072" w:rsidP="004A1072">
      <w:pPr>
        <w:widowControl w:val="0"/>
        <w:autoSpaceDE w:val="0"/>
        <w:autoSpaceDN w:val="0"/>
        <w:ind w:right="-88"/>
        <w:rPr>
          <w:sz w:val="28"/>
          <w:szCs w:val="28"/>
          <w:lang w:val="kk-KZ"/>
        </w:rPr>
      </w:pPr>
      <w:r w:rsidRPr="00EC70C7">
        <w:rPr>
          <w:sz w:val="28"/>
          <w:szCs w:val="28"/>
          <w:lang w:val="kk-KZ"/>
        </w:rPr>
        <w:t>2.8-кестенің жалғасы</w:t>
      </w:r>
    </w:p>
    <w:p w:rsidR="00B67B20" w:rsidRDefault="00B67B20" w:rsidP="004A1072">
      <w:pPr>
        <w:widowControl w:val="0"/>
        <w:autoSpaceDE w:val="0"/>
        <w:autoSpaceDN w:val="0"/>
        <w:ind w:right="-88"/>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7"/>
        <w:gridCol w:w="1788"/>
        <w:gridCol w:w="2249"/>
        <w:gridCol w:w="2645"/>
      </w:tblGrid>
      <w:tr w:rsidR="00B67B20" w:rsidRPr="00EC70C7" w:rsidTr="00B67B20">
        <w:tc>
          <w:tcPr>
            <w:tcW w:w="2977" w:type="dxa"/>
            <w:tcBorders>
              <w:top w:val="single" w:sz="4" w:space="0" w:color="auto"/>
              <w:left w:val="single" w:sz="4" w:space="0" w:color="auto"/>
              <w:bottom w:val="single" w:sz="4" w:space="0" w:color="auto"/>
              <w:right w:val="single" w:sz="4" w:space="0" w:color="auto"/>
            </w:tcBorders>
          </w:tcPr>
          <w:p w:rsidR="00B67B20" w:rsidRPr="00EC70C7" w:rsidRDefault="00B67B20" w:rsidP="00A4114C">
            <w:pPr>
              <w:widowControl w:val="0"/>
              <w:autoSpaceDE w:val="0"/>
              <w:autoSpaceDN w:val="0"/>
              <w:ind w:firstLine="34"/>
              <w:jc w:val="center"/>
              <w:rPr>
                <w:lang w:val="kk-KZ"/>
              </w:rPr>
            </w:pPr>
            <w:r w:rsidRPr="00EC70C7">
              <w:rPr>
                <w:lang w:val="kk-KZ"/>
              </w:rPr>
              <w:t>1</w:t>
            </w:r>
          </w:p>
        </w:tc>
        <w:tc>
          <w:tcPr>
            <w:tcW w:w="1788" w:type="dxa"/>
            <w:tcBorders>
              <w:top w:val="single" w:sz="4" w:space="0" w:color="auto"/>
              <w:left w:val="single" w:sz="4" w:space="0" w:color="auto"/>
              <w:bottom w:val="single" w:sz="4" w:space="0" w:color="auto"/>
              <w:right w:val="single" w:sz="4" w:space="0" w:color="auto"/>
            </w:tcBorders>
            <w:vAlign w:val="center"/>
          </w:tcPr>
          <w:p w:rsidR="00B67B20" w:rsidRPr="00EC70C7" w:rsidRDefault="00B67B20" w:rsidP="00A4114C">
            <w:pPr>
              <w:widowControl w:val="0"/>
              <w:autoSpaceDE w:val="0"/>
              <w:autoSpaceDN w:val="0"/>
              <w:ind w:right="-88"/>
              <w:jc w:val="center"/>
              <w:rPr>
                <w:lang w:val="kk-KZ"/>
              </w:rPr>
            </w:pPr>
            <w:r w:rsidRPr="00EC70C7">
              <w:rPr>
                <w:lang w:val="kk-KZ"/>
              </w:rPr>
              <w:t>2</w:t>
            </w:r>
          </w:p>
        </w:tc>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rsidR="00B67B20" w:rsidRPr="00EC70C7" w:rsidRDefault="00B67B20" w:rsidP="00A4114C">
            <w:pPr>
              <w:widowControl w:val="0"/>
              <w:autoSpaceDE w:val="0"/>
              <w:autoSpaceDN w:val="0"/>
              <w:ind w:right="-88"/>
              <w:jc w:val="center"/>
              <w:rPr>
                <w:lang w:val="kk-KZ"/>
              </w:rPr>
            </w:pPr>
            <w:r w:rsidRPr="00EC70C7">
              <w:rPr>
                <w:lang w:val="kk-KZ"/>
              </w:rPr>
              <w:t>3</w:t>
            </w:r>
          </w:p>
        </w:tc>
        <w:tc>
          <w:tcPr>
            <w:tcW w:w="2645" w:type="dxa"/>
            <w:tcBorders>
              <w:top w:val="single" w:sz="4" w:space="0" w:color="auto"/>
              <w:left w:val="single" w:sz="4" w:space="0" w:color="auto"/>
              <w:bottom w:val="single" w:sz="4" w:space="0" w:color="auto"/>
              <w:right w:val="single" w:sz="4" w:space="0" w:color="auto"/>
            </w:tcBorders>
            <w:vAlign w:val="center"/>
          </w:tcPr>
          <w:p w:rsidR="00B67B20" w:rsidRPr="00EC70C7" w:rsidRDefault="00B67B20" w:rsidP="00A4114C">
            <w:pPr>
              <w:widowControl w:val="0"/>
              <w:autoSpaceDE w:val="0"/>
              <w:autoSpaceDN w:val="0"/>
              <w:ind w:right="-88"/>
              <w:jc w:val="center"/>
              <w:rPr>
                <w:lang w:val="kk-KZ"/>
              </w:rPr>
            </w:pPr>
            <w:r w:rsidRPr="00EC70C7">
              <w:rPr>
                <w:lang w:val="kk-KZ"/>
              </w:rPr>
              <w:t>4</w:t>
            </w:r>
          </w:p>
        </w:tc>
      </w:tr>
      <w:tr w:rsidR="00B67B20" w:rsidRPr="004A1072" w:rsidTr="00B67B20">
        <w:tc>
          <w:tcPr>
            <w:tcW w:w="2977" w:type="dxa"/>
            <w:tcBorders>
              <w:top w:val="single" w:sz="4" w:space="0" w:color="auto"/>
              <w:left w:val="single" w:sz="4" w:space="0" w:color="auto"/>
              <w:bottom w:val="single" w:sz="4" w:space="0" w:color="auto"/>
              <w:right w:val="single" w:sz="4" w:space="0" w:color="auto"/>
            </w:tcBorders>
          </w:tcPr>
          <w:p w:rsidR="00B67B20" w:rsidRPr="00B67B20" w:rsidRDefault="00B67B20" w:rsidP="00B67B20">
            <w:pPr>
              <w:widowControl w:val="0"/>
              <w:autoSpaceDE w:val="0"/>
              <w:autoSpaceDN w:val="0"/>
              <w:ind w:firstLine="34"/>
              <w:jc w:val="center"/>
              <w:rPr>
                <w:lang w:val="kk-KZ"/>
              </w:rPr>
            </w:pPr>
            <w:r w:rsidRPr="00B67B20">
              <w:rPr>
                <w:lang w:val="kk-KZ"/>
              </w:rPr>
              <w:t>Оттегінің мөлшері, %</w:t>
            </w:r>
          </w:p>
        </w:tc>
        <w:tc>
          <w:tcPr>
            <w:tcW w:w="1788" w:type="dxa"/>
            <w:tcBorders>
              <w:top w:val="single" w:sz="4" w:space="0" w:color="auto"/>
              <w:left w:val="single" w:sz="4" w:space="0" w:color="auto"/>
              <w:bottom w:val="single" w:sz="4" w:space="0" w:color="auto"/>
              <w:right w:val="single" w:sz="4" w:space="0" w:color="auto"/>
            </w:tcBorders>
            <w:vAlign w:val="center"/>
          </w:tcPr>
          <w:p w:rsidR="00B67B20" w:rsidRPr="00B67B20" w:rsidRDefault="00B67B20" w:rsidP="00B67B20">
            <w:pPr>
              <w:widowControl w:val="0"/>
              <w:autoSpaceDE w:val="0"/>
              <w:autoSpaceDN w:val="0"/>
              <w:ind w:right="-88"/>
              <w:jc w:val="center"/>
              <w:rPr>
                <w:lang w:val="kk-KZ"/>
              </w:rPr>
            </w:pPr>
            <w:r w:rsidRPr="00B67B20">
              <w:rPr>
                <w:lang w:val="kk-KZ"/>
              </w:rPr>
              <w:t>80-100</w:t>
            </w:r>
          </w:p>
        </w:tc>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rsidR="00B67B20" w:rsidRPr="00B67B20" w:rsidRDefault="00B67B20" w:rsidP="00A4114C">
            <w:pPr>
              <w:widowControl w:val="0"/>
              <w:autoSpaceDE w:val="0"/>
              <w:autoSpaceDN w:val="0"/>
              <w:ind w:right="-88"/>
              <w:jc w:val="center"/>
              <w:rPr>
                <w:lang w:val="kk-KZ"/>
              </w:rPr>
            </w:pPr>
            <w:r w:rsidRPr="00B67B20">
              <w:rPr>
                <w:lang w:val="kk-KZ"/>
              </w:rPr>
              <w:t>60-79</w:t>
            </w:r>
          </w:p>
          <w:p w:rsidR="00B67B20" w:rsidRPr="00B67B20" w:rsidRDefault="00B67B20" w:rsidP="00A4114C">
            <w:pPr>
              <w:widowControl w:val="0"/>
              <w:autoSpaceDE w:val="0"/>
              <w:autoSpaceDN w:val="0"/>
              <w:ind w:right="-88"/>
              <w:jc w:val="center"/>
              <w:rPr>
                <w:lang w:val="kk-KZ"/>
              </w:rPr>
            </w:pPr>
            <w:r w:rsidRPr="00B67B20">
              <w:rPr>
                <w:lang w:val="kk-KZ"/>
              </w:rPr>
              <w:t>100-110</w:t>
            </w:r>
          </w:p>
        </w:tc>
        <w:tc>
          <w:tcPr>
            <w:tcW w:w="2645" w:type="dxa"/>
            <w:tcBorders>
              <w:top w:val="single" w:sz="4" w:space="0" w:color="auto"/>
              <w:left w:val="single" w:sz="4" w:space="0" w:color="auto"/>
              <w:bottom w:val="single" w:sz="4" w:space="0" w:color="auto"/>
              <w:right w:val="single" w:sz="4" w:space="0" w:color="auto"/>
            </w:tcBorders>
            <w:vAlign w:val="center"/>
          </w:tcPr>
          <w:p w:rsidR="00B67B20" w:rsidRPr="00B67B20" w:rsidRDefault="00B67B20" w:rsidP="00B67B20">
            <w:pPr>
              <w:widowControl w:val="0"/>
              <w:autoSpaceDE w:val="0"/>
              <w:autoSpaceDN w:val="0"/>
              <w:ind w:right="-88"/>
              <w:jc w:val="center"/>
              <w:rPr>
                <w:lang w:val="kk-KZ"/>
              </w:rPr>
            </w:pPr>
            <w:r w:rsidRPr="00B67B20">
              <w:rPr>
                <w:lang w:val="kk-KZ"/>
              </w:rPr>
              <w:t>6,0-ден аз</w:t>
            </w:r>
          </w:p>
          <w:p w:rsidR="00B67B20" w:rsidRPr="00B67B20" w:rsidRDefault="00B67B20" w:rsidP="00B67B20">
            <w:pPr>
              <w:widowControl w:val="0"/>
              <w:autoSpaceDE w:val="0"/>
              <w:autoSpaceDN w:val="0"/>
              <w:ind w:right="-88"/>
              <w:jc w:val="center"/>
              <w:rPr>
                <w:lang w:val="kk-KZ"/>
              </w:rPr>
            </w:pPr>
            <w:r w:rsidRPr="00B67B20">
              <w:rPr>
                <w:lang w:val="kk-KZ"/>
              </w:rPr>
              <w:t>110-нан астам</w:t>
            </w:r>
          </w:p>
        </w:tc>
      </w:tr>
      <w:tr w:rsidR="00B67B20" w:rsidRPr="004A1072" w:rsidTr="00B67B20">
        <w:tc>
          <w:tcPr>
            <w:tcW w:w="2977" w:type="dxa"/>
            <w:tcBorders>
              <w:top w:val="single" w:sz="4" w:space="0" w:color="auto"/>
              <w:left w:val="single" w:sz="4" w:space="0" w:color="auto"/>
              <w:bottom w:val="single" w:sz="4" w:space="0" w:color="auto"/>
              <w:right w:val="single" w:sz="4" w:space="0" w:color="auto"/>
            </w:tcBorders>
          </w:tcPr>
          <w:p w:rsidR="00B67B20" w:rsidRPr="00B67B20" w:rsidRDefault="00B67B20" w:rsidP="00B67B20">
            <w:pPr>
              <w:widowControl w:val="0"/>
              <w:autoSpaceDE w:val="0"/>
              <w:autoSpaceDN w:val="0"/>
              <w:ind w:firstLine="34"/>
              <w:jc w:val="center"/>
              <w:rPr>
                <w:lang w:val="kk-KZ"/>
              </w:rPr>
            </w:pPr>
            <w:r w:rsidRPr="00B67B20">
              <w:rPr>
                <w:lang w:val="kk-KZ"/>
              </w:rPr>
              <w:t>РО43, мгР/ дм3</w:t>
            </w:r>
          </w:p>
        </w:tc>
        <w:tc>
          <w:tcPr>
            <w:tcW w:w="1788" w:type="dxa"/>
            <w:tcBorders>
              <w:top w:val="single" w:sz="4" w:space="0" w:color="auto"/>
              <w:left w:val="single" w:sz="4" w:space="0" w:color="auto"/>
              <w:bottom w:val="single" w:sz="4" w:space="0" w:color="auto"/>
              <w:right w:val="single" w:sz="4" w:space="0" w:color="auto"/>
            </w:tcBorders>
            <w:vAlign w:val="center"/>
          </w:tcPr>
          <w:p w:rsidR="00B67B20" w:rsidRPr="00B67B20" w:rsidRDefault="00B67B20" w:rsidP="00B67B20">
            <w:pPr>
              <w:widowControl w:val="0"/>
              <w:autoSpaceDE w:val="0"/>
              <w:autoSpaceDN w:val="0"/>
              <w:ind w:right="-88"/>
              <w:jc w:val="center"/>
              <w:rPr>
                <w:lang w:val="kk-KZ"/>
              </w:rPr>
            </w:pPr>
            <w:r w:rsidRPr="00B67B20">
              <w:rPr>
                <w:lang w:val="kk-KZ"/>
              </w:rPr>
              <w:t>0,001-0,010</w:t>
            </w:r>
          </w:p>
        </w:tc>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rsidR="00B67B20" w:rsidRPr="00B67B20" w:rsidRDefault="00B67B20" w:rsidP="00A4114C">
            <w:pPr>
              <w:widowControl w:val="0"/>
              <w:autoSpaceDE w:val="0"/>
              <w:autoSpaceDN w:val="0"/>
              <w:ind w:right="-88"/>
              <w:jc w:val="center"/>
              <w:rPr>
                <w:lang w:val="kk-KZ"/>
              </w:rPr>
            </w:pPr>
            <w:r w:rsidRPr="00B67B20">
              <w:rPr>
                <w:lang w:val="kk-KZ"/>
              </w:rPr>
              <w:t>0,011-0,050</w:t>
            </w:r>
          </w:p>
        </w:tc>
        <w:tc>
          <w:tcPr>
            <w:tcW w:w="2645" w:type="dxa"/>
            <w:tcBorders>
              <w:top w:val="single" w:sz="4" w:space="0" w:color="auto"/>
              <w:left w:val="single" w:sz="4" w:space="0" w:color="auto"/>
              <w:bottom w:val="single" w:sz="4" w:space="0" w:color="auto"/>
              <w:right w:val="single" w:sz="4" w:space="0" w:color="auto"/>
            </w:tcBorders>
            <w:vAlign w:val="center"/>
          </w:tcPr>
          <w:p w:rsidR="00B67B20" w:rsidRPr="00B67B20" w:rsidRDefault="00B67B20" w:rsidP="00B67B20">
            <w:pPr>
              <w:widowControl w:val="0"/>
              <w:autoSpaceDE w:val="0"/>
              <w:autoSpaceDN w:val="0"/>
              <w:ind w:right="-88"/>
              <w:jc w:val="center"/>
              <w:rPr>
                <w:lang w:val="kk-KZ"/>
              </w:rPr>
            </w:pPr>
            <w:r w:rsidRPr="00B67B20">
              <w:rPr>
                <w:lang w:val="kk-KZ"/>
              </w:rPr>
              <w:t>0, 050-ден аз</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NH</w:t>
            </w:r>
            <w:r w:rsidRPr="00EC70C7">
              <w:rPr>
                <w:vertAlign w:val="subscript"/>
              </w:rPr>
              <w:t>4</w:t>
            </w:r>
            <w:r w:rsidRPr="00EC70C7">
              <w:t>, мгN/ дм</w:t>
            </w:r>
            <w:r w:rsidRPr="00EC70C7">
              <w:rPr>
                <w:vertAlign w:val="superscript"/>
              </w:rPr>
              <w:t>3</w:t>
            </w:r>
            <w:r w:rsidRPr="00EC70C7">
              <w:t xml:space="preserve">   </w:t>
            </w:r>
          </w:p>
        </w:tc>
        <w:tc>
          <w:tcPr>
            <w:tcW w:w="1788" w:type="dxa"/>
            <w:vAlign w:val="center"/>
            <w:hideMark/>
          </w:tcPr>
          <w:p w:rsidR="004A1072" w:rsidRPr="00EC70C7" w:rsidRDefault="004A1072" w:rsidP="00A0689F">
            <w:pPr>
              <w:widowControl w:val="0"/>
              <w:autoSpaceDE w:val="0"/>
              <w:autoSpaceDN w:val="0"/>
              <w:ind w:right="-88"/>
            </w:pPr>
            <w:r w:rsidRPr="00EC70C7">
              <w:t>0,01-0,10</w:t>
            </w:r>
          </w:p>
        </w:tc>
        <w:tc>
          <w:tcPr>
            <w:tcW w:w="2249" w:type="dxa"/>
            <w:shd w:val="clear" w:color="auto" w:fill="FFFF00"/>
            <w:vAlign w:val="center"/>
            <w:hideMark/>
          </w:tcPr>
          <w:p w:rsidR="004A1072" w:rsidRPr="00EC70C7" w:rsidRDefault="004A1072" w:rsidP="00A0689F">
            <w:pPr>
              <w:widowControl w:val="0"/>
              <w:autoSpaceDE w:val="0"/>
              <w:autoSpaceDN w:val="0"/>
              <w:ind w:right="-88"/>
              <w:jc w:val="center"/>
            </w:pPr>
            <w:r w:rsidRPr="00EC70C7">
              <w:t>0,11-0,70</w:t>
            </w:r>
          </w:p>
        </w:tc>
        <w:tc>
          <w:tcPr>
            <w:tcW w:w="2645" w:type="dxa"/>
            <w:vAlign w:val="center"/>
            <w:hideMark/>
          </w:tcPr>
          <w:p w:rsidR="004A1072" w:rsidRPr="00EC70C7" w:rsidRDefault="004A1072" w:rsidP="00A0689F">
            <w:pPr>
              <w:widowControl w:val="0"/>
              <w:autoSpaceDE w:val="0"/>
              <w:autoSpaceDN w:val="0"/>
              <w:ind w:right="-88"/>
              <w:rPr>
                <w:lang w:val="kk-KZ"/>
              </w:rPr>
            </w:pPr>
            <w:r w:rsidRPr="00EC70C7">
              <w:t>0,70</w:t>
            </w:r>
            <w:r w:rsidRPr="00EC70C7">
              <w:rPr>
                <w:lang w:val="kk-KZ"/>
              </w:rPr>
              <w:t>-тен аз</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NO</w:t>
            </w:r>
            <w:r w:rsidRPr="00EC70C7">
              <w:rPr>
                <w:vertAlign w:val="subscript"/>
              </w:rPr>
              <w:t>2</w:t>
            </w:r>
            <w:r w:rsidRPr="00EC70C7">
              <w:t>, мгN/ дм</w:t>
            </w:r>
            <w:r w:rsidRPr="00EC70C7">
              <w:rPr>
                <w:vertAlign w:val="superscript"/>
              </w:rPr>
              <w:t>3</w:t>
            </w:r>
          </w:p>
        </w:tc>
        <w:tc>
          <w:tcPr>
            <w:tcW w:w="1788" w:type="dxa"/>
            <w:vAlign w:val="center"/>
            <w:hideMark/>
          </w:tcPr>
          <w:p w:rsidR="004A1072" w:rsidRPr="00EC70C7" w:rsidRDefault="004A1072" w:rsidP="00A0689F">
            <w:pPr>
              <w:widowControl w:val="0"/>
              <w:autoSpaceDE w:val="0"/>
              <w:autoSpaceDN w:val="0"/>
              <w:ind w:right="-88"/>
              <w:rPr>
                <w:lang w:val="kk-KZ"/>
              </w:rPr>
            </w:pPr>
            <w:r w:rsidRPr="00EC70C7">
              <w:rPr>
                <w:lang w:val="kk-KZ"/>
              </w:rPr>
              <w:t xml:space="preserve">Жоқ </w:t>
            </w:r>
          </w:p>
        </w:tc>
        <w:tc>
          <w:tcPr>
            <w:tcW w:w="2249" w:type="dxa"/>
            <w:shd w:val="clear" w:color="auto" w:fill="FFFF00"/>
            <w:vAlign w:val="center"/>
            <w:hideMark/>
          </w:tcPr>
          <w:p w:rsidR="004A1072" w:rsidRPr="00EC70C7" w:rsidRDefault="004A1072" w:rsidP="00A0689F">
            <w:pPr>
              <w:widowControl w:val="0"/>
              <w:autoSpaceDE w:val="0"/>
              <w:autoSpaceDN w:val="0"/>
              <w:ind w:right="-88"/>
              <w:jc w:val="center"/>
            </w:pPr>
            <w:r w:rsidRPr="00EC70C7">
              <w:t>0,001-0,01</w:t>
            </w:r>
          </w:p>
        </w:tc>
        <w:tc>
          <w:tcPr>
            <w:tcW w:w="2645" w:type="dxa"/>
            <w:vAlign w:val="center"/>
            <w:hideMark/>
          </w:tcPr>
          <w:p w:rsidR="004A1072" w:rsidRPr="00EC70C7" w:rsidRDefault="004A1072" w:rsidP="00A0689F">
            <w:pPr>
              <w:widowControl w:val="0"/>
              <w:autoSpaceDE w:val="0"/>
              <w:autoSpaceDN w:val="0"/>
              <w:ind w:right="-88"/>
              <w:rPr>
                <w:lang w:val="kk-KZ"/>
              </w:rPr>
            </w:pPr>
            <w:r w:rsidRPr="00EC70C7">
              <w:t>0,01</w:t>
            </w:r>
            <w:r w:rsidRPr="00EC70C7">
              <w:rPr>
                <w:lang w:val="kk-KZ"/>
              </w:rPr>
              <w:t>-ден астам</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Фитопланктон биомассасы, г/м</w:t>
            </w:r>
            <w:r w:rsidRPr="00EC70C7">
              <w:rPr>
                <w:vertAlign w:val="subscript"/>
              </w:rPr>
              <w:t>2</w:t>
            </w:r>
          </w:p>
        </w:tc>
        <w:tc>
          <w:tcPr>
            <w:tcW w:w="1788" w:type="dxa"/>
            <w:shd w:val="clear" w:color="auto" w:fill="92D050"/>
            <w:vAlign w:val="center"/>
            <w:hideMark/>
          </w:tcPr>
          <w:p w:rsidR="004A1072" w:rsidRPr="00EC70C7" w:rsidRDefault="004A1072" w:rsidP="00A0689F">
            <w:pPr>
              <w:widowControl w:val="0"/>
              <w:autoSpaceDE w:val="0"/>
              <w:autoSpaceDN w:val="0"/>
              <w:ind w:right="-88"/>
              <w:jc w:val="center"/>
            </w:pPr>
            <w:r w:rsidRPr="00EC70C7">
              <w:t>1,0-5,0</w:t>
            </w:r>
          </w:p>
        </w:tc>
        <w:tc>
          <w:tcPr>
            <w:tcW w:w="2249" w:type="dxa"/>
            <w:vAlign w:val="center"/>
            <w:hideMark/>
          </w:tcPr>
          <w:p w:rsidR="004A1072" w:rsidRPr="00EC70C7" w:rsidRDefault="004A1072" w:rsidP="00A0689F">
            <w:pPr>
              <w:widowControl w:val="0"/>
              <w:autoSpaceDE w:val="0"/>
              <w:autoSpaceDN w:val="0"/>
              <w:ind w:right="-88"/>
            </w:pPr>
            <w:r w:rsidRPr="00EC70C7">
              <w:t>5,1-10,0</w:t>
            </w:r>
          </w:p>
        </w:tc>
        <w:tc>
          <w:tcPr>
            <w:tcW w:w="2645" w:type="dxa"/>
            <w:vAlign w:val="center"/>
            <w:hideMark/>
          </w:tcPr>
          <w:p w:rsidR="004A1072" w:rsidRPr="00EC70C7" w:rsidRDefault="004A1072" w:rsidP="00A0689F">
            <w:pPr>
              <w:widowControl w:val="0"/>
              <w:autoSpaceDE w:val="0"/>
              <w:autoSpaceDN w:val="0"/>
              <w:ind w:right="-88"/>
              <w:rPr>
                <w:lang w:val="kk-KZ"/>
              </w:rPr>
            </w:pPr>
            <w:r w:rsidRPr="00EC70C7">
              <w:t>10</w:t>
            </w:r>
            <w:r w:rsidRPr="00EC70C7">
              <w:rPr>
                <w:lang w:val="kk-KZ"/>
              </w:rPr>
              <w:t>-нан астам</w:t>
            </w:r>
          </w:p>
        </w:tc>
      </w:tr>
      <w:tr w:rsidR="004A1072" w:rsidRPr="00EC70C7" w:rsidTr="00A0689F">
        <w:tc>
          <w:tcPr>
            <w:tcW w:w="2977" w:type="dxa"/>
            <w:hideMark/>
          </w:tcPr>
          <w:p w:rsidR="004A1072" w:rsidRPr="004A1072" w:rsidRDefault="004A1072" w:rsidP="00A0689F">
            <w:pPr>
              <w:widowControl w:val="0"/>
              <w:autoSpaceDE w:val="0"/>
              <w:autoSpaceDN w:val="0"/>
              <w:ind w:firstLine="34"/>
              <w:rPr>
                <w:lang w:val="kk-KZ"/>
              </w:rPr>
            </w:pPr>
            <w:r w:rsidRPr="004A1072">
              <w:rPr>
                <w:lang w:val="kk-KZ"/>
              </w:rPr>
              <w:t>Фито-</w:t>
            </w:r>
            <w:r w:rsidRPr="00EC70C7">
              <w:rPr>
                <w:lang w:val="kk-KZ"/>
              </w:rPr>
              <w:t xml:space="preserve"> және </w:t>
            </w:r>
            <w:r w:rsidRPr="004A1072">
              <w:rPr>
                <w:lang w:val="kk-KZ"/>
              </w:rPr>
              <w:t>зоопланктон биомассасының қатынасы</w:t>
            </w:r>
          </w:p>
        </w:tc>
        <w:tc>
          <w:tcPr>
            <w:tcW w:w="1788" w:type="dxa"/>
            <w:shd w:val="clear" w:color="auto" w:fill="92D050"/>
            <w:vAlign w:val="center"/>
            <w:hideMark/>
          </w:tcPr>
          <w:p w:rsidR="004A1072" w:rsidRPr="00EC70C7" w:rsidRDefault="004A1072" w:rsidP="00A0689F">
            <w:pPr>
              <w:widowControl w:val="0"/>
              <w:autoSpaceDE w:val="0"/>
              <w:autoSpaceDN w:val="0"/>
              <w:ind w:right="-88"/>
              <w:jc w:val="center"/>
            </w:pPr>
            <w:r w:rsidRPr="00EC70C7">
              <w:t>1:1</w:t>
            </w:r>
          </w:p>
        </w:tc>
        <w:tc>
          <w:tcPr>
            <w:tcW w:w="2249" w:type="dxa"/>
            <w:vAlign w:val="center"/>
            <w:hideMark/>
          </w:tcPr>
          <w:p w:rsidR="004A1072" w:rsidRPr="00EC70C7" w:rsidRDefault="004A1072" w:rsidP="00A0689F">
            <w:pPr>
              <w:widowControl w:val="0"/>
              <w:autoSpaceDE w:val="0"/>
              <w:autoSpaceDN w:val="0"/>
              <w:ind w:right="-88"/>
            </w:pPr>
            <w:r w:rsidRPr="00EC70C7">
              <w:t>5:1</w:t>
            </w:r>
          </w:p>
        </w:tc>
        <w:tc>
          <w:tcPr>
            <w:tcW w:w="2645" w:type="dxa"/>
            <w:vAlign w:val="center"/>
            <w:hideMark/>
          </w:tcPr>
          <w:p w:rsidR="004A1072" w:rsidRPr="00EC70C7" w:rsidRDefault="004A1072" w:rsidP="00A0689F">
            <w:pPr>
              <w:widowControl w:val="0"/>
              <w:autoSpaceDE w:val="0"/>
              <w:autoSpaceDN w:val="0"/>
              <w:ind w:right="-88"/>
            </w:pPr>
            <w:r w:rsidRPr="00EC70C7">
              <w:t>10:1 және одан көп</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Литоральды аймақтың ені, м (тереңдікке дейінгі таяз сулардың ауданы 1,4 – 2,0 м)</w:t>
            </w:r>
          </w:p>
        </w:tc>
        <w:tc>
          <w:tcPr>
            <w:tcW w:w="1788" w:type="dxa"/>
            <w:vAlign w:val="center"/>
            <w:hideMark/>
          </w:tcPr>
          <w:p w:rsidR="004A1072" w:rsidRPr="00EC70C7" w:rsidRDefault="004A1072" w:rsidP="00A0689F">
            <w:pPr>
              <w:widowControl w:val="0"/>
              <w:autoSpaceDE w:val="0"/>
              <w:autoSpaceDN w:val="0"/>
              <w:ind w:right="-88"/>
            </w:pPr>
            <w:r w:rsidRPr="00EC70C7">
              <w:t>50 және одан көп</w:t>
            </w:r>
          </w:p>
        </w:tc>
        <w:tc>
          <w:tcPr>
            <w:tcW w:w="2249" w:type="dxa"/>
            <w:shd w:val="clear" w:color="auto" w:fill="FFFF00"/>
            <w:vAlign w:val="center"/>
            <w:hideMark/>
          </w:tcPr>
          <w:p w:rsidR="004A1072" w:rsidRPr="00EC70C7" w:rsidRDefault="004A1072" w:rsidP="00A0689F">
            <w:pPr>
              <w:widowControl w:val="0"/>
              <w:autoSpaceDE w:val="0"/>
              <w:autoSpaceDN w:val="0"/>
              <w:ind w:right="-88"/>
              <w:jc w:val="center"/>
              <w:rPr>
                <w:highlight w:val="yellow"/>
              </w:rPr>
            </w:pPr>
            <w:r w:rsidRPr="00EC70C7">
              <w:t>20-50</w:t>
            </w:r>
          </w:p>
        </w:tc>
        <w:tc>
          <w:tcPr>
            <w:tcW w:w="2645" w:type="dxa"/>
            <w:vAlign w:val="center"/>
            <w:hideMark/>
          </w:tcPr>
          <w:p w:rsidR="004A1072" w:rsidRPr="00EC70C7" w:rsidRDefault="004A1072" w:rsidP="00A0689F">
            <w:pPr>
              <w:widowControl w:val="0"/>
              <w:autoSpaceDE w:val="0"/>
              <w:autoSpaceDN w:val="0"/>
              <w:ind w:right="-88"/>
            </w:pPr>
            <w:r w:rsidRPr="00EC70C7">
              <w:t>20-дан аз</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rPr>
                <w:lang w:val="kk-KZ"/>
              </w:rPr>
              <w:t>Қалқымалы заттар</w:t>
            </w:r>
            <w:r w:rsidRPr="00EC70C7">
              <w:t>, мг/дм</w:t>
            </w:r>
            <w:r w:rsidRPr="00EC70C7">
              <w:rPr>
                <w:vertAlign w:val="superscript"/>
              </w:rPr>
              <w:t>3</w:t>
            </w:r>
          </w:p>
        </w:tc>
        <w:tc>
          <w:tcPr>
            <w:tcW w:w="1788" w:type="dxa"/>
            <w:vAlign w:val="center"/>
            <w:hideMark/>
          </w:tcPr>
          <w:p w:rsidR="004A1072" w:rsidRPr="00EC70C7" w:rsidRDefault="004A1072" w:rsidP="00A0689F">
            <w:pPr>
              <w:widowControl w:val="0"/>
              <w:autoSpaceDE w:val="0"/>
              <w:autoSpaceDN w:val="0"/>
              <w:ind w:right="-88"/>
            </w:pPr>
            <w:r w:rsidRPr="00EC70C7">
              <w:t>0,25</w:t>
            </w:r>
          </w:p>
        </w:tc>
        <w:tc>
          <w:tcPr>
            <w:tcW w:w="2249" w:type="dxa"/>
            <w:shd w:val="clear" w:color="auto" w:fill="FFFF00"/>
            <w:vAlign w:val="center"/>
            <w:hideMark/>
          </w:tcPr>
          <w:p w:rsidR="004A1072" w:rsidRPr="00EC70C7" w:rsidRDefault="004A1072" w:rsidP="00A0689F">
            <w:pPr>
              <w:widowControl w:val="0"/>
              <w:autoSpaceDE w:val="0"/>
              <w:autoSpaceDN w:val="0"/>
              <w:ind w:right="-88"/>
              <w:jc w:val="center"/>
              <w:rPr>
                <w:highlight w:val="yellow"/>
              </w:rPr>
            </w:pPr>
            <w:r w:rsidRPr="00EC70C7">
              <w:t>0,75</w:t>
            </w:r>
          </w:p>
        </w:tc>
        <w:tc>
          <w:tcPr>
            <w:tcW w:w="2645" w:type="dxa"/>
            <w:vAlign w:val="center"/>
            <w:hideMark/>
          </w:tcPr>
          <w:p w:rsidR="004A1072" w:rsidRPr="00EC70C7" w:rsidRDefault="004A1072" w:rsidP="00A0689F">
            <w:pPr>
              <w:widowControl w:val="0"/>
              <w:autoSpaceDE w:val="0"/>
              <w:autoSpaceDN w:val="0"/>
              <w:ind w:right="-88"/>
            </w:pPr>
            <w:r w:rsidRPr="00EC70C7">
              <w:t>0,75-тен астам</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Қалқымалы қоспалар</w:t>
            </w:r>
          </w:p>
        </w:tc>
        <w:tc>
          <w:tcPr>
            <w:tcW w:w="4037" w:type="dxa"/>
            <w:gridSpan w:val="2"/>
            <w:shd w:val="clear" w:color="auto" w:fill="92D050"/>
            <w:vAlign w:val="center"/>
            <w:hideMark/>
          </w:tcPr>
          <w:p w:rsidR="004A1072" w:rsidRPr="00EC70C7" w:rsidRDefault="004A1072" w:rsidP="00A0689F">
            <w:pPr>
              <w:widowControl w:val="0"/>
              <w:autoSpaceDE w:val="0"/>
              <w:autoSpaceDN w:val="0"/>
              <w:ind w:right="-88"/>
              <w:jc w:val="center"/>
            </w:pPr>
            <w:r w:rsidRPr="00EC70C7">
              <w:t>Су бетінде мұнай өнімдерінің, майлардың, майлардың пленкалары және басқа қоспалардың жиналуы анықталмайды</w:t>
            </w:r>
          </w:p>
        </w:tc>
        <w:tc>
          <w:tcPr>
            <w:tcW w:w="2645" w:type="dxa"/>
            <w:vAlign w:val="center"/>
            <w:hideMark/>
          </w:tcPr>
          <w:p w:rsidR="004A1072" w:rsidRPr="00EC70C7" w:rsidRDefault="004A1072" w:rsidP="00A0689F">
            <w:pPr>
              <w:widowControl w:val="0"/>
              <w:autoSpaceDE w:val="0"/>
              <w:autoSpaceDN w:val="0"/>
              <w:ind w:right="-88"/>
            </w:pPr>
            <w:r w:rsidRPr="00EC70C7">
              <w:t>Су бетінде мұнай өнім</w:t>
            </w:r>
            <w:r w:rsidRPr="00EC70C7">
              <w:rPr>
                <w:lang w:val="kk-KZ"/>
              </w:rPr>
              <w:t xml:space="preserve"> </w:t>
            </w:r>
            <w:r w:rsidRPr="00EC70C7">
              <w:t>дерінің, майлардың, майлардың пленкалары және басқа қоспалар</w:t>
            </w:r>
            <w:r w:rsidRPr="00EC70C7">
              <w:rPr>
                <w:lang w:val="kk-KZ"/>
              </w:rPr>
              <w:t xml:space="preserve"> </w:t>
            </w:r>
            <w:r w:rsidRPr="00EC70C7">
              <w:t>дың жиналуы кездеседі</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Сутегі көрсеткіші (рН), бірлік</w:t>
            </w:r>
          </w:p>
        </w:tc>
        <w:tc>
          <w:tcPr>
            <w:tcW w:w="1788" w:type="dxa"/>
            <w:shd w:val="clear" w:color="auto" w:fill="92D050"/>
            <w:vAlign w:val="center"/>
            <w:hideMark/>
          </w:tcPr>
          <w:p w:rsidR="004A1072" w:rsidRPr="00EC70C7" w:rsidRDefault="004A1072" w:rsidP="00A0689F">
            <w:pPr>
              <w:widowControl w:val="0"/>
              <w:autoSpaceDE w:val="0"/>
              <w:autoSpaceDN w:val="0"/>
              <w:ind w:right="-88"/>
              <w:jc w:val="center"/>
            </w:pPr>
            <w:r w:rsidRPr="00EC70C7">
              <w:t>6,5-8,5</w:t>
            </w:r>
          </w:p>
        </w:tc>
        <w:tc>
          <w:tcPr>
            <w:tcW w:w="2249" w:type="dxa"/>
            <w:vAlign w:val="center"/>
            <w:hideMark/>
          </w:tcPr>
          <w:p w:rsidR="004A1072" w:rsidRPr="00EC70C7" w:rsidRDefault="004A1072" w:rsidP="00A0689F">
            <w:pPr>
              <w:widowControl w:val="0"/>
              <w:autoSpaceDE w:val="0"/>
              <w:autoSpaceDN w:val="0"/>
              <w:ind w:right="-88"/>
            </w:pPr>
            <w:r w:rsidRPr="00EC70C7">
              <w:t>6,5-8,5</w:t>
            </w:r>
          </w:p>
        </w:tc>
        <w:tc>
          <w:tcPr>
            <w:tcW w:w="2645" w:type="dxa"/>
            <w:vAlign w:val="center"/>
            <w:hideMark/>
          </w:tcPr>
          <w:p w:rsidR="004A1072" w:rsidRPr="00EC70C7" w:rsidRDefault="004A1072" w:rsidP="00A0689F">
            <w:pPr>
              <w:widowControl w:val="0"/>
              <w:autoSpaceDE w:val="0"/>
              <w:autoSpaceDN w:val="0"/>
              <w:ind w:right="-88"/>
            </w:pPr>
            <w:r w:rsidRPr="00EC70C7">
              <w:t>8,5-тен астам</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Еріген оттегі, мг/дм</w:t>
            </w:r>
            <w:r w:rsidRPr="00EC70C7">
              <w:rPr>
                <w:vertAlign w:val="superscript"/>
              </w:rPr>
              <w:t>3</w:t>
            </w:r>
          </w:p>
        </w:tc>
        <w:tc>
          <w:tcPr>
            <w:tcW w:w="1788" w:type="dxa"/>
            <w:shd w:val="clear" w:color="auto" w:fill="92D050"/>
            <w:vAlign w:val="center"/>
            <w:hideMark/>
          </w:tcPr>
          <w:p w:rsidR="004A1072" w:rsidRPr="00EC70C7" w:rsidRDefault="004A1072" w:rsidP="00A0689F">
            <w:pPr>
              <w:widowControl w:val="0"/>
              <w:autoSpaceDE w:val="0"/>
              <w:autoSpaceDN w:val="0"/>
              <w:ind w:right="-88"/>
              <w:jc w:val="center"/>
              <w:rPr>
                <w:lang w:val="kk-KZ"/>
              </w:rPr>
            </w:pPr>
            <w:r w:rsidRPr="00EC70C7">
              <w:t>4</w:t>
            </w:r>
            <w:r w:rsidRPr="00EC70C7">
              <w:rPr>
                <w:lang w:val="kk-KZ"/>
              </w:rPr>
              <w:t>-тен аз</w:t>
            </w:r>
          </w:p>
        </w:tc>
        <w:tc>
          <w:tcPr>
            <w:tcW w:w="2249" w:type="dxa"/>
            <w:tcBorders>
              <w:bottom w:val="single" w:sz="4" w:space="0" w:color="auto"/>
            </w:tcBorders>
            <w:shd w:val="clear" w:color="auto" w:fill="92D050"/>
            <w:vAlign w:val="center"/>
            <w:hideMark/>
          </w:tcPr>
          <w:p w:rsidR="004A1072" w:rsidRPr="00EC70C7" w:rsidRDefault="004A1072" w:rsidP="00A0689F">
            <w:pPr>
              <w:widowControl w:val="0"/>
              <w:autoSpaceDE w:val="0"/>
              <w:autoSpaceDN w:val="0"/>
              <w:ind w:right="-88"/>
              <w:jc w:val="center"/>
            </w:pPr>
            <w:r w:rsidRPr="00EC70C7">
              <w:t>4</w:t>
            </w:r>
            <w:r w:rsidRPr="00EC70C7">
              <w:rPr>
                <w:lang w:val="kk-KZ"/>
              </w:rPr>
              <w:t>-тен аз</w:t>
            </w:r>
          </w:p>
        </w:tc>
        <w:tc>
          <w:tcPr>
            <w:tcW w:w="2645" w:type="dxa"/>
            <w:vAlign w:val="center"/>
            <w:hideMark/>
          </w:tcPr>
          <w:p w:rsidR="004A1072" w:rsidRPr="00EC70C7" w:rsidRDefault="004A1072" w:rsidP="00A0689F">
            <w:pPr>
              <w:widowControl w:val="0"/>
              <w:autoSpaceDE w:val="0"/>
              <w:autoSpaceDN w:val="0"/>
              <w:ind w:right="-88"/>
            </w:pPr>
            <w:r w:rsidRPr="00EC70C7">
              <w:t>4</w:t>
            </w:r>
            <w:r w:rsidRPr="00EC70C7">
              <w:rPr>
                <w:lang w:val="kk-KZ"/>
              </w:rPr>
              <w:t>-тен аз</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Оттегінің химиялық тұтынуы (</w:t>
            </w:r>
            <w:r w:rsidRPr="00EC70C7">
              <w:rPr>
                <w:lang w:val="kk-KZ"/>
              </w:rPr>
              <w:t>ОХТ</w:t>
            </w:r>
            <w:r w:rsidRPr="00EC70C7">
              <w:t>), мг /дм</w:t>
            </w:r>
            <w:r w:rsidRPr="00EC70C7">
              <w:rPr>
                <w:vertAlign w:val="superscript"/>
              </w:rPr>
              <w:t>3</w:t>
            </w:r>
          </w:p>
        </w:tc>
        <w:tc>
          <w:tcPr>
            <w:tcW w:w="1788" w:type="dxa"/>
            <w:vAlign w:val="center"/>
            <w:hideMark/>
          </w:tcPr>
          <w:p w:rsidR="004A1072" w:rsidRPr="00EC70C7" w:rsidRDefault="004A1072" w:rsidP="00A0689F">
            <w:pPr>
              <w:widowControl w:val="0"/>
              <w:autoSpaceDE w:val="0"/>
              <w:autoSpaceDN w:val="0"/>
              <w:ind w:right="-88"/>
            </w:pPr>
            <w:r w:rsidRPr="00EC70C7">
              <w:t>15 артық емес</w:t>
            </w:r>
          </w:p>
        </w:tc>
        <w:tc>
          <w:tcPr>
            <w:tcW w:w="2249" w:type="dxa"/>
            <w:shd w:val="clear" w:color="auto" w:fill="FFFFFF" w:themeFill="background1"/>
            <w:vAlign w:val="center"/>
            <w:hideMark/>
          </w:tcPr>
          <w:p w:rsidR="004A1072" w:rsidRPr="00EC70C7" w:rsidRDefault="004A1072" w:rsidP="00A0689F">
            <w:pPr>
              <w:widowControl w:val="0"/>
              <w:autoSpaceDE w:val="0"/>
              <w:autoSpaceDN w:val="0"/>
              <w:ind w:right="-88"/>
            </w:pPr>
            <w:r w:rsidRPr="00EC70C7">
              <w:rPr>
                <w:lang w:val="kk-KZ"/>
              </w:rPr>
              <w:t xml:space="preserve">30 </w:t>
            </w:r>
            <w:r w:rsidRPr="00EC70C7">
              <w:t>артық емес</w:t>
            </w:r>
          </w:p>
        </w:tc>
        <w:tc>
          <w:tcPr>
            <w:tcW w:w="2645" w:type="dxa"/>
            <w:shd w:val="clear" w:color="auto" w:fill="FF3300"/>
            <w:vAlign w:val="center"/>
            <w:hideMark/>
          </w:tcPr>
          <w:p w:rsidR="004A1072" w:rsidRPr="00EC70C7" w:rsidRDefault="004A1072" w:rsidP="00A0689F">
            <w:pPr>
              <w:widowControl w:val="0"/>
              <w:autoSpaceDE w:val="0"/>
              <w:autoSpaceDN w:val="0"/>
              <w:ind w:right="-88"/>
            </w:pPr>
            <w:r w:rsidRPr="00EC70C7">
              <w:t>30-дан астам</w:t>
            </w:r>
          </w:p>
        </w:tc>
      </w:tr>
      <w:tr w:rsidR="004A1072" w:rsidRPr="00EC70C7" w:rsidTr="00A0689F">
        <w:tc>
          <w:tcPr>
            <w:tcW w:w="2977" w:type="dxa"/>
            <w:hideMark/>
          </w:tcPr>
          <w:p w:rsidR="004A1072" w:rsidRPr="00EC70C7" w:rsidRDefault="004A1072" w:rsidP="00A0689F">
            <w:pPr>
              <w:widowControl w:val="0"/>
              <w:autoSpaceDE w:val="0"/>
              <w:autoSpaceDN w:val="0"/>
              <w:ind w:firstLine="34"/>
            </w:pPr>
            <w:r w:rsidRPr="00EC70C7">
              <w:t>Химиялық заттар, мг/ дм</w:t>
            </w:r>
            <w:r w:rsidRPr="00EC70C7">
              <w:rPr>
                <w:vertAlign w:val="superscript"/>
              </w:rPr>
              <w:t>3</w:t>
            </w:r>
          </w:p>
        </w:tc>
        <w:tc>
          <w:tcPr>
            <w:tcW w:w="4037" w:type="dxa"/>
            <w:gridSpan w:val="2"/>
            <w:shd w:val="clear" w:color="auto" w:fill="92D050"/>
            <w:hideMark/>
          </w:tcPr>
          <w:p w:rsidR="004A1072" w:rsidRPr="00EC70C7" w:rsidRDefault="004A1072" w:rsidP="00A0689F">
            <w:pPr>
              <w:widowControl w:val="0"/>
              <w:autoSpaceDE w:val="0"/>
              <w:autoSpaceDN w:val="0"/>
              <w:ind w:right="-88"/>
            </w:pPr>
            <w:r w:rsidRPr="00EC70C7">
              <w:t>Су объектілерінің суында шекті рұқсат етілген концентрациядан немесе болжамды-рұқсат етілген деңгейден асатын концентрацияларда болмайды.</w:t>
            </w:r>
          </w:p>
        </w:tc>
        <w:tc>
          <w:tcPr>
            <w:tcW w:w="2645" w:type="dxa"/>
            <w:hideMark/>
          </w:tcPr>
          <w:p w:rsidR="004A1072" w:rsidRPr="00EC70C7" w:rsidRDefault="004A1072" w:rsidP="00A0689F">
            <w:pPr>
              <w:widowControl w:val="0"/>
              <w:autoSpaceDE w:val="0"/>
              <w:autoSpaceDN w:val="0"/>
              <w:ind w:right="-88"/>
              <w:rPr>
                <w:lang w:val="kk-KZ"/>
              </w:rPr>
            </w:pPr>
            <w:r w:rsidRPr="00EC70C7">
              <w:t>Жекелеген элементтер бойынша ластану көзін басқарған жағдайда шек</w:t>
            </w:r>
            <w:r w:rsidRPr="00EC70C7">
              <w:rPr>
                <w:lang w:val="kk-KZ"/>
              </w:rPr>
              <w:t xml:space="preserve"> </w:t>
            </w:r>
            <w:r w:rsidRPr="00EC70C7">
              <w:t>ті рұқсат етілген кон</w:t>
            </w:r>
            <w:r w:rsidRPr="00EC70C7">
              <w:rPr>
                <w:lang w:val="kk-KZ"/>
              </w:rPr>
              <w:t xml:space="preserve"> </w:t>
            </w:r>
            <w:r w:rsidRPr="00EC70C7">
              <w:t>центрациядан немесе болжамды-рұқсат етіл</w:t>
            </w:r>
            <w:r w:rsidRPr="00EC70C7">
              <w:rPr>
                <w:lang w:val="kk-KZ"/>
              </w:rPr>
              <w:t xml:space="preserve"> </w:t>
            </w:r>
            <w:r w:rsidRPr="00EC70C7">
              <w:t>ген деңгейден асатын концентрацияларда болады</w:t>
            </w:r>
          </w:p>
        </w:tc>
      </w:tr>
    </w:tbl>
    <w:p w:rsidR="004A1072" w:rsidRPr="004A1072" w:rsidRDefault="004A1072" w:rsidP="00AB195B">
      <w:pPr>
        <w:ind w:firstLine="709"/>
        <w:jc w:val="both"/>
        <w:rPr>
          <w:kern w:val="36"/>
          <w:sz w:val="28"/>
          <w:szCs w:val="28"/>
          <w:lang w:val="kk-KZ" w:eastAsia="uk-UA"/>
        </w:rPr>
      </w:pPr>
    </w:p>
    <w:p w:rsidR="00AB195B" w:rsidRPr="00A0689F" w:rsidRDefault="00944928" w:rsidP="00AB195B">
      <w:pPr>
        <w:ind w:firstLine="709"/>
        <w:jc w:val="both"/>
        <w:rPr>
          <w:kern w:val="36"/>
          <w:sz w:val="28"/>
          <w:szCs w:val="28"/>
          <w:lang w:val="kk-KZ" w:eastAsia="uk-UA"/>
        </w:rPr>
      </w:pPr>
      <w:r w:rsidRPr="00A0689F">
        <w:rPr>
          <w:kern w:val="36"/>
          <w:sz w:val="28"/>
          <w:szCs w:val="28"/>
          <w:lang w:val="kk-KZ" w:eastAsia="uk-UA"/>
        </w:rPr>
        <w:t>2.8-кесте «С</w:t>
      </w:r>
      <w:r w:rsidR="00CE3F34" w:rsidRPr="00A0689F">
        <w:rPr>
          <w:kern w:val="36"/>
          <w:sz w:val="28"/>
          <w:szCs w:val="28"/>
          <w:lang w:val="kk-KZ" w:eastAsia="uk-UA"/>
        </w:rPr>
        <w:t>у көздеріне, шаруашылық-ауыз су мақсаттары үшін су жинау орындарына, шаруашылық-ауыз сумен жабдықтауға және мәдени-тұрмыстық су пайдалану орындарына және су объектілерінің қауіпсіздігіне қойылатын санитариялық-эпидемиологиялық талаптар</w:t>
      </w:r>
      <w:r w:rsidRPr="00A0689F">
        <w:rPr>
          <w:kern w:val="36"/>
          <w:sz w:val="28"/>
          <w:szCs w:val="28"/>
          <w:lang w:val="kk-KZ" w:eastAsia="uk-UA"/>
        </w:rPr>
        <w:t>»</w:t>
      </w:r>
      <w:r w:rsidR="00CE3F34" w:rsidRPr="00A0689F">
        <w:rPr>
          <w:kern w:val="36"/>
          <w:sz w:val="28"/>
          <w:szCs w:val="28"/>
          <w:lang w:val="kk-KZ" w:eastAsia="uk-UA"/>
        </w:rPr>
        <w:t xml:space="preserve"> санитариялық қағидаларының талаптары негізінде жасалды [85]. Зеренді көлі, сондай-ақ Қопа, Шалқар, Имантау көлдері су объектілерін рекреациялық мақсаттарда пайдалану кезіндегі қауіпсіздік көрсеткіштерінің параметрлеріне сүйене отырып, санитарлық нормаларға, ережелер мен гигиеналық нормативтерге сәйкес келеді, соның негізінде оны салыстырмалы түрде қолайлы рекреациялық су объектілері санатына жатқызуға болады.</w:t>
      </w:r>
    </w:p>
    <w:p w:rsidR="00CE3F34" w:rsidRDefault="00CE3F34" w:rsidP="00AB195B">
      <w:pPr>
        <w:ind w:firstLine="709"/>
        <w:jc w:val="both"/>
        <w:rPr>
          <w:b/>
          <w:sz w:val="28"/>
          <w:szCs w:val="28"/>
          <w:lang w:val="kk-KZ"/>
        </w:rPr>
      </w:pPr>
    </w:p>
    <w:p w:rsidR="00B67B20" w:rsidRPr="00A0689F" w:rsidRDefault="00B67B20" w:rsidP="00AB195B">
      <w:pPr>
        <w:ind w:firstLine="709"/>
        <w:jc w:val="both"/>
        <w:rPr>
          <w:b/>
          <w:sz w:val="28"/>
          <w:szCs w:val="28"/>
          <w:lang w:val="kk-KZ"/>
        </w:rPr>
      </w:pPr>
    </w:p>
    <w:p w:rsidR="00AB195B" w:rsidRPr="009E749F" w:rsidRDefault="00AB195B" w:rsidP="000D5603">
      <w:pPr>
        <w:ind w:firstLine="709"/>
        <w:jc w:val="both"/>
        <w:rPr>
          <w:b/>
          <w:sz w:val="28"/>
          <w:szCs w:val="28"/>
          <w:lang w:val="kk-KZ"/>
        </w:rPr>
      </w:pPr>
      <w:r w:rsidRPr="00A0689F">
        <w:rPr>
          <w:b/>
          <w:sz w:val="28"/>
          <w:szCs w:val="28"/>
          <w:lang w:val="kk-KZ"/>
        </w:rPr>
        <w:t xml:space="preserve">2.4 </w:t>
      </w:r>
      <w:r w:rsidR="000D5603" w:rsidRPr="00A0689F">
        <w:rPr>
          <w:b/>
          <w:sz w:val="28"/>
          <w:szCs w:val="28"/>
          <w:lang w:val="kk-KZ"/>
        </w:rPr>
        <w:t>Зеренді көлінің фитопланктонының түрлік құрамы</w:t>
      </w:r>
    </w:p>
    <w:p w:rsidR="008E53B0" w:rsidRPr="00A0689F" w:rsidRDefault="008E53B0" w:rsidP="00AB195B">
      <w:pPr>
        <w:ind w:firstLine="709"/>
        <w:jc w:val="both"/>
        <w:rPr>
          <w:sz w:val="28"/>
          <w:szCs w:val="28"/>
          <w:lang w:val="kk-KZ"/>
        </w:rPr>
      </w:pPr>
      <w:r w:rsidRPr="00A0689F">
        <w:rPr>
          <w:sz w:val="28"/>
          <w:szCs w:val="28"/>
          <w:lang w:val="kk-KZ"/>
        </w:rPr>
        <w:t xml:space="preserve">Көлдердің балдырлары фотосинтезге белсенді қатысады және лимнологиялық объектінің қалыпты жұмыс істеуі үшін қажетті оттегін шығарады. Синтезделген органикалық заттар көлдердің тірі </w:t>
      </w:r>
      <w:r w:rsidR="00097B32">
        <w:rPr>
          <w:sz w:val="28"/>
          <w:szCs w:val="28"/>
          <w:lang w:val="kk-KZ"/>
        </w:rPr>
        <w:t>организмдеріне</w:t>
      </w:r>
      <w:r w:rsidRPr="00A0689F">
        <w:rPr>
          <w:sz w:val="28"/>
          <w:szCs w:val="28"/>
          <w:lang w:val="kk-KZ"/>
        </w:rPr>
        <w:t xml:space="preserve"> тамақ ретінде қызмет етеді. Сондықтан фитопланктонның қасиеттері және оның мөлшері, экожүйенің бөлігі ретінде, көлдің күйін анықтайды [16</w:t>
      </w:r>
      <w:r w:rsidR="00D8073C">
        <w:rPr>
          <w:sz w:val="28"/>
          <w:szCs w:val="28"/>
          <w:lang w:val="kk-KZ"/>
        </w:rPr>
        <w:t>, 71-88 б.</w:t>
      </w:r>
      <w:r w:rsidRPr="00A0689F">
        <w:rPr>
          <w:sz w:val="28"/>
          <w:szCs w:val="28"/>
          <w:lang w:val="kk-KZ"/>
        </w:rPr>
        <w:t>]. Су қоймасының жағдайы көлдегі фитопланктонның көптігін, биомассасын, таксономиялық құрамы мен белсенділігін талдау арқылы анықталады.</w:t>
      </w:r>
    </w:p>
    <w:p w:rsidR="00AB195B" w:rsidRPr="00A0689F" w:rsidRDefault="008E53B0" w:rsidP="00AB195B">
      <w:pPr>
        <w:ind w:firstLine="709"/>
        <w:jc w:val="both"/>
        <w:rPr>
          <w:sz w:val="28"/>
          <w:szCs w:val="28"/>
          <w:lang w:val="kk-KZ"/>
        </w:rPr>
      </w:pPr>
      <w:r w:rsidRPr="00A0689F">
        <w:rPr>
          <w:sz w:val="28"/>
          <w:szCs w:val="28"/>
          <w:lang w:val="kk-KZ"/>
        </w:rPr>
        <w:t>Зерттелетін көлдердегі балдырлардың ең үлкен өсуі дәстүрлі түрде жаз айларында, судың температурасы 18-19</w:t>
      </w:r>
      <w:r w:rsidRPr="00A0689F">
        <w:rPr>
          <w:sz w:val="28"/>
          <w:szCs w:val="28"/>
          <w:vertAlign w:val="superscript"/>
          <w:lang w:val="kk-KZ"/>
        </w:rPr>
        <w:t>о</w:t>
      </w:r>
      <w:r w:rsidRPr="00A0689F">
        <w:rPr>
          <w:sz w:val="28"/>
          <w:szCs w:val="28"/>
          <w:lang w:val="kk-KZ"/>
        </w:rPr>
        <w:t xml:space="preserve">С дейін көтерілген кезде болады. </w:t>
      </w:r>
      <w:r w:rsidR="00E2018E" w:rsidRPr="00A0689F">
        <w:rPr>
          <w:sz w:val="28"/>
          <w:szCs w:val="28"/>
          <w:lang w:val="kk-KZ"/>
        </w:rPr>
        <w:t>(</w:t>
      </w:r>
      <w:r w:rsidRPr="00A0689F">
        <w:rPr>
          <w:sz w:val="28"/>
          <w:szCs w:val="28"/>
          <w:lang w:val="kk-KZ"/>
        </w:rPr>
        <w:t>2.9</w:t>
      </w:r>
      <w:r w:rsidR="00E10F0E" w:rsidRPr="00A0689F">
        <w:rPr>
          <w:sz w:val="28"/>
          <w:szCs w:val="28"/>
          <w:lang w:val="kk-KZ"/>
        </w:rPr>
        <w:t>-</w:t>
      </w:r>
      <w:r w:rsidR="00E2018E" w:rsidRPr="00A0689F">
        <w:rPr>
          <w:sz w:val="28"/>
          <w:szCs w:val="28"/>
          <w:lang w:val="kk-KZ"/>
        </w:rPr>
        <w:t>кесте</w:t>
      </w:r>
      <w:r w:rsidRPr="00A0689F">
        <w:rPr>
          <w:sz w:val="28"/>
          <w:szCs w:val="28"/>
          <w:lang w:val="kk-KZ"/>
        </w:rPr>
        <w:t>) көктемнің аяғына (мамыр) – жаздың ортасына (шілде) тән балдырлардың түрлік құрамын қарастыруға болады.</w:t>
      </w:r>
    </w:p>
    <w:p w:rsidR="00AB195B" w:rsidRPr="00A0689F" w:rsidRDefault="00AB195B" w:rsidP="00AB195B">
      <w:pPr>
        <w:ind w:firstLine="709"/>
        <w:jc w:val="both"/>
        <w:rPr>
          <w:lang w:val="kk-KZ"/>
        </w:rPr>
      </w:pPr>
    </w:p>
    <w:p w:rsidR="00AB195B" w:rsidRDefault="005B0748" w:rsidP="005B0748">
      <w:pPr>
        <w:jc w:val="both"/>
        <w:rPr>
          <w:sz w:val="28"/>
          <w:szCs w:val="28"/>
        </w:rPr>
      </w:pPr>
      <w:r>
        <w:rPr>
          <w:sz w:val="28"/>
          <w:szCs w:val="28"/>
          <w:lang w:val="kk-KZ"/>
        </w:rPr>
        <w:t xml:space="preserve">Кесте </w:t>
      </w:r>
      <w:r w:rsidR="008E53B0" w:rsidRPr="00A0689F">
        <w:rPr>
          <w:sz w:val="28"/>
          <w:szCs w:val="28"/>
          <w:lang w:val="kk-KZ"/>
        </w:rPr>
        <w:t>2.9</w:t>
      </w:r>
      <w:r w:rsidR="00E10F0E" w:rsidRPr="00A0689F">
        <w:rPr>
          <w:sz w:val="28"/>
          <w:szCs w:val="28"/>
          <w:lang w:val="kk-KZ"/>
        </w:rPr>
        <w:t xml:space="preserve"> –</w:t>
      </w:r>
      <w:r w:rsidR="008E53B0" w:rsidRPr="00A0689F">
        <w:rPr>
          <w:sz w:val="28"/>
          <w:szCs w:val="28"/>
          <w:lang w:val="kk-KZ"/>
        </w:rPr>
        <w:t xml:space="preserve"> Көл балдырларының түрлік құрамы. </w:t>
      </w:r>
      <w:r w:rsidR="008E53B0" w:rsidRPr="009E749F">
        <w:rPr>
          <w:sz w:val="28"/>
          <w:szCs w:val="28"/>
        </w:rPr>
        <w:t>Зеренді мамыр және шілде айларында</w:t>
      </w:r>
    </w:p>
    <w:p w:rsidR="00B67B20" w:rsidRDefault="00B67B20" w:rsidP="005B0748">
      <w:pPr>
        <w:jc w:val="both"/>
        <w:rPr>
          <w:sz w:val="28"/>
          <w:szCs w:val="28"/>
          <w:lang w:val="kk-KZ"/>
        </w:rPr>
      </w:pPr>
    </w:p>
    <w:p w:rsidR="005B0748" w:rsidRPr="0097235C" w:rsidRDefault="005B0748" w:rsidP="005B0748">
      <w:pPr>
        <w:jc w:val="both"/>
        <w:rPr>
          <w:b/>
          <w:strike/>
          <w:sz w:val="4"/>
          <w:szCs w:val="4"/>
          <w:lang w:val="kk-KZ"/>
        </w:rPr>
      </w:pPr>
    </w:p>
    <w:tbl>
      <w:tblPr>
        <w:tblStyle w:val="TableNormal1"/>
        <w:tblW w:w="9650"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6946"/>
        <w:gridCol w:w="1560"/>
        <w:gridCol w:w="1144"/>
      </w:tblGrid>
      <w:tr w:rsidR="00AB195B" w:rsidRPr="007B5634" w:rsidTr="0026329C">
        <w:trPr>
          <w:trHeight w:val="252"/>
        </w:trPr>
        <w:tc>
          <w:tcPr>
            <w:tcW w:w="6946" w:type="dxa"/>
            <w:shd w:val="clear" w:color="auto" w:fill="auto"/>
          </w:tcPr>
          <w:p w:rsidR="00AB195B" w:rsidRPr="007B5634" w:rsidRDefault="008E53B0" w:rsidP="003F7FB7">
            <w:pPr>
              <w:jc w:val="center"/>
              <w:rPr>
                <w:rFonts w:ascii="Times New Roman" w:hAnsi="Times New Roman" w:cs="Times New Roman"/>
                <w:lang w:val="kk-KZ"/>
              </w:rPr>
            </w:pPr>
            <w:r w:rsidRPr="007B5634">
              <w:rPr>
                <w:rFonts w:ascii="Times New Roman" w:hAnsi="Times New Roman" w:cs="Times New Roman"/>
                <w:lang w:val="kk-KZ"/>
              </w:rPr>
              <w:t>Түрі</w:t>
            </w:r>
          </w:p>
        </w:tc>
        <w:tc>
          <w:tcPr>
            <w:tcW w:w="1560" w:type="dxa"/>
            <w:shd w:val="clear" w:color="auto" w:fill="auto"/>
          </w:tcPr>
          <w:p w:rsidR="00AB195B" w:rsidRPr="007B5634" w:rsidRDefault="005B0748" w:rsidP="008B7DC7">
            <w:pPr>
              <w:jc w:val="center"/>
              <w:rPr>
                <w:rFonts w:ascii="Times New Roman" w:hAnsi="Times New Roman" w:cs="Times New Roman"/>
                <w:lang w:val="kk-KZ"/>
              </w:rPr>
            </w:pPr>
            <w:r w:rsidRPr="007B5634">
              <w:rPr>
                <w:rFonts w:ascii="Times New Roman" w:hAnsi="Times New Roman" w:cs="Times New Roman"/>
              </w:rPr>
              <w:t>М</w:t>
            </w:r>
            <w:r w:rsidR="00AB195B" w:rsidRPr="007B5634">
              <w:rPr>
                <w:rFonts w:ascii="Times New Roman" w:hAnsi="Times New Roman" w:cs="Times New Roman"/>
              </w:rPr>
              <w:t>а</w:t>
            </w:r>
            <w:r w:rsidR="008B7DC7" w:rsidRPr="007B5634">
              <w:rPr>
                <w:rFonts w:ascii="Times New Roman" w:hAnsi="Times New Roman" w:cs="Times New Roman"/>
                <w:lang w:val="kk-KZ"/>
              </w:rPr>
              <w:t>мыр</w:t>
            </w:r>
          </w:p>
        </w:tc>
        <w:tc>
          <w:tcPr>
            <w:tcW w:w="1144" w:type="dxa"/>
            <w:shd w:val="clear" w:color="auto" w:fill="auto"/>
          </w:tcPr>
          <w:p w:rsidR="00AB195B" w:rsidRPr="007B5634" w:rsidRDefault="005B0748" w:rsidP="003F7FB7">
            <w:pPr>
              <w:jc w:val="center"/>
              <w:rPr>
                <w:rFonts w:ascii="Times New Roman" w:hAnsi="Times New Roman" w:cs="Times New Roman"/>
                <w:lang w:val="kk-KZ"/>
              </w:rPr>
            </w:pPr>
            <w:r w:rsidRPr="007B5634">
              <w:rPr>
                <w:rFonts w:ascii="Times New Roman" w:hAnsi="Times New Roman" w:cs="Times New Roman"/>
                <w:lang w:val="kk-KZ"/>
              </w:rPr>
              <w:t>Шілде</w:t>
            </w:r>
          </w:p>
        </w:tc>
      </w:tr>
      <w:tr w:rsidR="006C51C9" w:rsidRPr="007B5634" w:rsidTr="0026329C">
        <w:trPr>
          <w:trHeight w:val="252"/>
        </w:trPr>
        <w:tc>
          <w:tcPr>
            <w:tcW w:w="6946" w:type="dxa"/>
            <w:shd w:val="clear" w:color="auto" w:fill="auto"/>
          </w:tcPr>
          <w:p w:rsidR="006C51C9" w:rsidRPr="007B5634" w:rsidRDefault="006C51C9" w:rsidP="003F7FB7">
            <w:pPr>
              <w:jc w:val="center"/>
              <w:rPr>
                <w:rFonts w:ascii="Times New Roman" w:hAnsi="Times New Roman" w:cs="Times New Roman"/>
              </w:rPr>
            </w:pPr>
            <w:r w:rsidRPr="007B5634">
              <w:rPr>
                <w:rFonts w:ascii="Times New Roman" w:hAnsi="Times New Roman" w:cs="Times New Roman"/>
              </w:rPr>
              <w:t>1</w:t>
            </w:r>
          </w:p>
        </w:tc>
        <w:tc>
          <w:tcPr>
            <w:tcW w:w="1560" w:type="dxa"/>
            <w:shd w:val="clear" w:color="auto" w:fill="auto"/>
          </w:tcPr>
          <w:p w:rsidR="006C51C9" w:rsidRPr="007B5634" w:rsidRDefault="006C51C9" w:rsidP="003F7FB7">
            <w:pPr>
              <w:jc w:val="center"/>
              <w:rPr>
                <w:rFonts w:ascii="Times New Roman" w:hAnsi="Times New Roman" w:cs="Times New Roman"/>
              </w:rPr>
            </w:pPr>
            <w:r w:rsidRPr="007B5634">
              <w:rPr>
                <w:rFonts w:ascii="Times New Roman" w:hAnsi="Times New Roman" w:cs="Times New Roman"/>
              </w:rPr>
              <w:t>2</w:t>
            </w:r>
          </w:p>
        </w:tc>
        <w:tc>
          <w:tcPr>
            <w:tcW w:w="1144" w:type="dxa"/>
            <w:shd w:val="clear" w:color="auto" w:fill="auto"/>
          </w:tcPr>
          <w:p w:rsidR="006C51C9" w:rsidRPr="007B5634" w:rsidRDefault="006C51C9" w:rsidP="003F7FB7">
            <w:pPr>
              <w:jc w:val="center"/>
              <w:rPr>
                <w:rFonts w:ascii="Times New Roman" w:hAnsi="Times New Roman" w:cs="Times New Roman"/>
              </w:rPr>
            </w:pPr>
            <w:r w:rsidRPr="007B5634">
              <w:rPr>
                <w:rFonts w:ascii="Times New Roman" w:hAnsi="Times New Roman" w:cs="Times New Roman"/>
              </w:rPr>
              <w:t>3</w:t>
            </w:r>
          </w:p>
        </w:tc>
      </w:tr>
      <w:tr w:rsidR="00AB195B" w:rsidRPr="007B5634" w:rsidTr="0026329C">
        <w:trPr>
          <w:trHeight w:val="301"/>
        </w:trPr>
        <w:tc>
          <w:tcPr>
            <w:tcW w:w="9650" w:type="dxa"/>
            <w:gridSpan w:val="3"/>
            <w:shd w:val="clear" w:color="auto" w:fill="auto"/>
          </w:tcPr>
          <w:p w:rsidR="00AB195B" w:rsidRPr="007B5634" w:rsidRDefault="00AB195B" w:rsidP="003F7FB7">
            <w:pPr>
              <w:ind w:left="142"/>
              <w:jc w:val="center"/>
              <w:rPr>
                <w:rFonts w:ascii="Times New Roman" w:hAnsi="Times New Roman" w:cs="Times New Roman"/>
              </w:rPr>
            </w:pPr>
            <w:r w:rsidRPr="007B5634">
              <w:rPr>
                <w:rFonts w:ascii="Times New Roman" w:hAnsi="Times New Roman" w:cs="Times New Roman"/>
                <w:i/>
              </w:rPr>
              <w:t>Bacillariophyta</w:t>
            </w:r>
          </w:p>
        </w:tc>
      </w:tr>
      <w:tr w:rsidR="00AB195B" w:rsidRPr="007B5634" w:rsidTr="0026329C">
        <w:trPr>
          <w:trHeight w:val="360"/>
        </w:trPr>
        <w:tc>
          <w:tcPr>
            <w:tcW w:w="6946" w:type="dxa"/>
            <w:shd w:val="clear" w:color="auto" w:fill="auto"/>
          </w:tcPr>
          <w:p w:rsidR="00AB195B" w:rsidRPr="007B5634" w:rsidRDefault="00AB195B" w:rsidP="005E0CDD">
            <w:pPr>
              <w:tabs>
                <w:tab w:val="center" w:pos="3463"/>
              </w:tabs>
              <w:ind w:left="142"/>
              <w:rPr>
                <w:rFonts w:ascii="Times New Roman" w:hAnsi="Times New Roman" w:cs="Times New Roman"/>
                <w:lang w:val="kk-KZ"/>
              </w:rPr>
            </w:pPr>
            <w:r w:rsidRPr="007B5634">
              <w:rPr>
                <w:rFonts w:ascii="Times New Roman" w:hAnsi="Times New Roman" w:cs="Times New Roman"/>
              </w:rPr>
              <w:t>Amphora ovalis (Kützing) Kützing</w:t>
            </w:r>
            <w:r w:rsidR="005E0CDD" w:rsidRPr="007B5634">
              <w:rPr>
                <w:rFonts w:ascii="Times New Roman" w:hAnsi="Times New Roman" w:cs="Times New Roman"/>
              </w:rPr>
              <w:tab/>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shd w:val="clear" w:color="auto" w:fill="auto"/>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Amphora sp</w:t>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shd w:val="clear" w:color="auto" w:fill="auto"/>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Cocconeis</w:t>
            </w:r>
            <w:r w:rsidRPr="00620A86">
              <w:rPr>
                <w:rFonts w:ascii="Times New Roman" w:hAnsi="Times New Roman" w:cs="Times New Roman"/>
                <w:lang w:val="en-US"/>
              </w:rPr>
              <w:t xml:space="preserve"> </w:t>
            </w:r>
            <w:r w:rsidRPr="007B5634">
              <w:rPr>
                <w:rFonts w:ascii="Times New Roman" w:hAnsi="Times New Roman" w:cs="Times New Roman"/>
                <w:lang w:val="en-US"/>
              </w:rPr>
              <w:t>coreana</w:t>
            </w:r>
            <w:r w:rsidRPr="00620A86">
              <w:rPr>
                <w:rFonts w:ascii="Times New Roman" w:hAnsi="Times New Roman" w:cs="Times New Roman"/>
                <w:lang w:val="en-US"/>
              </w:rPr>
              <w:t xml:space="preserve"> </w:t>
            </w:r>
            <w:r w:rsidRPr="007B5634">
              <w:rPr>
                <w:rFonts w:ascii="Times New Roman" w:hAnsi="Times New Roman" w:cs="Times New Roman"/>
                <w:lang w:val="en-US"/>
              </w:rPr>
              <w:t>R</w:t>
            </w:r>
            <w:r w:rsidRPr="00620A86">
              <w:rPr>
                <w:rFonts w:ascii="Times New Roman" w:hAnsi="Times New Roman" w:cs="Times New Roman"/>
                <w:lang w:val="en-US"/>
              </w:rPr>
              <w:t xml:space="preserve">. </w:t>
            </w:r>
            <w:r w:rsidRPr="007B5634">
              <w:rPr>
                <w:rFonts w:ascii="Times New Roman" w:hAnsi="Times New Roman" w:cs="Times New Roman"/>
                <w:lang w:val="en-US"/>
              </w:rPr>
              <w:t>Jahn</w:t>
            </w:r>
            <w:r w:rsidRPr="00620A86">
              <w:rPr>
                <w:rFonts w:ascii="Times New Roman" w:hAnsi="Times New Roman" w:cs="Times New Roman"/>
                <w:lang w:val="en-US"/>
              </w:rPr>
              <w:t xml:space="preserve"> &amp; </w:t>
            </w:r>
            <w:r w:rsidRPr="007B5634">
              <w:rPr>
                <w:rFonts w:ascii="Times New Roman" w:hAnsi="Times New Roman" w:cs="Times New Roman"/>
                <w:lang w:val="en-US"/>
              </w:rPr>
              <w:t>BM</w:t>
            </w:r>
            <w:r w:rsidRPr="00620A86">
              <w:rPr>
                <w:rFonts w:ascii="Times New Roman" w:hAnsi="Times New Roman" w:cs="Times New Roman"/>
                <w:lang w:val="en-US"/>
              </w:rPr>
              <w:t xml:space="preserve"> </w:t>
            </w:r>
            <w:r w:rsidRPr="007B5634">
              <w:rPr>
                <w:rFonts w:ascii="Times New Roman" w:hAnsi="Times New Roman" w:cs="Times New Roman"/>
                <w:lang w:val="en-US"/>
              </w:rPr>
              <w:t>Suh in Jahn et al</w:t>
            </w:r>
            <w:r w:rsidRPr="007B5634">
              <w:rPr>
                <w:rFonts w:ascii="Times New Roman" w:hAnsi="Times New Roman" w:cs="Times New Roman"/>
                <w:lang w:val="en-US"/>
              </w:rPr>
              <w:tab/>
            </w:r>
            <w:r w:rsidRPr="007B5634">
              <w:rPr>
                <w:rFonts w:ascii="Times New Roman" w:hAnsi="Times New Roman" w:cs="Times New Roman"/>
                <w:lang w:val="en-US"/>
              </w:rPr>
              <w:tab/>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shd w:val="clear" w:color="auto" w:fill="auto"/>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Cymbella affinis Kützing</w:t>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shd w:val="clear" w:color="auto" w:fill="auto"/>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Cymbella amphicephala Näegeli ex Kützing</w:t>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14740A" w:rsidTr="0026329C">
        <w:trPr>
          <w:trHeight w:val="301"/>
        </w:trPr>
        <w:tc>
          <w:tcPr>
            <w:tcW w:w="6946" w:type="dxa"/>
            <w:shd w:val="clear" w:color="auto" w:fill="auto"/>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Cymbella aspera (Ehrenberg) Cleve</w:t>
            </w:r>
          </w:p>
        </w:tc>
        <w:tc>
          <w:tcPr>
            <w:tcW w:w="1560" w:type="dxa"/>
            <w:shd w:val="clear" w:color="auto" w:fill="auto"/>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shd w:val="clear" w:color="auto" w:fill="auto"/>
          </w:tcPr>
          <w:p w:rsidR="00AB195B" w:rsidRPr="0014740A"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Cymbella cistula (Ehrenberg) O.Kirchner</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Cymbella cymbiformis C.Agardh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Cymbella lata var. minor K.Mölder</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Cymbella lanceolata (C.Agardh) Kirchner</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Cymbella turgidula Grunow</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Cymbella ventricosa (C.Agardh) C.Agardh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Denticula tenuis Kützing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Diatoma elongata (Lyngbye) C.Agardh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Diatoma elongatum (Lyngbye) CA 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 xml:space="preserve">Diatoma mesodon (Ehrenberg) Kützing </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Diatoma tenuis C.Agardh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Epithemia argus Kützing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Fragilaria capucina Desmazières</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Fragilaria crotonensis Kitton</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 xml:space="preserve">Epithemia gibba (Ehrenberg) Kützing </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Epithemia muelleri Fricke</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Epithemia sorex Kützing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Gomphonema acuminatum Ehrenberg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Gomphonema augur Ehrenberg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rPr>
            </w:pPr>
            <w:r w:rsidRPr="007B5634">
              <w:rPr>
                <w:rFonts w:ascii="Times New Roman" w:hAnsi="Times New Roman" w:cs="Times New Roman"/>
              </w:rPr>
              <w:t>Gomphonema constrictum Ehrenberg</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AB195B" w:rsidRPr="007B5634" w:rsidTr="0026329C">
        <w:trPr>
          <w:trHeight w:val="301"/>
        </w:trPr>
        <w:tc>
          <w:tcPr>
            <w:tcW w:w="6946" w:type="dxa"/>
          </w:tcPr>
          <w:p w:rsidR="00AB195B" w:rsidRPr="007B5634" w:rsidRDefault="00AB195B" w:rsidP="003F7FB7">
            <w:pPr>
              <w:ind w:left="142"/>
              <w:rPr>
                <w:rFonts w:ascii="Times New Roman" w:hAnsi="Times New Roman" w:cs="Times New Roman"/>
                <w:lang w:val="en-US"/>
              </w:rPr>
            </w:pPr>
            <w:r w:rsidRPr="007B5634">
              <w:rPr>
                <w:rFonts w:ascii="Times New Roman" w:hAnsi="Times New Roman" w:cs="Times New Roman"/>
                <w:lang w:val="en-US"/>
              </w:rPr>
              <w:t>Gomphonema minutum (C.Agardh) C.Agardh</w:t>
            </w:r>
          </w:p>
        </w:tc>
        <w:tc>
          <w:tcPr>
            <w:tcW w:w="1560"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c>
          <w:tcPr>
            <w:tcW w:w="1144" w:type="dxa"/>
          </w:tcPr>
          <w:p w:rsidR="00AB195B" w:rsidRPr="007B5634" w:rsidRDefault="00AB195B" w:rsidP="003F7FB7">
            <w:pPr>
              <w:jc w:val="center"/>
              <w:rPr>
                <w:rFonts w:ascii="Times New Roman" w:hAnsi="Times New Roman" w:cs="Times New Roman"/>
              </w:rPr>
            </w:pPr>
            <w:r w:rsidRPr="007B5634">
              <w:rPr>
                <w:rFonts w:ascii="Times New Roman" w:hAnsi="Times New Roman" w:cs="Times New Roman"/>
              </w:rPr>
              <w:t>+</w:t>
            </w:r>
          </w:p>
        </w:tc>
      </w:tr>
      <w:tr w:rsidR="005B0748" w:rsidRPr="007B5634" w:rsidTr="0097235C">
        <w:trPr>
          <w:trHeight w:val="301"/>
        </w:trPr>
        <w:tc>
          <w:tcPr>
            <w:tcW w:w="9650" w:type="dxa"/>
            <w:gridSpan w:val="3"/>
            <w:tcBorders>
              <w:top w:val="nil"/>
              <w:left w:val="nil"/>
              <w:bottom w:val="single" w:sz="4" w:space="0" w:color="auto"/>
              <w:right w:val="nil"/>
            </w:tcBorders>
          </w:tcPr>
          <w:p w:rsidR="005B0748" w:rsidRDefault="005B0748" w:rsidP="005B0748">
            <w:pPr>
              <w:jc w:val="both"/>
              <w:rPr>
                <w:rFonts w:ascii="Times New Roman" w:hAnsi="Times New Roman" w:cs="Times New Roman"/>
                <w:sz w:val="28"/>
                <w:szCs w:val="28"/>
                <w:lang w:val="kk-KZ"/>
              </w:rPr>
            </w:pPr>
            <w:r w:rsidRPr="005B0748">
              <w:rPr>
                <w:rFonts w:ascii="Times New Roman" w:hAnsi="Times New Roman" w:cs="Times New Roman"/>
                <w:sz w:val="28"/>
                <w:szCs w:val="28"/>
                <w:lang w:val="kk-KZ"/>
              </w:rPr>
              <w:t>2.9-кестенің жалғасы</w:t>
            </w:r>
          </w:p>
          <w:p w:rsidR="00B67B20" w:rsidRDefault="00B67B20" w:rsidP="005B0748">
            <w:pPr>
              <w:jc w:val="both"/>
              <w:rPr>
                <w:rFonts w:ascii="Times New Roman" w:hAnsi="Times New Roman" w:cs="Times New Roman"/>
                <w:sz w:val="28"/>
                <w:szCs w:val="28"/>
                <w:lang w:val="kk-KZ"/>
              </w:rPr>
            </w:pPr>
          </w:p>
          <w:p w:rsidR="005B0748" w:rsidRPr="0097235C" w:rsidRDefault="005B0748" w:rsidP="005B0748">
            <w:pPr>
              <w:jc w:val="both"/>
              <w:rPr>
                <w:rFonts w:ascii="Times New Roman" w:hAnsi="Times New Roman" w:cs="Times New Roman"/>
                <w:sz w:val="4"/>
                <w:szCs w:val="4"/>
                <w:lang w:val="kk-KZ"/>
              </w:rPr>
            </w:pPr>
          </w:p>
        </w:tc>
      </w:tr>
      <w:tr w:rsidR="005B0748" w:rsidRPr="007B5634" w:rsidTr="0097235C">
        <w:trPr>
          <w:trHeight w:val="60"/>
        </w:trPr>
        <w:tc>
          <w:tcPr>
            <w:tcW w:w="6946" w:type="dxa"/>
            <w:tcBorders>
              <w:top w:val="single" w:sz="4" w:space="0" w:color="auto"/>
            </w:tcBorders>
          </w:tcPr>
          <w:p w:rsidR="005B0748" w:rsidRPr="005B0748" w:rsidRDefault="005B0748" w:rsidP="005B0748">
            <w:pPr>
              <w:ind w:left="142"/>
              <w:jc w:val="center"/>
              <w:rPr>
                <w:rFonts w:ascii="Times New Roman" w:hAnsi="Times New Roman" w:cs="Times New Roman"/>
                <w:lang w:val="kk-KZ"/>
              </w:rPr>
            </w:pPr>
            <w:r>
              <w:rPr>
                <w:rFonts w:ascii="Times New Roman" w:hAnsi="Times New Roman" w:cs="Times New Roman"/>
                <w:lang w:val="kk-KZ"/>
              </w:rPr>
              <w:t>1</w:t>
            </w:r>
          </w:p>
        </w:tc>
        <w:tc>
          <w:tcPr>
            <w:tcW w:w="1560" w:type="dxa"/>
            <w:tcBorders>
              <w:top w:val="single" w:sz="4" w:space="0" w:color="auto"/>
            </w:tcBorders>
          </w:tcPr>
          <w:p w:rsidR="005B0748" w:rsidRPr="005B0748" w:rsidRDefault="005B0748" w:rsidP="005B0748">
            <w:pPr>
              <w:jc w:val="center"/>
              <w:rPr>
                <w:rFonts w:ascii="Times New Roman" w:hAnsi="Times New Roman" w:cs="Times New Roman"/>
                <w:lang w:val="kk-KZ"/>
              </w:rPr>
            </w:pPr>
            <w:r>
              <w:rPr>
                <w:rFonts w:ascii="Times New Roman" w:hAnsi="Times New Roman" w:cs="Times New Roman"/>
                <w:lang w:val="kk-KZ"/>
              </w:rPr>
              <w:t>2</w:t>
            </w:r>
          </w:p>
        </w:tc>
        <w:tc>
          <w:tcPr>
            <w:tcW w:w="1144" w:type="dxa"/>
            <w:tcBorders>
              <w:top w:val="single" w:sz="4" w:space="0" w:color="auto"/>
            </w:tcBorders>
          </w:tcPr>
          <w:p w:rsidR="005B0748" w:rsidRPr="005B0748" w:rsidRDefault="005B0748" w:rsidP="005B0748">
            <w:pPr>
              <w:jc w:val="center"/>
              <w:rPr>
                <w:rFonts w:ascii="Times New Roman" w:hAnsi="Times New Roman" w:cs="Times New Roman"/>
                <w:lang w:val="kk-KZ"/>
              </w:rPr>
            </w:pPr>
            <w:r>
              <w:rPr>
                <w:rFonts w:ascii="Times New Roman" w:hAnsi="Times New Roman" w:cs="Times New Roman"/>
                <w:lang w:val="kk-KZ"/>
              </w:rPr>
              <w:t>3</w:t>
            </w:r>
          </w:p>
        </w:tc>
      </w:tr>
      <w:tr w:rsidR="00B67B20" w:rsidRPr="007B5634" w:rsidTr="0097235C">
        <w:trPr>
          <w:trHeight w:val="60"/>
        </w:trPr>
        <w:tc>
          <w:tcPr>
            <w:tcW w:w="6946" w:type="dxa"/>
            <w:tcBorders>
              <w:top w:val="single" w:sz="4" w:space="0" w:color="auto"/>
            </w:tcBorders>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protracta Grunow</w:t>
            </w:r>
          </w:p>
        </w:tc>
        <w:tc>
          <w:tcPr>
            <w:tcW w:w="1560"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97235C">
        <w:trPr>
          <w:trHeight w:val="60"/>
        </w:trPr>
        <w:tc>
          <w:tcPr>
            <w:tcW w:w="6946" w:type="dxa"/>
            <w:tcBorders>
              <w:top w:val="single" w:sz="4" w:space="0" w:color="auto"/>
            </w:tcBorders>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falaisensis Grunow</w:t>
            </w:r>
          </w:p>
        </w:tc>
        <w:tc>
          <w:tcPr>
            <w:tcW w:w="1560"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97235C">
        <w:trPr>
          <w:trHeight w:val="60"/>
        </w:trPr>
        <w:tc>
          <w:tcPr>
            <w:tcW w:w="6946" w:type="dxa"/>
            <w:tcBorders>
              <w:top w:val="single" w:sz="4" w:space="0" w:color="auto"/>
            </w:tcBorders>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heufleriana (Grunow) Cleve</w:t>
            </w:r>
          </w:p>
        </w:tc>
        <w:tc>
          <w:tcPr>
            <w:tcW w:w="1560"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97235C">
        <w:trPr>
          <w:trHeight w:val="60"/>
        </w:trPr>
        <w:tc>
          <w:tcPr>
            <w:tcW w:w="6946" w:type="dxa"/>
            <w:tcBorders>
              <w:top w:val="single" w:sz="4" w:space="0" w:color="auto"/>
            </w:tcBorders>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mutica Kützing</w:t>
            </w:r>
          </w:p>
        </w:tc>
        <w:tc>
          <w:tcPr>
            <w:tcW w:w="1560"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97235C">
        <w:trPr>
          <w:trHeight w:val="60"/>
        </w:trPr>
        <w:tc>
          <w:tcPr>
            <w:tcW w:w="6946" w:type="dxa"/>
            <w:tcBorders>
              <w:top w:val="single" w:sz="4" w:space="0" w:color="auto"/>
            </w:tcBorders>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perminuta Grunow</w:t>
            </w:r>
          </w:p>
        </w:tc>
        <w:tc>
          <w:tcPr>
            <w:tcW w:w="1560"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Borders>
              <w:top w:val="single" w:sz="4" w:space="0" w:color="auto"/>
            </w:tcBorders>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radiosa Kützing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transitans Cleve</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sp. 2</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sp. 3</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184"/>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tripunctata (OFMüller) Bory</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Navicula viridula (Kützing) Ehrenberg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Nitzschia filiformis (W.Smith) Van Heurck</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Nitzschia gracilis Hantzsch</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Nitzschia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Nitzschia sp. 2</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Pinnularia dactylus Ehrenberg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Rhoicosphenia abbreviata (C.Agardh) Lange-Bertalot</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Rhoicosphenia curvata (Kützing) Grunow</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Rhopalodia parallela (Ehrenberg) O.Müller</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Rhopalodia gibba (Ehrenberg) O.Müller</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Sellaphora pupula (Kützing) Mereschkovsky</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Sellaphora pupula var. capitata (Hustedt) V.P.Gerasimiuk</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Synedra goulardii Brébisson ex Cleve &amp; Grunow</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Synedra ulna (Nitzsch) Ehrenberg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258"/>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Synedra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Synedra sp. 2</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Surirella ovata Kützing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Surirella crumena Brébisson ex Kützing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9650" w:type="dxa"/>
            <w:gridSpan w:val="3"/>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i/>
              </w:rPr>
              <w:t>Chlorophyta</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Chlorella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Pediastrum boryanum (Turpin) Meneghini</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Pediastrum duplex Meyen</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Pediastrum duplex var. gracillimum West &amp; GSWest</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Pediastrum tetras (Ehrenberg) Ralfs</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Scenedesmus abundans (O.Kirchner) Chodat</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Scenedesmus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Selenastrum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lang w:val="en-US"/>
              </w:rPr>
            </w:pPr>
            <w:r w:rsidRPr="007B5634">
              <w:rPr>
                <w:rFonts w:ascii="Times New Roman" w:hAnsi="Times New Roman" w:cs="Times New Roman"/>
                <w:lang w:val="en-US"/>
              </w:rPr>
              <w:t>Tetraëdron minimum (A.</w:t>
            </w:r>
            <w:r>
              <w:rPr>
                <w:rFonts w:ascii="Times New Roman" w:hAnsi="Times New Roman" w:cs="Times New Roman"/>
                <w:lang w:val="kk-KZ"/>
              </w:rPr>
              <w:t xml:space="preserve"> </w:t>
            </w:r>
            <w:r w:rsidRPr="007B5634">
              <w:rPr>
                <w:rFonts w:ascii="Times New Roman" w:hAnsi="Times New Roman" w:cs="Times New Roman"/>
                <w:lang w:val="en-US"/>
              </w:rPr>
              <w:t>Braun) Hansgirg</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5B0748">
        <w:trPr>
          <w:trHeight w:val="60"/>
        </w:trPr>
        <w:tc>
          <w:tcPr>
            <w:tcW w:w="9650" w:type="dxa"/>
            <w:gridSpan w:val="3"/>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i/>
              </w:rPr>
              <w:t>Charophyta</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Closterium acutum Brébisson</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5B0748">
        <w:trPr>
          <w:trHeight w:val="60"/>
        </w:trPr>
        <w:tc>
          <w:tcPr>
            <w:tcW w:w="9650" w:type="dxa"/>
            <w:gridSpan w:val="3"/>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i/>
              </w:rPr>
              <w:t>Cyanobacteria</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Calothrix sp.</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r w:rsidR="00B67B20" w:rsidRPr="007B5634" w:rsidTr="0026329C">
        <w:trPr>
          <w:trHeight w:val="301"/>
        </w:trPr>
        <w:tc>
          <w:tcPr>
            <w:tcW w:w="6946" w:type="dxa"/>
          </w:tcPr>
          <w:p w:rsidR="00B67B20" w:rsidRPr="007B5634" w:rsidRDefault="00B67B20" w:rsidP="00B67B20">
            <w:pPr>
              <w:ind w:left="142"/>
              <w:rPr>
                <w:rFonts w:ascii="Times New Roman" w:hAnsi="Times New Roman" w:cs="Times New Roman"/>
              </w:rPr>
            </w:pPr>
            <w:r w:rsidRPr="007B5634">
              <w:rPr>
                <w:rFonts w:ascii="Times New Roman" w:hAnsi="Times New Roman" w:cs="Times New Roman"/>
              </w:rPr>
              <w:t>Coelosphaerium kuetzingianum Nägeli</w:t>
            </w:r>
          </w:p>
        </w:tc>
        <w:tc>
          <w:tcPr>
            <w:tcW w:w="1560"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c>
          <w:tcPr>
            <w:tcW w:w="1144" w:type="dxa"/>
          </w:tcPr>
          <w:p w:rsidR="00B67B20" w:rsidRPr="007B5634" w:rsidRDefault="00B67B20" w:rsidP="00B67B20">
            <w:pPr>
              <w:jc w:val="center"/>
              <w:rPr>
                <w:rFonts w:ascii="Times New Roman" w:hAnsi="Times New Roman" w:cs="Times New Roman"/>
              </w:rPr>
            </w:pPr>
            <w:r w:rsidRPr="007B5634">
              <w:rPr>
                <w:rFonts w:ascii="Times New Roman" w:hAnsi="Times New Roman" w:cs="Times New Roman"/>
              </w:rPr>
              <w:t>+</w:t>
            </w:r>
          </w:p>
        </w:tc>
      </w:tr>
    </w:tbl>
    <w:p w:rsidR="00DE5E07" w:rsidRDefault="00DE5E07" w:rsidP="00DE5E07">
      <w:pPr>
        <w:jc w:val="both"/>
        <w:rPr>
          <w:sz w:val="28"/>
          <w:szCs w:val="28"/>
          <w:lang w:val="kk-KZ"/>
        </w:rPr>
      </w:pPr>
      <w:r w:rsidRPr="005B0748">
        <w:rPr>
          <w:sz w:val="28"/>
          <w:szCs w:val="28"/>
          <w:lang w:val="kk-KZ"/>
        </w:rPr>
        <w:t>2.9-кестенің жалғасы</w:t>
      </w:r>
    </w:p>
    <w:p w:rsidR="00DE5E07" w:rsidRDefault="00DE5E07" w:rsidP="001F7CDE">
      <w:pPr>
        <w:tabs>
          <w:tab w:val="left" w:pos="2835"/>
        </w:tabs>
        <w:ind w:firstLine="709"/>
        <w:jc w:val="both"/>
        <w:rPr>
          <w:sz w:val="28"/>
          <w:szCs w:val="28"/>
          <w:lang w:val="en-US"/>
        </w:rPr>
      </w:pPr>
    </w:p>
    <w:tbl>
      <w:tblPr>
        <w:tblStyle w:val="TableNormal1"/>
        <w:tblW w:w="9650"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6946"/>
        <w:gridCol w:w="1560"/>
        <w:gridCol w:w="1144"/>
      </w:tblGrid>
      <w:tr w:rsidR="00DE5E07" w:rsidRPr="007B5634" w:rsidTr="00A4114C">
        <w:trPr>
          <w:trHeight w:val="301"/>
        </w:trPr>
        <w:tc>
          <w:tcPr>
            <w:tcW w:w="6946" w:type="dxa"/>
          </w:tcPr>
          <w:p w:rsidR="00DE5E07" w:rsidRPr="007B5634" w:rsidRDefault="00DE5E07" w:rsidP="00A4114C">
            <w:pPr>
              <w:ind w:left="142"/>
              <w:rPr>
                <w:rFonts w:ascii="Times New Roman" w:hAnsi="Times New Roman" w:cs="Times New Roman"/>
                <w:lang w:val="en-US"/>
              </w:rPr>
            </w:pPr>
            <w:r w:rsidRPr="007B5634">
              <w:rPr>
                <w:rFonts w:ascii="Times New Roman" w:hAnsi="Times New Roman" w:cs="Times New Roman"/>
                <w:lang w:val="en-US"/>
              </w:rPr>
              <w:t>Merismopedia punctata Meyen, nom. illeg.</w:t>
            </w:r>
          </w:p>
        </w:tc>
        <w:tc>
          <w:tcPr>
            <w:tcW w:w="1560"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c>
          <w:tcPr>
            <w:tcW w:w="1144"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r>
      <w:tr w:rsidR="00DE5E07" w:rsidRPr="007B5634" w:rsidTr="00A4114C">
        <w:trPr>
          <w:trHeight w:val="301"/>
        </w:trPr>
        <w:tc>
          <w:tcPr>
            <w:tcW w:w="6946" w:type="dxa"/>
          </w:tcPr>
          <w:p w:rsidR="00DE5E07" w:rsidRPr="007B5634" w:rsidRDefault="00DE5E07" w:rsidP="00A4114C">
            <w:pPr>
              <w:ind w:left="142"/>
              <w:rPr>
                <w:rFonts w:ascii="Times New Roman" w:hAnsi="Times New Roman" w:cs="Times New Roman"/>
              </w:rPr>
            </w:pPr>
            <w:r w:rsidRPr="007B5634">
              <w:rPr>
                <w:rFonts w:ascii="Times New Roman" w:hAnsi="Times New Roman" w:cs="Times New Roman"/>
              </w:rPr>
              <w:t>Spirulina sp.</w:t>
            </w:r>
          </w:p>
        </w:tc>
        <w:tc>
          <w:tcPr>
            <w:tcW w:w="1560"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c>
          <w:tcPr>
            <w:tcW w:w="1144"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r>
      <w:tr w:rsidR="00DE5E07" w:rsidRPr="007B5634" w:rsidTr="00A4114C">
        <w:trPr>
          <w:trHeight w:val="301"/>
        </w:trPr>
        <w:tc>
          <w:tcPr>
            <w:tcW w:w="6946" w:type="dxa"/>
          </w:tcPr>
          <w:p w:rsidR="00DE5E07" w:rsidRPr="007B5634" w:rsidRDefault="00DE5E07" w:rsidP="00A4114C">
            <w:pPr>
              <w:ind w:left="142"/>
              <w:rPr>
                <w:rFonts w:ascii="Times New Roman" w:hAnsi="Times New Roman" w:cs="Times New Roman"/>
              </w:rPr>
            </w:pPr>
            <w:r w:rsidRPr="007B5634">
              <w:rPr>
                <w:rFonts w:ascii="Times New Roman" w:hAnsi="Times New Roman" w:cs="Times New Roman"/>
              </w:rPr>
              <w:t xml:space="preserve">Oscillatoria sp. </w:t>
            </w:r>
          </w:p>
        </w:tc>
        <w:tc>
          <w:tcPr>
            <w:tcW w:w="1560"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c>
          <w:tcPr>
            <w:tcW w:w="1144"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r>
      <w:tr w:rsidR="00DE5E07" w:rsidRPr="007B5634" w:rsidTr="00A4114C">
        <w:trPr>
          <w:trHeight w:val="301"/>
        </w:trPr>
        <w:tc>
          <w:tcPr>
            <w:tcW w:w="9650" w:type="dxa"/>
            <w:gridSpan w:val="3"/>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i/>
              </w:rPr>
              <w:t>Charophyta</w:t>
            </w:r>
          </w:p>
        </w:tc>
      </w:tr>
      <w:tr w:rsidR="00DE5E07" w:rsidRPr="0014740A" w:rsidTr="00A4114C">
        <w:trPr>
          <w:trHeight w:val="301"/>
        </w:trPr>
        <w:tc>
          <w:tcPr>
            <w:tcW w:w="6946" w:type="dxa"/>
          </w:tcPr>
          <w:p w:rsidR="00DE5E07" w:rsidRPr="007B5634" w:rsidRDefault="00DE5E07" w:rsidP="00A4114C">
            <w:pPr>
              <w:ind w:left="142"/>
              <w:rPr>
                <w:rFonts w:ascii="Times New Roman" w:hAnsi="Times New Roman" w:cs="Times New Roman"/>
              </w:rPr>
            </w:pPr>
            <w:r w:rsidRPr="007B5634">
              <w:rPr>
                <w:rFonts w:ascii="Times New Roman" w:hAnsi="Times New Roman" w:cs="Times New Roman"/>
              </w:rPr>
              <w:t>Cosmarium sp</w:t>
            </w:r>
          </w:p>
        </w:tc>
        <w:tc>
          <w:tcPr>
            <w:tcW w:w="1560" w:type="dxa"/>
          </w:tcPr>
          <w:p w:rsidR="00DE5E07" w:rsidRPr="007B5634" w:rsidRDefault="00DE5E07" w:rsidP="00A4114C">
            <w:pPr>
              <w:jc w:val="center"/>
              <w:rPr>
                <w:rFonts w:ascii="Times New Roman" w:hAnsi="Times New Roman" w:cs="Times New Roman"/>
              </w:rPr>
            </w:pPr>
            <w:r w:rsidRPr="007B5634">
              <w:rPr>
                <w:rFonts w:ascii="Times New Roman" w:hAnsi="Times New Roman" w:cs="Times New Roman"/>
              </w:rPr>
              <w:t>–</w:t>
            </w:r>
          </w:p>
        </w:tc>
        <w:tc>
          <w:tcPr>
            <w:tcW w:w="1144" w:type="dxa"/>
          </w:tcPr>
          <w:p w:rsidR="00DE5E07" w:rsidRPr="0014740A" w:rsidRDefault="00DE5E07" w:rsidP="00A4114C">
            <w:pPr>
              <w:jc w:val="center"/>
              <w:rPr>
                <w:rFonts w:ascii="Times New Roman" w:hAnsi="Times New Roman" w:cs="Times New Roman"/>
              </w:rPr>
            </w:pPr>
            <w:r w:rsidRPr="007B5634">
              <w:rPr>
                <w:rFonts w:ascii="Times New Roman" w:hAnsi="Times New Roman" w:cs="Times New Roman"/>
              </w:rPr>
              <w:t>–</w:t>
            </w:r>
          </w:p>
        </w:tc>
      </w:tr>
    </w:tbl>
    <w:p w:rsidR="00DE5E07" w:rsidRDefault="00DE5E07" w:rsidP="001F7CDE">
      <w:pPr>
        <w:tabs>
          <w:tab w:val="left" w:pos="2835"/>
        </w:tabs>
        <w:ind w:firstLine="709"/>
        <w:jc w:val="both"/>
        <w:rPr>
          <w:sz w:val="28"/>
          <w:szCs w:val="28"/>
          <w:lang w:val="en-US"/>
        </w:rPr>
      </w:pPr>
    </w:p>
    <w:p w:rsidR="00B250BC" w:rsidRPr="009E749F" w:rsidRDefault="00B250BC" w:rsidP="001F7CDE">
      <w:pPr>
        <w:tabs>
          <w:tab w:val="left" w:pos="2835"/>
        </w:tabs>
        <w:ind w:firstLine="709"/>
        <w:jc w:val="both"/>
        <w:rPr>
          <w:sz w:val="28"/>
          <w:szCs w:val="28"/>
          <w:lang w:val="kk-KZ"/>
        </w:rPr>
      </w:pPr>
      <w:r w:rsidRPr="009E749F">
        <w:rPr>
          <w:sz w:val="28"/>
          <w:szCs w:val="28"/>
          <w:lang w:val="en-US"/>
        </w:rPr>
        <w:t>2.9-</w:t>
      </w:r>
      <w:r w:rsidRPr="009E749F">
        <w:rPr>
          <w:sz w:val="28"/>
          <w:szCs w:val="28"/>
        </w:rPr>
        <w:t>кестеден</w:t>
      </w:r>
      <w:r w:rsidRPr="009E749F">
        <w:rPr>
          <w:sz w:val="28"/>
          <w:szCs w:val="28"/>
          <w:lang w:val="en-US"/>
        </w:rPr>
        <w:t>, Amphora sp, Cymbella amphicephala Näegeli ex Kützing, Navicula mutica Kützing, Navicula radiosa Kützing, Navicula perminuta Grunow, Navicula transitans Cleve, Spirulina sp.</w:t>
      </w:r>
      <w:r w:rsidRPr="009E749F">
        <w:rPr>
          <w:sz w:val="28"/>
          <w:szCs w:val="28"/>
          <w:lang w:val="kk-KZ"/>
        </w:rPr>
        <w:t xml:space="preserve"> </w:t>
      </w:r>
      <w:r w:rsidR="003E1B3F" w:rsidRPr="009E749F">
        <w:rPr>
          <w:sz w:val="28"/>
          <w:szCs w:val="28"/>
          <w:lang w:val="kk-KZ"/>
        </w:rPr>
        <w:t>Балдырларды көруге болады ж</w:t>
      </w:r>
      <w:r w:rsidRPr="009E749F">
        <w:rPr>
          <w:sz w:val="28"/>
          <w:szCs w:val="28"/>
          <w:lang w:val="kk-KZ"/>
        </w:rPr>
        <w:t xml:space="preserve">әне басқалары мамыр айында ұсынылған, бірақ шілдеде жоқ. </w:t>
      </w:r>
      <w:r w:rsidR="003E1B3F" w:rsidRPr="009E749F">
        <w:rPr>
          <w:sz w:val="28"/>
          <w:szCs w:val="28"/>
          <w:lang w:val="kk-KZ"/>
        </w:rPr>
        <w:t>Ал</w:t>
      </w:r>
      <w:r w:rsidRPr="009E749F">
        <w:rPr>
          <w:sz w:val="28"/>
          <w:szCs w:val="28"/>
          <w:lang w:val="kk-KZ"/>
        </w:rPr>
        <w:t xml:space="preserve"> Gomphonema augur Ehrenberg, Coelosphaerium kuetzingianum Nägeli, Calothrix sp., Oscillatoria sp. </w:t>
      </w:r>
      <w:r w:rsidR="003E1B3F" w:rsidRPr="009E749F">
        <w:rPr>
          <w:sz w:val="28"/>
          <w:szCs w:val="28"/>
          <w:lang w:val="kk-KZ"/>
        </w:rPr>
        <w:t>ж</w:t>
      </w:r>
      <w:r w:rsidRPr="009E749F">
        <w:rPr>
          <w:sz w:val="28"/>
          <w:szCs w:val="28"/>
          <w:lang w:val="kk-KZ"/>
        </w:rPr>
        <w:t>әне кейбір басқалары, керісінше, шілдеде белсенді дамып келеді.</w:t>
      </w:r>
    </w:p>
    <w:p w:rsidR="00B250BC" w:rsidRPr="009E749F" w:rsidRDefault="00B250BC" w:rsidP="00AB195B">
      <w:pPr>
        <w:ind w:firstLine="709"/>
        <w:jc w:val="both"/>
        <w:rPr>
          <w:sz w:val="28"/>
          <w:szCs w:val="28"/>
          <w:lang w:val="kk-KZ"/>
        </w:rPr>
      </w:pPr>
      <w:r w:rsidRPr="009E749F">
        <w:rPr>
          <w:sz w:val="28"/>
          <w:szCs w:val="28"/>
          <w:lang w:val="kk-KZ"/>
        </w:rPr>
        <w:t xml:space="preserve">Бұл балдырлардың бірінші тобы белгілі бір температура мен жарық көрсеткіштерін қажет ететіндігімен түсіндіріледі. Мысалы, осы топтың өкілі Spirulina sp. оның таралу аймағы негізінен Оңтүстік Америка мен Азияда </w:t>
      </w:r>
      <w:r w:rsidRPr="001F7CDE">
        <w:rPr>
          <w:sz w:val="28"/>
          <w:szCs w:val="28"/>
          <w:lang w:val="kk-KZ"/>
        </w:rPr>
        <w:t xml:space="preserve">тұрақты орташа температура мен жақсы жарыққа </w:t>
      </w:r>
      <w:r w:rsidR="006B0C22" w:rsidRPr="001F7CDE">
        <w:rPr>
          <w:sz w:val="28"/>
          <w:szCs w:val="28"/>
          <w:lang w:val="kk-KZ"/>
        </w:rPr>
        <w:t>«</w:t>
      </w:r>
      <w:r w:rsidRPr="001F7CDE">
        <w:rPr>
          <w:sz w:val="28"/>
          <w:szCs w:val="28"/>
          <w:lang w:val="kk-KZ"/>
        </w:rPr>
        <w:t>артықшылық</w:t>
      </w:r>
      <w:r w:rsidR="006B0C22" w:rsidRPr="001F7CDE">
        <w:rPr>
          <w:sz w:val="28"/>
          <w:szCs w:val="28"/>
          <w:lang w:val="kk-KZ"/>
        </w:rPr>
        <w:t>»</w:t>
      </w:r>
      <w:r w:rsidRPr="001F7CDE">
        <w:rPr>
          <w:sz w:val="28"/>
          <w:szCs w:val="28"/>
          <w:lang w:val="kk-KZ"/>
        </w:rPr>
        <w:t xml:space="preserve"> арқылы [60</w:t>
      </w:r>
      <w:r w:rsidR="00D8073C">
        <w:rPr>
          <w:sz w:val="28"/>
          <w:szCs w:val="28"/>
          <w:lang w:val="kk-KZ"/>
        </w:rPr>
        <w:t xml:space="preserve">, </w:t>
      </w:r>
      <w:r w:rsidR="002E3E43" w:rsidRPr="001F7CDE">
        <w:rPr>
          <w:sz w:val="28"/>
          <w:szCs w:val="28"/>
          <w:lang w:val="kk-KZ"/>
        </w:rPr>
        <w:t>3</w:t>
      </w:r>
      <w:r w:rsidR="001F7CDE" w:rsidRPr="001F7CDE">
        <w:rPr>
          <w:sz w:val="28"/>
          <w:szCs w:val="28"/>
          <w:lang w:val="kk-KZ"/>
        </w:rPr>
        <w:t>-</w:t>
      </w:r>
      <w:r w:rsidR="002E3E43" w:rsidRPr="001F7CDE">
        <w:rPr>
          <w:sz w:val="28"/>
          <w:szCs w:val="28"/>
          <w:lang w:val="kk-KZ"/>
        </w:rPr>
        <w:t>58</w:t>
      </w:r>
      <w:r w:rsidR="00D8073C">
        <w:rPr>
          <w:sz w:val="28"/>
          <w:szCs w:val="28"/>
          <w:lang w:val="kk-KZ"/>
        </w:rPr>
        <w:t xml:space="preserve"> б.</w:t>
      </w:r>
      <w:r w:rsidRPr="001F7CDE">
        <w:rPr>
          <w:sz w:val="28"/>
          <w:szCs w:val="28"/>
          <w:lang w:val="kk-KZ"/>
        </w:rPr>
        <w:t>]. Мұның бәрі химиялық ерекшеліктеріне байланысты цианобактериялар</w:t>
      </w:r>
      <w:r w:rsidRPr="009E749F">
        <w:rPr>
          <w:sz w:val="28"/>
          <w:szCs w:val="28"/>
          <w:lang w:val="kk-KZ"/>
        </w:rPr>
        <w:t xml:space="preserve"> [86]. Тиісінше, мұндай балдырлардың дамуы экожүйенің химиялық тепе-теңдігінің өзгеруіне әкелуі мүмкін. Бірақ calothrix sp цианобактериясы. басқа өсімдіктердің мол өсуінен, сондай-ақ бірқатар ластаушы заттардың судың түсі мен мөлдірлігіне әсерінен туындаған кейбір су көлеңкесіне оң әсер етеді [87]. Тиісінше, шілдеде бұл көк-жасыл балдырлардың белсенді өсуі байқалады.</w:t>
      </w:r>
    </w:p>
    <w:p w:rsidR="00AB195B" w:rsidRPr="009E749F" w:rsidRDefault="00B250BC" w:rsidP="00AB195B">
      <w:pPr>
        <w:ind w:firstLine="709"/>
        <w:jc w:val="both"/>
        <w:rPr>
          <w:sz w:val="28"/>
          <w:szCs w:val="28"/>
          <w:lang w:val="kk-KZ"/>
        </w:rPr>
      </w:pPr>
      <w:r w:rsidRPr="009E749F">
        <w:rPr>
          <w:sz w:val="28"/>
          <w:szCs w:val="28"/>
          <w:lang w:val="kk-KZ"/>
        </w:rPr>
        <w:t>Зеренді көлі бойынша мамыр және шілде айларындағы фитопланктон биомассасының орташа көрсеткіштері 2.10-кестеде келтірілген.</w:t>
      </w:r>
    </w:p>
    <w:p w:rsidR="00B250BC" w:rsidRPr="009E749F" w:rsidRDefault="00B250BC" w:rsidP="00AB195B">
      <w:pPr>
        <w:ind w:firstLine="709"/>
        <w:jc w:val="both"/>
        <w:rPr>
          <w:sz w:val="28"/>
          <w:szCs w:val="28"/>
          <w:lang w:val="kk-KZ"/>
        </w:rPr>
      </w:pPr>
    </w:p>
    <w:p w:rsidR="00AB195B" w:rsidRPr="009E749F" w:rsidRDefault="005B0748" w:rsidP="005B0748">
      <w:pPr>
        <w:jc w:val="both"/>
        <w:rPr>
          <w:sz w:val="28"/>
          <w:szCs w:val="28"/>
        </w:rPr>
      </w:pPr>
      <w:r>
        <w:rPr>
          <w:sz w:val="28"/>
          <w:szCs w:val="28"/>
          <w:lang w:val="kk-KZ"/>
        </w:rPr>
        <w:t xml:space="preserve">Кесте </w:t>
      </w:r>
      <w:r w:rsidR="00AB195B" w:rsidRPr="009E749F">
        <w:rPr>
          <w:sz w:val="28"/>
          <w:szCs w:val="28"/>
        </w:rPr>
        <w:t xml:space="preserve">2.10 </w:t>
      </w:r>
      <w:r>
        <w:rPr>
          <w:sz w:val="28"/>
          <w:szCs w:val="28"/>
          <w:lang w:val="kk-KZ"/>
        </w:rPr>
        <w:t>–</w:t>
      </w:r>
      <w:r w:rsidR="00425467" w:rsidRPr="009E749F">
        <w:rPr>
          <w:sz w:val="28"/>
          <w:szCs w:val="28"/>
        </w:rPr>
        <w:t xml:space="preserve"> </w:t>
      </w:r>
      <w:r w:rsidR="004F569D" w:rsidRPr="009E749F">
        <w:rPr>
          <w:sz w:val="28"/>
          <w:szCs w:val="28"/>
        </w:rPr>
        <w:t>Мамыр мен шілде айларындағы фитопланктон биомассасы</w:t>
      </w:r>
    </w:p>
    <w:p w:rsidR="00AB195B" w:rsidRPr="005B0748" w:rsidRDefault="00AB195B" w:rsidP="00AB195B">
      <w:pPr>
        <w:ind w:firstLine="284"/>
        <w:rPr>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96"/>
        <w:gridCol w:w="1557"/>
        <w:gridCol w:w="1558"/>
        <w:gridCol w:w="1602"/>
        <w:gridCol w:w="1558"/>
      </w:tblGrid>
      <w:tr w:rsidR="00AB195B" w:rsidRPr="0014740A" w:rsidTr="00902690">
        <w:tc>
          <w:tcPr>
            <w:tcW w:w="1634" w:type="dxa"/>
            <w:vAlign w:val="center"/>
          </w:tcPr>
          <w:p w:rsidR="00AB195B" w:rsidRPr="0014740A" w:rsidRDefault="004F569D" w:rsidP="005B0748">
            <w:pPr>
              <w:jc w:val="center"/>
              <w:rPr>
                <w:color w:val="000000" w:themeColor="text1"/>
              </w:rPr>
            </w:pPr>
            <w:r w:rsidRPr="004F569D">
              <w:rPr>
                <w:color w:val="000000" w:themeColor="text1"/>
              </w:rPr>
              <w:t>Көрсеткіштер</w:t>
            </w:r>
          </w:p>
        </w:tc>
        <w:tc>
          <w:tcPr>
            <w:tcW w:w="1696" w:type="dxa"/>
            <w:vAlign w:val="center"/>
          </w:tcPr>
          <w:p w:rsidR="00AB195B" w:rsidRPr="0014740A" w:rsidRDefault="00AB195B" w:rsidP="005B0748">
            <w:pPr>
              <w:jc w:val="center"/>
              <w:rPr>
                <w:color w:val="000000" w:themeColor="text1"/>
              </w:rPr>
            </w:pPr>
            <w:r w:rsidRPr="0014740A">
              <w:rPr>
                <w:color w:val="000000" w:themeColor="text1"/>
              </w:rPr>
              <w:t>Bacillariophyta</w:t>
            </w:r>
          </w:p>
        </w:tc>
        <w:tc>
          <w:tcPr>
            <w:tcW w:w="1557" w:type="dxa"/>
            <w:vAlign w:val="center"/>
          </w:tcPr>
          <w:p w:rsidR="00AB195B" w:rsidRPr="0014740A" w:rsidRDefault="00AB195B" w:rsidP="005B0748">
            <w:pPr>
              <w:jc w:val="center"/>
              <w:rPr>
                <w:color w:val="000000" w:themeColor="text1"/>
              </w:rPr>
            </w:pPr>
            <w:r w:rsidRPr="0014740A">
              <w:rPr>
                <w:color w:val="000000" w:themeColor="text1"/>
              </w:rPr>
              <w:t>Chlorophyta</w:t>
            </w:r>
          </w:p>
        </w:tc>
        <w:tc>
          <w:tcPr>
            <w:tcW w:w="1558" w:type="dxa"/>
            <w:vAlign w:val="center"/>
          </w:tcPr>
          <w:p w:rsidR="00AB195B" w:rsidRPr="0014740A" w:rsidRDefault="00BE328F" w:rsidP="005B0748">
            <w:pPr>
              <w:jc w:val="center"/>
              <w:rPr>
                <w:color w:val="000000" w:themeColor="text1"/>
              </w:rPr>
            </w:pPr>
            <w:hyperlink r:id="rId61" w:history="1">
              <w:r w:rsidR="00AB195B" w:rsidRPr="0014740A">
                <w:rPr>
                  <w:rStyle w:val="a9"/>
                  <w:color w:val="000000" w:themeColor="text1"/>
                  <w:u w:val="none"/>
                </w:rPr>
                <w:t>Charophyta</w:t>
              </w:r>
            </w:hyperlink>
          </w:p>
        </w:tc>
        <w:tc>
          <w:tcPr>
            <w:tcW w:w="1602" w:type="dxa"/>
            <w:vAlign w:val="center"/>
          </w:tcPr>
          <w:p w:rsidR="00AB195B" w:rsidRPr="0014740A" w:rsidRDefault="00BE328F" w:rsidP="005B0748">
            <w:pPr>
              <w:jc w:val="center"/>
              <w:rPr>
                <w:color w:val="000000" w:themeColor="text1"/>
              </w:rPr>
            </w:pPr>
            <w:hyperlink r:id="rId62" w:history="1">
              <w:r w:rsidR="00AB195B" w:rsidRPr="0014740A">
                <w:rPr>
                  <w:rStyle w:val="a9"/>
                  <w:color w:val="000000" w:themeColor="text1"/>
                  <w:u w:val="none"/>
                  <w:shd w:val="clear" w:color="auto" w:fill="FFFFFF"/>
                </w:rPr>
                <w:t>Cyanobacteria</w:t>
              </w:r>
            </w:hyperlink>
          </w:p>
        </w:tc>
        <w:tc>
          <w:tcPr>
            <w:tcW w:w="1558" w:type="dxa"/>
            <w:vAlign w:val="center"/>
          </w:tcPr>
          <w:p w:rsidR="00AB195B" w:rsidRPr="0014740A" w:rsidRDefault="004F569D" w:rsidP="005B0748">
            <w:pPr>
              <w:jc w:val="center"/>
              <w:rPr>
                <w:color w:val="000000" w:themeColor="text1"/>
              </w:rPr>
            </w:pPr>
            <w:r w:rsidRPr="004F569D">
              <w:rPr>
                <w:color w:val="000000" w:themeColor="text1"/>
              </w:rPr>
              <w:t>Жалпы биомасса</w:t>
            </w:r>
          </w:p>
        </w:tc>
      </w:tr>
      <w:tr w:rsidR="00AB195B" w:rsidRPr="0014740A" w:rsidTr="00902690">
        <w:tc>
          <w:tcPr>
            <w:tcW w:w="1634" w:type="dxa"/>
          </w:tcPr>
          <w:p w:rsidR="00AB195B" w:rsidRPr="004F569D" w:rsidRDefault="00AB195B" w:rsidP="004F569D">
            <w:pPr>
              <w:rPr>
                <w:lang w:val="kk-KZ"/>
              </w:rPr>
            </w:pPr>
            <w:r w:rsidRPr="0014740A">
              <w:t>Ма</w:t>
            </w:r>
            <w:r w:rsidR="004F569D">
              <w:rPr>
                <w:lang w:val="kk-KZ"/>
              </w:rPr>
              <w:t>мыр</w:t>
            </w:r>
          </w:p>
        </w:tc>
        <w:tc>
          <w:tcPr>
            <w:tcW w:w="1696" w:type="dxa"/>
          </w:tcPr>
          <w:p w:rsidR="00AB195B" w:rsidRPr="0014740A" w:rsidRDefault="00AB195B" w:rsidP="003F7FB7">
            <w:r w:rsidRPr="0014740A">
              <w:t>2,88 г/л</w:t>
            </w:r>
          </w:p>
        </w:tc>
        <w:tc>
          <w:tcPr>
            <w:tcW w:w="1557" w:type="dxa"/>
          </w:tcPr>
          <w:p w:rsidR="00AB195B" w:rsidRPr="0014740A" w:rsidRDefault="00AB195B" w:rsidP="003F7FB7">
            <w:r w:rsidRPr="0014740A">
              <w:t>0,55 г/л</w:t>
            </w:r>
          </w:p>
        </w:tc>
        <w:tc>
          <w:tcPr>
            <w:tcW w:w="1558" w:type="dxa"/>
          </w:tcPr>
          <w:p w:rsidR="00AB195B" w:rsidRPr="0014740A" w:rsidRDefault="00AB195B" w:rsidP="003F7FB7">
            <w:r w:rsidRPr="0014740A">
              <w:t>0,12 г/л</w:t>
            </w:r>
          </w:p>
        </w:tc>
        <w:tc>
          <w:tcPr>
            <w:tcW w:w="1602" w:type="dxa"/>
          </w:tcPr>
          <w:p w:rsidR="00AB195B" w:rsidRPr="0014740A" w:rsidRDefault="00AB195B" w:rsidP="003F7FB7">
            <w:r w:rsidRPr="0014740A">
              <w:t>0,15 г/л</w:t>
            </w:r>
          </w:p>
        </w:tc>
        <w:tc>
          <w:tcPr>
            <w:tcW w:w="1558" w:type="dxa"/>
          </w:tcPr>
          <w:p w:rsidR="00AB195B" w:rsidRPr="0014740A" w:rsidRDefault="00AB195B" w:rsidP="003F7FB7">
            <w:r w:rsidRPr="0014740A">
              <w:t>2,94 г/л</w:t>
            </w:r>
          </w:p>
        </w:tc>
      </w:tr>
      <w:tr w:rsidR="00AB195B" w:rsidRPr="0014740A" w:rsidTr="00902690">
        <w:tc>
          <w:tcPr>
            <w:tcW w:w="1634" w:type="dxa"/>
          </w:tcPr>
          <w:p w:rsidR="00AB195B" w:rsidRPr="004F569D" w:rsidRDefault="004F569D" w:rsidP="003F7FB7">
            <w:pPr>
              <w:rPr>
                <w:lang w:val="kk-KZ"/>
              </w:rPr>
            </w:pPr>
            <w:r w:rsidRPr="004F569D">
              <w:t>Шілде</w:t>
            </w:r>
            <w:r>
              <w:rPr>
                <w:lang w:val="kk-KZ"/>
              </w:rPr>
              <w:t xml:space="preserve"> </w:t>
            </w:r>
          </w:p>
        </w:tc>
        <w:tc>
          <w:tcPr>
            <w:tcW w:w="1696" w:type="dxa"/>
          </w:tcPr>
          <w:p w:rsidR="00AB195B" w:rsidRPr="0014740A" w:rsidRDefault="00AB195B" w:rsidP="003F7FB7">
            <w:r w:rsidRPr="0014740A">
              <w:t>5,79 г/л</w:t>
            </w:r>
          </w:p>
        </w:tc>
        <w:tc>
          <w:tcPr>
            <w:tcW w:w="1557" w:type="dxa"/>
          </w:tcPr>
          <w:p w:rsidR="00AB195B" w:rsidRPr="0014740A" w:rsidRDefault="00AB195B" w:rsidP="003F7FB7">
            <w:r w:rsidRPr="0014740A">
              <w:t>0,29 г/л</w:t>
            </w:r>
          </w:p>
        </w:tc>
        <w:tc>
          <w:tcPr>
            <w:tcW w:w="1558" w:type="dxa"/>
          </w:tcPr>
          <w:p w:rsidR="00AB195B" w:rsidRPr="0014740A" w:rsidRDefault="00AB195B" w:rsidP="003F7FB7">
            <w:r w:rsidRPr="0014740A">
              <w:t>0,31 г/л</w:t>
            </w:r>
          </w:p>
        </w:tc>
        <w:tc>
          <w:tcPr>
            <w:tcW w:w="1602" w:type="dxa"/>
          </w:tcPr>
          <w:p w:rsidR="00AB195B" w:rsidRPr="0014740A" w:rsidRDefault="00AB195B" w:rsidP="003F7FB7">
            <w:r w:rsidRPr="0014740A">
              <w:t>0,75 г/л</w:t>
            </w:r>
          </w:p>
        </w:tc>
        <w:tc>
          <w:tcPr>
            <w:tcW w:w="1558" w:type="dxa"/>
          </w:tcPr>
          <w:p w:rsidR="00AB195B" w:rsidRPr="0014740A" w:rsidRDefault="00AB195B" w:rsidP="003F7FB7">
            <w:r w:rsidRPr="0014740A">
              <w:t>6,87 г/л</w:t>
            </w:r>
          </w:p>
        </w:tc>
      </w:tr>
    </w:tbl>
    <w:p w:rsidR="00AB195B" w:rsidRPr="005B0748" w:rsidRDefault="00AB195B" w:rsidP="00AB195B">
      <w:pPr>
        <w:ind w:firstLine="284"/>
        <w:rPr>
          <w:sz w:val="28"/>
          <w:szCs w:val="28"/>
        </w:rPr>
      </w:pPr>
    </w:p>
    <w:p w:rsidR="002F4767" w:rsidRPr="009E749F" w:rsidRDefault="002F4767" w:rsidP="00AB195B">
      <w:pPr>
        <w:ind w:firstLine="709"/>
        <w:jc w:val="both"/>
        <w:rPr>
          <w:sz w:val="28"/>
          <w:szCs w:val="28"/>
        </w:rPr>
      </w:pPr>
      <w:r w:rsidRPr="009E749F">
        <w:rPr>
          <w:sz w:val="28"/>
          <w:szCs w:val="28"/>
        </w:rPr>
        <w:t xml:space="preserve">2.10-кестеден фитопланктон түрлері бойынша биомасса зерттелетін айларда өзгерсе де, жаздың ортасына қарай жалпы биомасса айтарлықтай өсетінін көруге болады, бұл биоценоздағы белсенді өзгерістерді көрсетеді. Фитопланктонның кейбір өсуі маусымдылықпен байланысты [88], алайда ХХ ғасырдың ортасында көлдерде фитопланктонның дамуы экономикалық белсенділіктің жандануына байланысты байқалды [89]. Мысалы, сол көк-жасыл балдыр Calothrix sp. мұнай өңдеу өнімдерімен судың ластануы кезінде көбею </w:t>
      </w:r>
      <w:r w:rsidRPr="001F7CDE">
        <w:rPr>
          <w:sz w:val="28"/>
          <w:szCs w:val="28"/>
        </w:rPr>
        <w:t>жылдамдығын өзгертеді [87</w:t>
      </w:r>
      <w:r w:rsidR="005B0748" w:rsidRPr="001F7CDE">
        <w:rPr>
          <w:sz w:val="28"/>
          <w:szCs w:val="28"/>
          <w:lang w:val="kk-KZ"/>
        </w:rPr>
        <w:t xml:space="preserve">, </w:t>
      </w:r>
      <w:r w:rsidR="00214401" w:rsidRPr="001F7CDE">
        <w:rPr>
          <w:sz w:val="28"/>
          <w:szCs w:val="28"/>
        </w:rPr>
        <w:t>1</w:t>
      </w:r>
      <w:r w:rsidR="00691544" w:rsidRPr="001F7CDE">
        <w:rPr>
          <w:sz w:val="28"/>
          <w:szCs w:val="28"/>
          <w:lang w:val="kk-KZ"/>
        </w:rPr>
        <w:t>14-11</w:t>
      </w:r>
      <w:r w:rsidR="001F7CDE" w:rsidRPr="001F7CDE">
        <w:rPr>
          <w:sz w:val="28"/>
          <w:szCs w:val="28"/>
          <w:lang w:val="kk-KZ"/>
        </w:rPr>
        <w:t>4</w:t>
      </w:r>
      <w:r w:rsidR="00D97CE4" w:rsidRPr="00D97CE4">
        <w:rPr>
          <w:sz w:val="28"/>
          <w:szCs w:val="28"/>
        </w:rPr>
        <w:t xml:space="preserve"> </w:t>
      </w:r>
      <w:r w:rsidR="00D97CE4">
        <w:rPr>
          <w:sz w:val="28"/>
          <w:szCs w:val="28"/>
          <w:lang w:val="kk-KZ"/>
        </w:rPr>
        <w:t>б.</w:t>
      </w:r>
      <w:r w:rsidRPr="001F7CDE">
        <w:rPr>
          <w:sz w:val="28"/>
          <w:szCs w:val="28"/>
        </w:rPr>
        <w:t>].</w:t>
      </w:r>
    </w:p>
    <w:p w:rsidR="00156288" w:rsidRPr="009E749F" w:rsidRDefault="00156288" w:rsidP="00AB195B">
      <w:pPr>
        <w:ind w:firstLine="709"/>
        <w:jc w:val="both"/>
        <w:rPr>
          <w:sz w:val="28"/>
          <w:szCs w:val="28"/>
        </w:rPr>
      </w:pPr>
      <w:bookmarkStart w:id="27" w:name="_Hlk138448962"/>
      <w:r w:rsidRPr="009E749F">
        <w:rPr>
          <w:sz w:val="28"/>
          <w:szCs w:val="28"/>
        </w:rPr>
        <w:t>Су биоценозын зерттеу барысында өсімдік ауруларын анықтауды бағалау бойынша зерттеулер жүргізілді [90], экожүйе соғысының жай-күйінің көрсеткіші ретінде, сондай-ақ көлдерді ақпараттық бақылаудың қолданыстағы технологиялары пысықталды, бұл жұмыста көрініс тапты [91].</w:t>
      </w:r>
    </w:p>
    <w:bookmarkEnd w:id="27"/>
    <w:p w:rsidR="00AB195B" w:rsidRPr="009E749F" w:rsidRDefault="00CB549B" w:rsidP="00AB195B">
      <w:pPr>
        <w:ind w:firstLine="709"/>
        <w:jc w:val="both"/>
        <w:rPr>
          <w:sz w:val="28"/>
          <w:szCs w:val="28"/>
        </w:rPr>
      </w:pPr>
      <w:r w:rsidRPr="009E749F">
        <w:rPr>
          <w:sz w:val="28"/>
          <w:szCs w:val="28"/>
        </w:rPr>
        <w:t xml:space="preserve">Мамыр және шілде айларындағы Зеренді көліндегі балдырлар таксондарының тізімі осы жұмыстың </w:t>
      </w:r>
      <w:r w:rsidR="005B0748">
        <w:rPr>
          <w:sz w:val="28"/>
          <w:szCs w:val="28"/>
          <w:lang w:val="kk-KZ"/>
        </w:rPr>
        <w:t>(</w:t>
      </w:r>
      <w:r w:rsidR="00DB4190" w:rsidRPr="009E749F">
        <w:rPr>
          <w:sz w:val="28"/>
          <w:szCs w:val="28"/>
        </w:rPr>
        <w:t>Қосымша</w:t>
      </w:r>
      <w:r w:rsidR="00DB4190">
        <w:rPr>
          <w:sz w:val="28"/>
          <w:szCs w:val="28"/>
          <w:lang w:val="kk-KZ"/>
        </w:rPr>
        <w:t xml:space="preserve"> Б</w:t>
      </w:r>
      <w:r w:rsidR="005B0748">
        <w:rPr>
          <w:sz w:val="28"/>
          <w:szCs w:val="28"/>
          <w:lang w:val="kk-KZ"/>
        </w:rPr>
        <w:t>)</w:t>
      </w:r>
      <w:r w:rsidRPr="009E749F">
        <w:rPr>
          <w:sz w:val="28"/>
          <w:szCs w:val="28"/>
        </w:rPr>
        <w:t xml:space="preserve">да келтірілген. Көлдерде зерттелген фитопланктон түрлерінің сипаттамасы </w:t>
      </w:r>
      <w:r w:rsidR="005B0748">
        <w:rPr>
          <w:sz w:val="28"/>
          <w:szCs w:val="28"/>
          <w:lang w:val="kk-KZ"/>
        </w:rPr>
        <w:t>(</w:t>
      </w:r>
      <w:r w:rsidR="00DB4190" w:rsidRPr="009E749F">
        <w:rPr>
          <w:sz w:val="28"/>
          <w:szCs w:val="28"/>
        </w:rPr>
        <w:t>Қосымша</w:t>
      </w:r>
      <w:r w:rsidR="00DB4190">
        <w:rPr>
          <w:sz w:val="28"/>
          <w:szCs w:val="28"/>
          <w:lang w:val="kk-KZ"/>
        </w:rPr>
        <w:t xml:space="preserve"> В</w:t>
      </w:r>
      <w:r w:rsidR="005B0748">
        <w:rPr>
          <w:sz w:val="28"/>
          <w:szCs w:val="28"/>
          <w:lang w:val="kk-KZ"/>
        </w:rPr>
        <w:t>)</w:t>
      </w:r>
      <w:r w:rsidRPr="009E749F">
        <w:rPr>
          <w:sz w:val="28"/>
          <w:szCs w:val="28"/>
        </w:rPr>
        <w:t xml:space="preserve">да келтірілген. </w:t>
      </w:r>
      <w:r w:rsidR="00381FCD" w:rsidRPr="009E749F">
        <w:rPr>
          <w:sz w:val="28"/>
          <w:szCs w:val="28"/>
        </w:rPr>
        <w:t>К</w:t>
      </w:r>
      <w:r w:rsidRPr="009E749F">
        <w:rPr>
          <w:sz w:val="28"/>
          <w:szCs w:val="28"/>
        </w:rPr>
        <w:t>өлдердің</w:t>
      </w:r>
      <w:r w:rsidR="00381FCD" w:rsidRPr="009E749F">
        <w:rPr>
          <w:sz w:val="28"/>
          <w:szCs w:val="28"/>
          <w:lang w:val="kk-KZ"/>
        </w:rPr>
        <w:t xml:space="preserve"> </w:t>
      </w:r>
      <w:r w:rsidRPr="009E749F">
        <w:rPr>
          <w:sz w:val="28"/>
          <w:szCs w:val="28"/>
        </w:rPr>
        <w:t>экологиялық жағдайын модельдеу үшін фитопланктонның жалпы биомассасы немесе осы қосымшаларда сипатталған түр</w:t>
      </w:r>
      <w:r w:rsidR="00381FCD" w:rsidRPr="009E749F">
        <w:rPr>
          <w:sz w:val="28"/>
          <w:szCs w:val="28"/>
          <w:lang w:val="kk-KZ"/>
        </w:rPr>
        <w:t>лері</w:t>
      </w:r>
      <w:r w:rsidRPr="009E749F">
        <w:rPr>
          <w:sz w:val="28"/>
          <w:szCs w:val="28"/>
        </w:rPr>
        <w:t xml:space="preserve"> қолданылады.</w:t>
      </w:r>
    </w:p>
    <w:p w:rsidR="001F7CDE" w:rsidRDefault="001F7CDE" w:rsidP="00B96E2D">
      <w:pPr>
        <w:ind w:firstLine="709"/>
        <w:jc w:val="both"/>
        <w:rPr>
          <w:b/>
          <w:sz w:val="28"/>
          <w:szCs w:val="28"/>
          <w:lang w:val="kk-KZ"/>
        </w:rPr>
      </w:pPr>
    </w:p>
    <w:p w:rsidR="00AB195B" w:rsidRPr="00115B1D" w:rsidRDefault="00AB195B" w:rsidP="00B96E2D">
      <w:pPr>
        <w:ind w:firstLine="709"/>
        <w:jc w:val="both"/>
        <w:rPr>
          <w:b/>
          <w:sz w:val="28"/>
          <w:szCs w:val="28"/>
          <w:lang w:val="kk-KZ"/>
        </w:rPr>
      </w:pPr>
      <w:r w:rsidRPr="00115B1D">
        <w:rPr>
          <w:b/>
          <w:sz w:val="28"/>
          <w:szCs w:val="28"/>
          <w:lang w:val="kk-KZ"/>
        </w:rPr>
        <w:t xml:space="preserve">2.5 </w:t>
      </w:r>
      <w:r w:rsidR="00B96E2D" w:rsidRPr="00115B1D">
        <w:rPr>
          <w:b/>
          <w:sz w:val="28"/>
          <w:szCs w:val="28"/>
          <w:lang w:val="kk-KZ"/>
        </w:rPr>
        <w:t>Зеренді көлінің зоопланктонының жалпы сипаттамасы</w:t>
      </w:r>
    </w:p>
    <w:p w:rsidR="007E1006" w:rsidRPr="00115B1D" w:rsidRDefault="00AB195B" w:rsidP="00AB195B">
      <w:pPr>
        <w:ind w:firstLine="709"/>
        <w:jc w:val="both"/>
        <w:rPr>
          <w:sz w:val="28"/>
          <w:szCs w:val="28"/>
          <w:lang w:val="kk-KZ"/>
        </w:rPr>
      </w:pPr>
      <w:r w:rsidRPr="00115B1D">
        <w:rPr>
          <w:i/>
          <w:sz w:val="28"/>
          <w:szCs w:val="28"/>
          <w:lang w:val="kk-KZ"/>
        </w:rPr>
        <w:t>Зоопланктон</w:t>
      </w:r>
      <w:r w:rsidRPr="00115B1D">
        <w:rPr>
          <w:sz w:val="28"/>
          <w:szCs w:val="28"/>
          <w:lang w:val="kk-KZ"/>
        </w:rPr>
        <w:t xml:space="preserve"> – </w:t>
      </w:r>
      <w:r w:rsidR="007E1006" w:rsidRPr="00115B1D">
        <w:rPr>
          <w:sz w:val="28"/>
          <w:szCs w:val="28"/>
          <w:lang w:val="kk-KZ"/>
        </w:rPr>
        <w:t xml:space="preserve">бұл планктонның бір жасушалы </w:t>
      </w:r>
      <w:r w:rsidR="00FE0FEB" w:rsidRPr="009E749F">
        <w:rPr>
          <w:sz w:val="28"/>
          <w:szCs w:val="28"/>
          <w:lang w:val="kk-KZ"/>
        </w:rPr>
        <w:t>ағзалар</w:t>
      </w:r>
      <w:r w:rsidR="007E1006" w:rsidRPr="00115B1D">
        <w:rPr>
          <w:sz w:val="28"/>
          <w:szCs w:val="28"/>
          <w:lang w:val="kk-KZ"/>
        </w:rPr>
        <w:t>, ұсақ шаян тәрізділер, дернәсілдер және пелагиялық балық уылдырығы түріндегі бөлігі [92]. Планктонның бөлігі болып табылады. Зоопланктон фитопланктонмен және зоопланктонның ұсақ өкілдерімен қоректенеді. Бұл су қоймасының биоценозының қоректік тізбектерінің негізі.</w:t>
      </w:r>
    </w:p>
    <w:p w:rsidR="00AB195B" w:rsidRPr="009E749F" w:rsidRDefault="007E1006" w:rsidP="00AB195B">
      <w:pPr>
        <w:ind w:firstLine="709"/>
        <w:jc w:val="both"/>
        <w:rPr>
          <w:sz w:val="28"/>
          <w:szCs w:val="28"/>
          <w:lang w:val="uk-UA"/>
        </w:rPr>
      </w:pPr>
      <w:r w:rsidRPr="00115B1D">
        <w:rPr>
          <w:sz w:val="28"/>
          <w:szCs w:val="28"/>
          <w:lang w:val="kk-KZ"/>
        </w:rPr>
        <w:t>2020-2021 жылдары Зенренд</w:t>
      </w:r>
      <w:r w:rsidR="00DE5F70" w:rsidRPr="009E749F">
        <w:rPr>
          <w:sz w:val="28"/>
          <w:szCs w:val="28"/>
          <w:lang w:val="kk-KZ"/>
        </w:rPr>
        <w:t>і</w:t>
      </w:r>
      <w:r w:rsidRPr="00115B1D">
        <w:rPr>
          <w:sz w:val="28"/>
          <w:szCs w:val="28"/>
          <w:lang w:val="kk-KZ"/>
        </w:rPr>
        <w:t xml:space="preserve"> көлінің зоопланктоны 10 таксонмен таныстырылды. Резервуарды зерттеу кезінде таксондар саны 6-дан 10-ға дейін өзгерді. Зеренді көліндегі зоопланктонның негізгі топтары </w:t>
      </w:r>
      <w:r w:rsidR="00AB195B" w:rsidRPr="009E749F">
        <w:rPr>
          <w:sz w:val="28"/>
          <w:szCs w:val="28"/>
          <w:lang w:val="uk-UA"/>
        </w:rPr>
        <w:t xml:space="preserve">– </w:t>
      </w:r>
      <w:r w:rsidR="00AB195B" w:rsidRPr="00115B1D">
        <w:rPr>
          <w:sz w:val="28"/>
          <w:szCs w:val="28"/>
          <w:lang w:val="kk-KZ"/>
        </w:rPr>
        <w:t>Rotifera, Cladocera, Copepoda.</w:t>
      </w:r>
    </w:p>
    <w:p w:rsidR="00AB195B" w:rsidRPr="009E749F" w:rsidRDefault="00B7167C" w:rsidP="00AB195B">
      <w:pPr>
        <w:ind w:firstLine="709"/>
        <w:jc w:val="both"/>
        <w:rPr>
          <w:sz w:val="28"/>
          <w:szCs w:val="28"/>
          <w:lang w:val="uk-UA"/>
        </w:rPr>
      </w:pPr>
      <w:r w:rsidRPr="009E749F">
        <w:rPr>
          <w:sz w:val="28"/>
          <w:szCs w:val="28"/>
          <w:lang w:val="uk-UA"/>
        </w:rPr>
        <w:t>Сан динамикасының орташа көрсеткіштері (сандар. - мың дана/м</w:t>
      </w:r>
      <w:r w:rsidRPr="009E749F">
        <w:rPr>
          <w:sz w:val="28"/>
          <w:szCs w:val="28"/>
          <w:vertAlign w:val="superscript"/>
          <w:lang w:val="uk-UA"/>
        </w:rPr>
        <w:t>3</w:t>
      </w:r>
      <w:r w:rsidR="0060790E" w:rsidRPr="009E749F">
        <w:rPr>
          <w:sz w:val="28"/>
          <w:szCs w:val="28"/>
          <w:lang w:val="uk-UA"/>
        </w:rPr>
        <w:t>) және биомасса (Биом. - г/</w:t>
      </w:r>
      <w:r w:rsidRPr="009E749F">
        <w:rPr>
          <w:sz w:val="28"/>
          <w:szCs w:val="28"/>
          <w:lang w:val="uk-UA"/>
        </w:rPr>
        <w:t>м</w:t>
      </w:r>
      <w:r w:rsidRPr="009E749F">
        <w:rPr>
          <w:sz w:val="28"/>
          <w:szCs w:val="28"/>
          <w:vertAlign w:val="superscript"/>
          <w:lang w:val="uk-UA"/>
        </w:rPr>
        <w:t>3</w:t>
      </w:r>
      <w:r w:rsidRPr="009E749F">
        <w:rPr>
          <w:sz w:val="28"/>
          <w:szCs w:val="28"/>
          <w:lang w:val="uk-UA"/>
        </w:rPr>
        <w:t xml:space="preserve">) Зеренді көлі бойынша далалық зерттеулер негізінде, сондай-ақ жұмысты пайдалана отырып орындалған зоопланктонның негізгі топтары </w:t>
      </w:r>
      <w:r w:rsidR="00DE5F70" w:rsidRPr="009E749F">
        <w:rPr>
          <w:sz w:val="28"/>
          <w:szCs w:val="28"/>
          <w:lang w:val="uk-UA"/>
        </w:rPr>
        <w:t>2.</w:t>
      </w:r>
      <w:r w:rsidR="005B0748">
        <w:rPr>
          <w:sz w:val="28"/>
          <w:szCs w:val="28"/>
          <w:lang w:val="uk-UA"/>
        </w:rPr>
        <w:t>1</w:t>
      </w:r>
      <w:r w:rsidR="00DE5F70" w:rsidRPr="009E749F">
        <w:rPr>
          <w:sz w:val="28"/>
          <w:szCs w:val="28"/>
          <w:lang w:val="uk-UA"/>
        </w:rPr>
        <w:t>1</w:t>
      </w:r>
      <w:r w:rsidR="00E10F0E" w:rsidRPr="009E749F">
        <w:rPr>
          <w:sz w:val="28"/>
          <w:szCs w:val="28"/>
          <w:lang w:val="uk-UA"/>
        </w:rPr>
        <w:t>-</w:t>
      </w:r>
      <w:r w:rsidRPr="009E749F">
        <w:rPr>
          <w:sz w:val="28"/>
          <w:szCs w:val="28"/>
          <w:lang w:val="uk-UA"/>
        </w:rPr>
        <w:t>кестеде келтірілген</w:t>
      </w:r>
      <w:r w:rsidR="00DE5F70" w:rsidRPr="009E749F">
        <w:rPr>
          <w:sz w:val="28"/>
          <w:szCs w:val="28"/>
          <w:lang w:val="uk-UA"/>
        </w:rPr>
        <w:t xml:space="preserve"> [93]</w:t>
      </w:r>
      <w:r w:rsidRPr="009E749F">
        <w:rPr>
          <w:sz w:val="28"/>
          <w:szCs w:val="28"/>
          <w:lang w:val="uk-UA"/>
        </w:rPr>
        <w:t xml:space="preserve">. </w:t>
      </w:r>
    </w:p>
    <w:p w:rsidR="0060790E" w:rsidRPr="009E749F" w:rsidRDefault="0060790E" w:rsidP="00AB195B">
      <w:pPr>
        <w:jc w:val="center"/>
        <w:rPr>
          <w:sz w:val="28"/>
          <w:szCs w:val="28"/>
          <w:lang w:val="uk-UA"/>
        </w:rPr>
      </w:pPr>
    </w:p>
    <w:p w:rsidR="00AB195B" w:rsidRPr="009E749F" w:rsidRDefault="005B0748" w:rsidP="005B0748">
      <w:pPr>
        <w:jc w:val="both"/>
        <w:rPr>
          <w:sz w:val="28"/>
          <w:szCs w:val="28"/>
          <w:lang w:val="uk-UA"/>
        </w:rPr>
      </w:pPr>
      <w:r>
        <w:rPr>
          <w:sz w:val="28"/>
          <w:szCs w:val="28"/>
          <w:lang w:val="uk-UA"/>
        </w:rPr>
        <w:t xml:space="preserve">Кесте </w:t>
      </w:r>
      <w:r w:rsidR="00AB195B" w:rsidRPr="009E749F">
        <w:rPr>
          <w:sz w:val="28"/>
          <w:szCs w:val="28"/>
          <w:lang w:val="uk-UA"/>
        </w:rPr>
        <w:t xml:space="preserve">2.11 </w:t>
      </w:r>
      <w:r>
        <w:rPr>
          <w:sz w:val="28"/>
          <w:szCs w:val="28"/>
          <w:lang w:val="uk-UA"/>
        </w:rPr>
        <w:t>–</w:t>
      </w:r>
      <w:r w:rsidR="00E10F0E" w:rsidRPr="009E749F">
        <w:rPr>
          <w:sz w:val="28"/>
          <w:szCs w:val="28"/>
          <w:lang w:val="uk-UA"/>
        </w:rPr>
        <w:t xml:space="preserve"> </w:t>
      </w:r>
      <w:r w:rsidR="00263488" w:rsidRPr="009E749F">
        <w:rPr>
          <w:sz w:val="28"/>
          <w:szCs w:val="28"/>
          <w:lang w:val="uk-UA"/>
        </w:rPr>
        <w:t>Зеренді көлі бойынша зоопланктон санының (мың дана/м</w:t>
      </w:r>
      <w:r w:rsidR="00263488" w:rsidRPr="009E749F">
        <w:rPr>
          <w:sz w:val="28"/>
          <w:szCs w:val="28"/>
          <w:vertAlign w:val="superscript"/>
          <w:lang w:val="uk-UA"/>
        </w:rPr>
        <w:t>3</w:t>
      </w:r>
      <w:r w:rsidR="00263488" w:rsidRPr="009E749F">
        <w:rPr>
          <w:sz w:val="28"/>
          <w:szCs w:val="28"/>
          <w:lang w:val="uk-UA"/>
        </w:rPr>
        <w:t>) және биомассасының (г/м</w:t>
      </w:r>
      <w:r w:rsidR="00263488" w:rsidRPr="009E749F">
        <w:rPr>
          <w:sz w:val="28"/>
          <w:szCs w:val="28"/>
          <w:vertAlign w:val="superscript"/>
          <w:lang w:val="uk-UA"/>
        </w:rPr>
        <w:t>3</w:t>
      </w:r>
      <w:r w:rsidR="00263488" w:rsidRPr="009E749F">
        <w:rPr>
          <w:sz w:val="28"/>
          <w:szCs w:val="28"/>
          <w:lang w:val="uk-UA"/>
        </w:rPr>
        <w:t>) орташа көрсеткіштері</w:t>
      </w:r>
    </w:p>
    <w:p w:rsidR="00AB195B" w:rsidRPr="005B0748" w:rsidRDefault="00AB195B" w:rsidP="00AB195B">
      <w:pPr>
        <w:ind w:firstLine="709"/>
        <w:jc w:val="both"/>
        <w:rPr>
          <w:sz w:val="16"/>
          <w:szCs w:val="16"/>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1081"/>
        <w:gridCol w:w="1085"/>
        <w:gridCol w:w="1080"/>
        <w:gridCol w:w="1082"/>
        <w:gridCol w:w="1080"/>
        <w:gridCol w:w="1082"/>
        <w:gridCol w:w="1085"/>
        <w:gridCol w:w="1006"/>
      </w:tblGrid>
      <w:tr w:rsidR="00AB195B" w:rsidRPr="0014740A" w:rsidTr="00902690">
        <w:trPr>
          <w:jc w:val="center"/>
        </w:trPr>
        <w:tc>
          <w:tcPr>
            <w:tcW w:w="1062" w:type="dxa"/>
            <w:vMerge w:val="restart"/>
            <w:vAlign w:val="center"/>
          </w:tcPr>
          <w:p w:rsidR="00AB195B" w:rsidRPr="00263488" w:rsidRDefault="009525E1" w:rsidP="005B0748">
            <w:pPr>
              <w:jc w:val="center"/>
              <w:rPr>
                <w:lang w:val="kk-KZ"/>
              </w:rPr>
            </w:pPr>
            <w:r>
              <w:rPr>
                <w:lang w:val="kk-KZ"/>
              </w:rPr>
              <w:t>Ж</w:t>
            </w:r>
            <w:r w:rsidR="00263488">
              <w:rPr>
                <w:lang w:val="kk-KZ"/>
              </w:rPr>
              <w:t>ылдар</w:t>
            </w:r>
          </w:p>
        </w:tc>
        <w:tc>
          <w:tcPr>
            <w:tcW w:w="2166" w:type="dxa"/>
            <w:gridSpan w:val="2"/>
            <w:vAlign w:val="center"/>
          </w:tcPr>
          <w:p w:rsidR="00AB195B" w:rsidRPr="0014740A" w:rsidRDefault="00AB195B" w:rsidP="005B0748">
            <w:pPr>
              <w:jc w:val="center"/>
              <w:rPr>
                <w:i/>
              </w:rPr>
            </w:pPr>
            <w:r w:rsidRPr="0014740A">
              <w:rPr>
                <w:i/>
              </w:rPr>
              <w:t>Rotifera</w:t>
            </w:r>
          </w:p>
        </w:tc>
        <w:tc>
          <w:tcPr>
            <w:tcW w:w="2162" w:type="dxa"/>
            <w:gridSpan w:val="2"/>
            <w:vAlign w:val="center"/>
          </w:tcPr>
          <w:p w:rsidR="00AB195B" w:rsidRPr="0014740A" w:rsidRDefault="00AB195B" w:rsidP="005B0748">
            <w:pPr>
              <w:jc w:val="center"/>
              <w:rPr>
                <w:i/>
              </w:rPr>
            </w:pPr>
            <w:r w:rsidRPr="0014740A">
              <w:rPr>
                <w:i/>
              </w:rPr>
              <w:t>Cladocera</w:t>
            </w:r>
          </w:p>
        </w:tc>
        <w:tc>
          <w:tcPr>
            <w:tcW w:w="2162" w:type="dxa"/>
            <w:gridSpan w:val="2"/>
            <w:vAlign w:val="center"/>
          </w:tcPr>
          <w:p w:rsidR="00AB195B" w:rsidRPr="0014740A" w:rsidRDefault="00AB195B" w:rsidP="005B0748">
            <w:pPr>
              <w:jc w:val="center"/>
              <w:rPr>
                <w:i/>
              </w:rPr>
            </w:pPr>
            <w:r w:rsidRPr="0014740A">
              <w:rPr>
                <w:i/>
              </w:rPr>
              <w:t>Copepoda</w:t>
            </w:r>
          </w:p>
        </w:tc>
        <w:tc>
          <w:tcPr>
            <w:tcW w:w="2091" w:type="dxa"/>
            <w:gridSpan w:val="2"/>
            <w:vAlign w:val="center"/>
          </w:tcPr>
          <w:p w:rsidR="00AB195B" w:rsidRPr="00263488" w:rsidRDefault="00263488" w:rsidP="005B0748">
            <w:pPr>
              <w:jc w:val="center"/>
              <w:rPr>
                <w:lang w:val="kk-KZ"/>
              </w:rPr>
            </w:pPr>
            <w:r>
              <w:rPr>
                <w:lang w:val="kk-KZ"/>
              </w:rPr>
              <w:t>Барлығы</w:t>
            </w:r>
          </w:p>
        </w:tc>
      </w:tr>
      <w:tr w:rsidR="00AB195B" w:rsidRPr="0014740A" w:rsidTr="00902690">
        <w:trPr>
          <w:jc w:val="center"/>
        </w:trPr>
        <w:tc>
          <w:tcPr>
            <w:tcW w:w="1062" w:type="dxa"/>
            <w:vMerge/>
            <w:vAlign w:val="center"/>
          </w:tcPr>
          <w:p w:rsidR="00AB195B" w:rsidRPr="0014740A" w:rsidRDefault="00AB195B" w:rsidP="005B0748">
            <w:pPr>
              <w:jc w:val="center"/>
            </w:pPr>
          </w:p>
        </w:tc>
        <w:tc>
          <w:tcPr>
            <w:tcW w:w="1081" w:type="dxa"/>
            <w:vAlign w:val="center"/>
          </w:tcPr>
          <w:p w:rsidR="00AB195B" w:rsidRPr="00263488" w:rsidRDefault="005B0748" w:rsidP="005B0748">
            <w:pPr>
              <w:jc w:val="center"/>
              <w:rPr>
                <w:lang w:val="kk-KZ"/>
              </w:rPr>
            </w:pPr>
            <w:r>
              <w:rPr>
                <w:lang w:val="kk-KZ"/>
              </w:rPr>
              <w:t>саны</w:t>
            </w:r>
          </w:p>
        </w:tc>
        <w:tc>
          <w:tcPr>
            <w:tcW w:w="1085" w:type="dxa"/>
            <w:vAlign w:val="center"/>
          </w:tcPr>
          <w:p w:rsidR="00AB195B" w:rsidRPr="0014740A" w:rsidRDefault="005B0748" w:rsidP="005B0748">
            <w:pPr>
              <w:jc w:val="center"/>
            </w:pPr>
            <w:r w:rsidRPr="0014740A">
              <w:t>биом.</w:t>
            </w:r>
          </w:p>
        </w:tc>
        <w:tc>
          <w:tcPr>
            <w:tcW w:w="1080" w:type="dxa"/>
            <w:vAlign w:val="center"/>
          </w:tcPr>
          <w:p w:rsidR="00AB195B" w:rsidRPr="0014740A" w:rsidRDefault="005B0748" w:rsidP="005B0748">
            <w:pPr>
              <w:jc w:val="center"/>
            </w:pPr>
            <w:r>
              <w:rPr>
                <w:lang w:val="kk-KZ"/>
              </w:rPr>
              <w:t>саны</w:t>
            </w:r>
          </w:p>
        </w:tc>
        <w:tc>
          <w:tcPr>
            <w:tcW w:w="1082" w:type="dxa"/>
            <w:vAlign w:val="center"/>
          </w:tcPr>
          <w:p w:rsidR="00AB195B" w:rsidRPr="0014740A" w:rsidRDefault="005B0748" w:rsidP="005B0748">
            <w:pPr>
              <w:jc w:val="center"/>
            </w:pPr>
            <w:r w:rsidRPr="0014740A">
              <w:t>биом.</w:t>
            </w:r>
          </w:p>
        </w:tc>
        <w:tc>
          <w:tcPr>
            <w:tcW w:w="1080" w:type="dxa"/>
            <w:vAlign w:val="center"/>
          </w:tcPr>
          <w:p w:rsidR="00AB195B" w:rsidRPr="0014740A" w:rsidRDefault="005B0748" w:rsidP="005B0748">
            <w:pPr>
              <w:jc w:val="center"/>
            </w:pPr>
            <w:r>
              <w:rPr>
                <w:lang w:val="kk-KZ"/>
              </w:rPr>
              <w:t>саны</w:t>
            </w:r>
          </w:p>
        </w:tc>
        <w:tc>
          <w:tcPr>
            <w:tcW w:w="1082" w:type="dxa"/>
            <w:vAlign w:val="center"/>
          </w:tcPr>
          <w:p w:rsidR="00AB195B" w:rsidRPr="0014740A" w:rsidRDefault="005B0748" w:rsidP="005B0748">
            <w:pPr>
              <w:jc w:val="center"/>
            </w:pPr>
            <w:r w:rsidRPr="0014740A">
              <w:t>биом.</w:t>
            </w:r>
          </w:p>
        </w:tc>
        <w:tc>
          <w:tcPr>
            <w:tcW w:w="1085" w:type="dxa"/>
            <w:vAlign w:val="center"/>
          </w:tcPr>
          <w:p w:rsidR="00AB195B" w:rsidRPr="0014740A" w:rsidRDefault="005B0748" w:rsidP="005B0748">
            <w:pPr>
              <w:jc w:val="center"/>
            </w:pPr>
            <w:r>
              <w:rPr>
                <w:lang w:val="kk-KZ"/>
              </w:rPr>
              <w:t>саны</w:t>
            </w:r>
          </w:p>
        </w:tc>
        <w:tc>
          <w:tcPr>
            <w:tcW w:w="1006" w:type="dxa"/>
            <w:vAlign w:val="center"/>
          </w:tcPr>
          <w:p w:rsidR="00AB195B" w:rsidRPr="0014740A" w:rsidRDefault="005B0748" w:rsidP="005B0748">
            <w:pPr>
              <w:jc w:val="center"/>
            </w:pPr>
            <w:r w:rsidRPr="0014740A">
              <w:t>биом.</w:t>
            </w:r>
          </w:p>
        </w:tc>
      </w:tr>
      <w:tr w:rsidR="00AB195B" w:rsidRPr="0014740A" w:rsidTr="00902690">
        <w:trPr>
          <w:jc w:val="center"/>
        </w:trPr>
        <w:tc>
          <w:tcPr>
            <w:tcW w:w="1062" w:type="dxa"/>
          </w:tcPr>
          <w:p w:rsidR="00AB195B" w:rsidRPr="0014740A" w:rsidRDefault="00AB195B" w:rsidP="003F7FB7">
            <w:pPr>
              <w:jc w:val="center"/>
            </w:pPr>
            <w:r w:rsidRPr="0014740A">
              <w:t>1980</w:t>
            </w:r>
          </w:p>
        </w:tc>
        <w:tc>
          <w:tcPr>
            <w:tcW w:w="1081"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280,00</w:t>
            </w:r>
          </w:p>
        </w:tc>
        <w:tc>
          <w:tcPr>
            <w:tcW w:w="1006" w:type="dxa"/>
          </w:tcPr>
          <w:p w:rsidR="00AB195B" w:rsidRPr="0014740A" w:rsidRDefault="00AB195B" w:rsidP="003F7FB7">
            <w:pPr>
              <w:jc w:val="center"/>
            </w:pPr>
            <w:r w:rsidRPr="0014740A">
              <w:t>5,9</w:t>
            </w:r>
          </w:p>
        </w:tc>
      </w:tr>
      <w:tr w:rsidR="00AB195B" w:rsidRPr="0014740A" w:rsidTr="00902690">
        <w:trPr>
          <w:jc w:val="center"/>
        </w:trPr>
        <w:tc>
          <w:tcPr>
            <w:tcW w:w="1062" w:type="dxa"/>
          </w:tcPr>
          <w:p w:rsidR="00AB195B" w:rsidRPr="0014740A" w:rsidRDefault="00AB195B" w:rsidP="003F7FB7">
            <w:pPr>
              <w:jc w:val="center"/>
            </w:pPr>
            <w:r w:rsidRPr="0014740A">
              <w:t>1990</w:t>
            </w:r>
          </w:p>
        </w:tc>
        <w:tc>
          <w:tcPr>
            <w:tcW w:w="1081"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180,05</w:t>
            </w:r>
          </w:p>
        </w:tc>
        <w:tc>
          <w:tcPr>
            <w:tcW w:w="1006" w:type="dxa"/>
          </w:tcPr>
          <w:p w:rsidR="00AB195B" w:rsidRPr="0014740A" w:rsidRDefault="00AB195B" w:rsidP="003F7FB7">
            <w:pPr>
              <w:jc w:val="center"/>
            </w:pPr>
            <w:r w:rsidRPr="0014740A">
              <w:t>3,9</w:t>
            </w:r>
          </w:p>
        </w:tc>
      </w:tr>
      <w:tr w:rsidR="00AB195B" w:rsidRPr="0014740A" w:rsidTr="00902690">
        <w:trPr>
          <w:jc w:val="center"/>
        </w:trPr>
        <w:tc>
          <w:tcPr>
            <w:tcW w:w="1062" w:type="dxa"/>
          </w:tcPr>
          <w:p w:rsidR="00AB195B" w:rsidRPr="0014740A" w:rsidRDefault="00AB195B" w:rsidP="003F7FB7">
            <w:pPr>
              <w:jc w:val="center"/>
            </w:pPr>
            <w:r w:rsidRPr="0014740A">
              <w:t>2000</w:t>
            </w:r>
          </w:p>
        </w:tc>
        <w:tc>
          <w:tcPr>
            <w:tcW w:w="1081"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0" w:type="dxa"/>
          </w:tcPr>
          <w:p w:rsidR="00AB195B" w:rsidRPr="0014740A" w:rsidRDefault="00AB195B" w:rsidP="003F7FB7">
            <w:pPr>
              <w:jc w:val="center"/>
            </w:pPr>
            <w:r w:rsidRPr="0014740A">
              <w:t>-</w:t>
            </w:r>
          </w:p>
        </w:tc>
        <w:tc>
          <w:tcPr>
            <w:tcW w:w="1082" w:type="dxa"/>
          </w:tcPr>
          <w:p w:rsidR="00AB195B" w:rsidRPr="0014740A" w:rsidRDefault="00AB195B" w:rsidP="003F7FB7">
            <w:pPr>
              <w:jc w:val="center"/>
            </w:pPr>
            <w:r w:rsidRPr="0014740A">
              <w:t>-</w:t>
            </w:r>
          </w:p>
        </w:tc>
        <w:tc>
          <w:tcPr>
            <w:tcW w:w="1085" w:type="dxa"/>
          </w:tcPr>
          <w:p w:rsidR="00AB195B" w:rsidRPr="0014740A" w:rsidRDefault="00AB195B" w:rsidP="003F7FB7">
            <w:pPr>
              <w:jc w:val="center"/>
            </w:pPr>
            <w:r w:rsidRPr="0014740A">
              <w:t>124,6</w:t>
            </w:r>
          </w:p>
        </w:tc>
        <w:tc>
          <w:tcPr>
            <w:tcW w:w="1006" w:type="dxa"/>
          </w:tcPr>
          <w:p w:rsidR="00AB195B" w:rsidRPr="0014740A" w:rsidRDefault="00AB195B" w:rsidP="003F7FB7">
            <w:pPr>
              <w:jc w:val="center"/>
            </w:pPr>
            <w:r w:rsidRPr="0014740A">
              <w:t>4,2</w:t>
            </w:r>
          </w:p>
        </w:tc>
      </w:tr>
      <w:tr w:rsidR="00AB195B" w:rsidRPr="0014740A" w:rsidTr="00902690">
        <w:trPr>
          <w:jc w:val="center"/>
        </w:trPr>
        <w:tc>
          <w:tcPr>
            <w:tcW w:w="1062" w:type="dxa"/>
          </w:tcPr>
          <w:p w:rsidR="00AB195B" w:rsidRPr="0014740A" w:rsidRDefault="00AB195B" w:rsidP="003F7FB7">
            <w:pPr>
              <w:jc w:val="center"/>
            </w:pPr>
            <w:r w:rsidRPr="0014740A">
              <w:t>2010</w:t>
            </w:r>
          </w:p>
        </w:tc>
        <w:tc>
          <w:tcPr>
            <w:tcW w:w="1081" w:type="dxa"/>
          </w:tcPr>
          <w:p w:rsidR="00AB195B" w:rsidRPr="0014740A" w:rsidRDefault="00AB195B" w:rsidP="003F7FB7">
            <w:pPr>
              <w:jc w:val="center"/>
            </w:pPr>
            <w:r w:rsidRPr="0014740A">
              <w:t>0,83</w:t>
            </w:r>
          </w:p>
        </w:tc>
        <w:tc>
          <w:tcPr>
            <w:tcW w:w="1085" w:type="dxa"/>
          </w:tcPr>
          <w:p w:rsidR="00AB195B" w:rsidRPr="0014740A" w:rsidRDefault="00AB195B" w:rsidP="003F7FB7">
            <w:pPr>
              <w:jc w:val="center"/>
            </w:pPr>
            <w:r w:rsidRPr="0014740A">
              <w:t>0,001</w:t>
            </w:r>
          </w:p>
        </w:tc>
        <w:tc>
          <w:tcPr>
            <w:tcW w:w="1080" w:type="dxa"/>
          </w:tcPr>
          <w:p w:rsidR="00AB195B" w:rsidRPr="0014740A" w:rsidRDefault="00AB195B" w:rsidP="003F7FB7">
            <w:pPr>
              <w:jc w:val="center"/>
            </w:pPr>
            <w:r w:rsidRPr="0014740A">
              <w:t>27,33</w:t>
            </w:r>
          </w:p>
        </w:tc>
        <w:tc>
          <w:tcPr>
            <w:tcW w:w="1082" w:type="dxa"/>
          </w:tcPr>
          <w:p w:rsidR="00AB195B" w:rsidRPr="0014740A" w:rsidRDefault="00AB195B" w:rsidP="003F7FB7">
            <w:pPr>
              <w:jc w:val="center"/>
            </w:pPr>
            <w:r w:rsidRPr="0014740A">
              <w:t>6,61</w:t>
            </w:r>
          </w:p>
        </w:tc>
        <w:tc>
          <w:tcPr>
            <w:tcW w:w="1080" w:type="dxa"/>
          </w:tcPr>
          <w:p w:rsidR="00AB195B" w:rsidRPr="0014740A" w:rsidRDefault="00AB195B" w:rsidP="003F7FB7">
            <w:pPr>
              <w:jc w:val="center"/>
            </w:pPr>
            <w:r w:rsidRPr="0014740A">
              <w:t>52,00</w:t>
            </w:r>
          </w:p>
        </w:tc>
        <w:tc>
          <w:tcPr>
            <w:tcW w:w="1082" w:type="dxa"/>
          </w:tcPr>
          <w:p w:rsidR="00AB195B" w:rsidRPr="0014740A" w:rsidRDefault="00AB195B" w:rsidP="003F7FB7">
            <w:pPr>
              <w:jc w:val="center"/>
            </w:pPr>
            <w:r w:rsidRPr="0014740A">
              <w:t>0,83</w:t>
            </w:r>
          </w:p>
        </w:tc>
        <w:tc>
          <w:tcPr>
            <w:tcW w:w="1085" w:type="dxa"/>
          </w:tcPr>
          <w:p w:rsidR="00AB195B" w:rsidRPr="0014740A" w:rsidRDefault="00AB195B" w:rsidP="003F7FB7">
            <w:pPr>
              <w:jc w:val="center"/>
            </w:pPr>
            <w:r w:rsidRPr="0014740A">
              <w:t>80,16</w:t>
            </w:r>
          </w:p>
        </w:tc>
        <w:tc>
          <w:tcPr>
            <w:tcW w:w="1006" w:type="dxa"/>
          </w:tcPr>
          <w:p w:rsidR="00AB195B" w:rsidRPr="0014740A" w:rsidRDefault="00AB195B" w:rsidP="003F7FB7">
            <w:pPr>
              <w:jc w:val="center"/>
            </w:pPr>
            <w:r w:rsidRPr="0014740A">
              <w:t>7,44</w:t>
            </w:r>
          </w:p>
        </w:tc>
      </w:tr>
      <w:tr w:rsidR="00AB195B" w:rsidRPr="0014740A" w:rsidTr="00902690">
        <w:trPr>
          <w:jc w:val="center"/>
        </w:trPr>
        <w:tc>
          <w:tcPr>
            <w:tcW w:w="1062" w:type="dxa"/>
          </w:tcPr>
          <w:p w:rsidR="00AB195B" w:rsidRPr="0014740A" w:rsidRDefault="00AB195B" w:rsidP="003F7FB7">
            <w:pPr>
              <w:jc w:val="center"/>
            </w:pPr>
            <w:r w:rsidRPr="0014740A">
              <w:t>2020</w:t>
            </w:r>
          </w:p>
        </w:tc>
        <w:tc>
          <w:tcPr>
            <w:tcW w:w="1081" w:type="dxa"/>
          </w:tcPr>
          <w:p w:rsidR="00AB195B" w:rsidRPr="0014740A" w:rsidRDefault="00AB195B" w:rsidP="003F7FB7">
            <w:pPr>
              <w:jc w:val="center"/>
            </w:pPr>
            <w:r w:rsidRPr="0014740A">
              <w:t>0,28</w:t>
            </w:r>
          </w:p>
        </w:tc>
        <w:tc>
          <w:tcPr>
            <w:tcW w:w="1085" w:type="dxa"/>
          </w:tcPr>
          <w:p w:rsidR="00AB195B" w:rsidRPr="0014740A" w:rsidRDefault="00AB195B" w:rsidP="003F7FB7">
            <w:pPr>
              <w:jc w:val="center"/>
            </w:pPr>
            <w:r w:rsidRPr="0014740A">
              <w:t>0,0001</w:t>
            </w:r>
          </w:p>
        </w:tc>
        <w:tc>
          <w:tcPr>
            <w:tcW w:w="1080" w:type="dxa"/>
          </w:tcPr>
          <w:p w:rsidR="00AB195B" w:rsidRPr="0014740A" w:rsidRDefault="00AB195B" w:rsidP="003F7FB7">
            <w:pPr>
              <w:jc w:val="center"/>
            </w:pPr>
            <w:r w:rsidRPr="0014740A">
              <w:t>36,73</w:t>
            </w:r>
          </w:p>
        </w:tc>
        <w:tc>
          <w:tcPr>
            <w:tcW w:w="1082" w:type="dxa"/>
          </w:tcPr>
          <w:p w:rsidR="00AB195B" w:rsidRPr="0014740A" w:rsidRDefault="00AB195B" w:rsidP="003F7FB7">
            <w:pPr>
              <w:jc w:val="center"/>
            </w:pPr>
            <w:r w:rsidRPr="0014740A">
              <w:t>9,76</w:t>
            </w:r>
          </w:p>
        </w:tc>
        <w:tc>
          <w:tcPr>
            <w:tcW w:w="1080" w:type="dxa"/>
          </w:tcPr>
          <w:p w:rsidR="00AB195B" w:rsidRPr="0014740A" w:rsidRDefault="00AB195B" w:rsidP="003F7FB7">
            <w:pPr>
              <w:jc w:val="center"/>
            </w:pPr>
            <w:r w:rsidRPr="0014740A">
              <w:t>74,19</w:t>
            </w:r>
          </w:p>
        </w:tc>
        <w:tc>
          <w:tcPr>
            <w:tcW w:w="1082" w:type="dxa"/>
          </w:tcPr>
          <w:p w:rsidR="00AB195B" w:rsidRPr="0014740A" w:rsidRDefault="00AB195B" w:rsidP="003F7FB7">
            <w:pPr>
              <w:jc w:val="center"/>
            </w:pPr>
            <w:r w:rsidRPr="0014740A">
              <w:t>1,16</w:t>
            </w:r>
          </w:p>
        </w:tc>
        <w:tc>
          <w:tcPr>
            <w:tcW w:w="1085" w:type="dxa"/>
          </w:tcPr>
          <w:p w:rsidR="00AB195B" w:rsidRPr="0014740A" w:rsidRDefault="00AB195B" w:rsidP="003F7FB7">
            <w:pPr>
              <w:jc w:val="center"/>
            </w:pPr>
            <w:r w:rsidRPr="0014740A">
              <w:t>111,20</w:t>
            </w:r>
          </w:p>
        </w:tc>
        <w:tc>
          <w:tcPr>
            <w:tcW w:w="1006" w:type="dxa"/>
          </w:tcPr>
          <w:p w:rsidR="00AB195B" w:rsidRPr="0014740A" w:rsidRDefault="00AB195B" w:rsidP="003F7FB7">
            <w:pPr>
              <w:jc w:val="center"/>
            </w:pPr>
            <w:r w:rsidRPr="0014740A">
              <w:t>10,92</w:t>
            </w:r>
          </w:p>
        </w:tc>
      </w:tr>
      <w:tr w:rsidR="00AB195B" w:rsidRPr="0014740A" w:rsidTr="00902690">
        <w:trPr>
          <w:jc w:val="center"/>
        </w:trPr>
        <w:tc>
          <w:tcPr>
            <w:tcW w:w="1062" w:type="dxa"/>
          </w:tcPr>
          <w:p w:rsidR="00AB195B" w:rsidRPr="0014740A" w:rsidRDefault="00AB195B" w:rsidP="003F7FB7">
            <w:pPr>
              <w:jc w:val="center"/>
            </w:pPr>
            <w:r w:rsidRPr="0014740A">
              <w:t>2021</w:t>
            </w:r>
          </w:p>
        </w:tc>
        <w:tc>
          <w:tcPr>
            <w:tcW w:w="1081" w:type="dxa"/>
          </w:tcPr>
          <w:p w:rsidR="00AB195B" w:rsidRPr="0014740A" w:rsidRDefault="00AB195B" w:rsidP="003F7FB7">
            <w:pPr>
              <w:jc w:val="center"/>
            </w:pPr>
            <w:r w:rsidRPr="0014740A">
              <w:t>0,27</w:t>
            </w:r>
          </w:p>
        </w:tc>
        <w:tc>
          <w:tcPr>
            <w:tcW w:w="1085" w:type="dxa"/>
          </w:tcPr>
          <w:p w:rsidR="00AB195B" w:rsidRPr="0014740A" w:rsidRDefault="00AB195B" w:rsidP="003F7FB7">
            <w:pPr>
              <w:jc w:val="center"/>
            </w:pPr>
            <w:r w:rsidRPr="0014740A">
              <w:t>0,0001</w:t>
            </w:r>
          </w:p>
        </w:tc>
        <w:tc>
          <w:tcPr>
            <w:tcW w:w="1080" w:type="dxa"/>
          </w:tcPr>
          <w:p w:rsidR="00AB195B" w:rsidRPr="0014740A" w:rsidRDefault="00AB195B" w:rsidP="003F7FB7">
            <w:pPr>
              <w:jc w:val="center"/>
            </w:pPr>
            <w:r w:rsidRPr="0014740A">
              <w:t>38,73</w:t>
            </w:r>
          </w:p>
        </w:tc>
        <w:tc>
          <w:tcPr>
            <w:tcW w:w="1082" w:type="dxa"/>
          </w:tcPr>
          <w:p w:rsidR="00AB195B" w:rsidRPr="0014740A" w:rsidRDefault="00AB195B" w:rsidP="003F7FB7">
            <w:pPr>
              <w:jc w:val="center"/>
            </w:pPr>
            <w:r w:rsidRPr="0014740A">
              <w:t>9,9</w:t>
            </w:r>
          </w:p>
        </w:tc>
        <w:tc>
          <w:tcPr>
            <w:tcW w:w="1080" w:type="dxa"/>
          </w:tcPr>
          <w:p w:rsidR="00AB195B" w:rsidRPr="0014740A" w:rsidRDefault="00AB195B" w:rsidP="003F7FB7">
            <w:pPr>
              <w:jc w:val="center"/>
            </w:pPr>
            <w:r w:rsidRPr="0014740A">
              <w:t>76,2</w:t>
            </w:r>
          </w:p>
        </w:tc>
        <w:tc>
          <w:tcPr>
            <w:tcW w:w="1082" w:type="dxa"/>
          </w:tcPr>
          <w:p w:rsidR="00AB195B" w:rsidRPr="0014740A" w:rsidRDefault="00AB195B" w:rsidP="003F7FB7">
            <w:pPr>
              <w:jc w:val="center"/>
            </w:pPr>
            <w:r w:rsidRPr="0014740A">
              <w:t>1,2</w:t>
            </w:r>
          </w:p>
        </w:tc>
        <w:tc>
          <w:tcPr>
            <w:tcW w:w="1085" w:type="dxa"/>
          </w:tcPr>
          <w:p w:rsidR="00AB195B" w:rsidRPr="0014740A" w:rsidRDefault="00AB195B" w:rsidP="003F7FB7">
            <w:pPr>
              <w:jc w:val="center"/>
            </w:pPr>
            <w:r w:rsidRPr="0014740A">
              <w:t>116,22</w:t>
            </w:r>
          </w:p>
        </w:tc>
        <w:tc>
          <w:tcPr>
            <w:tcW w:w="1006" w:type="dxa"/>
          </w:tcPr>
          <w:p w:rsidR="00AB195B" w:rsidRPr="0014740A" w:rsidRDefault="00AB195B" w:rsidP="003F7FB7">
            <w:pPr>
              <w:jc w:val="center"/>
            </w:pPr>
            <w:r w:rsidRPr="0014740A">
              <w:t>11,06</w:t>
            </w:r>
          </w:p>
        </w:tc>
      </w:tr>
    </w:tbl>
    <w:p w:rsidR="00AB195B" w:rsidRPr="0014740A" w:rsidRDefault="00AB195B" w:rsidP="00AB195B">
      <w:pPr>
        <w:ind w:firstLine="709"/>
        <w:jc w:val="both"/>
      </w:pPr>
    </w:p>
    <w:p w:rsidR="0054446A" w:rsidRPr="009E749F" w:rsidRDefault="0054446A" w:rsidP="00AB195B">
      <w:pPr>
        <w:ind w:firstLine="709"/>
        <w:jc w:val="both"/>
        <w:rPr>
          <w:sz w:val="28"/>
          <w:szCs w:val="28"/>
          <w:lang w:val="uk-UA"/>
        </w:rPr>
      </w:pPr>
      <w:r w:rsidRPr="009E749F">
        <w:rPr>
          <w:sz w:val="28"/>
          <w:szCs w:val="28"/>
          <w:lang w:val="uk-UA"/>
        </w:rPr>
        <w:t>2021 жылы зоопланктонның орташа саны 116 мың дана/м</w:t>
      </w:r>
      <w:r w:rsidRPr="009E749F">
        <w:rPr>
          <w:sz w:val="28"/>
          <w:szCs w:val="28"/>
          <w:vertAlign w:val="superscript"/>
          <w:lang w:val="uk-UA"/>
        </w:rPr>
        <w:t>3</w:t>
      </w:r>
      <w:r w:rsidRPr="009E749F">
        <w:rPr>
          <w:sz w:val="28"/>
          <w:szCs w:val="28"/>
          <w:lang w:val="uk-UA"/>
        </w:rPr>
        <w:t>-тен сәл асады. Негізгі, үнемі кездесетін таксондар-рифиферлер, тармақталған және копеподтар. Зерттелетін су қоймасында ең көп тармақталған таксондар бар.</w:t>
      </w:r>
    </w:p>
    <w:p w:rsidR="005E6B98" w:rsidRPr="009E749F" w:rsidRDefault="005E6B98" w:rsidP="00AB195B">
      <w:pPr>
        <w:ind w:firstLine="709"/>
        <w:jc w:val="both"/>
        <w:rPr>
          <w:sz w:val="28"/>
          <w:szCs w:val="28"/>
          <w:lang w:val="uk-UA"/>
        </w:rPr>
      </w:pPr>
      <w:r w:rsidRPr="009E749F">
        <w:rPr>
          <w:sz w:val="28"/>
          <w:szCs w:val="28"/>
          <w:lang w:val="uk-UA"/>
        </w:rPr>
        <w:t>Шалқар, Қопа және Имантау көлдерінде таксондар саны 11</w:t>
      </w:r>
      <w:r w:rsidR="005B0748">
        <w:rPr>
          <w:sz w:val="28"/>
          <w:szCs w:val="28"/>
          <w:lang w:val="uk-UA"/>
        </w:rPr>
        <w:t>-</w:t>
      </w:r>
      <w:r w:rsidRPr="009E749F">
        <w:rPr>
          <w:sz w:val="28"/>
          <w:szCs w:val="28"/>
          <w:lang w:val="uk-UA"/>
        </w:rPr>
        <w:t>15 шекарасында өзгереді. Ең көп таралған бұл көлдер тармақталған және ротиферлердің таксондарымен ұсынылған. Зерттелетін көлдер бойынша зерттелетін кезеңде зоопланктонның орташа саны 50</w:t>
      </w:r>
      <w:r w:rsidR="005B0748">
        <w:rPr>
          <w:sz w:val="28"/>
          <w:szCs w:val="28"/>
          <w:lang w:val="uk-UA"/>
        </w:rPr>
        <w:t>-</w:t>
      </w:r>
      <w:r w:rsidRPr="009E749F">
        <w:rPr>
          <w:sz w:val="28"/>
          <w:szCs w:val="28"/>
          <w:lang w:val="uk-UA"/>
        </w:rPr>
        <w:t>175 мың дана/м</w:t>
      </w:r>
      <w:r w:rsidRPr="009E749F">
        <w:rPr>
          <w:sz w:val="28"/>
          <w:szCs w:val="28"/>
          <w:vertAlign w:val="superscript"/>
          <w:lang w:val="uk-UA"/>
        </w:rPr>
        <w:t>3</w:t>
      </w:r>
      <w:r w:rsidRPr="009E749F">
        <w:rPr>
          <w:sz w:val="28"/>
          <w:szCs w:val="28"/>
          <w:lang w:val="uk-UA"/>
        </w:rPr>
        <w:t xml:space="preserve"> шегінде ауытқып отырды. Бұл негізінен шаян тәрізділер және копеподтардың кіші копеподитті кезеңдері болды.</w:t>
      </w:r>
    </w:p>
    <w:p w:rsidR="00AB195B" w:rsidRDefault="0055050A" w:rsidP="0055050A">
      <w:pPr>
        <w:ind w:firstLine="708"/>
        <w:jc w:val="both"/>
        <w:rPr>
          <w:sz w:val="28"/>
          <w:szCs w:val="28"/>
          <w:lang w:val="uk-UA"/>
        </w:rPr>
      </w:pPr>
      <w:r w:rsidRPr="009E749F">
        <w:rPr>
          <w:sz w:val="28"/>
          <w:szCs w:val="28"/>
          <w:lang w:val="uk-UA"/>
        </w:rPr>
        <w:t>Айта кету керек, 2000 жылға дейін жүргізілген зоопланктон зерттеулерінің өткен кезеңдерімен салыстырғанда, көлдердің зоопланктондарының түрлік әртүрлілігі айтарлықтай төмендеді, бұл су объектілеріне күшті антропогендік әсермен түсіндіріледі.</w:t>
      </w:r>
    </w:p>
    <w:p w:rsidR="000175D6" w:rsidRPr="009E749F" w:rsidRDefault="000175D6" w:rsidP="0055050A">
      <w:pPr>
        <w:ind w:firstLine="708"/>
        <w:jc w:val="both"/>
        <w:rPr>
          <w:sz w:val="28"/>
          <w:szCs w:val="28"/>
          <w:lang w:val="uk-UA"/>
        </w:rPr>
      </w:pPr>
    </w:p>
    <w:p w:rsidR="0055050A" w:rsidRPr="009E749F" w:rsidRDefault="00AB195B" w:rsidP="00AB195B">
      <w:pPr>
        <w:ind w:firstLine="709"/>
        <w:jc w:val="both"/>
        <w:rPr>
          <w:sz w:val="28"/>
          <w:szCs w:val="28"/>
          <w:lang w:val="uk-UA"/>
        </w:rPr>
      </w:pPr>
      <w:r w:rsidRPr="009E749F">
        <w:rPr>
          <w:b/>
          <w:sz w:val="28"/>
          <w:szCs w:val="28"/>
          <w:lang w:val="uk-UA"/>
        </w:rPr>
        <w:t xml:space="preserve">2.6 </w:t>
      </w:r>
      <w:r w:rsidR="0055050A" w:rsidRPr="009E749F">
        <w:rPr>
          <w:b/>
          <w:sz w:val="28"/>
          <w:szCs w:val="28"/>
          <w:lang w:val="uk-UA"/>
        </w:rPr>
        <w:t>Лимнологиялық жүйеде планктонды тарату тәжірибесі</w:t>
      </w:r>
      <w:r w:rsidR="0055050A" w:rsidRPr="009E749F">
        <w:rPr>
          <w:sz w:val="28"/>
          <w:szCs w:val="28"/>
          <w:lang w:val="uk-UA"/>
        </w:rPr>
        <w:t xml:space="preserve"> </w:t>
      </w:r>
    </w:p>
    <w:p w:rsidR="0056373A" w:rsidRPr="009E749F" w:rsidRDefault="0056373A" w:rsidP="00AB195B">
      <w:pPr>
        <w:ind w:firstLine="709"/>
        <w:jc w:val="both"/>
        <w:rPr>
          <w:sz w:val="28"/>
          <w:szCs w:val="28"/>
          <w:lang w:val="uk-UA"/>
        </w:rPr>
      </w:pPr>
      <w:r w:rsidRPr="009E749F">
        <w:rPr>
          <w:sz w:val="28"/>
          <w:szCs w:val="28"/>
          <w:lang w:val="uk-UA"/>
        </w:rPr>
        <w:t>Зоопланктонның дамуын модельдеу, мысалы, [94] жұмысында көрсетілгендей, көл жүйесіндегі планктонның дамуын су бағанына енетін жарық арқылы бағалауға болатындығын көрсетеді. Жарық сәулесінің енуі және оны кейбір шағылыстыратын заттан (айнадан) көрсету лимнологиялық жүйенің экологиялық жағдайын бағалау үшін сынама алу нүктелерін таңдауға көмектеседі.</w:t>
      </w:r>
    </w:p>
    <w:p w:rsidR="00AB195B" w:rsidRPr="009E749F" w:rsidRDefault="0056373A" w:rsidP="00AB195B">
      <w:pPr>
        <w:ind w:firstLine="709"/>
        <w:jc w:val="both"/>
        <w:rPr>
          <w:kern w:val="36"/>
          <w:sz w:val="28"/>
          <w:szCs w:val="28"/>
          <w:lang w:val="uk-UA" w:eastAsia="uk-UA"/>
        </w:rPr>
      </w:pPr>
      <w:r w:rsidRPr="009E749F">
        <w:rPr>
          <w:kern w:val="36"/>
          <w:sz w:val="28"/>
          <w:szCs w:val="28"/>
          <w:lang w:val="uk-UA" w:eastAsia="uk-UA"/>
        </w:rPr>
        <w:t xml:space="preserve">Эксперименттің мақсаты судың бұлыңғырлығына тәуелділікті және бір жасушалы балдырлардың өсуінің таралуын анықтау болды. Тәжірибе үшін </w:t>
      </w:r>
      <w:r w:rsidRPr="009E749F">
        <w:rPr>
          <w:kern w:val="36"/>
          <w:sz w:val="28"/>
          <w:szCs w:val="28"/>
          <w:lang w:eastAsia="uk-UA"/>
        </w:rPr>
        <w:t>SIMAX</w:t>
      </w:r>
      <w:r w:rsidRPr="009E749F">
        <w:rPr>
          <w:kern w:val="36"/>
          <w:sz w:val="28"/>
          <w:szCs w:val="28"/>
          <w:lang w:val="uk-UA" w:eastAsia="uk-UA"/>
        </w:rPr>
        <w:t xml:space="preserve"> шүмегі бар 1-ші (А) класты өлшеуіш цилиндр, 1000 мл пайдаланылды.цилиндрдің түбіне кішкене айна герметикалық желіммен бекітілді. Цилиндрге экспериментпен белгіленген қоршау нүктелерінен су құйылды және өлшеуіш цилиндр су қоймасының түбіне шамның биіктігі бойынша (465 мм) орнатылды. Кішкентай жарықдиодты </w:t>
      </w:r>
      <w:r w:rsidR="00CD2DC5" w:rsidRPr="009E749F">
        <w:rPr>
          <w:kern w:val="36"/>
          <w:sz w:val="28"/>
          <w:szCs w:val="28"/>
          <w:lang w:val="uk-UA" w:eastAsia="uk-UA"/>
        </w:rPr>
        <w:t>шам</w:t>
      </w:r>
      <w:r w:rsidRPr="009E749F">
        <w:rPr>
          <w:kern w:val="36"/>
          <w:sz w:val="28"/>
          <w:szCs w:val="28"/>
          <w:lang w:val="uk-UA" w:eastAsia="uk-UA"/>
        </w:rPr>
        <w:t xml:space="preserve"> 15</w:t>
      </w:r>
      <w:r w:rsidRPr="009E749F">
        <w:rPr>
          <w:kern w:val="36"/>
          <w:sz w:val="28"/>
          <w:szCs w:val="28"/>
          <w:vertAlign w:val="superscript"/>
          <w:lang w:eastAsia="uk-UA"/>
        </w:rPr>
        <w:t>o</w:t>
      </w:r>
      <w:r w:rsidRPr="009E749F">
        <w:rPr>
          <w:kern w:val="36"/>
          <w:sz w:val="28"/>
          <w:szCs w:val="28"/>
          <w:lang w:val="uk-UA" w:eastAsia="uk-UA"/>
        </w:rPr>
        <w:t xml:space="preserve"> бұрышында 4</w:t>
      </w:r>
      <w:r w:rsidR="005B0748">
        <w:rPr>
          <w:kern w:val="36"/>
          <w:sz w:val="28"/>
          <w:szCs w:val="28"/>
          <w:lang w:val="uk-UA" w:eastAsia="uk-UA"/>
        </w:rPr>
        <w:t> </w:t>
      </w:r>
      <w:r w:rsidRPr="009E749F">
        <w:rPr>
          <w:kern w:val="36"/>
          <w:sz w:val="28"/>
          <w:szCs w:val="28"/>
          <w:lang w:val="uk-UA" w:eastAsia="uk-UA"/>
        </w:rPr>
        <w:t>лм/Вт (ж</w:t>
      </w:r>
      <w:r w:rsidR="00CD2DC5" w:rsidRPr="009E749F">
        <w:rPr>
          <w:kern w:val="36"/>
          <w:sz w:val="28"/>
          <w:szCs w:val="28"/>
          <w:lang w:val="uk-UA" w:eastAsia="uk-UA"/>
        </w:rPr>
        <w:t>іңішке</w:t>
      </w:r>
      <w:r w:rsidRPr="009E749F">
        <w:rPr>
          <w:kern w:val="36"/>
          <w:sz w:val="28"/>
          <w:szCs w:val="28"/>
          <w:lang w:val="uk-UA" w:eastAsia="uk-UA"/>
        </w:rPr>
        <w:t xml:space="preserve"> күн сәулесі немесе бір шамның жарығы) Жарық шығысы болды. Содан кейін өлшенген шкала бойынша жарық сәулесінің шағылысуы қай белгіде анық көрінетіні анықталды, содан кейін көктем мен күздің басына тән температура мен бұлыңғырлықтың маусымдық өзгеруімен (көктемгі жаңбырдан кейін және белсенді </w:t>
      </w:r>
      <w:r w:rsidR="00CD2DC5" w:rsidRPr="009E749F">
        <w:rPr>
          <w:kern w:val="36"/>
          <w:sz w:val="28"/>
          <w:szCs w:val="28"/>
          <w:lang w:val="uk-UA" w:eastAsia="uk-UA"/>
        </w:rPr>
        <w:t>д</w:t>
      </w:r>
      <w:r w:rsidRPr="009E749F">
        <w:rPr>
          <w:kern w:val="36"/>
          <w:sz w:val="28"/>
          <w:szCs w:val="28"/>
          <w:lang w:val="uk-UA" w:eastAsia="uk-UA"/>
        </w:rPr>
        <w:t>алалық жұмыстардың аяқталуы және ашық маусымның аяқталуы) таңдалған су үлгісіндегі биомасса көрсеткіштері зерттелді. 2.</w:t>
      </w:r>
      <w:r w:rsidR="00AE335E">
        <w:rPr>
          <w:kern w:val="36"/>
          <w:sz w:val="28"/>
          <w:szCs w:val="28"/>
          <w:lang w:val="uk-UA" w:eastAsia="uk-UA"/>
        </w:rPr>
        <w:t>6</w:t>
      </w:r>
      <w:r w:rsidRPr="009E749F">
        <w:rPr>
          <w:kern w:val="36"/>
          <w:sz w:val="28"/>
          <w:szCs w:val="28"/>
          <w:lang w:val="uk-UA" w:eastAsia="uk-UA"/>
        </w:rPr>
        <w:t>-суретте эксперимент жүргізілген жерден фотосурет көрсетілген (өлшеуіш цилиндрлер орнатылған пирс көрінеді).</w:t>
      </w:r>
    </w:p>
    <w:p w:rsidR="0026329C" w:rsidRPr="007C3825" w:rsidRDefault="0026329C" w:rsidP="00AB195B">
      <w:pPr>
        <w:ind w:firstLine="709"/>
        <w:jc w:val="both"/>
        <w:rPr>
          <w:kern w:val="36"/>
          <w:lang w:val="uk-UA" w:eastAsia="uk-UA"/>
        </w:rPr>
      </w:pPr>
    </w:p>
    <w:p w:rsidR="00AB195B" w:rsidRPr="0014740A" w:rsidRDefault="00AB195B" w:rsidP="00AB195B">
      <w:pPr>
        <w:jc w:val="center"/>
        <w:rPr>
          <w:kern w:val="36"/>
          <w:lang w:eastAsia="uk-UA"/>
        </w:rPr>
      </w:pPr>
      <w:r w:rsidRPr="0014740A">
        <w:rPr>
          <w:noProof/>
        </w:rPr>
        <w:drawing>
          <wp:inline distT="0" distB="0" distL="0" distR="0" wp14:anchorId="2C55A07B" wp14:editId="6BFA4647">
            <wp:extent cx="3619500" cy="2372878"/>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112" t="17805" r="-145"/>
                    <a:stretch/>
                  </pic:blipFill>
                  <pic:spPr bwMode="auto">
                    <a:xfrm>
                      <a:off x="0" y="0"/>
                      <a:ext cx="3679771" cy="2412391"/>
                    </a:xfrm>
                    <a:prstGeom prst="rect">
                      <a:avLst/>
                    </a:prstGeom>
                    <a:noFill/>
                    <a:ln>
                      <a:noFill/>
                    </a:ln>
                    <a:extLst>
                      <a:ext uri="{53640926-AAD7-44D8-BBD7-CCE9431645EC}">
                        <a14:shadowObscured xmlns:a14="http://schemas.microsoft.com/office/drawing/2010/main"/>
                      </a:ext>
                    </a:extLst>
                  </pic:spPr>
                </pic:pic>
              </a:graphicData>
            </a:graphic>
          </wp:inline>
        </w:drawing>
      </w:r>
    </w:p>
    <w:p w:rsidR="00AB195B" w:rsidRPr="00C37703" w:rsidRDefault="00AB195B" w:rsidP="00AB195B">
      <w:pPr>
        <w:ind w:firstLine="709"/>
        <w:jc w:val="both"/>
        <w:rPr>
          <w:kern w:val="36"/>
          <w:sz w:val="28"/>
          <w:szCs w:val="28"/>
          <w:lang w:eastAsia="uk-UA"/>
        </w:rPr>
      </w:pPr>
    </w:p>
    <w:p w:rsidR="00AB195B" w:rsidRPr="009E749F" w:rsidRDefault="005B0748" w:rsidP="00AB195B">
      <w:pPr>
        <w:jc w:val="center"/>
        <w:rPr>
          <w:kern w:val="36"/>
          <w:sz w:val="28"/>
          <w:szCs w:val="28"/>
          <w:lang w:eastAsia="uk-UA"/>
        </w:rPr>
      </w:pPr>
      <w:r>
        <w:rPr>
          <w:kern w:val="36"/>
          <w:sz w:val="28"/>
          <w:szCs w:val="28"/>
          <w:lang w:val="kk-KZ" w:eastAsia="uk-UA"/>
        </w:rPr>
        <w:t xml:space="preserve">Сурет </w:t>
      </w:r>
      <w:r w:rsidR="00AB195B" w:rsidRPr="009E749F">
        <w:rPr>
          <w:kern w:val="36"/>
          <w:sz w:val="28"/>
          <w:szCs w:val="28"/>
          <w:lang w:eastAsia="uk-UA"/>
        </w:rPr>
        <w:t>2.</w:t>
      </w:r>
      <w:r w:rsidR="00AE335E">
        <w:rPr>
          <w:kern w:val="36"/>
          <w:sz w:val="28"/>
          <w:szCs w:val="28"/>
          <w:lang w:eastAsia="uk-UA"/>
        </w:rPr>
        <w:t>6</w:t>
      </w:r>
      <w:r w:rsidR="00190C55" w:rsidRPr="009E749F">
        <w:rPr>
          <w:kern w:val="36"/>
          <w:sz w:val="28"/>
          <w:szCs w:val="28"/>
          <w:lang w:eastAsia="uk-UA"/>
        </w:rPr>
        <w:t xml:space="preserve"> </w:t>
      </w:r>
      <w:r>
        <w:rPr>
          <w:kern w:val="36"/>
          <w:sz w:val="28"/>
          <w:szCs w:val="28"/>
          <w:lang w:eastAsia="uk-UA"/>
        </w:rPr>
        <w:t>–</w:t>
      </w:r>
      <w:r w:rsidR="00AB195B" w:rsidRPr="009E749F">
        <w:rPr>
          <w:kern w:val="36"/>
          <w:sz w:val="28"/>
          <w:szCs w:val="28"/>
          <w:lang w:eastAsia="uk-UA"/>
        </w:rPr>
        <w:t xml:space="preserve"> </w:t>
      </w:r>
      <w:r w:rsidR="00743C85" w:rsidRPr="009E749F">
        <w:rPr>
          <w:kern w:val="36"/>
          <w:sz w:val="28"/>
          <w:szCs w:val="28"/>
          <w:lang w:eastAsia="uk-UA"/>
        </w:rPr>
        <w:t>Зеренді көліндегі эксперимент жүргізілген жерден фотосурет</w:t>
      </w:r>
    </w:p>
    <w:p w:rsidR="00AB195B" w:rsidRPr="009E749F" w:rsidRDefault="00AB195B" w:rsidP="00AB195B">
      <w:pPr>
        <w:ind w:firstLine="709"/>
        <w:jc w:val="both"/>
        <w:rPr>
          <w:kern w:val="36"/>
          <w:sz w:val="28"/>
          <w:szCs w:val="28"/>
          <w:lang w:eastAsia="uk-UA"/>
        </w:rPr>
      </w:pPr>
    </w:p>
    <w:p w:rsidR="00AB195B" w:rsidRPr="009E749F" w:rsidRDefault="00743C85" w:rsidP="00AB195B">
      <w:pPr>
        <w:ind w:firstLine="709"/>
        <w:jc w:val="both"/>
        <w:rPr>
          <w:kern w:val="36"/>
          <w:sz w:val="28"/>
          <w:szCs w:val="28"/>
          <w:lang w:eastAsia="uk-UA"/>
        </w:rPr>
      </w:pPr>
      <w:r w:rsidRPr="009E749F">
        <w:rPr>
          <w:kern w:val="36"/>
          <w:sz w:val="28"/>
          <w:szCs w:val="28"/>
          <w:lang w:eastAsia="uk-UA"/>
        </w:rPr>
        <w:t xml:space="preserve">Эксперимент нәтижелері бойынша </w:t>
      </w:r>
      <w:r w:rsidRPr="009E749F">
        <w:rPr>
          <w:kern w:val="36"/>
          <w:sz w:val="28"/>
          <w:szCs w:val="28"/>
          <w:lang w:val="kk-KZ" w:eastAsia="uk-UA"/>
        </w:rPr>
        <w:t>м</w:t>
      </w:r>
      <w:r w:rsidRPr="009E749F">
        <w:rPr>
          <w:kern w:val="36"/>
          <w:sz w:val="28"/>
          <w:szCs w:val="28"/>
          <w:lang w:eastAsia="uk-UA"/>
        </w:rPr>
        <w:t>амыр және тамыз айларында Зеренді көлі бойынша фонарь сәулесінің өлшеуіш цилиндрдегі шағылысуы 895 мм-ден аспағаны анықталды. қалған айларда жарық сәулесі 998 мм-ге белгіленді. эксперимент кезінде алынған фитопланктон түрлері бойынша биомасса көрсеткіштерінің нәтижелері 2.12-кестеде келтірілген.</w:t>
      </w:r>
    </w:p>
    <w:p w:rsidR="0026329C" w:rsidRPr="009E749F" w:rsidRDefault="0026329C" w:rsidP="00AB195B">
      <w:pPr>
        <w:ind w:firstLine="709"/>
        <w:jc w:val="both"/>
        <w:rPr>
          <w:sz w:val="28"/>
          <w:szCs w:val="28"/>
        </w:rPr>
      </w:pPr>
    </w:p>
    <w:p w:rsidR="00743C85" w:rsidRPr="009E749F" w:rsidRDefault="005B0748" w:rsidP="005B0748">
      <w:pPr>
        <w:pStyle w:val="MDPI41tablecaption"/>
        <w:spacing w:before="0" w:after="0"/>
        <w:ind w:left="0"/>
        <w:rPr>
          <w:rFonts w:ascii="Times New Roman" w:hAnsi="Times New Roman" w:cs="Times New Roman"/>
          <w:sz w:val="28"/>
          <w:szCs w:val="28"/>
          <w:lang w:val="ru-RU"/>
        </w:rPr>
      </w:pPr>
      <w:r>
        <w:rPr>
          <w:rFonts w:ascii="Times New Roman" w:hAnsi="Times New Roman" w:cs="Times New Roman"/>
          <w:sz w:val="28"/>
          <w:szCs w:val="28"/>
          <w:lang w:val="ru-RU"/>
        </w:rPr>
        <w:t xml:space="preserve">Кесте </w:t>
      </w:r>
      <w:r w:rsidR="00AB195B" w:rsidRPr="009E749F">
        <w:rPr>
          <w:rFonts w:ascii="Times New Roman" w:hAnsi="Times New Roman" w:cs="Times New Roman"/>
          <w:sz w:val="28"/>
          <w:szCs w:val="28"/>
          <w:lang w:val="ru-RU"/>
        </w:rPr>
        <w:t>2.12</w:t>
      </w:r>
      <w:r w:rsidR="00E10F0E" w:rsidRPr="009E749F">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E10F0E" w:rsidRPr="009E749F">
        <w:rPr>
          <w:rFonts w:ascii="Times New Roman" w:hAnsi="Times New Roman" w:cs="Times New Roman"/>
          <w:sz w:val="28"/>
          <w:szCs w:val="28"/>
          <w:lang w:val="ru-RU"/>
        </w:rPr>
        <w:t xml:space="preserve"> </w:t>
      </w:r>
      <w:r w:rsidR="00743C85" w:rsidRPr="009E749F">
        <w:rPr>
          <w:rFonts w:ascii="Times New Roman" w:hAnsi="Times New Roman" w:cs="Times New Roman"/>
          <w:sz w:val="28"/>
          <w:szCs w:val="28"/>
          <w:lang w:val="ru-RU"/>
        </w:rPr>
        <w:t>Мамыр-тамыз айларындағы Зеренді көліндегі фитопланктон биомассасының көрсеткіштері: эксперимент жүргізу</w:t>
      </w:r>
    </w:p>
    <w:p w:rsidR="00AB195B" w:rsidRPr="005B0748" w:rsidRDefault="00AB195B" w:rsidP="00AB195B">
      <w:pPr>
        <w:pStyle w:val="MDPI41tablecaption"/>
        <w:spacing w:before="0" w:after="0"/>
        <w:ind w:left="0"/>
        <w:jc w:val="center"/>
        <w:rPr>
          <w:rFonts w:ascii="Times New Roman" w:hAnsi="Times New Roman" w:cs="Times New Roman"/>
          <w:sz w:val="16"/>
          <w:szCs w:val="16"/>
          <w:lang w:val="ru-RU"/>
        </w:rPr>
      </w:pPr>
      <w:r w:rsidRPr="005B0748">
        <w:rPr>
          <w:rFonts w:ascii="Times New Roman" w:hAnsi="Times New Roman" w:cs="Times New Roman"/>
          <w:sz w:val="16"/>
          <w:szCs w:val="16"/>
          <w:lang w:val="ru-RU"/>
        </w:rPr>
        <w:t xml:space="preserve">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3"/>
        <w:gridCol w:w="1701"/>
        <w:gridCol w:w="1701"/>
        <w:gridCol w:w="1733"/>
        <w:gridCol w:w="1527"/>
        <w:gridCol w:w="1134"/>
      </w:tblGrid>
      <w:tr w:rsidR="00AB195B" w:rsidRPr="0014740A" w:rsidTr="002E4187">
        <w:trPr>
          <w:jc w:val="center"/>
        </w:trPr>
        <w:tc>
          <w:tcPr>
            <w:tcW w:w="1843" w:type="dxa"/>
            <w:shd w:val="clear" w:color="auto" w:fill="auto"/>
            <w:vAlign w:val="center"/>
          </w:tcPr>
          <w:p w:rsidR="00AB195B" w:rsidRPr="0014740A" w:rsidRDefault="00743C85" w:rsidP="005B0748">
            <w:pPr>
              <w:pStyle w:val="MDPI42tablebody"/>
              <w:rPr>
                <w:rFonts w:ascii="Times New Roman" w:hAnsi="Times New Roman"/>
                <w:bCs/>
                <w:sz w:val="24"/>
                <w:szCs w:val="24"/>
                <w:lang w:val="ru-RU"/>
              </w:rPr>
            </w:pPr>
            <w:r w:rsidRPr="00743C85">
              <w:rPr>
                <w:rFonts w:ascii="Times New Roman" w:hAnsi="Times New Roman"/>
                <w:bCs/>
                <w:sz w:val="24"/>
                <w:szCs w:val="24"/>
                <w:lang w:val="ru-RU"/>
              </w:rPr>
              <w:t>Көрсеткіштер</w:t>
            </w:r>
          </w:p>
        </w:tc>
        <w:tc>
          <w:tcPr>
            <w:tcW w:w="1701" w:type="dxa"/>
            <w:shd w:val="clear" w:color="auto" w:fill="auto"/>
            <w:vAlign w:val="center"/>
          </w:tcPr>
          <w:p w:rsidR="00AB195B" w:rsidRPr="0014740A" w:rsidRDefault="00AB195B" w:rsidP="005B0748">
            <w:pPr>
              <w:jc w:val="center"/>
              <w:rPr>
                <w:color w:val="000000" w:themeColor="text1"/>
                <w:u w:val="single"/>
              </w:rPr>
            </w:pPr>
            <w:r w:rsidRPr="0014740A">
              <w:rPr>
                <w:color w:val="000000" w:themeColor="text1"/>
              </w:rPr>
              <w:t>Bacillariophyta</w:t>
            </w:r>
          </w:p>
        </w:tc>
        <w:tc>
          <w:tcPr>
            <w:tcW w:w="1701" w:type="dxa"/>
            <w:shd w:val="clear" w:color="auto" w:fill="auto"/>
            <w:vAlign w:val="center"/>
            <w:hideMark/>
          </w:tcPr>
          <w:p w:rsidR="00AB195B" w:rsidRPr="0014740A" w:rsidRDefault="00AB195B" w:rsidP="005B0748">
            <w:pPr>
              <w:jc w:val="center"/>
              <w:rPr>
                <w:color w:val="000000" w:themeColor="text1"/>
              </w:rPr>
            </w:pPr>
            <w:r w:rsidRPr="0014740A">
              <w:rPr>
                <w:color w:val="000000" w:themeColor="text1"/>
              </w:rPr>
              <w:t>Chlorophyta</w:t>
            </w:r>
          </w:p>
        </w:tc>
        <w:tc>
          <w:tcPr>
            <w:tcW w:w="1733" w:type="dxa"/>
            <w:shd w:val="clear" w:color="auto" w:fill="auto"/>
            <w:vAlign w:val="center"/>
          </w:tcPr>
          <w:p w:rsidR="00AB195B" w:rsidRPr="0014740A" w:rsidRDefault="00BE328F" w:rsidP="005B0748">
            <w:pPr>
              <w:jc w:val="center"/>
              <w:rPr>
                <w:color w:val="000000" w:themeColor="text1"/>
              </w:rPr>
            </w:pPr>
            <w:hyperlink r:id="rId64" w:history="1">
              <w:r w:rsidR="00AB195B" w:rsidRPr="0014740A">
                <w:rPr>
                  <w:rStyle w:val="a9"/>
                  <w:color w:val="000000" w:themeColor="text1"/>
                  <w:u w:val="none"/>
                </w:rPr>
                <w:t>Charophyta</w:t>
              </w:r>
            </w:hyperlink>
          </w:p>
        </w:tc>
        <w:tc>
          <w:tcPr>
            <w:tcW w:w="1527" w:type="dxa"/>
            <w:vAlign w:val="center"/>
          </w:tcPr>
          <w:p w:rsidR="00AB195B" w:rsidRPr="0014740A" w:rsidRDefault="00BE328F" w:rsidP="005B0748">
            <w:pPr>
              <w:jc w:val="center"/>
              <w:rPr>
                <w:color w:val="000000" w:themeColor="text1"/>
              </w:rPr>
            </w:pPr>
            <w:hyperlink r:id="rId65" w:history="1">
              <w:r w:rsidR="00AB195B" w:rsidRPr="0014740A">
                <w:rPr>
                  <w:rStyle w:val="a9"/>
                  <w:color w:val="000000" w:themeColor="text1"/>
                  <w:u w:val="none"/>
                  <w:shd w:val="clear" w:color="auto" w:fill="FFFFFF"/>
                </w:rPr>
                <w:t>Cyanobacteria</w:t>
              </w:r>
            </w:hyperlink>
          </w:p>
        </w:tc>
        <w:tc>
          <w:tcPr>
            <w:tcW w:w="1134" w:type="dxa"/>
            <w:vAlign w:val="center"/>
          </w:tcPr>
          <w:p w:rsidR="00AB195B" w:rsidRPr="0014740A" w:rsidRDefault="00C7254F" w:rsidP="005B0748">
            <w:pPr>
              <w:pStyle w:val="MDPI42tablebody"/>
              <w:rPr>
                <w:rFonts w:ascii="Times New Roman" w:hAnsi="Times New Roman"/>
                <w:bCs/>
                <w:sz w:val="24"/>
                <w:szCs w:val="24"/>
                <w:lang w:val="ru-RU"/>
              </w:rPr>
            </w:pPr>
            <w:r w:rsidRPr="00C7254F">
              <w:rPr>
                <w:rFonts w:ascii="Times New Roman" w:hAnsi="Times New Roman"/>
                <w:bCs/>
                <w:sz w:val="24"/>
                <w:szCs w:val="24"/>
                <w:lang w:val="ru-RU"/>
              </w:rPr>
              <w:t>Жалпы биомасса</w:t>
            </w:r>
          </w:p>
        </w:tc>
      </w:tr>
      <w:tr w:rsidR="00AB195B" w:rsidRPr="0014740A" w:rsidTr="002E4187">
        <w:trPr>
          <w:jc w:val="center"/>
        </w:trPr>
        <w:tc>
          <w:tcPr>
            <w:tcW w:w="1843" w:type="dxa"/>
            <w:shd w:val="clear" w:color="auto" w:fill="auto"/>
            <w:vAlign w:val="center"/>
            <w:hideMark/>
          </w:tcPr>
          <w:p w:rsidR="00AB195B" w:rsidRPr="0014740A" w:rsidRDefault="00AB195B" w:rsidP="00743C85">
            <w:pPr>
              <w:pStyle w:val="MDPI42tablebody"/>
              <w:rPr>
                <w:rFonts w:ascii="Times New Roman" w:hAnsi="Times New Roman"/>
                <w:sz w:val="24"/>
                <w:szCs w:val="24"/>
                <w:lang w:val="ru-RU"/>
              </w:rPr>
            </w:pPr>
            <w:r w:rsidRPr="0014740A">
              <w:rPr>
                <w:rFonts w:ascii="Times New Roman" w:hAnsi="Times New Roman"/>
                <w:sz w:val="24"/>
                <w:szCs w:val="24"/>
                <w:lang w:val="ru-RU"/>
              </w:rPr>
              <w:t>Ма</w:t>
            </w:r>
            <w:r w:rsidR="00743C85">
              <w:rPr>
                <w:rFonts w:ascii="Times New Roman" w:hAnsi="Times New Roman"/>
                <w:sz w:val="24"/>
                <w:szCs w:val="24"/>
                <w:lang w:val="ru-RU"/>
              </w:rPr>
              <w:t>мыр</w:t>
            </w:r>
          </w:p>
        </w:tc>
        <w:tc>
          <w:tcPr>
            <w:tcW w:w="1701" w:type="dxa"/>
            <w:shd w:val="clear" w:color="auto" w:fill="auto"/>
          </w:tcPr>
          <w:p w:rsidR="00AB195B" w:rsidRPr="0014740A" w:rsidRDefault="00AB195B" w:rsidP="003F7FB7">
            <w:pPr>
              <w:jc w:val="center"/>
            </w:pPr>
            <w:r w:rsidRPr="0014740A">
              <w:t>2,88 г/л</w:t>
            </w:r>
          </w:p>
        </w:tc>
        <w:tc>
          <w:tcPr>
            <w:tcW w:w="1701" w:type="dxa"/>
            <w:shd w:val="clear" w:color="auto" w:fill="auto"/>
          </w:tcPr>
          <w:p w:rsidR="00AB195B" w:rsidRPr="0014740A" w:rsidRDefault="00AB195B" w:rsidP="003F7FB7">
            <w:pPr>
              <w:jc w:val="center"/>
            </w:pPr>
            <w:r w:rsidRPr="0014740A">
              <w:t>0,55 г/л</w:t>
            </w:r>
          </w:p>
        </w:tc>
        <w:tc>
          <w:tcPr>
            <w:tcW w:w="1733" w:type="dxa"/>
            <w:shd w:val="clear" w:color="auto" w:fill="auto"/>
          </w:tcPr>
          <w:p w:rsidR="00AB195B" w:rsidRPr="0014740A" w:rsidRDefault="00AB195B" w:rsidP="003F7FB7">
            <w:pPr>
              <w:jc w:val="center"/>
            </w:pPr>
            <w:r w:rsidRPr="0014740A">
              <w:t>0,12 г/л</w:t>
            </w:r>
          </w:p>
        </w:tc>
        <w:tc>
          <w:tcPr>
            <w:tcW w:w="1527" w:type="dxa"/>
          </w:tcPr>
          <w:p w:rsidR="00AB195B" w:rsidRPr="0014740A" w:rsidRDefault="00AB195B" w:rsidP="003F7FB7">
            <w:pPr>
              <w:jc w:val="center"/>
            </w:pPr>
            <w:r w:rsidRPr="0014740A">
              <w:t>0,15 г/л</w:t>
            </w:r>
          </w:p>
        </w:tc>
        <w:tc>
          <w:tcPr>
            <w:tcW w:w="1134" w:type="dxa"/>
          </w:tcPr>
          <w:p w:rsidR="00AB195B" w:rsidRPr="0014740A" w:rsidRDefault="00AB195B" w:rsidP="003F7FB7">
            <w:pPr>
              <w:jc w:val="center"/>
            </w:pPr>
            <w:r w:rsidRPr="0014740A">
              <w:t>2,94 г/л</w:t>
            </w:r>
          </w:p>
        </w:tc>
      </w:tr>
      <w:tr w:rsidR="00AB195B" w:rsidRPr="0014740A" w:rsidTr="002E4187">
        <w:trPr>
          <w:jc w:val="center"/>
        </w:trPr>
        <w:tc>
          <w:tcPr>
            <w:tcW w:w="1843" w:type="dxa"/>
            <w:shd w:val="clear" w:color="auto" w:fill="auto"/>
            <w:vAlign w:val="center"/>
            <w:hideMark/>
          </w:tcPr>
          <w:p w:rsidR="00AB195B" w:rsidRPr="0014740A" w:rsidRDefault="00C7254F" w:rsidP="003F7FB7">
            <w:pPr>
              <w:pStyle w:val="MDPI42tablebody"/>
              <w:rPr>
                <w:rFonts w:ascii="Times New Roman" w:hAnsi="Times New Roman"/>
                <w:sz w:val="24"/>
                <w:szCs w:val="24"/>
                <w:lang w:val="ru-RU"/>
              </w:rPr>
            </w:pPr>
            <w:r w:rsidRPr="00C7254F">
              <w:rPr>
                <w:rFonts w:ascii="Times New Roman" w:hAnsi="Times New Roman"/>
                <w:sz w:val="24"/>
                <w:szCs w:val="24"/>
                <w:lang w:val="ru-RU"/>
              </w:rPr>
              <w:t>Маусым</w:t>
            </w:r>
          </w:p>
        </w:tc>
        <w:tc>
          <w:tcPr>
            <w:tcW w:w="1701" w:type="dxa"/>
            <w:shd w:val="clear" w:color="auto" w:fill="auto"/>
          </w:tcPr>
          <w:p w:rsidR="00AB195B" w:rsidRPr="0014740A" w:rsidRDefault="00AB195B" w:rsidP="003F7FB7">
            <w:pPr>
              <w:jc w:val="center"/>
            </w:pPr>
            <w:r w:rsidRPr="0014740A">
              <w:t>5,79 г/л</w:t>
            </w:r>
          </w:p>
        </w:tc>
        <w:tc>
          <w:tcPr>
            <w:tcW w:w="1701" w:type="dxa"/>
            <w:shd w:val="clear" w:color="auto" w:fill="auto"/>
          </w:tcPr>
          <w:p w:rsidR="00AB195B" w:rsidRPr="0014740A" w:rsidRDefault="00AB195B" w:rsidP="003F7FB7">
            <w:pPr>
              <w:jc w:val="center"/>
            </w:pPr>
            <w:r w:rsidRPr="0014740A">
              <w:t>0,29 г/л</w:t>
            </w:r>
          </w:p>
        </w:tc>
        <w:tc>
          <w:tcPr>
            <w:tcW w:w="1733" w:type="dxa"/>
            <w:shd w:val="clear" w:color="auto" w:fill="auto"/>
          </w:tcPr>
          <w:p w:rsidR="00AB195B" w:rsidRPr="0014740A" w:rsidRDefault="00AB195B" w:rsidP="003F7FB7">
            <w:pPr>
              <w:jc w:val="center"/>
            </w:pPr>
            <w:r w:rsidRPr="0014740A">
              <w:t>0,31 г/л</w:t>
            </w:r>
          </w:p>
        </w:tc>
        <w:tc>
          <w:tcPr>
            <w:tcW w:w="1527" w:type="dxa"/>
          </w:tcPr>
          <w:p w:rsidR="00AB195B" w:rsidRPr="0014740A" w:rsidRDefault="00AB195B" w:rsidP="003F7FB7">
            <w:pPr>
              <w:jc w:val="center"/>
            </w:pPr>
            <w:r w:rsidRPr="0014740A">
              <w:t>0,75 г/л</w:t>
            </w:r>
          </w:p>
        </w:tc>
        <w:tc>
          <w:tcPr>
            <w:tcW w:w="1134" w:type="dxa"/>
          </w:tcPr>
          <w:p w:rsidR="00AB195B" w:rsidRPr="0014740A" w:rsidRDefault="00AB195B" w:rsidP="003F7FB7">
            <w:pPr>
              <w:jc w:val="center"/>
            </w:pPr>
            <w:r w:rsidRPr="0014740A">
              <w:t>6,87 г/л</w:t>
            </w:r>
          </w:p>
        </w:tc>
      </w:tr>
      <w:tr w:rsidR="00AB195B" w:rsidRPr="0014740A" w:rsidTr="002E4187">
        <w:trPr>
          <w:jc w:val="center"/>
        </w:trPr>
        <w:tc>
          <w:tcPr>
            <w:tcW w:w="1843" w:type="dxa"/>
            <w:shd w:val="clear" w:color="auto" w:fill="auto"/>
            <w:vAlign w:val="center"/>
            <w:hideMark/>
          </w:tcPr>
          <w:p w:rsidR="00AB195B" w:rsidRPr="0014740A" w:rsidRDefault="00C7254F" w:rsidP="003F7FB7">
            <w:pPr>
              <w:pStyle w:val="MDPI42tablebody"/>
              <w:rPr>
                <w:rFonts w:ascii="Times New Roman" w:hAnsi="Times New Roman"/>
                <w:sz w:val="24"/>
                <w:szCs w:val="24"/>
                <w:lang w:val="ru-RU"/>
              </w:rPr>
            </w:pPr>
            <w:r w:rsidRPr="00C7254F">
              <w:rPr>
                <w:rFonts w:ascii="Times New Roman" w:hAnsi="Times New Roman"/>
                <w:sz w:val="24"/>
                <w:szCs w:val="24"/>
                <w:lang w:val="ru-RU"/>
              </w:rPr>
              <w:t>Шілде</w:t>
            </w:r>
          </w:p>
        </w:tc>
        <w:tc>
          <w:tcPr>
            <w:tcW w:w="1701" w:type="dxa"/>
            <w:shd w:val="clear" w:color="auto" w:fill="auto"/>
          </w:tcPr>
          <w:p w:rsidR="00AB195B" w:rsidRPr="0014740A" w:rsidRDefault="00AB195B" w:rsidP="003F7FB7">
            <w:pPr>
              <w:jc w:val="center"/>
            </w:pPr>
            <w:r w:rsidRPr="0014740A">
              <w:t>6,00 г/л</w:t>
            </w:r>
          </w:p>
        </w:tc>
        <w:tc>
          <w:tcPr>
            <w:tcW w:w="1701" w:type="dxa"/>
            <w:shd w:val="clear" w:color="auto" w:fill="auto"/>
          </w:tcPr>
          <w:p w:rsidR="00AB195B" w:rsidRPr="0014740A" w:rsidRDefault="00AB195B" w:rsidP="003F7FB7">
            <w:pPr>
              <w:jc w:val="center"/>
            </w:pPr>
            <w:r w:rsidRPr="0014740A">
              <w:t>0,35 г/л</w:t>
            </w:r>
          </w:p>
        </w:tc>
        <w:tc>
          <w:tcPr>
            <w:tcW w:w="1733" w:type="dxa"/>
            <w:shd w:val="clear" w:color="auto" w:fill="auto"/>
          </w:tcPr>
          <w:p w:rsidR="00AB195B" w:rsidRPr="0014740A" w:rsidRDefault="00AB195B" w:rsidP="003F7FB7">
            <w:pPr>
              <w:jc w:val="center"/>
            </w:pPr>
            <w:r w:rsidRPr="0014740A">
              <w:t>0,32 г/л</w:t>
            </w:r>
          </w:p>
        </w:tc>
        <w:tc>
          <w:tcPr>
            <w:tcW w:w="1527" w:type="dxa"/>
          </w:tcPr>
          <w:p w:rsidR="00AB195B" w:rsidRPr="0014740A" w:rsidRDefault="00AB195B" w:rsidP="003F7FB7">
            <w:pPr>
              <w:jc w:val="center"/>
            </w:pPr>
            <w:r w:rsidRPr="0014740A">
              <w:t>0,84 г/л</w:t>
            </w:r>
          </w:p>
        </w:tc>
        <w:tc>
          <w:tcPr>
            <w:tcW w:w="1134" w:type="dxa"/>
          </w:tcPr>
          <w:p w:rsidR="00AB195B" w:rsidRPr="0014740A" w:rsidRDefault="00AB195B" w:rsidP="003F7FB7">
            <w:pPr>
              <w:jc w:val="center"/>
            </w:pPr>
            <w:r w:rsidRPr="0014740A">
              <w:t>6,94 г/л</w:t>
            </w:r>
          </w:p>
        </w:tc>
      </w:tr>
      <w:tr w:rsidR="00AB195B" w:rsidRPr="0014740A" w:rsidTr="002E4187">
        <w:trPr>
          <w:jc w:val="center"/>
        </w:trPr>
        <w:tc>
          <w:tcPr>
            <w:tcW w:w="1843" w:type="dxa"/>
            <w:shd w:val="clear" w:color="auto" w:fill="auto"/>
            <w:vAlign w:val="center"/>
          </w:tcPr>
          <w:p w:rsidR="00AB195B" w:rsidRPr="0014740A" w:rsidRDefault="00C7254F" w:rsidP="003F7FB7">
            <w:pPr>
              <w:pStyle w:val="MDPI42tablebody"/>
              <w:rPr>
                <w:rFonts w:ascii="Times New Roman" w:hAnsi="Times New Roman"/>
                <w:sz w:val="24"/>
                <w:szCs w:val="24"/>
                <w:lang w:val="ru-RU"/>
              </w:rPr>
            </w:pPr>
            <w:r>
              <w:rPr>
                <w:rFonts w:ascii="Times New Roman" w:hAnsi="Times New Roman"/>
                <w:sz w:val="24"/>
                <w:szCs w:val="24"/>
                <w:lang w:val="ru-RU"/>
              </w:rPr>
              <w:t xml:space="preserve">Тамыз </w:t>
            </w:r>
          </w:p>
        </w:tc>
        <w:tc>
          <w:tcPr>
            <w:tcW w:w="1701" w:type="dxa"/>
            <w:shd w:val="clear" w:color="auto" w:fill="auto"/>
          </w:tcPr>
          <w:p w:rsidR="00AB195B" w:rsidRPr="0014740A" w:rsidRDefault="00AB195B" w:rsidP="003F7FB7">
            <w:pPr>
              <w:jc w:val="center"/>
            </w:pPr>
            <w:r w:rsidRPr="0014740A">
              <w:t>6,29 г/л</w:t>
            </w:r>
          </w:p>
        </w:tc>
        <w:tc>
          <w:tcPr>
            <w:tcW w:w="1701" w:type="dxa"/>
            <w:shd w:val="clear" w:color="auto" w:fill="auto"/>
          </w:tcPr>
          <w:p w:rsidR="00AB195B" w:rsidRPr="0014740A" w:rsidRDefault="00AB195B" w:rsidP="003F7FB7">
            <w:pPr>
              <w:jc w:val="center"/>
            </w:pPr>
            <w:r w:rsidRPr="0014740A">
              <w:t>0,32 г/л</w:t>
            </w:r>
          </w:p>
        </w:tc>
        <w:tc>
          <w:tcPr>
            <w:tcW w:w="1733" w:type="dxa"/>
            <w:shd w:val="clear" w:color="auto" w:fill="auto"/>
          </w:tcPr>
          <w:p w:rsidR="00AB195B" w:rsidRPr="0014740A" w:rsidRDefault="00AB195B" w:rsidP="003F7FB7">
            <w:pPr>
              <w:jc w:val="center"/>
            </w:pPr>
            <w:r w:rsidRPr="0014740A">
              <w:t>0,32 г/л</w:t>
            </w:r>
          </w:p>
        </w:tc>
        <w:tc>
          <w:tcPr>
            <w:tcW w:w="1527" w:type="dxa"/>
          </w:tcPr>
          <w:p w:rsidR="00AB195B" w:rsidRPr="0014740A" w:rsidRDefault="00AB195B" w:rsidP="003F7FB7">
            <w:pPr>
              <w:jc w:val="center"/>
            </w:pPr>
            <w:r w:rsidRPr="0014740A">
              <w:t>0,91 г/л</w:t>
            </w:r>
          </w:p>
        </w:tc>
        <w:tc>
          <w:tcPr>
            <w:tcW w:w="1134" w:type="dxa"/>
          </w:tcPr>
          <w:p w:rsidR="00AB195B" w:rsidRPr="0014740A" w:rsidRDefault="00AB195B" w:rsidP="003F7FB7">
            <w:pPr>
              <w:jc w:val="center"/>
            </w:pPr>
            <w:r w:rsidRPr="0014740A">
              <w:t>7,22 г/л</w:t>
            </w:r>
          </w:p>
        </w:tc>
      </w:tr>
    </w:tbl>
    <w:p w:rsidR="000175D6" w:rsidRDefault="000175D6" w:rsidP="00AB195B">
      <w:pPr>
        <w:ind w:firstLine="709"/>
        <w:jc w:val="both"/>
        <w:rPr>
          <w:color w:val="000000" w:themeColor="text1"/>
          <w:sz w:val="28"/>
          <w:szCs w:val="28"/>
        </w:rPr>
      </w:pPr>
    </w:p>
    <w:p w:rsidR="00AA3E52" w:rsidRPr="009E749F" w:rsidRDefault="00AA3E52" w:rsidP="00AB195B">
      <w:pPr>
        <w:ind w:firstLine="709"/>
        <w:jc w:val="both"/>
        <w:rPr>
          <w:color w:val="000000" w:themeColor="text1"/>
          <w:sz w:val="28"/>
          <w:szCs w:val="28"/>
        </w:rPr>
      </w:pPr>
      <w:r w:rsidRPr="009E749F">
        <w:rPr>
          <w:color w:val="000000" w:themeColor="text1"/>
          <w:sz w:val="28"/>
          <w:szCs w:val="28"/>
        </w:rPr>
        <w:t>Жазда көлдегі судың температурасы 9</w:t>
      </w:r>
      <w:r w:rsidR="005B0748">
        <w:rPr>
          <w:color w:val="000000" w:themeColor="text1"/>
          <w:sz w:val="28"/>
          <w:szCs w:val="28"/>
          <w:lang w:val="kk-KZ"/>
        </w:rPr>
        <w:t>-</w:t>
      </w:r>
      <w:r w:rsidRPr="009E749F">
        <w:rPr>
          <w:color w:val="000000" w:themeColor="text1"/>
          <w:sz w:val="28"/>
          <w:szCs w:val="28"/>
        </w:rPr>
        <w:t>12</w:t>
      </w:r>
      <w:r w:rsidR="005B0748">
        <w:rPr>
          <w:color w:val="000000" w:themeColor="text1"/>
          <w:sz w:val="28"/>
          <w:szCs w:val="28"/>
        </w:rPr>
        <w:t>°</w:t>
      </w:r>
      <w:r w:rsidRPr="009E749F">
        <w:rPr>
          <w:color w:val="000000" w:themeColor="text1"/>
          <w:sz w:val="28"/>
          <w:szCs w:val="28"/>
        </w:rPr>
        <w:t>С күрт көтерілетіндіктен, фитопланктон мөлшері артады. Бірақ сонымен бірге бір жасушалы балдырлардың массасының өзгеруі бірқатар факторларға байланысты – температура, жарық, судың бұлыңғырлығы. Мысалы, Хлорофита салқын, бұлыңғыр суда, ал Бакиллариофита температурасы жоғары бұлыңғыр суда белсенді дамиды.</w:t>
      </w:r>
    </w:p>
    <w:p w:rsidR="00AA3E52" w:rsidRPr="009E749F" w:rsidRDefault="00AA3E52" w:rsidP="00AB195B">
      <w:pPr>
        <w:ind w:firstLine="709"/>
        <w:jc w:val="both"/>
        <w:rPr>
          <w:color w:val="000000" w:themeColor="text1"/>
          <w:sz w:val="28"/>
          <w:szCs w:val="28"/>
        </w:rPr>
      </w:pPr>
      <w:r w:rsidRPr="009E749F">
        <w:rPr>
          <w:color w:val="000000" w:themeColor="text1"/>
          <w:sz w:val="28"/>
          <w:szCs w:val="28"/>
        </w:rPr>
        <w:t xml:space="preserve">Жүргізілген эксперимент </w:t>
      </w:r>
      <w:r w:rsidR="0045344C" w:rsidRPr="009E749F">
        <w:rPr>
          <w:color w:val="000000" w:themeColor="text1"/>
          <w:sz w:val="28"/>
          <w:szCs w:val="28"/>
          <w:lang w:val="kk-KZ"/>
        </w:rPr>
        <w:t xml:space="preserve">- </w:t>
      </w:r>
      <w:r w:rsidRPr="009E749F">
        <w:rPr>
          <w:color w:val="000000" w:themeColor="text1"/>
          <w:sz w:val="28"/>
          <w:szCs w:val="28"/>
        </w:rPr>
        <w:t>су экожүйесін зерттеуде батиметрия әдісін қолданудың бір әдісі болып табылады.</w:t>
      </w:r>
    </w:p>
    <w:p w:rsidR="00AB195B" w:rsidRPr="009E749F" w:rsidRDefault="00AB195B" w:rsidP="00AA3E52">
      <w:pPr>
        <w:ind w:firstLine="709"/>
        <w:jc w:val="both"/>
        <w:rPr>
          <w:color w:val="000000" w:themeColor="text1"/>
          <w:sz w:val="28"/>
          <w:szCs w:val="28"/>
        </w:rPr>
      </w:pPr>
      <w:r w:rsidRPr="009E749F">
        <w:rPr>
          <w:i/>
          <w:color w:val="000000" w:themeColor="text1"/>
          <w:sz w:val="28"/>
          <w:szCs w:val="28"/>
        </w:rPr>
        <w:t>Батиметрия</w:t>
      </w:r>
      <w:r w:rsidRPr="009E749F">
        <w:rPr>
          <w:color w:val="000000" w:themeColor="text1"/>
          <w:sz w:val="28"/>
          <w:szCs w:val="28"/>
        </w:rPr>
        <w:t xml:space="preserve"> – </w:t>
      </w:r>
      <w:r w:rsidR="00AA3E52" w:rsidRPr="009E749F">
        <w:rPr>
          <w:color w:val="000000" w:themeColor="text1"/>
          <w:sz w:val="28"/>
          <w:szCs w:val="28"/>
        </w:rPr>
        <w:t>су объектісінің топографиясын зерттеу [95], оның барысында, атап айтқанда, лимнологиялық жүйенің сабындануы, кебуі, батпақтануы зерттеледі. Судағы көріну ауқымы жарыққа байланысты, бұл өз кезегінде су қабатының қалыңдығына, су бетіндегі жарықтың шағылысу дәрежесіне және су ортасындағы жарықтың шашырау дәрежесіне байланысты. Мөлдір сулар үшін суспензиялар мен фитопланктон іс жүзінде болмаған кезде қызыл сәулелер 10 м тереңдікке, сары – 20 м-ге дейін енеді, тек көк-көк сәулелер 40 м тереңдікке жетеді (</w:t>
      </w:r>
      <w:r w:rsidR="00DB46F0" w:rsidRPr="009E749F">
        <w:rPr>
          <w:color w:val="000000" w:themeColor="text1"/>
          <w:sz w:val="28"/>
          <w:szCs w:val="28"/>
        </w:rPr>
        <w:t>2.</w:t>
      </w:r>
      <w:r w:rsidR="00AE335E">
        <w:rPr>
          <w:color w:val="000000" w:themeColor="text1"/>
          <w:sz w:val="28"/>
          <w:szCs w:val="28"/>
        </w:rPr>
        <w:t>7</w:t>
      </w:r>
      <w:r w:rsidR="00190C55" w:rsidRPr="009E749F">
        <w:rPr>
          <w:color w:val="000000" w:themeColor="text1"/>
          <w:sz w:val="28"/>
          <w:szCs w:val="28"/>
        </w:rPr>
        <w:t>-</w:t>
      </w:r>
      <w:r w:rsidR="00AA3E52" w:rsidRPr="009E749F">
        <w:rPr>
          <w:color w:val="000000" w:themeColor="text1"/>
          <w:sz w:val="28"/>
          <w:szCs w:val="28"/>
        </w:rPr>
        <w:t>сурет). Жоғарыда айтылғандар таяз қайраң аймағындағы түбінің рельефін зерттеуге мүмкіндік береді.</w:t>
      </w:r>
    </w:p>
    <w:p w:rsidR="00190C55" w:rsidRPr="009E749F" w:rsidRDefault="00190C55" w:rsidP="00AA3E52">
      <w:pPr>
        <w:ind w:firstLine="709"/>
        <w:jc w:val="both"/>
        <w:rPr>
          <w:sz w:val="28"/>
          <w:szCs w:val="28"/>
        </w:rPr>
      </w:pPr>
    </w:p>
    <w:p w:rsidR="00AB195B" w:rsidRDefault="00AB195B" w:rsidP="00AB195B">
      <w:pPr>
        <w:tabs>
          <w:tab w:val="left" w:pos="567"/>
        </w:tabs>
        <w:jc w:val="center"/>
        <w:rPr>
          <w:rStyle w:val="hps"/>
        </w:rPr>
      </w:pPr>
      <w:r w:rsidRPr="0014740A">
        <w:rPr>
          <w:noProof/>
        </w:rPr>
        <w:drawing>
          <wp:inline distT="0" distB="0" distL="0" distR="0" wp14:anchorId="46BCC2B4" wp14:editId="52864523">
            <wp:extent cx="4705350" cy="3100458"/>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7582" cy="3128285"/>
                    </a:xfrm>
                    <a:prstGeom prst="rect">
                      <a:avLst/>
                    </a:prstGeom>
                    <a:noFill/>
                    <a:ln>
                      <a:noFill/>
                    </a:ln>
                  </pic:spPr>
                </pic:pic>
              </a:graphicData>
            </a:graphic>
          </wp:inline>
        </w:drawing>
      </w:r>
    </w:p>
    <w:p w:rsidR="00AB195B" w:rsidRPr="00C37703" w:rsidRDefault="00AB195B" w:rsidP="00AB195B">
      <w:pPr>
        <w:tabs>
          <w:tab w:val="left" w:pos="567"/>
        </w:tabs>
        <w:ind w:firstLine="709"/>
        <w:jc w:val="center"/>
        <w:rPr>
          <w:rStyle w:val="hps"/>
          <w:sz w:val="28"/>
          <w:szCs w:val="28"/>
        </w:rPr>
      </w:pPr>
    </w:p>
    <w:p w:rsidR="00AB195B" w:rsidRPr="005B0748" w:rsidRDefault="005B0748" w:rsidP="00AB195B">
      <w:pPr>
        <w:tabs>
          <w:tab w:val="left" w:pos="567"/>
        </w:tabs>
        <w:jc w:val="center"/>
        <w:rPr>
          <w:rStyle w:val="rynqvb"/>
          <w:sz w:val="28"/>
          <w:szCs w:val="28"/>
        </w:rPr>
      </w:pPr>
      <w:r>
        <w:rPr>
          <w:rStyle w:val="rynqvb"/>
          <w:sz w:val="28"/>
          <w:szCs w:val="28"/>
          <w:lang w:val="kk-KZ"/>
        </w:rPr>
        <w:t xml:space="preserve">Сурет </w:t>
      </w:r>
      <w:r w:rsidR="00AB195B" w:rsidRPr="005B0748">
        <w:rPr>
          <w:rStyle w:val="rynqvb"/>
          <w:sz w:val="28"/>
          <w:szCs w:val="28"/>
        </w:rPr>
        <w:t>2.</w:t>
      </w:r>
      <w:r w:rsidR="00AE335E">
        <w:rPr>
          <w:rStyle w:val="rynqvb"/>
          <w:sz w:val="28"/>
          <w:szCs w:val="28"/>
        </w:rPr>
        <w:t>7</w:t>
      </w:r>
      <w:r w:rsidR="00AB195B" w:rsidRPr="005B0748">
        <w:rPr>
          <w:rStyle w:val="rynqvb"/>
          <w:sz w:val="28"/>
          <w:szCs w:val="28"/>
        </w:rPr>
        <w:t xml:space="preserve"> </w:t>
      </w:r>
      <w:r>
        <w:rPr>
          <w:rStyle w:val="rynqvb"/>
          <w:sz w:val="28"/>
          <w:szCs w:val="28"/>
        </w:rPr>
        <w:t>–</w:t>
      </w:r>
      <w:r w:rsidR="00190C55" w:rsidRPr="005B0748">
        <w:rPr>
          <w:rStyle w:val="rynqvb"/>
          <w:sz w:val="28"/>
          <w:szCs w:val="28"/>
        </w:rPr>
        <w:t xml:space="preserve"> </w:t>
      </w:r>
      <w:r w:rsidR="00AA3E52" w:rsidRPr="005B0748">
        <w:rPr>
          <w:rStyle w:val="rynqvb"/>
          <w:sz w:val="28"/>
          <w:szCs w:val="28"/>
        </w:rPr>
        <w:t>Күн сәулесінің таза су бағанына ену тереңдігі</w:t>
      </w:r>
    </w:p>
    <w:p w:rsidR="00AB195B" w:rsidRPr="0014740A" w:rsidRDefault="00AB195B" w:rsidP="00AB195B">
      <w:pPr>
        <w:tabs>
          <w:tab w:val="left" w:pos="567"/>
        </w:tabs>
        <w:ind w:firstLine="709"/>
        <w:jc w:val="both"/>
        <w:rPr>
          <w:rStyle w:val="rynqvb"/>
        </w:rPr>
      </w:pPr>
    </w:p>
    <w:p w:rsidR="00AB195B" w:rsidRDefault="00AA3E52" w:rsidP="00AB195B">
      <w:pPr>
        <w:tabs>
          <w:tab w:val="left" w:pos="567"/>
        </w:tabs>
        <w:ind w:firstLine="709"/>
        <w:jc w:val="both"/>
        <w:rPr>
          <w:rStyle w:val="rynqvb"/>
          <w:sz w:val="28"/>
          <w:szCs w:val="28"/>
        </w:rPr>
      </w:pPr>
      <w:r w:rsidRPr="009E749F">
        <w:rPr>
          <w:rStyle w:val="rynqvb"/>
          <w:sz w:val="28"/>
          <w:szCs w:val="28"/>
        </w:rPr>
        <w:t>Батиметрия әдісі жарықтың су ортасына ену тереңдігінің спектрлік тәуелділігіне негізделген. Сондықтан әр түрлі спектрлік диапазондарда алынған кескіндер жиынтығы су қоймаларының батиметриясы үшін мультиспектрлік түсірілім нәтижелерін пайдалануға мүмкіндік беретін түбі мен су бағанының әр түрлі тереңдігін қамтамасыз етеді. Су қоймасының тереңдігін бағалау алгоритмі сигналдың негізгі бөлігін ескеретін су бетінің шағылысу коэффициентінің жеңілдетілген моделіне негізделген, бірақ шашырау әсерлері мен су бетінің ішкі шағылысын елемейді. Жарық су бағанының тереңдігі артқан сайын эксп</w:t>
      </w:r>
      <w:r w:rsidR="00D92DAA">
        <w:rPr>
          <w:rStyle w:val="rynqvb"/>
          <w:sz w:val="28"/>
          <w:szCs w:val="28"/>
          <w:lang w:val="kk-KZ"/>
        </w:rPr>
        <w:t xml:space="preserve">еримент </w:t>
      </w:r>
      <w:r w:rsidR="00D92DAA">
        <w:rPr>
          <w:rStyle w:val="rynqvb"/>
          <w:sz w:val="28"/>
          <w:szCs w:val="28"/>
        </w:rPr>
        <w:t xml:space="preserve">бойынша сөнеді және </w:t>
      </w:r>
      <w:r w:rsidR="00D92DAA">
        <w:rPr>
          <w:rStyle w:val="rynqvb"/>
          <w:sz w:val="28"/>
          <w:szCs w:val="28"/>
          <w:lang w:val="kk-KZ"/>
        </w:rPr>
        <w:t>бі</w:t>
      </w:r>
      <w:r w:rsidRPr="009E749F">
        <w:rPr>
          <w:rStyle w:val="rynqvb"/>
          <w:sz w:val="28"/>
          <w:szCs w:val="28"/>
        </w:rPr>
        <w:t xml:space="preserve">р </w:t>
      </w:r>
      <w:r w:rsidR="00B20BA5" w:rsidRPr="009E749F">
        <w:rPr>
          <w:rStyle w:val="rynqvb"/>
          <w:sz w:val="28"/>
          <w:szCs w:val="28"/>
          <w:lang w:val="kk-KZ"/>
        </w:rPr>
        <w:t>з</w:t>
      </w:r>
      <w:r w:rsidRPr="009E749F">
        <w:rPr>
          <w:rStyle w:val="rynqvb"/>
          <w:sz w:val="28"/>
          <w:szCs w:val="28"/>
        </w:rPr>
        <w:t>аңымен көрінеді:</w:t>
      </w:r>
    </w:p>
    <w:p w:rsidR="009E749F" w:rsidRPr="009E749F" w:rsidRDefault="009E749F" w:rsidP="00AB195B">
      <w:pPr>
        <w:tabs>
          <w:tab w:val="left" w:pos="567"/>
        </w:tabs>
        <w:ind w:firstLine="709"/>
        <w:jc w:val="both"/>
        <w:rPr>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AB195B" w:rsidP="003F7FB7">
            <w:pPr>
              <w:jc w:val="center"/>
              <w:rPr>
                <w:sz w:val="28"/>
                <w:szCs w:val="28"/>
              </w:rPr>
            </w:pPr>
            <w:r w:rsidRPr="009E749F">
              <w:rPr>
                <w:sz w:val="28"/>
                <w:szCs w:val="28"/>
              </w:rPr>
              <w:t xml:space="preserve">  </w:t>
            </w:r>
            <w:r w:rsidRPr="009E749F">
              <w:rPr>
                <w:noProof/>
                <w:sz w:val="28"/>
                <w:szCs w:val="28"/>
              </w:rPr>
              <w:drawing>
                <wp:inline distT="0" distB="0" distL="0" distR="0" wp14:anchorId="04173014" wp14:editId="089C1303">
                  <wp:extent cx="1734001" cy="306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34001" cy="306000"/>
                          </a:xfrm>
                          <a:prstGeom prst="rect">
                            <a:avLst/>
                          </a:prstGeom>
                          <a:noFill/>
                          <a:ln>
                            <a:noFill/>
                          </a:ln>
                        </pic:spPr>
                      </pic:pic>
                    </a:graphicData>
                  </a:graphic>
                </wp:inline>
              </w:drawing>
            </w:r>
            <w:r w:rsidRPr="009E749F">
              <w:rPr>
                <w:sz w:val="28"/>
                <w:szCs w:val="28"/>
              </w:rPr>
              <w:tab/>
            </w:r>
          </w:p>
        </w:tc>
        <w:tc>
          <w:tcPr>
            <w:tcW w:w="1099" w:type="dxa"/>
          </w:tcPr>
          <w:p w:rsidR="00AB195B" w:rsidRPr="009E749F" w:rsidRDefault="00AB195B" w:rsidP="003F7FB7">
            <w:pPr>
              <w:jc w:val="right"/>
              <w:rPr>
                <w:sz w:val="28"/>
                <w:szCs w:val="28"/>
              </w:rPr>
            </w:pPr>
            <w:r w:rsidRPr="009E749F">
              <w:rPr>
                <w:sz w:val="28"/>
                <w:szCs w:val="28"/>
              </w:rPr>
              <w:t>(2.1)</w:t>
            </w:r>
          </w:p>
        </w:tc>
      </w:tr>
    </w:tbl>
    <w:p w:rsidR="00AB195B" w:rsidRPr="009E749F" w:rsidRDefault="00AB195B" w:rsidP="00AB195B">
      <w:pPr>
        <w:tabs>
          <w:tab w:val="left" w:pos="567"/>
        </w:tabs>
        <w:ind w:firstLine="709"/>
        <w:jc w:val="both"/>
        <w:rPr>
          <w:sz w:val="28"/>
          <w:szCs w:val="28"/>
        </w:rPr>
      </w:pPr>
    </w:p>
    <w:p w:rsidR="00AB195B" w:rsidRPr="009E749F" w:rsidRDefault="00AA3E52" w:rsidP="009E749F">
      <w:pPr>
        <w:tabs>
          <w:tab w:val="left" w:pos="567"/>
        </w:tabs>
        <w:jc w:val="both"/>
        <w:rPr>
          <w:sz w:val="28"/>
          <w:szCs w:val="28"/>
        </w:rPr>
      </w:pPr>
      <w:r w:rsidRPr="009E749F">
        <w:rPr>
          <w:rStyle w:val="hps"/>
          <w:sz w:val="28"/>
          <w:szCs w:val="28"/>
          <w:lang w:val="kk-KZ"/>
        </w:rPr>
        <w:t>мұнда</w:t>
      </w:r>
      <w:r w:rsidR="009E749F">
        <w:rPr>
          <w:rStyle w:val="hps"/>
          <w:sz w:val="28"/>
          <w:szCs w:val="28"/>
          <w:lang w:val="kk-KZ"/>
        </w:rPr>
        <w:t xml:space="preserve"> </w:t>
      </w:r>
      <w:r w:rsidR="00AB195B" w:rsidRPr="009E749F">
        <w:rPr>
          <w:rStyle w:val="hps"/>
          <w:i/>
          <w:sz w:val="28"/>
          <w:szCs w:val="28"/>
        </w:rPr>
        <w:t>L</w:t>
      </w:r>
      <w:r w:rsidR="00AB195B" w:rsidRPr="009E749F">
        <w:rPr>
          <w:rStyle w:val="hps"/>
          <w:sz w:val="28"/>
          <w:szCs w:val="28"/>
        </w:rPr>
        <w:t xml:space="preserve"> </w:t>
      </w:r>
      <w:r w:rsidR="00AB195B" w:rsidRPr="009E749F">
        <w:rPr>
          <w:sz w:val="28"/>
          <w:szCs w:val="28"/>
        </w:rPr>
        <w:t xml:space="preserve">– </w:t>
      </w:r>
      <w:r w:rsidR="000E5A55" w:rsidRPr="009E749F">
        <w:rPr>
          <w:rStyle w:val="hps"/>
          <w:sz w:val="28"/>
          <w:szCs w:val="28"/>
        </w:rPr>
        <w:t>тереңдіктегі жарықтың қарқындылығы;</w:t>
      </w:r>
    </w:p>
    <w:p w:rsidR="00AB195B" w:rsidRPr="009E749F" w:rsidRDefault="00AB195B" w:rsidP="00AB195B">
      <w:pPr>
        <w:tabs>
          <w:tab w:val="left" w:pos="567"/>
        </w:tabs>
        <w:ind w:firstLine="709"/>
        <w:jc w:val="both"/>
        <w:rPr>
          <w:rStyle w:val="hps"/>
          <w:sz w:val="28"/>
          <w:szCs w:val="28"/>
        </w:rPr>
      </w:pPr>
      <w:r w:rsidRPr="009E749F">
        <w:rPr>
          <w:rStyle w:val="hps"/>
          <w:i/>
          <w:sz w:val="28"/>
          <w:szCs w:val="28"/>
        </w:rPr>
        <w:t>L (</w:t>
      </w:r>
      <w:r w:rsidRPr="009E749F">
        <w:rPr>
          <w:i/>
          <w:sz w:val="28"/>
          <w:szCs w:val="28"/>
        </w:rPr>
        <w:t>0)</w:t>
      </w:r>
      <w:r w:rsidRPr="009E749F">
        <w:rPr>
          <w:sz w:val="28"/>
          <w:szCs w:val="28"/>
        </w:rPr>
        <w:t xml:space="preserve"> – </w:t>
      </w:r>
      <w:r w:rsidR="000E5A55" w:rsidRPr="009E749F">
        <w:rPr>
          <w:rStyle w:val="hps"/>
          <w:sz w:val="28"/>
          <w:szCs w:val="28"/>
        </w:rPr>
        <w:t>су бетіндегі жарықтың қарқындылығы;</w:t>
      </w:r>
    </w:p>
    <w:p w:rsidR="00AB195B" w:rsidRPr="009E749F" w:rsidRDefault="00AB195B" w:rsidP="00AB195B">
      <w:pPr>
        <w:tabs>
          <w:tab w:val="left" w:pos="567"/>
        </w:tabs>
        <w:ind w:firstLine="709"/>
        <w:jc w:val="both"/>
        <w:rPr>
          <w:sz w:val="28"/>
          <w:szCs w:val="28"/>
        </w:rPr>
      </w:pPr>
      <w:r w:rsidRPr="009E749F">
        <w:rPr>
          <w:rStyle w:val="hps"/>
          <w:i/>
          <w:sz w:val="28"/>
          <w:szCs w:val="28"/>
        </w:rPr>
        <w:t>K</w:t>
      </w:r>
      <w:r w:rsidRPr="009E749F">
        <w:rPr>
          <w:sz w:val="28"/>
          <w:szCs w:val="28"/>
        </w:rPr>
        <w:t xml:space="preserve"> –</w:t>
      </w:r>
      <w:r w:rsidRPr="009E749F">
        <w:rPr>
          <w:rStyle w:val="hps"/>
          <w:sz w:val="28"/>
          <w:szCs w:val="28"/>
        </w:rPr>
        <w:t xml:space="preserve"> </w:t>
      </w:r>
      <w:r w:rsidR="000E5A55" w:rsidRPr="009E749F">
        <w:rPr>
          <w:rStyle w:val="hps"/>
          <w:sz w:val="28"/>
          <w:szCs w:val="28"/>
        </w:rPr>
        <w:t>сіңіру коэффициенті;</w:t>
      </w:r>
    </w:p>
    <w:p w:rsidR="00AB195B" w:rsidRPr="009E749F" w:rsidRDefault="00AB195B" w:rsidP="00AB195B">
      <w:pPr>
        <w:tabs>
          <w:tab w:val="left" w:pos="567"/>
        </w:tabs>
        <w:ind w:firstLine="709"/>
        <w:jc w:val="both"/>
        <w:rPr>
          <w:sz w:val="28"/>
          <w:szCs w:val="28"/>
        </w:rPr>
      </w:pPr>
      <w:r w:rsidRPr="009E749F">
        <w:rPr>
          <w:rStyle w:val="hps"/>
          <w:i/>
          <w:sz w:val="28"/>
          <w:szCs w:val="28"/>
        </w:rPr>
        <w:t>z</w:t>
      </w:r>
      <w:r w:rsidRPr="009E749F">
        <w:rPr>
          <w:sz w:val="28"/>
          <w:szCs w:val="28"/>
        </w:rPr>
        <w:t xml:space="preserve"> – </w:t>
      </w:r>
      <w:r w:rsidR="000E5A55" w:rsidRPr="009E749F">
        <w:rPr>
          <w:rStyle w:val="hps"/>
          <w:sz w:val="28"/>
          <w:szCs w:val="28"/>
        </w:rPr>
        <w:t>тереңдігі.</w:t>
      </w:r>
    </w:p>
    <w:p w:rsidR="00AB195B" w:rsidRDefault="00391ECB" w:rsidP="00AB195B">
      <w:pPr>
        <w:tabs>
          <w:tab w:val="left" w:pos="567"/>
        </w:tabs>
        <w:ind w:firstLine="709"/>
        <w:jc w:val="both"/>
        <w:rPr>
          <w:rStyle w:val="hps"/>
          <w:sz w:val="28"/>
          <w:szCs w:val="28"/>
        </w:rPr>
      </w:pPr>
      <w:r w:rsidRPr="009E749F">
        <w:rPr>
          <w:rStyle w:val="hps"/>
          <w:sz w:val="28"/>
          <w:szCs w:val="28"/>
        </w:rPr>
        <w:t xml:space="preserve">Жарықтың ену тереңдігін талдау жарықтылықтың тереңдікпен экспоненциалды төмендеуін ескеруі керек болғандықтан, </w:t>
      </w:r>
      <w:r w:rsidRPr="009E749F">
        <w:rPr>
          <w:rStyle w:val="hps"/>
          <w:i/>
          <w:sz w:val="28"/>
          <w:szCs w:val="28"/>
        </w:rPr>
        <w:t>R</w:t>
      </w:r>
      <w:r w:rsidRPr="009E749F">
        <w:rPr>
          <w:rStyle w:val="hps"/>
          <w:i/>
          <w:sz w:val="28"/>
          <w:szCs w:val="28"/>
          <w:vertAlign w:val="subscript"/>
        </w:rPr>
        <w:t>w</w:t>
      </w:r>
      <w:r w:rsidRPr="009E749F">
        <w:rPr>
          <w:rStyle w:val="hps"/>
          <w:sz w:val="28"/>
          <w:szCs w:val="28"/>
        </w:rPr>
        <w:t xml:space="preserve"> шағылысу коэффициентінің су қоймасының тереңдігіне тәуелділігін келесі түрде жазуға болады:</w:t>
      </w:r>
    </w:p>
    <w:p w:rsidR="009E749F" w:rsidRPr="009E749F" w:rsidRDefault="009E749F" w:rsidP="00AB195B">
      <w:pPr>
        <w:tabs>
          <w:tab w:val="left" w:pos="567"/>
        </w:tabs>
        <w:ind w:firstLine="709"/>
        <w:jc w:val="both"/>
        <w:rPr>
          <w:rStyle w:val="hps"/>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AB195B" w:rsidP="003F7FB7">
            <w:pPr>
              <w:jc w:val="center"/>
              <w:rPr>
                <w:sz w:val="28"/>
                <w:szCs w:val="28"/>
              </w:rPr>
            </w:pPr>
            <w:r w:rsidRPr="009E749F">
              <w:rPr>
                <w:noProof/>
                <w:sz w:val="28"/>
                <w:szCs w:val="28"/>
              </w:rPr>
              <w:drawing>
                <wp:inline distT="0" distB="0" distL="0" distR="0" wp14:anchorId="6691FFDA" wp14:editId="0A113D05">
                  <wp:extent cx="2361993" cy="30600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1993" cy="306000"/>
                          </a:xfrm>
                          <a:prstGeom prst="rect">
                            <a:avLst/>
                          </a:prstGeom>
                          <a:noFill/>
                          <a:ln>
                            <a:noFill/>
                          </a:ln>
                        </pic:spPr>
                      </pic:pic>
                    </a:graphicData>
                  </a:graphic>
                </wp:inline>
              </w:drawing>
            </w:r>
            <w:r w:rsidRPr="009E749F">
              <w:rPr>
                <w:rStyle w:val="hps"/>
                <w:sz w:val="28"/>
                <w:szCs w:val="28"/>
              </w:rPr>
              <w:tab/>
            </w:r>
            <w:r w:rsidRPr="009E749F">
              <w:rPr>
                <w:sz w:val="28"/>
                <w:szCs w:val="28"/>
              </w:rPr>
              <w:tab/>
            </w:r>
          </w:p>
        </w:tc>
        <w:tc>
          <w:tcPr>
            <w:tcW w:w="1099" w:type="dxa"/>
          </w:tcPr>
          <w:p w:rsidR="00AB195B" w:rsidRPr="009E749F" w:rsidRDefault="00AB195B" w:rsidP="003F7FB7">
            <w:pPr>
              <w:jc w:val="right"/>
              <w:rPr>
                <w:sz w:val="28"/>
                <w:szCs w:val="28"/>
              </w:rPr>
            </w:pPr>
            <w:r w:rsidRPr="009E749F">
              <w:rPr>
                <w:sz w:val="28"/>
                <w:szCs w:val="28"/>
              </w:rPr>
              <w:t>(2.2)</w:t>
            </w:r>
          </w:p>
        </w:tc>
      </w:tr>
    </w:tbl>
    <w:p w:rsidR="00AB195B" w:rsidRPr="009E749F" w:rsidRDefault="00AB195B" w:rsidP="00AB195B">
      <w:pPr>
        <w:tabs>
          <w:tab w:val="left" w:pos="567"/>
        </w:tabs>
        <w:ind w:firstLine="709"/>
        <w:jc w:val="both"/>
        <w:rPr>
          <w:rStyle w:val="hps"/>
          <w:sz w:val="28"/>
          <w:szCs w:val="28"/>
        </w:rPr>
      </w:pPr>
    </w:p>
    <w:p w:rsidR="00AB195B" w:rsidRPr="009E749F" w:rsidRDefault="000263E4" w:rsidP="009E749F">
      <w:pPr>
        <w:tabs>
          <w:tab w:val="left" w:pos="567"/>
        </w:tabs>
        <w:jc w:val="both"/>
        <w:rPr>
          <w:sz w:val="28"/>
          <w:szCs w:val="28"/>
        </w:rPr>
      </w:pPr>
      <w:r w:rsidRPr="009E749F">
        <w:rPr>
          <w:rStyle w:val="hps"/>
          <w:sz w:val="28"/>
          <w:szCs w:val="28"/>
          <w:lang w:val="kk-KZ"/>
        </w:rPr>
        <w:t>мұнда</w:t>
      </w:r>
      <w:r w:rsidR="009E749F">
        <w:rPr>
          <w:rStyle w:val="hps"/>
          <w:sz w:val="28"/>
          <w:szCs w:val="28"/>
          <w:lang w:val="kk-KZ"/>
        </w:rPr>
        <w:t xml:space="preserve"> </w:t>
      </w:r>
      <w:r w:rsidR="00AB195B" w:rsidRPr="009E749F">
        <w:rPr>
          <w:rStyle w:val="hps"/>
          <w:sz w:val="28"/>
          <w:szCs w:val="28"/>
        </w:rPr>
        <w:t>R</w:t>
      </w:r>
      <w:r w:rsidR="00AB195B" w:rsidRPr="009E749F">
        <w:rPr>
          <w:rStyle w:val="hps"/>
          <w:sz w:val="28"/>
          <w:szCs w:val="28"/>
          <w:vertAlign w:val="subscript"/>
        </w:rPr>
        <w:t>∞</w:t>
      </w:r>
      <w:r w:rsidR="00AB195B" w:rsidRPr="009E749F">
        <w:rPr>
          <w:rStyle w:val="hps"/>
          <w:sz w:val="28"/>
          <w:szCs w:val="28"/>
        </w:rPr>
        <w:t xml:space="preserve"> – </w:t>
      </w:r>
      <w:r w:rsidRPr="009E749F">
        <w:rPr>
          <w:rStyle w:val="hps"/>
          <w:sz w:val="28"/>
          <w:szCs w:val="28"/>
        </w:rPr>
        <w:t>су бағанының дисплей коэффициенті;</w:t>
      </w:r>
    </w:p>
    <w:p w:rsidR="00AB195B" w:rsidRPr="009E749F" w:rsidRDefault="00AB195B" w:rsidP="00AB195B">
      <w:pPr>
        <w:tabs>
          <w:tab w:val="left" w:pos="567"/>
        </w:tabs>
        <w:ind w:firstLine="709"/>
        <w:jc w:val="both"/>
        <w:rPr>
          <w:rStyle w:val="hps"/>
          <w:sz w:val="28"/>
          <w:szCs w:val="28"/>
        </w:rPr>
      </w:pPr>
      <w:r w:rsidRPr="009E749F">
        <w:rPr>
          <w:rStyle w:val="hps"/>
          <w:sz w:val="28"/>
          <w:szCs w:val="28"/>
        </w:rPr>
        <w:t>A</w:t>
      </w:r>
      <w:r w:rsidRPr="009E749F">
        <w:rPr>
          <w:rStyle w:val="hps"/>
          <w:sz w:val="28"/>
          <w:szCs w:val="28"/>
          <w:vertAlign w:val="subscript"/>
        </w:rPr>
        <w:t>d</w:t>
      </w:r>
      <w:r w:rsidRPr="009E749F">
        <w:rPr>
          <w:sz w:val="28"/>
          <w:szCs w:val="28"/>
        </w:rPr>
        <w:t xml:space="preserve"> – </w:t>
      </w:r>
      <w:r w:rsidR="000263E4" w:rsidRPr="009E749F">
        <w:rPr>
          <w:rStyle w:val="hps"/>
          <w:sz w:val="28"/>
          <w:szCs w:val="28"/>
        </w:rPr>
        <w:t>альбедо түбі;</w:t>
      </w:r>
    </w:p>
    <w:p w:rsidR="00AB195B" w:rsidRPr="009E749F" w:rsidRDefault="00AB195B" w:rsidP="00AB195B">
      <w:pPr>
        <w:tabs>
          <w:tab w:val="left" w:pos="567"/>
        </w:tabs>
        <w:ind w:firstLine="709"/>
        <w:jc w:val="both"/>
        <w:rPr>
          <w:rStyle w:val="hps"/>
          <w:sz w:val="28"/>
          <w:szCs w:val="28"/>
        </w:rPr>
      </w:pPr>
      <w:r w:rsidRPr="009E749F">
        <w:rPr>
          <w:rStyle w:val="hps"/>
          <w:sz w:val="28"/>
          <w:szCs w:val="28"/>
        </w:rPr>
        <w:t>z</w:t>
      </w:r>
      <w:r w:rsidRPr="009E749F">
        <w:rPr>
          <w:sz w:val="28"/>
          <w:szCs w:val="28"/>
        </w:rPr>
        <w:t xml:space="preserve"> – </w:t>
      </w:r>
      <w:r w:rsidR="000263E4" w:rsidRPr="009E749F">
        <w:rPr>
          <w:rStyle w:val="hps"/>
          <w:sz w:val="28"/>
          <w:szCs w:val="28"/>
        </w:rPr>
        <w:t>тереңдігі.</w:t>
      </w:r>
    </w:p>
    <w:p w:rsidR="00DB720E" w:rsidRPr="009E749F" w:rsidRDefault="00AB195B" w:rsidP="00AB195B">
      <w:pPr>
        <w:tabs>
          <w:tab w:val="left" w:pos="567"/>
        </w:tabs>
        <w:ind w:firstLine="709"/>
        <w:jc w:val="both"/>
        <w:rPr>
          <w:rStyle w:val="hps"/>
          <w:sz w:val="28"/>
          <w:szCs w:val="28"/>
        </w:rPr>
      </w:pPr>
      <w:r w:rsidRPr="009E749F">
        <w:rPr>
          <w:rStyle w:val="hps"/>
          <w:sz w:val="28"/>
          <w:szCs w:val="28"/>
        </w:rPr>
        <w:t>g</w:t>
      </w:r>
      <w:r w:rsidRPr="009E749F">
        <w:rPr>
          <w:sz w:val="28"/>
          <w:szCs w:val="28"/>
        </w:rPr>
        <w:t xml:space="preserve"> –</w:t>
      </w:r>
      <w:r w:rsidRPr="009E749F">
        <w:rPr>
          <w:rStyle w:val="hps"/>
          <w:sz w:val="28"/>
          <w:szCs w:val="28"/>
        </w:rPr>
        <w:t xml:space="preserve"> </w:t>
      </w:r>
      <w:r w:rsidR="00DB720E" w:rsidRPr="009E749F">
        <w:rPr>
          <w:rStyle w:val="hps"/>
          <w:sz w:val="28"/>
          <w:szCs w:val="28"/>
        </w:rPr>
        <w:t>төмен және жоғары жарық ағыны үшін сіңіру коэффициенттерінің мәні.</w:t>
      </w:r>
    </w:p>
    <w:p w:rsidR="00AB195B" w:rsidRDefault="00DB720E" w:rsidP="00AB195B">
      <w:pPr>
        <w:tabs>
          <w:tab w:val="left" w:pos="567"/>
        </w:tabs>
        <w:ind w:firstLine="709"/>
        <w:jc w:val="both"/>
        <w:rPr>
          <w:rStyle w:val="hps"/>
          <w:sz w:val="28"/>
          <w:szCs w:val="28"/>
        </w:rPr>
      </w:pPr>
      <w:r w:rsidRPr="009E749F">
        <w:rPr>
          <w:rStyle w:val="hps"/>
          <w:sz w:val="28"/>
          <w:szCs w:val="28"/>
        </w:rPr>
        <w:t>(2.2) теңдеуді рефлексия коэффициенттері мен түбінің альбедосына байланысты су қоймасының тереңдігін сипаттау үшін түрлендіруге болады:</w:t>
      </w:r>
    </w:p>
    <w:p w:rsidR="009E749F" w:rsidRPr="009E749F" w:rsidRDefault="009E749F" w:rsidP="00AB195B">
      <w:pPr>
        <w:tabs>
          <w:tab w:val="left" w:pos="567"/>
        </w:tabs>
        <w:ind w:firstLine="709"/>
        <w:jc w:val="both"/>
        <w:rPr>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AB195B" w:rsidP="003F7FB7">
            <w:pPr>
              <w:jc w:val="center"/>
              <w:rPr>
                <w:sz w:val="28"/>
                <w:szCs w:val="28"/>
              </w:rPr>
            </w:pPr>
            <w:r w:rsidRPr="009E749F">
              <w:rPr>
                <w:noProof/>
                <w:sz w:val="28"/>
                <w:szCs w:val="28"/>
              </w:rPr>
              <w:drawing>
                <wp:inline distT="0" distB="0" distL="0" distR="0" wp14:anchorId="525E8EBB" wp14:editId="10967254">
                  <wp:extent cx="2356200" cy="306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6200" cy="306000"/>
                          </a:xfrm>
                          <a:prstGeom prst="rect">
                            <a:avLst/>
                          </a:prstGeom>
                          <a:noFill/>
                          <a:ln>
                            <a:noFill/>
                          </a:ln>
                        </pic:spPr>
                      </pic:pic>
                    </a:graphicData>
                  </a:graphic>
                </wp:inline>
              </w:drawing>
            </w:r>
          </w:p>
        </w:tc>
        <w:tc>
          <w:tcPr>
            <w:tcW w:w="1099" w:type="dxa"/>
          </w:tcPr>
          <w:p w:rsidR="00AB195B" w:rsidRPr="009E749F" w:rsidRDefault="00AB195B" w:rsidP="003F7FB7">
            <w:pPr>
              <w:jc w:val="right"/>
              <w:rPr>
                <w:sz w:val="28"/>
                <w:szCs w:val="28"/>
              </w:rPr>
            </w:pPr>
            <w:r w:rsidRPr="009E749F">
              <w:rPr>
                <w:sz w:val="28"/>
                <w:szCs w:val="28"/>
              </w:rPr>
              <w:t>(2.3)</w:t>
            </w:r>
          </w:p>
        </w:tc>
      </w:tr>
    </w:tbl>
    <w:p w:rsidR="00AB195B" w:rsidRPr="009E749F" w:rsidRDefault="00AB195B" w:rsidP="00AB195B">
      <w:pPr>
        <w:tabs>
          <w:tab w:val="left" w:pos="567"/>
        </w:tabs>
        <w:ind w:firstLine="709"/>
        <w:jc w:val="both"/>
        <w:rPr>
          <w:sz w:val="28"/>
          <w:szCs w:val="28"/>
        </w:rPr>
      </w:pPr>
    </w:p>
    <w:p w:rsidR="00AB195B" w:rsidRDefault="00DB720E" w:rsidP="00AB195B">
      <w:pPr>
        <w:tabs>
          <w:tab w:val="left" w:pos="567"/>
        </w:tabs>
        <w:ind w:firstLine="709"/>
        <w:jc w:val="both"/>
        <w:rPr>
          <w:rStyle w:val="rynqvb"/>
          <w:sz w:val="28"/>
          <w:szCs w:val="28"/>
        </w:rPr>
      </w:pPr>
      <w:r w:rsidRPr="009E749F">
        <w:rPr>
          <w:rStyle w:val="rynqvb"/>
          <w:sz w:val="28"/>
          <w:szCs w:val="28"/>
        </w:rPr>
        <w:t>Кем дегенде екі спектрлік арна болған кезде тереңдікті есептеуге арналған альбедо мәндерін реттеуге болады:</w:t>
      </w:r>
    </w:p>
    <w:p w:rsidR="009E749F" w:rsidRPr="009E749F" w:rsidRDefault="009E749F" w:rsidP="00AB195B">
      <w:pPr>
        <w:tabs>
          <w:tab w:val="left" w:pos="567"/>
        </w:tabs>
        <w:ind w:firstLine="709"/>
        <w:jc w:val="both"/>
        <w:rPr>
          <w:rStyle w:val="shorttext"/>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AB195B" w:rsidP="003F7FB7">
            <w:pPr>
              <w:jc w:val="center"/>
              <w:rPr>
                <w:sz w:val="28"/>
                <w:szCs w:val="28"/>
              </w:rPr>
            </w:pPr>
            <w:r w:rsidRPr="009E749F">
              <w:rPr>
                <w:noProof/>
                <w:sz w:val="28"/>
                <w:szCs w:val="28"/>
              </w:rPr>
              <w:drawing>
                <wp:inline distT="0" distB="0" distL="0" distR="0" wp14:anchorId="76ACC48C" wp14:editId="5CFD2C5D">
                  <wp:extent cx="1484363" cy="306000"/>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84363" cy="306000"/>
                          </a:xfrm>
                          <a:prstGeom prst="rect">
                            <a:avLst/>
                          </a:prstGeom>
                          <a:noFill/>
                          <a:ln>
                            <a:noFill/>
                          </a:ln>
                        </pic:spPr>
                      </pic:pic>
                    </a:graphicData>
                  </a:graphic>
                </wp:inline>
              </w:drawing>
            </w:r>
            <w:r w:rsidRPr="009E749F">
              <w:rPr>
                <w:sz w:val="28"/>
                <w:szCs w:val="28"/>
              </w:rPr>
              <w:t>,</w:t>
            </w:r>
          </w:p>
        </w:tc>
        <w:tc>
          <w:tcPr>
            <w:tcW w:w="1099" w:type="dxa"/>
          </w:tcPr>
          <w:p w:rsidR="00AB195B" w:rsidRPr="009E749F" w:rsidRDefault="00AB195B" w:rsidP="003F7FB7">
            <w:pPr>
              <w:jc w:val="right"/>
              <w:rPr>
                <w:sz w:val="28"/>
                <w:szCs w:val="28"/>
              </w:rPr>
            </w:pPr>
            <w:r w:rsidRPr="009E749F">
              <w:rPr>
                <w:sz w:val="28"/>
                <w:szCs w:val="28"/>
              </w:rPr>
              <w:t>(2.4)</w:t>
            </w:r>
          </w:p>
        </w:tc>
      </w:tr>
    </w:tbl>
    <w:p w:rsidR="00AB195B" w:rsidRPr="009E749F" w:rsidRDefault="00AB195B" w:rsidP="00AB195B">
      <w:pPr>
        <w:tabs>
          <w:tab w:val="left" w:pos="567"/>
        </w:tabs>
        <w:ind w:firstLine="709"/>
        <w:rPr>
          <w:rStyle w:val="hps"/>
          <w:sz w:val="28"/>
          <w:szCs w:val="28"/>
        </w:rPr>
      </w:pPr>
    </w:p>
    <w:p w:rsidR="00AB195B" w:rsidRDefault="00DB720E" w:rsidP="00AB195B">
      <w:pPr>
        <w:tabs>
          <w:tab w:val="left" w:pos="567"/>
        </w:tabs>
        <w:ind w:firstLine="709"/>
        <w:rPr>
          <w:rStyle w:val="hps"/>
          <w:sz w:val="28"/>
          <w:szCs w:val="28"/>
        </w:rPr>
      </w:pPr>
      <w:r w:rsidRPr="009E749F">
        <w:rPr>
          <w:rStyle w:val="hps"/>
          <w:sz w:val="28"/>
          <w:szCs w:val="28"/>
        </w:rPr>
        <w:t>Нәтижесінде сызықтық теңдеу пайда болады:</w:t>
      </w:r>
    </w:p>
    <w:p w:rsidR="009E749F" w:rsidRPr="009E749F" w:rsidRDefault="009E749F" w:rsidP="00AB195B">
      <w:pPr>
        <w:tabs>
          <w:tab w:val="left" w:pos="567"/>
        </w:tabs>
        <w:ind w:firstLine="709"/>
        <w:rPr>
          <w:rStyle w:val="shorttext"/>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AB195B" w:rsidP="003F7FB7">
            <w:pPr>
              <w:jc w:val="center"/>
              <w:rPr>
                <w:sz w:val="28"/>
                <w:szCs w:val="28"/>
              </w:rPr>
            </w:pPr>
            <w:r w:rsidRPr="009E749F">
              <w:rPr>
                <w:noProof/>
                <w:sz w:val="28"/>
                <w:szCs w:val="28"/>
              </w:rPr>
              <w:drawing>
                <wp:inline distT="0" distB="0" distL="0" distR="0" wp14:anchorId="779BCF36" wp14:editId="2F694C3F">
                  <wp:extent cx="1735200" cy="263325"/>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35200" cy="263325"/>
                          </a:xfrm>
                          <a:prstGeom prst="rect">
                            <a:avLst/>
                          </a:prstGeom>
                          <a:noFill/>
                          <a:ln>
                            <a:noFill/>
                          </a:ln>
                        </pic:spPr>
                      </pic:pic>
                    </a:graphicData>
                  </a:graphic>
                </wp:inline>
              </w:drawing>
            </w:r>
          </w:p>
        </w:tc>
        <w:tc>
          <w:tcPr>
            <w:tcW w:w="1099" w:type="dxa"/>
          </w:tcPr>
          <w:p w:rsidR="00AB195B" w:rsidRPr="009E749F" w:rsidRDefault="00AB195B" w:rsidP="003F7FB7">
            <w:pPr>
              <w:jc w:val="right"/>
              <w:rPr>
                <w:sz w:val="28"/>
                <w:szCs w:val="28"/>
              </w:rPr>
            </w:pPr>
            <w:r w:rsidRPr="009E749F">
              <w:rPr>
                <w:sz w:val="28"/>
                <w:szCs w:val="28"/>
              </w:rPr>
              <w:t>(2.5)</w:t>
            </w:r>
          </w:p>
        </w:tc>
      </w:tr>
    </w:tbl>
    <w:p w:rsidR="005B0748" w:rsidRDefault="005B0748" w:rsidP="00AB195B">
      <w:pPr>
        <w:tabs>
          <w:tab w:val="left" w:pos="567"/>
        </w:tabs>
        <w:ind w:firstLine="709"/>
        <w:jc w:val="both"/>
        <w:rPr>
          <w:sz w:val="28"/>
          <w:szCs w:val="28"/>
          <w:lang w:val="kk-KZ"/>
        </w:rPr>
      </w:pPr>
    </w:p>
    <w:p w:rsidR="00AB195B" w:rsidRPr="005B0748" w:rsidRDefault="00AB195B" w:rsidP="00AB195B">
      <w:pPr>
        <w:tabs>
          <w:tab w:val="left" w:pos="567"/>
        </w:tabs>
        <w:ind w:firstLine="709"/>
        <w:jc w:val="both"/>
        <w:rPr>
          <w:rStyle w:val="hps"/>
          <w:sz w:val="28"/>
          <w:szCs w:val="28"/>
          <w:lang w:val="kk-KZ"/>
        </w:rPr>
      </w:pPr>
      <w:r w:rsidRPr="005B0748">
        <w:rPr>
          <w:sz w:val="28"/>
          <w:szCs w:val="28"/>
          <w:lang w:val="kk-KZ"/>
        </w:rPr>
        <w:t>а</w:t>
      </w:r>
      <w:r w:rsidRPr="005B0748">
        <w:rPr>
          <w:sz w:val="28"/>
          <w:szCs w:val="28"/>
          <w:vertAlign w:val="subscript"/>
          <w:lang w:val="kk-KZ"/>
        </w:rPr>
        <w:t>0</w:t>
      </w:r>
      <w:r w:rsidRPr="005B0748">
        <w:rPr>
          <w:sz w:val="28"/>
          <w:szCs w:val="28"/>
          <w:lang w:val="kk-KZ"/>
        </w:rPr>
        <w:t>, а</w:t>
      </w:r>
      <w:r w:rsidRPr="005B0748">
        <w:rPr>
          <w:sz w:val="28"/>
          <w:szCs w:val="28"/>
          <w:vertAlign w:val="subscript"/>
          <w:lang w:val="kk-KZ"/>
        </w:rPr>
        <w:t>i</w:t>
      </w:r>
      <w:r w:rsidRPr="005B0748">
        <w:rPr>
          <w:sz w:val="28"/>
          <w:szCs w:val="28"/>
          <w:lang w:val="kk-KZ"/>
        </w:rPr>
        <w:t xml:space="preserve"> </w:t>
      </w:r>
      <w:r w:rsidRPr="005B0748">
        <w:rPr>
          <w:rStyle w:val="hps"/>
          <w:sz w:val="28"/>
          <w:szCs w:val="28"/>
          <w:lang w:val="kk-KZ"/>
        </w:rPr>
        <w:t>і а</w:t>
      </w:r>
      <w:r w:rsidRPr="005B0748">
        <w:rPr>
          <w:rStyle w:val="hps"/>
          <w:sz w:val="28"/>
          <w:szCs w:val="28"/>
          <w:vertAlign w:val="subscript"/>
          <w:lang w:val="kk-KZ"/>
        </w:rPr>
        <w:t>j</w:t>
      </w:r>
      <w:r w:rsidRPr="005B0748">
        <w:rPr>
          <w:rStyle w:val="hps"/>
          <w:sz w:val="28"/>
          <w:szCs w:val="28"/>
          <w:lang w:val="kk-KZ"/>
        </w:rPr>
        <w:t xml:space="preserve"> </w:t>
      </w:r>
      <w:r w:rsidR="00DB720E" w:rsidRPr="005B0748">
        <w:rPr>
          <w:rStyle w:val="hps"/>
          <w:sz w:val="28"/>
          <w:szCs w:val="28"/>
          <w:lang w:val="kk-KZ"/>
        </w:rPr>
        <w:t>тұрақтылары сызықтық регрессия арқылы анықталады.</w:t>
      </w:r>
    </w:p>
    <w:p w:rsidR="00613BED" w:rsidRPr="005B0748" w:rsidRDefault="00613BED" w:rsidP="00AB195B">
      <w:pPr>
        <w:ind w:firstLine="709"/>
        <w:jc w:val="both"/>
        <w:rPr>
          <w:sz w:val="28"/>
          <w:szCs w:val="28"/>
          <w:lang w:val="kk-KZ"/>
        </w:rPr>
      </w:pPr>
      <w:r w:rsidRPr="005B0748">
        <w:rPr>
          <w:sz w:val="28"/>
          <w:szCs w:val="28"/>
          <w:lang w:val="kk-KZ"/>
        </w:rPr>
        <w:t xml:space="preserve">Келтірілген теңдеулер </w:t>
      </w:r>
      <w:r w:rsidR="007E38F1" w:rsidRPr="005B0748">
        <w:rPr>
          <w:sz w:val="28"/>
          <w:szCs w:val="28"/>
          <w:lang w:val="kk-KZ"/>
        </w:rPr>
        <w:t>(2.1)</w:t>
      </w:r>
      <w:r w:rsidR="005B0748">
        <w:rPr>
          <w:sz w:val="28"/>
          <w:szCs w:val="28"/>
          <w:lang w:val="kk-KZ"/>
        </w:rPr>
        <w:t>-</w:t>
      </w:r>
      <w:r w:rsidR="007E38F1" w:rsidRPr="005B0748">
        <w:rPr>
          <w:sz w:val="28"/>
          <w:szCs w:val="28"/>
          <w:lang w:val="kk-KZ"/>
        </w:rPr>
        <w:t xml:space="preserve">(2.5) </w:t>
      </w:r>
      <w:r w:rsidRPr="005B0748">
        <w:rPr>
          <w:sz w:val="28"/>
          <w:szCs w:val="28"/>
          <w:lang w:val="kk-KZ"/>
        </w:rPr>
        <w:t>су бағанындағы планктонның таралу тәуелділіктерін зерттеуге мүмкіндік береді, соның арқасында су бағанындағы біржасушалы таралудың нақты және болжамды мәндері бойынша көл карталарын салуға болады.</w:t>
      </w:r>
    </w:p>
    <w:p w:rsidR="00AB195B" w:rsidRPr="007B105A" w:rsidRDefault="00F6198F" w:rsidP="00AB195B">
      <w:pPr>
        <w:ind w:firstLine="709"/>
        <w:jc w:val="both"/>
        <w:rPr>
          <w:rStyle w:val="rynqvb"/>
          <w:sz w:val="28"/>
          <w:szCs w:val="28"/>
          <w:lang w:val="kk-KZ"/>
        </w:rPr>
      </w:pPr>
      <w:r w:rsidRPr="00115B1D">
        <w:rPr>
          <w:rStyle w:val="rynqvb"/>
          <w:sz w:val="28"/>
          <w:szCs w:val="28"/>
          <w:lang w:val="kk-KZ"/>
        </w:rPr>
        <w:t>Сипатталған эксперимент кезінде көлдердің бұлыңғырлығы көбінесе туризмнің қарқындылығынан туындағаны анықталды. Ұйымдастырылмаған туристік топтар (</w:t>
      </w:r>
      <w:r w:rsidR="007D56B1" w:rsidRPr="00115B1D">
        <w:rPr>
          <w:rStyle w:val="rynqvb"/>
          <w:sz w:val="28"/>
          <w:szCs w:val="28"/>
          <w:lang w:val="kk-KZ"/>
        </w:rPr>
        <w:t>«</w:t>
      </w:r>
      <w:r w:rsidRPr="00115B1D">
        <w:rPr>
          <w:rStyle w:val="rynqvb"/>
          <w:sz w:val="28"/>
          <w:szCs w:val="28"/>
          <w:lang w:val="kk-KZ"/>
        </w:rPr>
        <w:t>жабайы туризм</w:t>
      </w:r>
      <w:r w:rsidR="007D56B1" w:rsidRPr="00115B1D">
        <w:rPr>
          <w:rStyle w:val="rynqvb"/>
          <w:sz w:val="28"/>
          <w:szCs w:val="28"/>
          <w:lang w:val="kk-KZ"/>
        </w:rPr>
        <w:t>»</w:t>
      </w:r>
      <w:r w:rsidRPr="00115B1D">
        <w:rPr>
          <w:rStyle w:val="rynqvb"/>
          <w:sz w:val="28"/>
          <w:szCs w:val="28"/>
          <w:lang w:val="kk-KZ"/>
        </w:rPr>
        <w:t xml:space="preserve">) көл жағалауларын бітеп, от жағып, бұталарды кесіп, көлдің жанындағы ағаштарды сындырады. Көлге келтірілген зиянды жасыру үшін ағаштар судан алыс жерде зақымдалады. Су қоймалары банкалармен, бөтелкелермен, пластикалық қоқыстармен бітеліп қалады. Жақын ауылдардың тұрғындары өсімдік жамылғысын таптайтын малды жайып жатыр, әсіресе ауа-райының қолайсыздығында. Сонымен қатар, көлдер малдың суаратын жеріне айналады, бұл олардың жағалауындағы флораның жойылуына әкеледі. Нәтижесінде шөгу пайда болады және синантропты өсімдіктер дамиды, олар кейіннен дәстүрлі табиғи түрлердіесыстырады. Жоғарыда айтылғандардың барлығы гидравликалық режимді, аумақтың биоәртүрлілігінде көрінетін қоршаған ортаның экологиялық жағдайын өзгертеді, әсіресе бұл жағымсыз өзгерістер биоценоздың өсімдіктеріне және әсіресе су экожүйесіне әсер етеді. Таяз суларда су жазда, әсіресе жағалау аймағында жақсы жылынады. Бұл жоғары су өсімдіктерінің белсенді өсуіне ықпал етеді. Көлдің экожүйесіне оң әсер етумен қатар, судың аэрациясы, шамадан тыс фитомасса батпақтануға ықпал етеді. Көлдердің таяздану процесінде өсімдіктердің оларға келуі басталады, нәтижесінде көлдер лайланады, олардың санитарлық жағдайы нашарлайды, акваториясы қысқарады. Көлдердің тағдыры мәселесі күрделі және болжамды болуы керек, өйткені біз айтарлықтай антропогендік әсер туралы айтып отырмыз. Зерттелетін көлдер үнемі ұқыпты және экономикалық қатынасты қажет етеді. Сондықтан арнайы ақпараттық технологиялардың көмегімен лимнологиялық объектілерді бақылау және қорғау жүйесін құру қажеттілігі туындайды. </w:t>
      </w:r>
      <w:r w:rsidRPr="007B105A">
        <w:rPr>
          <w:rStyle w:val="rynqvb"/>
          <w:sz w:val="28"/>
          <w:szCs w:val="28"/>
          <w:lang w:val="kk-KZ"/>
        </w:rPr>
        <w:t xml:space="preserve">Ал ғалымдар мен мемлекеттік органдар өкілдерінің топтары бірдей деректермен оларды қайталамай немесе сәйкессіздіктер жасамай жұмыс істей алуы үшін су экожүйесінің электрондық </w:t>
      </w:r>
      <w:r w:rsidR="00CF00DF" w:rsidRPr="009E749F">
        <w:rPr>
          <w:rStyle w:val="rynqvb"/>
          <w:sz w:val="28"/>
          <w:szCs w:val="28"/>
          <w:lang w:val="kk-KZ"/>
        </w:rPr>
        <w:t>төлқұжа</w:t>
      </w:r>
      <w:r w:rsidRPr="007B105A">
        <w:rPr>
          <w:rStyle w:val="rynqvb"/>
          <w:sz w:val="28"/>
          <w:szCs w:val="28"/>
          <w:lang w:val="kk-KZ"/>
        </w:rPr>
        <w:t>тын жасау қажет.</w:t>
      </w:r>
    </w:p>
    <w:p w:rsidR="008828AB" w:rsidRPr="007B105A" w:rsidRDefault="008828AB" w:rsidP="00AB195B">
      <w:pPr>
        <w:ind w:firstLine="709"/>
        <w:jc w:val="both"/>
        <w:rPr>
          <w:sz w:val="28"/>
          <w:szCs w:val="28"/>
          <w:lang w:val="kk-KZ"/>
        </w:rPr>
      </w:pPr>
    </w:p>
    <w:p w:rsidR="00F6198F" w:rsidRPr="009E749F" w:rsidRDefault="00F6198F" w:rsidP="00AB195B">
      <w:pPr>
        <w:pStyle w:val="MDPI21heading1"/>
        <w:spacing w:before="0" w:after="0" w:line="240" w:lineRule="auto"/>
        <w:ind w:left="0" w:firstLine="709"/>
        <w:jc w:val="both"/>
        <w:rPr>
          <w:rFonts w:ascii="Times New Roman" w:hAnsi="Times New Roman"/>
          <w:sz w:val="28"/>
          <w:szCs w:val="28"/>
          <w:lang w:val="kk-KZ"/>
        </w:rPr>
      </w:pPr>
      <w:r w:rsidRPr="009E749F">
        <w:rPr>
          <w:rFonts w:ascii="Times New Roman" w:hAnsi="Times New Roman"/>
          <w:sz w:val="28"/>
          <w:szCs w:val="28"/>
          <w:lang w:val="kk-KZ"/>
        </w:rPr>
        <w:t xml:space="preserve">Екінші бөлім бойынша қорытындылар </w:t>
      </w:r>
    </w:p>
    <w:p w:rsidR="0064140C" w:rsidRPr="007B105A" w:rsidRDefault="00AB195B" w:rsidP="0064140C">
      <w:pPr>
        <w:pStyle w:val="MDPI21heading1"/>
        <w:spacing w:before="0" w:after="0" w:line="240" w:lineRule="auto"/>
        <w:ind w:left="0" w:firstLine="709"/>
        <w:jc w:val="both"/>
        <w:rPr>
          <w:rFonts w:ascii="Times New Roman" w:hAnsi="Times New Roman"/>
          <w:b w:val="0"/>
          <w:sz w:val="28"/>
          <w:szCs w:val="28"/>
          <w:lang w:val="kk-KZ"/>
        </w:rPr>
      </w:pPr>
      <w:r w:rsidRPr="007B105A">
        <w:rPr>
          <w:rFonts w:ascii="Times New Roman" w:hAnsi="Times New Roman"/>
          <w:b w:val="0"/>
          <w:sz w:val="28"/>
          <w:szCs w:val="28"/>
          <w:lang w:val="kk-KZ"/>
        </w:rPr>
        <w:t xml:space="preserve">1. </w:t>
      </w:r>
      <w:r w:rsidR="0064140C" w:rsidRPr="007B105A">
        <w:rPr>
          <w:rFonts w:ascii="Times New Roman" w:hAnsi="Times New Roman"/>
          <w:b w:val="0"/>
          <w:sz w:val="28"/>
          <w:szCs w:val="28"/>
          <w:lang w:val="kk-KZ"/>
        </w:rPr>
        <w:t xml:space="preserve">Зеренді көлінің биоценозы, Қопа, Шалқар, Имантау көлдері сияқты, өсімдіктер мен жануарлар әлемінің түрлерімен сипатталатын, бедерлі жерлері бар кең аумақтармен ұсынылған. Аталған көлдерден басқа Көкшетау </w:t>
      </w:r>
      <w:r w:rsidR="00B20BA5" w:rsidRPr="007B105A">
        <w:rPr>
          <w:rFonts w:ascii="Times New Roman" w:hAnsi="Times New Roman"/>
          <w:b w:val="0"/>
          <w:sz w:val="28"/>
          <w:szCs w:val="28"/>
          <w:lang w:val="kk-KZ"/>
        </w:rPr>
        <w:t>қыратында</w:t>
      </w:r>
      <w:r w:rsidR="0064140C" w:rsidRPr="007B105A">
        <w:rPr>
          <w:rFonts w:ascii="Times New Roman" w:hAnsi="Times New Roman"/>
          <w:b w:val="0"/>
          <w:sz w:val="28"/>
          <w:szCs w:val="28"/>
          <w:lang w:val="kk-KZ"/>
        </w:rPr>
        <w:t xml:space="preserve"> басқа да су объектілері бар. Сондықтан алынған мәліметтер зерттелетін аймақтың басқа лимнологиялық жүйелеріне де тән болады. Атап айтқанда, жақында көлдерде </w:t>
      </w:r>
      <w:r w:rsidR="00322D75" w:rsidRPr="007B105A">
        <w:rPr>
          <w:rFonts w:ascii="Times New Roman" w:hAnsi="Times New Roman"/>
          <w:b w:val="0"/>
          <w:sz w:val="28"/>
          <w:szCs w:val="28"/>
          <w:lang w:val="kk-KZ"/>
        </w:rPr>
        <w:t xml:space="preserve">құрлықтар </w:t>
      </w:r>
      <w:r w:rsidR="0064140C" w:rsidRPr="007B105A">
        <w:rPr>
          <w:rFonts w:ascii="Times New Roman" w:hAnsi="Times New Roman"/>
          <w:b w:val="0"/>
          <w:sz w:val="28"/>
          <w:szCs w:val="28"/>
          <w:lang w:val="kk-KZ"/>
        </w:rPr>
        <w:t>пайда бола бастады, батпақтану пайда болды, бұл биоценоздың түрлеріне әкеледі.</w:t>
      </w:r>
    </w:p>
    <w:p w:rsidR="00AB195B" w:rsidRPr="007B105A" w:rsidRDefault="00AB195B" w:rsidP="0064140C">
      <w:pPr>
        <w:pStyle w:val="MDPI21heading1"/>
        <w:spacing w:before="0" w:after="0" w:line="240" w:lineRule="auto"/>
        <w:ind w:left="0" w:firstLine="709"/>
        <w:jc w:val="both"/>
        <w:rPr>
          <w:rFonts w:ascii="Times New Roman" w:hAnsi="Times New Roman"/>
          <w:b w:val="0"/>
          <w:sz w:val="28"/>
          <w:szCs w:val="28"/>
          <w:lang w:val="kk-KZ"/>
        </w:rPr>
      </w:pPr>
      <w:r w:rsidRPr="007B105A">
        <w:rPr>
          <w:rFonts w:ascii="Times New Roman" w:hAnsi="Times New Roman"/>
          <w:b w:val="0"/>
          <w:sz w:val="28"/>
          <w:szCs w:val="28"/>
          <w:lang w:val="kk-KZ"/>
        </w:rPr>
        <w:t xml:space="preserve">2. </w:t>
      </w:r>
      <w:r w:rsidR="0064140C" w:rsidRPr="007B105A">
        <w:rPr>
          <w:rFonts w:ascii="Times New Roman" w:hAnsi="Times New Roman"/>
          <w:b w:val="0"/>
          <w:sz w:val="28"/>
          <w:szCs w:val="28"/>
          <w:lang w:val="kk-KZ"/>
        </w:rPr>
        <w:t xml:space="preserve">2017-2019 жылдары Зеренді көлінің суы </w:t>
      </w:r>
      <w:r w:rsidR="00F45108" w:rsidRPr="007B105A">
        <w:rPr>
          <w:rFonts w:ascii="Times New Roman" w:hAnsi="Times New Roman"/>
          <w:b w:val="0"/>
          <w:sz w:val="28"/>
          <w:szCs w:val="28"/>
          <w:lang w:val="kk-KZ"/>
        </w:rPr>
        <w:t>«</w:t>
      </w:r>
      <w:r w:rsidR="0064140C" w:rsidRPr="007B105A">
        <w:rPr>
          <w:rFonts w:ascii="Times New Roman" w:hAnsi="Times New Roman"/>
          <w:b w:val="0"/>
          <w:sz w:val="28"/>
          <w:szCs w:val="28"/>
          <w:lang w:val="kk-KZ"/>
        </w:rPr>
        <w:t>орташа ластанған</w:t>
      </w:r>
      <w:r w:rsidR="00F45108" w:rsidRPr="007B105A">
        <w:rPr>
          <w:rFonts w:ascii="Times New Roman" w:hAnsi="Times New Roman"/>
          <w:b w:val="0"/>
          <w:sz w:val="28"/>
          <w:szCs w:val="28"/>
          <w:lang w:val="kk-KZ"/>
        </w:rPr>
        <w:t>»</w:t>
      </w:r>
      <w:r w:rsidR="0064140C" w:rsidRPr="007B105A">
        <w:rPr>
          <w:rFonts w:ascii="Times New Roman" w:hAnsi="Times New Roman"/>
          <w:b w:val="0"/>
          <w:sz w:val="28"/>
          <w:szCs w:val="28"/>
          <w:lang w:val="kk-KZ"/>
        </w:rPr>
        <w:t xml:space="preserve"> санатына жатқызылды. Алайда, облыс басшылығы қабылдаған шаралардан және бірқатар экологиялық іс-шараларды өткізгеннен кейін көлдің экологиялық жағдайы жақсара бастайды.</w:t>
      </w:r>
    </w:p>
    <w:p w:rsidR="0064140C" w:rsidRPr="007B105A" w:rsidRDefault="00AB195B" w:rsidP="0064140C">
      <w:pPr>
        <w:pStyle w:val="25"/>
        <w:spacing w:after="0" w:line="240" w:lineRule="auto"/>
        <w:ind w:left="0" w:firstLine="709"/>
        <w:rPr>
          <w:rStyle w:val="rynqvb"/>
          <w:rFonts w:ascii="Times New Roman" w:hAnsi="Times New Roman"/>
          <w:snapToGrid w:val="0"/>
          <w:color w:val="000000"/>
          <w:sz w:val="28"/>
          <w:szCs w:val="28"/>
          <w:lang w:val="kk-KZ" w:eastAsia="de-DE" w:bidi="en-US"/>
        </w:rPr>
      </w:pPr>
      <w:r w:rsidRPr="007B105A">
        <w:rPr>
          <w:rFonts w:ascii="Times New Roman" w:hAnsi="Times New Roman"/>
          <w:sz w:val="28"/>
          <w:szCs w:val="28"/>
          <w:lang w:val="kk-KZ"/>
        </w:rPr>
        <w:t xml:space="preserve">3. </w:t>
      </w:r>
      <w:r w:rsidR="0064140C" w:rsidRPr="007B105A">
        <w:rPr>
          <w:rStyle w:val="rynqvb"/>
          <w:rFonts w:ascii="Times New Roman" w:hAnsi="Times New Roman"/>
          <w:snapToGrid w:val="0"/>
          <w:color w:val="000000"/>
          <w:sz w:val="28"/>
          <w:szCs w:val="28"/>
          <w:lang w:val="kk-KZ" w:eastAsia="de-DE" w:bidi="en-US"/>
        </w:rPr>
        <w:t>Зертханалық зерттеулердің нәтижелері бойынша барлық көлдерде (Зеренді, Қопа, Шалқар, Имантау) суда бірқатар ластаушы заттар бар екендігі анықталды, алайда ауыр металдардың (қорғасын, кадмий, мырыш, мыс) болмауы тән.</w:t>
      </w:r>
    </w:p>
    <w:p w:rsidR="00AB195B" w:rsidRPr="007B105A" w:rsidRDefault="00AB195B" w:rsidP="0064140C">
      <w:pPr>
        <w:pStyle w:val="25"/>
        <w:spacing w:after="0" w:line="240" w:lineRule="auto"/>
        <w:ind w:left="0" w:firstLine="709"/>
        <w:rPr>
          <w:rFonts w:ascii="Times New Roman" w:hAnsi="Times New Roman"/>
          <w:sz w:val="28"/>
          <w:szCs w:val="28"/>
          <w:lang w:val="kk-KZ"/>
        </w:rPr>
      </w:pPr>
      <w:r w:rsidRPr="007B105A">
        <w:rPr>
          <w:rFonts w:ascii="Times New Roman" w:hAnsi="Times New Roman"/>
          <w:sz w:val="28"/>
          <w:szCs w:val="28"/>
          <w:lang w:val="kk-KZ"/>
        </w:rPr>
        <w:t xml:space="preserve">4. </w:t>
      </w:r>
      <w:r w:rsidR="0064140C" w:rsidRPr="007B105A">
        <w:rPr>
          <w:rFonts w:ascii="Times New Roman" w:hAnsi="Times New Roman"/>
          <w:sz w:val="28"/>
          <w:szCs w:val="28"/>
          <w:lang w:val="kk-KZ"/>
        </w:rPr>
        <w:t>Зерттелетін көлдердің фитопланктондарының түрлік құрамы әртүрлі. Зерттеулер жұмыс тақырыбына байланысты бірқатар бағыттар бойынша жүргізілді. Атап айтқанда, су экожүйесінің экологиялық жағдайының өсімдік индикаторын таңдауға баса назар аудара отырып, көлдердегі балдырлар аурулары зерттелді, су экожүйелерін тереңірек зерттеу үшін әртүрлі су мониторингі технологиялары қолданылды. Балдырлардың таксондары зерттелді және жүйеленді, фитопланктонның жекелеген түрлері егжей-тегжейлі қарастырылды.</w:t>
      </w:r>
    </w:p>
    <w:p w:rsidR="00AB195B" w:rsidRPr="007B105A" w:rsidRDefault="00AB195B" w:rsidP="00AB195B">
      <w:pPr>
        <w:ind w:firstLine="709"/>
        <w:jc w:val="both"/>
        <w:rPr>
          <w:sz w:val="28"/>
          <w:szCs w:val="28"/>
          <w:lang w:val="kk-KZ"/>
        </w:rPr>
      </w:pPr>
      <w:r w:rsidRPr="007B105A">
        <w:rPr>
          <w:sz w:val="28"/>
          <w:szCs w:val="28"/>
          <w:lang w:val="kk-KZ"/>
        </w:rPr>
        <w:t xml:space="preserve">5. </w:t>
      </w:r>
      <w:r w:rsidR="0064140C" w:rsidRPr="007B105A">
        <w:rPr>
          <w:sz w:val="28"/>
          <w:szCs w:val="28"/>
          <w:lang w:val="kk-KZ"/>
        </w:rPr>
        <w:t>Көлдердің фитопланктонымен қоректенетін зоопланктонға сипаттама берілген. Зеренді көлі бойынша әртүрлі уақыт кезеңдерінде зоопланктон дамуының тәуелділіктеріне қысқаша талдау жүргізілді.</w:t>
      </w:r>
    </w:p>
    <w:p w:rsidR="00AB195B" w:rsidRPr="007B105A" w:rsidRDefault="00AB195B" w:rsidP="00AB195B">
      <w:pPr>
        <w:ind w:firstLine="709"/>
        <w:jc w:val="both"/>
        <w:rPr>
          <w:sz w:val="28"/>
          <w:szCs w:val="28"/>
          <w:lang w:val="kk-KZ"/>
        </w:rPr>
      </w:pPr>
      <w:r w:rsidRPr="007B105A">
        <w:rPr>
          <w:sz w:val="28"/>
          <w:szCs w:val="28"/>
          <w:lang w:val="kk-KZ"/>
        </w:rPr>
        <w:t xml:space="preserve">6. </w:t>
      </w:r>
      <w:r w:rsidR="0064140C" w:rsidRPr="007B105A">
        <w:rPr>
          <w:sz w:val="28"/>
          <w:szCs w:val="28"/>
          <w:lang w:val="kk-KZ"/>
        </w:rPr>
        <w:t>Батиметриялық тәсілді қолдана отырып, лимнологиялық жүйеде планктонды тарату бойынша эксперимент жүргізілді. Эксперимент нәтижелері фитопланктонның таралуындағы маусымдық өзгерістер туралы қорытынды жасауға мүмкіндік берді. Судың беткі сынамасының іріктелген үлгісіндегі осы түрдің фитопланктон мөлшері бойынша судың температурасы мен бұлттылығының өзгеру динамикасын бақылауға мүмкіндік беретін бір клеткалы түрлердің жекелеген түрлері қарастырылады.</w:t>
      </w:r>
    </w:p>
    <w:p w:rsidR="00AB195B" w:rsidRPr="007B105A" w:rsidRDefault="0064140C" w:rsidP="00AB195B">
      <w:pPr>
        <w:ind w:firstLine="709"/>
        <w:jc w:val="both"/>
        <w:rPr>
          <w:sz w:val="28"/>
          <w:szCs w:val="28"/>
          <w:lang w:val="kk-KZ"/>
        </w:rPr>
      </w:pPr>
      <w:r w:rsidRPr="007B105A">
        <w:rPr>
          <w:sz w:val="28"/>
          <w:szCs w:val="28"/>
          <w:lang w:val="kk-KZ"/>
        </w:rPr>
        <w:t xml:space="preserve">Су объектісінің ақпараттық-талдамалық мониторингі жүйесін құру қажеттілігі туралы қорытынды жасалды, онда деректер </w:t>
      </w:r>
      <w:r w:rsidR="00F45108" w:rsidRPr="007B105A">
        <w:rPr>
          <w:sz w:val="28"/>
          <w:szCs w:val="28"/>
          <w:lang w:val="kk-KZ"/>
        </w:rPr>
        <w:t>с</w:t>
      </w:r>
      <w:r w:rsidRPr="007B105A">
        <w:rPr>
          <w:sz w:val="28"/>
          <w:szCs w:val="28"/>
          <w:lang w:val="kk-KZ"/>
        </w:rPr>
        <w:t xml:space="preserve">у экожүйесінің </w:t>
      </w:r>
      <w:r w:rsidR="004943C2" w:rsidRPr="007B105A">
        <w:rPr>
          <w:sz w:val="28"/>
          <w:szCs w:val="28"/>
          <w:lang w:val="kk-KZ"/>
        </w:rPr>
        <w:t>т</w:t>
      </w:r>
      <w:r w:rsidR="00CF00DF" w:rsidRPr="009E749F">
        <w:rPr>
          <w:sz w:val="28"/>
          <w:szCs w:val="28"/>
          <w:lang w:val="kk-KZ"/>
        </w:rPr>
        <w:t>өлқұжа</w:t>
      </w:r>
      <w:r w:rsidRPr="007B105A">
        <w:rPr>
          <w:sz w:val="28"/>
          <w:szCs w:val="28"/>
          <w:lang w:val="kk-KZ"/>
        </w:rPr>
        <w:t>ты түрінде ғалымдар мен мемлекеттік органдардың өкілдерінің қ</w:t>
      </w:r>
      <w:r w:rsidR="00B20BA5" w:rsidRPr="007B105A">
        <w:rPr>
          <w:sz w:val="28"/>
          <w:szCs w:val="28"/>
          <w:lang w:val="kk-KZ"/>
        </w:rPr>
        <w:t>айталауынсыз және әр түрлі оқуы</w:t>
      </w:r>
      <w:r w:rsidRPr="007B105A">
        <w:rPr>
          <w:sz w:val="28"/>
          <w:szCs w:val="28"/>
          <w:lang w:val="kk-KZ"/>
        </w:rPr>
        <w:t>сыз қол жетімді болады.</w:t>
      </w:r>
    </w:p>
    <w:p w:rsidR="00AB195B" w:rsidRPr="007B105A" w:rsidRDefault="00AB195B" w:rsidP="00AB195B">
      <w:pPr>
        <w:pStyle w:val="25"/>
        <w:spacing w:after="0" w:line="240" w:lineRule="auto"/>
        <w:ind w:left="0" w:firstLine="709"/>
        <w:rPr>
          <w:rFonts w:ascii="Times New Roman" w:hAnsi="Times New Roman"/>
          <w:sz w:val="28"/>
          <w:szCs w:val="28"/>
          <w:lang w:val="kk-KZ"/>
        </w:rPr>
      </w:pPr>
    </w:p>
    <w:p w:rsidR="00AB195B" w:rsidRPr="007B105A" w:rsidRDefault="00AB195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8828AB" w:rsidRPr="007B105A" w:rsidRDefault="008828AB" w:rsidP="00AB195B">
      <w:pPr>
        <w:pStyle w:val="25"/>
        <w:spacing w:after="0" w:line="240" w:lineRule="auto"/>
        <w:ind w:left="0" w:firstLine="709"/>
        <w:rPr>
          <w:rFonts w:ascii="Times New Roman" w:hAnsi="Times New Roman"/>
          <w:sz w:val="24"/>
          <w:szCs w:val="24"/>
          <w:lang w:val="kk-KZ"/>
        </w:rPr>
      </w:pPr>
    </w:p>
    <w:p w:rsidR="009E749F" w:rsidRDefault="009E749F" w:rsidP="00D14FC8">
      <w:pPr>
        <w:pStyle w:val="a3"/>
        <w:tabs>
          <w:tab w:val="left" w:pos="0"/>
          <w:tab w:val="left" w:pos="1080"/>
        </w:tabs>
        <w:ind w:firstLine="709"/>
        <w:jc w:val="both"/>
        <w:rPr>
          <w:szCs w:val="24"/>
          <w:lang w:val="kk-KZ"/>
        </w:rPr>
      </w:pPr>
    </w:p>
    <w:p w:rsidR="009E749F" w:rsidRDefault="009E749F" w:rsidP="00D14FC8">
      <w:pPr>
        <w:pStyle w:val="a3"/>
        <w:tabs>
          <w:tab w:val="left" w:pos="0"/>
          <w:tab w:val="left" w:pos="1080"/>
        </w:tabs>
        <w:ind w:firstLine="709"/>
        <w:jc w:val="both"/>
        <w:rPr>
          <w:szCs w:val="24"/>
          <w:lang w:val="kk-KZ"/>
        </w:rPr>
      </w:pPr>
    </w:p>
    <w:p w:rsidR="009E749F" w:rsidRDefault="009E749F" w:rsidP="00D14FC8">
      <w:pPr>
        <w:pStyle w:val="a3"/>
        <w:tabs>
          <w:tab w:val="left" w:pos="0"/>
          <w:tab w:val="left" w:pos="1080"/>
        </w:tabs>
        <w:ind w:firstLine="709"/>
        <w:jc w:val="both"/>
        <w:rPr>
          <w:szCs w:val="24"/>
          <w:lang w:val="kk-KZ"/>
        </w:rPr>
      </w:pPr>
    </w:p>
    <w:p w:rsidR="009E749F" w:rsidRDefault="009E749F" w:rsidP="00D14FC8">
      <w:pPr>
        <w:pStyle w:val="a3"/>
        <w:tabs>
          <w:tab w:val="left" w:pos="0"/>
          <w:tab w:val="left" w:pos="1080"/>
        </w:tabs>
        <w:ind w:firstLine="709"/>
        <w:jc w:val="both"/>
        <w:rPr>
          <w:szCs w:val="24"/>
          <w:lang w:val="kk-KZ"/>
        </w:rPr>
      </w:pPr>
    </w:p>
    <w:p w:rsidR="009E749F" w:rsidRDefault="009E749F" w:rsidP="00D14FC8">
      <w:pPr>
        <w:pStyle w:val="a3"/>
        <w:tabs>
          <w:tab w:val="left" w:pos="0"/>
          <w:tab w:val="left" w:pos="1080"/>
        </w:tabs>
        <w:ind w:firstLine="709"/>
        <w:jc w:val="both"/>
        <w:rPr>
          <w:szCs w:val="24"/>
          <w:lang w:val="kk-KZ"/>
        </w:rPr>
      </w:pPr>
    </w:p>
    <w:p w:rsidR="005B0748" w:rsidRDefault="005B0748" w:rsidP="00D14FC8">
      <w:pPr>
        <w:pStyle w:val="a3"/>
        <w:tabs>
          <w:tab w:val="left" w:pos="0"/>
          <w:tab w:val="left" w:pos="1080"/>
        </w:tabs>
        <w:ind w:firstLine="709"/>
        <w:jc w:val="both"/>
        <w:rPr>
          <w:szCs w:val="24"/>
          <w:lang w:val="kk-KZ"/>
        </w:rPr>
      </w:pPr>
    </w:p>
    <w:p w:rsidR="00AB195B" w:rsidRPr="009E749F" w:rsidRDefault="00AB195B" w:rsidP="00D14FC8">
      <w:pPr>
        <w:pStyle w:val="a3"/>
        <w:tabs>
          <w:tab w:val="left" w:pos="0"/>
          <w:tab w:val="left" w:pos="1080"/>
        </w:tabs>
        <w:ind w:firstLine="709"/>
        <w:jc w:val="both"/>
        <w:rPr>
          <w:caps/>
          <w:sz w:val="28"/>
          <w:szCs w:val="28"/>
          <w:lang w:val="kk-KZ"/>
        </w:rPr>
      </w:pPr>
      <w:r w:rsidRPr="009E749F">
        <w:rPr>
          <w:sz w:val="28"/>
          <w:szCs w:val="28"/>
          <w:lang w:val="kk-KZ"/>
        </w:rPr>
        <w:t xml:space="preserve">3 </w:t>
      </w:r>
      <w:r w:rsidR="00D14FC8" w:rsidRPr="009E749F">
        <w:rPr>
          <w:caps/>
          <w:sz w:val="28"/>
          <w:szCs w:val="28"/>
          <w:lang w:val="kk-KZ"/>
        </w:rPr>
        <w:t>СУ ЭКОЖҮЙЕСІНІҢ ЖАЙ-КҮЙІНе мониторинг жүргізу АҚПАРАТТЫҚ-</w:t>
      </w:r>
      <w:r w:rsidR="00410BBB">
        <w:rPr>
          <w:caps/>
          <w:sz w:val="28"/>
          <w:szCs w:val="28"/>
          <w:lang w:val="kk-KZ"/>
        </w:rPr>
        <w:t>Талдау</w:t>
      </w:r>
      <w:r w:rsidR="00D14FC8" w:rsidRPr="009E749F">
        <w:rPr>
          <w:caps/>
          <w:sz w:val="28"/>
          <w:szCs w:val="28"/>
          <w:lang w:val="kk-KZ"/>
        </w:rPr>
        <w:t xml:space="preserve"> ЖҮЙЕСІН ҚҰРУ ҮШІН ПРОЦЕСТЕРДІ формалдау ЖӘНЕ МАТЕМАТИКАЛЫҚ МОДЕЛЬДЕРДІ ӘЗІРЛЕУ</w:t>
      </w:r>
    </w:p>
    <w:p w:rsidR="00AB195B" w:rsidRPr="009E749F" w:rsidRDefault="00AB195B" w:rsidP="00AB195B">
      <w:pPr>
        <w:pStyle w:val="a3"/>
        <w:tabs>
          <w:tab w:val="left" w:pos="0"/>
          <w:tab w:val="left" w:pos="1170"/>
        </w:tabs>
        <w:ind w:firstLine="709"/>
        <w:jc w:val="both"/>
        <w:rPr>
          <w:sz w:val="28"/>
          <w:szCs w:val="28"/>
          <w:lang w:val="kk-KZ"/>
        </w:rPr>
      </w:pPr>
    </w:p>
    <w:p w:rsidR="00AB195B" w:rsidRPr="009E749F" w:rsidRDefault="00AB195B" w:rsidP="00D14FC8">
      <w:pPr>
        <w:pStyle w:val="a3"/>
        <w:tabs>
          <w:tab w:val="left" w:pos="0"/>
          <w:tab w:val="left" w:pos="1170"/>
        </w:tabs>
        <w:ind w:firstLine="709"/>
        <w:jc w:val="both"/>
        <w:rPr>
          <w:sz w:val="28"/>
          <w:szCs w:val="28"/>
          <w:lang w:val="kk-KZ"/>
        </w:rPr>
      </w:pPr>
      <w:bookmarkStart w:id="28" w:name="_Hlk139733719"/>
      <w:r w:rsidRPr="009E749F">
        <w:rPr>
          <w:sz w:val="28"/>
          <w:szCs w:val="28"/>
          <w:lang w:val="kk-KZ"/>
        </w:rPr>
        <w:t xml:space="preserve">3.1 </w:t>
      </w:r>
      <w:r w:rsidR="00D14FC8" w:rsidRPr="009E749F">
        <w:rPr>
          <w:sz w:val="28"/>
          <w:szCs w:val="28"/>
          <w:lang w:val="kk-KZ"/>
        </w:rPr>
        <w:t>Биоценоз және оны бағдарламалық іске асыру негізінде су объектісінің мониторингін жүзеге асыру тәсілін қалыптастыру</w:t>
      </w:r>
    </w:p>
    <w:bookmarkEnd w:id="28"/>
    <w:p w:rsidR="00052FF7" w:rsidRPr="004463E6" w:rsidRDefault="00052FF7" w:rsidP="00726B02">
      <w:pPr>
        <w:ind w:firstLine="708"/>
        <w:jc w:val="both"/>
        <w:rPr>
          <w:sz w:val="28"/>
          <w:szCs w:val="28"/>
          <w:lang w:val="kk-KZ"/>
        </w:rPr>
      </w:pPr>
      <w:r w:rsidRPr="004463E6">
        <w:rPr>
          <w:sz w:val="28"/>
          <w:szCs w:val="28"/>
          <w:lang w:val="kk-KZ"/>
        </w:rPr>
        <w:t>Су биоценозының ластану процестерін машиналық оқыту әдістеріне негізделген қысқа мерзімді б</w:t>
      </w:r>
      <w:r w:rsidR="00726B02" w:rsidRPr="004463E6">
        <w:rPr>
          <w:sz w:val="28"/>
          <w:szCs w:val="28"/>
          <w:lang w:val="kk-KZ"/>
        </w:rPr>
        <w:t xml:space="preserve">олжау мүмкіндіктері зерттеледі. </w:t>
      </w:r>
      <w:r w:rsidRPr="004463E6">
        <w:rPr>
          <w:sz w:val="28"/>
          <w:szCs w:val="28"/>
          <w:lang w:val="kk-KZ"/>
        </w:rPr>
        <w:t xml:space="preserve">Модельдерді құру үшін болжаушылар жиынтығын кеңейту әдістері ұсынылады және болжау нәтижелерінің тұрақтылығын арттыратын модельдерді калибрлеу және тексеру үшін болжаушылардың хронологиялық қатарын кездейсоқ араластыру мүмкіндігі зерттеледі. Зерттеу нысаны ретінде Көкшетау таулы Зеренді, Қопа, Шалқар, Имантау көлдері қолданылады. </w:t>
      </w:r>
      <w:r w:rsidR="00726B02" w:rsidRPr="004463E6">
        <w:rPr>
          <w:sz w:val="28"/>
          <w:szCs w:val="28"/>
          <w:lang w:val="kk-KZ"/>
        </w:rPr>
        <w:t xml:space="preserve">Зерттеу </w:t>
      </w:r>
      <w:r w:rsidRPr="004463E6">
        <w:rPr>
          <w:sz w:val="28"/>
          <w:szCs w:val="28"/>
          <w:lang w:val="kk-KZ"/>
        </w:rPr>
        <w:t xml:space="preserve">барлық қол жетімді гидрометеорологиялық ақпаратты пайдаланатын </w:t>
      </w:r>
      <w:r w:rsidR="00F97F86" w:rsidRPr="004463E6">
        <w:rPr>
          <w:sz w:val="28"/>
          <w:szCs w:val="28"/>
          <w:lang w:val="kk-KZ"/>
        </w:rPr>
        <w:t>гибридтік модельд</w:t>
      </w:r>
      <w:r w:rsidRPr="004463E6">
        <w:rPr>
          <w:sz w:val="28"/>
          <w:szCs w:val="28"/>
          <w:lang w:val="kk-KZ"/>
        </w:rPr>
        <w:t xml:space="preserve">ің операциялық тәжірибеге қолайлы қолданылуын анықтады. </w:t>
      </w:r>
    </w:p>
    <w:p w:rsidR="00052FF7" w:rsidRPr="00756185" w:rsidRDefault="00F97F86" w:rsidP="00052FF7">
      <w:pPr>
        <w:ind w:firstLine="708"/>
        <w:jc w:val="both"/>
        <w:rPr>
          <w:color w:val="7030A0"/>
          <w:sz w:val="28"/>
          <w:szCs w:val="28"/>
          <w:lang w:val="kk-KZ"/>
        </w:rPr>
      </w:pPr>
      <w:r w:rsidRPr="004463E6">
        <w:rPr>
          <w:sz w:val="28"/>
          <w:szCs w:val="28"/>
          <w:lang w:val="kk-KZ"/>
        </w:rPr>
        <w:t>Гибридті және стандартты м</w:t>
      </w:r>
      <w:r w:rsidR="00052FF7" w:rsidRPr="004463E6">
        <w:rPr>
          <w:sz w:val="28"/>
          <w:szCs w:val="28"/>
          <w:lang w:val="kk-KZ"/>
        </w:rPr>
        <w:t xml:space="preserve">одельдерді бағдарламалық іске асыру Python тілінде ашық бағдарламалық кітапханалар негізінде жүзеге асырылады, бұл ғылыми зерттеулер мен қолданбалы тапсырмалар үшін сипатталған әдістерді кеңінен қолдану мүмкіндігін көрсетеді. </w:t>
      </w:r>
    </w:p>
    <w:p w:rsidR="00357F5E" w:rsidRPr="009E749F" w:rsidRDefault="004463E6" w:rsidP="00AB195B">
      <w:pPr>
        <w:ind w:firstLine="709"/>
        <w:jc w:val="both"/>
        <w:rPr>
          <w:sz w:val="28"/>
          <w:szCs w:val="28"/>
          <w:lang w:val="kk-KZ"/>
        </w:rPr>
      </w:pPr>
      <w:r>
        <w:rPr>
          <w:sz w:val="28"/>
          <w:szCs w:val="28"/>
          <w:lang w:val="kk-KZ"/>
        </w:rPr>
        <w:t xml:space="preserve">Экожүйенің </w:t>
      </w:r>
      <w:r w:rsidR="00357F5E" w:rsidRPr="009E749F">
        <w:rPr>
          <w:sz w:val="28"/>
          <w:szCs w:val="28"/>
          <w:lang w:val="kk-KZ"/>
        </w:rPr>
        <w:t xml:space="preserve">ластану процестерінің алгоритмдік сипаттамасы компьютерлік іске асыру үшін математикалық өрнектер арқылы жүйе ерекшеліктерінің реттілігі мен өзара байланысын көрсетуге мүмкіндік береді. Дәл </w:t>
      </w:r>
      <w:r w:rsidR="00445D87">
        <w:rPr>
          <w:sz w:val="28"/>
          <w:szCs w:val="28"/>
          <w:lang w:val="kk-KZ"/>
        </w:rPr>
        <w:t>а</w:t>
      </w:r>
      <w:r w:rsidR="00357F5E" w:rsidRPr="009E749F">
        <w:rPr>
          <w:sz w:val="28"/>
          <w:szCs w:val="28"/>
          <w:lang w:val="kk-KZ"/>
        </w:rPr>
        <w:t>лгоритмдеу арқасында зерттеу объектісін, жұмыс істеу принциптерін және түпнұсқаға мүмкіндігінше жақын қасиеттерді ұсынуға болады. Статистикалық деректер модельді берілген ықтималдық пен дәлдік тығыздығы бар көптеген кездейсоқ сигналдар негізінде алуға мүмкіндік береді, мысалы, жер асты суларының балансын салқындатқыш су қоймасындағы судың ластану процестерін зерттеу үшін ұсынылғандай [96]. Алайда, су объектілерінің күйін модельдеуге арналған қолданыстағы модельдер мен бағдарламалық пакеттердің көпшілігінде күрделі математикалық теңдеулер мен далалық зерттеулермен айналысатын кіші қызметкерлерге түсініксіз процестерді сипаттау көп [97]. Сонымен қатар, шағын су қоймасын жеке биота ретінде зерттегенде, палеонтологиялық зерттеулерден алынған көптеген әртүрлі факторларды [98</w:t>
      </w:r>
      <w:r w:rsidR="005B0748">
        <w:rPr>
          <w:sz w:val="28"/>
          <w:szCs w:val="28"/>
          <w:lang w:val="kk-KZ"/>
        </w:rPr>
        <w:t>,</w:t>
      </w:r>
      <w:r w:rsidR="00357F5E" w:rsidRPr="009E749F">
        <w:rPr>
          <w:sz w:val="28"/>
          <w:szCs w:val="28"/>
          <w:lang w:val="kk-KZ"/>
        </w:rPr>
        <w:t xml:space="preserve"> 99] зерттеу керек, оларды күрделі жүйеге біріктіріп, статистикалық мәліметтер мен далалық эксперименттердің нәтижелеріне негізделген әртүрлі гипотезаларды әшкерелеу немесе жоққа шығару [100].</w:t>
      </w:r>
    </w:p>
    <w:p w:rsidR="00357F5E" w:rsidRPr="009E749F" w:rsidRDefault="00357F5E" w:rsidP="00AB195B">
      <w:pPr>
        <w:ind w:firstLine="709"/>
        <w:jc w:val="both"/>
        <w:rPr>
          <w:sz w:val="28"/>
          <w:szCs w:val="28"/>
          <w:lang w:val="kk-KZ"/>
        </w:rPr>
      </w:pPr>
      <w:r w:rsidRPr="009E749F">
        <w:rPr>
          <w:sz w:val="28"/>
          <w:szCs w:val="28"/>
          <w:lang w:val="kk-KZ"/>
        </w:rPr>
        <w:t>Зеренді, Қопа, Шалқар, Имантау көлінің жай-күйін зерттей отырып, аталған су экожүйелерін зерттеуге 3.1-суретте көрсетілген биоценоздардың қалыпты жұмыс істеуінің бұзылу схемасы түрінде көзқарас ұсынуға болады.</w:t>
      </w:r>
    </w:p>
    <w:p w:rsidR="00357F5E" w:rsidRPr="009E749F" w:rsidRDefault="00357F5E" w:rsidP="00AB195B">
      <w:pPr>
        <w:ind w:firstLine="709"/>
        <w:jc w:val="both"/>
        <w:rPr>
          <w:sz w:val="28"/>
          <w:szCs w:val="28"/>
          <w:lang w:val="kk-KZ"/>
        </w:rPr>
      </w:pPr>
      <w:r w:rsidRPr="009E749F">
        <w:rPr>
          <w:sz w:val="28"/>
          <w:szCs w:val="28"/>
          <w:lang w:val="kk-KZ"/>
        </w:rPr>
        <w:t>Бұл схема осы экожүйенің құрамдас бөлігінің күйі арқылы биоценоз негізінде су экожүйесін бағалауға мүмкіндік беретін ақпараттық-аналитикалық жүйенің негізіне негізделуі мүмкін.</w:t>
      </w:r>
    </w:p>
    <w:p w:rsidR="00AB195B" w:rsidRPr="009E749F" w:rsidRDefault="00357F5E" w:rsidP="00AB195B">
      <w:pPr>
        <w:ind w:firstLine="709"/>
        <w:jc w:val="both"/>
        <w:rPr>
          <w:sz w:val="28"/>
          <w:szCs w:val="28"/>
          <w:lang w:val="kk-KZ"/>
        </w:rPr>
      </w:pPr>
      <w:r w:rsidRPr="009E749F">
        <w:rPr>
          <w:sz w:val="28"/>
          <w:szCs w:val="28"/>
          <w:lang w:val="kk-KZ"/>
        </w:rPr>
        <w:t>Көкшетау көлдері тобының, атап айтқанда Зеренді, Қопа, Шалқар, Имантау көлдерінің фитопланктондарының таралуын көпжылдық зерттеу барысында судың химиялық көрсеткіштері, органолептикалық қасиеттері, мөлдірлігі өлшенді. Бұл деректер фитопланктонның таралу әдісін бағдарламалық қамтамасыз ет</w:t>
      </w:r>
      <w:r w:rsidR="00EA628D">
        <w:rPr>
          <w:sz w:val="28"/>
          <w:szCs w:val="28"/>
          <w:lang w:val="kk-KZ"/>
        </w:rPr>
        <w:t>уді әзірлеуде шектеулер немесе б</w:t>
      </w:r>
      <w:r w:rsidRPr="009E749F">
        <w:rPr>
          <w:sz w:val="28"/>
          <w:szCs w:val="28"/>
          <w:lang w:val="kk-KZ"/>
        </w:rPr>
        <w:t>асқару әсерлері ретінде пайдаланылды. Әдістің мәні өлшеу нәтижелері бойынша көл фитопланктонының суретін сипаттайтын сынама алу векторлары салынған мақсатты нүктені анықтаудан тұрды. Дамуды жетілдіру процесінде гидробиотаның күйін сипаттайтын көрсеткіштердің ауытқуына байланысты жеке нәтижелерді егжей-тегжей</w:t>
      </w:r>
      <w:r w:rsidR="00B20BA5" w:rsidRPr="009E749F">
        <w:rPr>
          <w:sz w:val="28"/>
          <w:szCs w:val="28"/>
          <w:lang w:val="kk-KZ"/>
        </w:rPr>
        <w:t>ін</w:t>
      </w:r>
      <w:r w:rsidRPr="009E749F">
        <w:rPr>
          <w:sz w:val="28"/>
          <w:szCs w:val="28"/>
          <w:lang w:val="kk-KZ"/>
        </w:rPr>
        <w:t xml:space="preserve"> анықтау және болжамды мәндерді құру туралы мәселе туындады.</w:t>
      </w:r>
    </w:p>
    <w:p w:rsidR="00AB195B" w:rsidRDefault="00AB195B" w:rsidP="00AB195B">
      <w:pPr>
        <w:rPr>
          <w:lang w:val="kk-KZ"/>
        </w:rPr>
      </w:pPr>
      <w:r w:rsidRPr="0014740A">
        <w:rPr>
          <w:noProof/>
        </w:rPr>
        <mc:AlternateContent>
          <mc:Choice Requires="wpg">
            <w:drawing>
              <wp:anchor distT="0" distB="0" distL="114300" distR="114300" simplePos="0" relativeHeight="251642368" behindDoc="0" locked="0" layoutInCell="1" allowOverlap="1" wp14:anchorId="759EC980" wp14:editId="67A531AD">
                <wp:simplePos x="0" y="0"/>
                <wp:positionH relativeFrom="column">
                  <wp:posOffset>-2449</wp:posOffset>
                </wp:positionH>
                <wp:positionV relativeFrom="paragraph">
                  <wp:posOffset>175079</wp:posOffset>
                </wp:positionV>
                <wp:extent cx="5845175" cy="3825875"/>
                <wp:effectExtent l="0" t="0" r="22225" b="22225"/>
                <wp:wrapNone/>
                <wp:docPr id="10" name="Групувати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5175" cy="3825875"/>
                          <a:chOff x="1786" y="3286"/>
                          <a:chExt cx="9169" cy="5553"/>
                        </a:xfrm>
                      </wpg:grpSpPr>
                      <wps:wsp>
                        <wps:cNvPr id="11" name="Rectangle 25"/>
                        <wps:cNvSpPr>
                          <a:spLocks noChangeArrowheads="1"/>
                        </wps:cNvSpPr>
                        <wps:spPr bwMode="auto">
                          <a:xfrm>
                            <a:off x="3847" y="3286"/>
                            <a:ext cx="5004" cy="53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jc w:val="center"/>
                                <w:rPr>
                                  <w:sz w:val="22"/>
                                  <w:szCs w:val="22"/>
                                </w:rPr>
                              </w:pPr>
                              <w:r w:rsidRPr="00015CED">
                                <w:rPr>
                                  <w:sz w:val="22"/>
                                  <w:szCs w:val="22"/>
                                </w:rPr>
                                <w:t>Көл биоценозының бұзылуы</w:t>
                              </w:r>
                            </w:p>
                          </w:txbxContent>
                        </wps:txbx>
                        <wps:bodyPr rot="0" vert="horz" wrap="square" lIns="91440" tIns="45720" rIns="91440" bIns="45720" anchor="t" anchorCtr="0" upright="1">
                          <a:noAutofit/>
                        </wps:bodyPr>
                      </wps:wsp>
                      <wps:wsp>
                        <wps:cNvPr id="12" name="Rectangle 26"/>
                        <wps:cNvSpPr>
                          <a:spLocks noChangeArrowheads="1"/>
                        </wps:cNvSpPr>
                        <wps:spPr bwMode="auto">
                          <a:xfrm>
                            <a:off x="2539" y="4152"/>
                            <a:ext cx="1643" cy="519"/>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108"/>
                                <w:jc w:val="center"/>
                                <w:rPr>
                                  <w:sz w:val="22"/>
                                  <w:szCs w:val="22"/>
                                </w:rPr>
                              </w:pPr>
                              <w:r w:rsidRPr="00015CED">
                                <w:rPr>
                                  <w:sz w:val="22"/>
                                  <w:szCs w:val="22"/>
                                </w:rPr>
                                <w:t xml:space="preserve">Зеренда </w:t>
                              </w:r>
                            </w:p>
                          </w:txbxContent>
                        </wps:txbx>
                        <wps:bodyPr rot="0" vert="horz" wrap="square" lIns="91440" tIns="45720" rIns="91440" bIns="45720" anchor="t" anchorCtr="0" upright="1">
                          <a:noAutofit/>
                        </wps:bodyPr>
                      </wps:wsp>
                      <wps:wsp>
                        <wps:cNvPr id="13" name="Rectangle 27"/>
                        <wps:cNvSpPr>
                          <a:spLocks noChangeArrowheads="1"/>
                        </wps:cNvSpPr>
                        <wps:spPr bwMode="auto">
                          <a:xfrm>
                            <a:off x="8438" y="4156"/>
                            <a:ext cx="1860" cy="607"/>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105"/>
                                <w:jc w:val="center"/>
                                <w:rPr>
                                  <w:sz w:val="22"/>
                                  <w:szCs w:val="22"/>
                                </w:rPr>
                              </w:pPr>
                              <w:r w:rsidRPr="00015CED">
                                <w:rPr>
                                  <w:sz w:val="22"/>
                                  <w:szCs w:val="22"/>
                                </w:rPr>
                                <w:t>Қопа, Шалқар, Имантау</w:t>
                              </w:r>
                            </w:p>
                          </w:txbxContent>
                        </wps:txbx>
                        <wps:bodyPr rot="0" vert="horz" wrap="square" lIns="91440" tIns="45720" rIns="91440" bIns="45720" anchor="t" anchorCtr="0" upright="1">
                          <a:noAutofit/>
                        </wps:bodyPr>
                      </wps:wsp>
                      <wps:wsp>
                        <wps:cNvPr id="14" name="AutoShape 28"/>
                        <wps:cNvCnPr>
                          <a:cxnSpLocks noChangeShapeType="1"/>
                        </wps:cNvCnPr>
                        <wps:spPr bwMode="auto">
                          <a:xfrm>
                            <a:off x="3350" y="3545"/>
                            <a:ext cx="1"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Rectangle 29"/>
                        <wps:cNvSpPr>
                          <a:spLocks noChangeArrowheads="1"/>
                        </wps:cNvSpPr>
                        <wps:spPr bwMode="auto">
                          <a:xfrm>
                            <a:off x="1786" y="5034"/>
                            <a:ext cx="1907"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jc w:val="center"/>
                                <w:rPr>
                                  <w:sz w:val="22"/>
                                  <w:szCs w:val="22"/>
                                </w:rPr>
                              </w:pPr>
                              <w:r w:rsidRPr="00015CED">
                                <w:rPr>
                                  <w:sz w:val="22"/>
                                  <w:szCs w:val="22"/>
                                  <w:lang w:val="kk-KZ"/>
                                </w:rPr>
                                <w:t>Балық тәлімбақтары</w:t>
                              </w:r>
                              <w:r w:rsidRPr="00015CED">
                                <w:rPr>
                                  <w:sz w:val="22"/>
                                  <w:szCs w:val="22"/>
                                </w:rPr>
                                <w:t xml:space="preserve"> </w:t>
                              </w:r>
                            </w:p>
                          </w:txbxContent>
                        </wps:txbx>
                        <wps:bodyPr rot="0" vert="horz" wrap="square" lIns="91440" tIns="45720" rIns="91440" bIns="45720" anchor="t" anchorCtr="0" upright="1">
                          <a:noAutofit/>
                        </wps:bodyPr>
                      </wps:wsp>
                      <wps:wsp>
                        <wps:cNvPr id="16" name="Rectangle 30"/>
                        <wps:cNvSpPr>
                          <a:spLocks noChangeArrowheads="1"/>
                        </wps:cNvSpPr>
                        <wps:spPr bwMode="auto">
                          <a:xfrm>
                            <a:off x="3927" y="5034"/>
                            <a:ext cx="1142"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26"/>
                                <w:jc w:val="center"/>
                                <w:rPr>
                                  <w:sz w:val="22"/>
                                  <w:szCs w:val="22"/>
                                  <w:lang w:val="kk-KZ"/>
                                </w:rPr>
                              </w:pPr>
                              <w:r w:rsidRPr="00015CED">
                                <w:rPr>
                                  <w:sz w:val="22"/>
                                  <w:szCs w:val="22"/>
                                  <w:lang w:val="kk-KZ"/>
                                </w:rPr>
                                <w:t>Ағын сулары</w:t>
                              </w:r>
                            </w:p>
                          </w:txbxContent>
                        </wps:txbx>
                        <wps:bodyPr rot="0" vert="horz" wrap="square" lIns="91440" tIns="45720" rIns="91440" bIns="45720" anchor="t" anchorCtr="0" upright="1">
                          <a:noAutofit/>
                        </wps:bodyPr>
                      </wps:wsp>
                      <wps:wsp>
                        <wps:cNvPr id="17" name="Rectangle 31"/>
                        <wps:cNvSpPr>
                          <a:spLocks noChangeArrowheads="1"/>
                        </wps:cNvSpPr>
                        <wps:spPr bwMode="auto">
                          <a:xfrm>
                            <a:off x="5315" y="5034"/>
                            <a:ext cx="949"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197"/>
                                <w:jc w:val="center"/>
                                <w:rPr>
                                  <w:sz w:val="22"/>
                                  <w:szCs w:val="22"/>
                                </w:rPr>
                              </w:pPr>
                              <w:r w:rsidRPr="00015CED">
                                <w:rPr>
                                  <w:sz w:val="22"/>
                                  <w:szCs w:val="22"/>
                                </w:rPr>
                                <w:t>Туризм</w:t>
                              </w:r>
                            </w:p>
                          </w:txbxContent>
                        </wps:txbx>
                        <wps:bodyPr rot="0" vert="horz" wrap="square" lIns="91440" tIns="45720" rIns="91440" bIns="45720" anchor="t" anchorCtr="0" upright="1">
                          <a:noAutofit/>
                        </wps:bodyPr>
                      </wps:wsp>
                      <wps:wsp>
                        <wps:cNvPr id="19" name="Rectangle 32"/>
                        <wps:cNvSpPr>
                          <a:spLocks noChangeArrowheads="1"/>
                        </wps:cNvSpPr>
                        <wps:spPr bwMode="auto">
                          <a:xfrm>
                            <a:off x="6495" y="5034"/>
                            <a:ext cx="1157"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jc w:val="center"/>
                                <w:rPr>
                                  <w:sz w:val="22"/>
                                  <w:szCs w:val="22"/>
                                </w:rPr>
                              </w:pPr>
                              <w:r w:rsidRPr="00015CED">
                                <w:rPr>
                                  <w:sz w:val="22"/>
                                  <w:szCs w:val="22"/>
                                </w:rPr>
                                <w:t>Тұрмыс</w:t>
                              </w:r>
                              <w:r>
                                <w:rPr>
                                  <w:sz w:val="22"/>
                                  <w:szCs w:val="22"/>
                                </w:rPr>
                                <w:t xml:space="preserve"> </w:t>
                              </w:r>
                              <w:r w:rsidRPr="00015CED">
                                <w:rPr>
                                  <w:sz w:val="22"/>
                                  <w:szCs w:val="22"/>
                                </w:rPr>
                                <w:t>тық қалдықтар</w:t>
                              </w:r>
                            </w:p>
                          </w:txbxContent>
                        </wps:txbx>
                        <wps:bodyPr rot="0" vert="horz" wrap="square" lIns="91440" tIns="45720" rIns="91440" bIns="45720" anchor="t" anchorCtr="0" upright="1">
                          <a:noAutofit/>
                        </wps:bodyPr>
                      </wps:wsp>
                      <wps:wsp>
                        <wps:cNvPr id="20" name="Rectangle 33"/>
                        <wps:cNvSpPr>
                          <a:spLocks noChangeArrowheads="1"/>
                        </wps:cNvSpPr>
                        <wps:spPr bwMode="auto">
                          <a:xfrm>
                            <a:off x="7914" y="5034"/>
                            <a:ext cx="1282"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jc w:val="center"/>
                                <w:rPr>
                                  <w:sz w:val="22"/>
                                  <w:szCs w:val="22"/>
                                </w:rPr>
                              </w:pPr>
                              <w:r w:rsidRPr="00015CED">
                                <w:rPr>
                                  <w:sz w:val="22"/>
                                  <w:szCs w:val="22"/>
                                </w:rPr>
                                <w:t>Ауыл шаруашы</w:t>
                              </w:r>
                              <w:r>
                                <w:rPr>
                                  <w:sz w:val="22"/>
                                  <w:szCs w:val="22"/>
                                </w:rPr>
                                <w:t xml:space="preserve"> </w:t>
                              </w:r>
                              <w:r w:rsidRPr="00015CED">
                                <w:rPr>
                                  <w:sz w:val="22"/>
                                  <w:szCs w:val="22"/>
                                </w:rPr>
                                <w:t>лығы</w:t>
                              </w:r>
                            </w:p>
                          </w:txbxContent>
                        </wps:txbx>
                        <wps:bodyPr rot="0" vert="horz" wrap="square" lIns="91440" tIns="45720" rIns="91440" bIns="45720" anchor="t" anchorCtr="0" upright="1">
                          <a:noAutofit/>
                        </wps:bodyPr>
                      </wps:wsp>
                      <wps:wsp>
                        <wps:cNvPr id="21" name="Rectangle 34"/>
                        <wps:cNvSpPr>
                          <a:spLocks noChangeArrowheads="1"/>
                        </wps:cNvSpPr>
                        <wps:spPr bwMode="auto">
                          <a:xfrm>
                            <a:off x="9447" y="5034"/>
                            <a:ext cx="1508" cy="796"/>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rPr>
                                  <w:sz w:val="22"/>
                                  <w:szCs w:val="22"/>
                                </w:rPr>
                              </w:pPr>
                              <w:r w:rsidRPr="00015CED">
                                <w:rPr>
                                  <w:sz w:val="22"/>
                                  <w:szCs w:val="22"/>
                                </w:rPr>
                                <w:t>Кәріз ағындары</w:t>
                              </w:r>
                            </w:p>
                          </w:txbxContent>
                        </wps:txbx>
                        <wps:bodyPr rot="0" vert="horz" wrap="square" lIns="91440" tIns="45720" rIns="91440" bIns="45720" anchor="t" anchorCtr="0" upright="1">
                          <a:noAutofit/>
                        </wps:bodyPr>
                      </wps:wsp>
                      <wps:wsp>
                        <wps:cNvPr id="22" name="Rectangle 35"/>
                        <wps:cNvSpPr>
                          <a:spLocks noChangeArrowheads="1"/>
                        </wps:cNvSpPr>
                        <wps:spPr bwMode="auto">
                          <a:xfrm>
                            <a:off x="1798" y="6252"/>
                            <a:ext cx="1170" cy="1269"/>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jc w:val="center"/>
                                <w:rPr>
                                  <w:sz w:val="22"/>
                                  <w:szCs w:val="22"/>
                                </w:rPr>
                              </w:pPr>
                              <w:r w:rsidRPr="00015CED">
                                <w:rPr>
                                  <w:sz w:val="22"/>
                                  <w:szCs w:val="22"/>
                                  <w:lang w:val="kk-KZ"/>
                                </w:rPr>
                                <w:t>Көлдің құрлыққа айналуы</w:t>
                              </w:r>
                              <w:r w:rsidRPr="00015CED">
                                <w:rPr>
                                  <w:sz w:val="22"/>
                                  <w:szCs w:val="22"/>
                                </w:rPr>
                                <w:t xml:space="preserve">  </w:t>
                              </w:r>
                            </w:p>
                          </w:txbxContent>
                        </wps:txbx>
                        <wps:bodyPr rot="0" vert="horz" wrap="square" lIns="91440" tIns="45720" rIns="91440" bIns="45720" anchor="t" anchorCtr="0" upright="1">
                          <a:noAutofit/>
                        </wps:bodyPr>
                      </wps:wsp>
                      <wps:wsp>
                        <wps:cNvPr id="23" name="Rectangle 36"/>
                        <wps:cNvSpPr>
                          <a:spLocks noChangeArrowheads="1"/>
                        </wps:cNvSpPr>
                        <wps:spPr bwMode="auto">
                          <a:xfrm>
                            <a:off x="3208" y="6252"/>
                            <a:ext cx="1838" cy="1269"/>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right="-105"/>
                                <w:jc w:val="center"/>
                                <w:rPr>
                                  <w:sz w:val="22"/>
                                  <w:szCs w:val="22"/>
                                </w:rPr>
                              </w:pPr>
                              <w:r w:rsidRPr="00015CED">
                                <w:rPr>
                                  <w:sz w:val="22"/>
                                  <w:szCs w:val="22"/>
                                </w:rPr>
                                <w:t>Бактериялық ластану</w:t>
                              </w:r>
                            </w:p>
                          </w:txbxContent>
                        </wps:txbx>
                        <wps:bodyPr rot="0" vert="horz" wrap="square" lIns="91440" tIns="45720" rIns="91440" bIns="45720" anchor="t" anchorCtr="0" upright="1">
                          <a:noAutofit/>
                        </wps:bodyPr>
                      </wps:wsp>
                      <wps:wsp>
                        <wps:cNvPr id="30" name="Rectangle 37"/>
                        <wps:cNvSpPr>
                          <a:spLocks noChangeArrowheads="1"/>
                        </wps:cNvSpPr>
                        <wps:spPr bwMode="auto">
                          <a:xfrm>
                            <a:off x="5325" y="6252"/>
                            <a:ext cx="1830" cy="1269"/>
                          </a:xfrm>
                          <a:prstGeom prst="rect">
                            <a:avLst/>
                          </a:prstGeom>
                          <a:solidFill>
                            <a:srgbClr val="FFFFFF"/>
                          </a:solidFill>
                          <a:ln w="9525">
                            <a:solidFill>
                              <a:srgbClr val="000000"/>
                            </a:solidFill>
                            <a:miter lim="800000"/>
                            <a:headEnd/>
                            <a:tailEnd/>
                          </a:ln>
                        </wps:spPr>
                        <wps:txbx>
                          <w:txbxContent>
                            <w:p w:rsidR="00A4114C" w:rsidRDefault="00A4114C" w:rsidP="00AB195B">
                              <w:pPr>
                                <w:ind w:left="-142" w:right="-218"/>
                                <w:jc w:val="center"/>
                                <w:rPr>
                                  <w:sz w:val="22"/>
                                  <w:szCs w:val="22"/>
                                  <w:lang w:val="kk-KZ"/>
                                </w:rPr>
                              </w:pPr>
                              <w:r w:rsidRPr="00015CED">
                                <w:rPr>
                                  <w:sz w:val="22"/>
                                  <w:szCs w:val="22"/>
                                </w:rPr>
                                <w:t xml:space="preserve"> Органикалық заттар</w:t>
                              </w:r>
                              <w:r w:rsidRPr="00015CED">
                                <w:rPr>
                                  <w:sz w:val="22"/>
                                  <w:szCs w:val="22"/>
                                  <w:lang w:val="kk-KZ"/>
                                </w:rPr>
                                <w:t xml:space="preserve">мен </w:t>
                              </w:r>
                            </w:p>
                            <w:p w:rsidR="00A4114C" w:rsidRPr="00015CED" w:rsidRDefault="00A4114C" w:rsidP="00AB195B">
                              <w:pPr>
                                <w:ind w:left="-142" w:right="-218"/>
                                <w:jc w:val="center"/>
                                <w:rPr>
                                  <w:sz w:val="22"/>
                                  <w:szCs w:val="22"/>
                                </w:rPr>
                              </w:pPr>
                              <w:r w:rsidRPr="00015CED">
                                <w:rPr>
                                  <w:sz w:val="22"/>
                                  <w:szCs w:val="22"/>
                                </w:rPr>
                                <w:t>ластануы</w:t>
                              </w:r>
                            </w:p>
                          </w:txbxContent>
                        </wps:txbx>
                        <wps:bodyPr rot="0" vert="horz" wrap="square" lIns="91440" tIns="45720" rIns="91440" bIns="45720" anchor="t" anchorCtr="0" upright="1">
                          <a:noAutofit/>
                        </wps:bodyPr>
                      </wps:wsp>
                      <wps:wsp>
                        <wps:cNvPr id="31" name="Rectangle 38"/>
                        <wps:cNvSpPr>
                          <a:spLocks noChangeArrowheads="1"/>
                        </wps:cNvSpPr>
                        <wps:spPr bwMode="auto">
                          <a:xfrm>
                            <a:off x="7430" y="6252"/>
                            <a:ext cx="1697" cy="1269"/>
                          </a:xfrm>
                          <a:prstGeom prst="rect">
                            <a:avLst/>
                          </a:prstGeom>
                          <a:solidFill>
                            <a:srgbClr val="FFFFFF"/>
                          </a:solidFill>
                          <a:ln w="9525">
                            <a:solidFill>
                              <a:srgbClr val="000000"/>
                            </a:solidFill>
                            <a:miter lim="800000"/>
                            <a:headEnd/>
                            <a:tailEnd/>
                          </a:ln>
                        </wps:spPr>
                        <wps:txbx>
                          <w:txbxContent>
                            <w:p w:rsidR="00A4114C" w:rsidRDefault="00A4114C" w:rsidP="00AB195B">
                              <w:pPr>
                                <w:ind w:left="-142" w:right="-105"/>
                                <w:jc w:val="center"/>
                                <w:rPr>
                                  <w:sz w:val="22"/>
                                  <w:szCs w:val="22"/>
                                </w:rPr>
                              </w:pPr>
                              <w:r w:rsidRPr="00015CED">
                                <w:rPr>
                                  <w:sz w:val="22"/>
                                  <w:szCs w:val="22"/>
                                </w:rPr>
                                <w:t>Судағы</w:t>
                              </w:r>
                            </w:p>
                            <w:p w:rsidR="00A4114C" w:rsidRPr="00015CED" w:rsidRDefault="00A4114C" w:rsidP="00AB195B">
                              <w:pPr>
                                <w:ind w:left="-142" w:right="-105"/>
                                <w:jc w:val="center"/>
                                <w:rPr>
                                  <w:sz w:val="22"/>
                                  <w:szCs w:val="22"/>
                                </w:rPr>
                              </w:pPr>
                              <w:r w:rsidRPr="00015CED">
                                <w:rPr>
                                  <w:sz w:val="22"/>
                                  <w:szCs w:val="22"/>
                                </w:rPr>
                                <w:t xml:space="preserve"> оттегінің жетіспеушілігі</w:t>
                              </w:r>
                            </w:p>
                          </w:txbxContent>
                        </wps:txbx>
                        <wps:bodyPr rot="0" vert="horz" wrap="square" lIns="91440" tIns="45720" rIns="91440" bIns="45720" anchor="t" anchorCtr="0" upright="1">
                          <a:noAutofit/>
                        </wps:bodyPr>
                      </wps:wsp>
                      <wps:wsp>
                        <wps:cNvPr id="32" name="Rectangle 39"/>
                        <wps:cNvSpPr>
                          <a:spLocks noChangeArrowheads="1"/>
                        </wps:cNvSpPr>
                        <wps:spPr bwMode="auto">
                          <a:xfrm>
                            <a:off x="9375" y="6252"/>
                            <a:ext cx="1525" cy="1269"/>
                          </a:xfrm>
                          <a:prstGeom prst="rect">
                            <a:avLst/>
                          </a:prstGeom>
                          <a:solidFill>
                            <a:srgbClr val="FFFFFF"/>
                          </a:solidFill>
                          <a:ln w="9525">
                            <a:solidFill>
                              <a:srgbClr val="000000"/>
                            </a:solidFill>
                            <a:miter lim="800000"/>
                            <a:headEnd/>
                            <a:tailEnd/>
                          </a:ln>
                        </wps:spPr>
                        <wps:txbx>
                          <w:txbxContent>
                            <w:p w:rsidR="00A4114C" w:rsidRPr="00015CED" w:rsidRDefault="00A4114C" w:rsidP="00015CED">
                              <w:pPr>
                                <w:ind w:left="-142" w:right="-108"/>
                                <w:jc w:val="center"/>
                                <w:rPr>
                                  <w:sz w:val="22"/>
                                  <w:szCs w:val="22"/>
                                </w:rPr>
                              </w:pPr>
                              <w:r w:rsidRPr="00015CED">
                                <w:rPr>
                                  <w:sz w:val="22"/>
                                  <w:szCs w:val="22"/>
                                </w:rPr>
                                <w:t>Улы балдыр</w:t>
                              </w:r>
                              <w:r>
                                <w:rPr>
                                  <w:sz w:val="22"/>
                                  <w:szCs w:val="22"/>
                                </w:rPr>
                                <w:t xml:space="preserve"> </w:t>
                              </w:r>
                              <w:r w:rsidRPr="00015CED">
                                <w:rPr>
                                  <w:sz w:val="22"/>
                                  <w:szCs w:val="22"/>
                                </w:rPr>
                                <w:t>лардың био</w:t>
                              </w:r>
                              <w:r>
                                <w:rPr>
                                  <w:sz w:val="22"/>
                                  <w:szCs w:val="22"/>
                                </w:rPr>
                                <w:t xml:space="preserve"> </w:t>
                              </w:r>
                              <w:r w:rsidRPr="00015CED">
                                <w:rPr>
                                  <w:sz w:val="22"/>
                                  <w:szCs w:val="22"/>
                                </w:rPr>
                                <w:t>массасы</w:t>
                              </w:r>
                              <w:r>
                                <w:rPr>
                                  <w:sz w:val="22"/>
                                  <w:szCs w:val="22"/>
                                </w:rPr>
                                <w:t xml:space="preserve"> </w:t>
                              </w:r>
                              <w:r w:rsidRPr="00015CED">
                                <w:rPr>
                                  <w:sz w:val="22"/>
                                  <w:szCs w:val="22"/>
                                </w:rPr>
                                <w:t>ның жоғарылауы</w:t>
                              </w:r>
                            </w:p>
                          </w:txbxContent>
                        </wps:txbx>
                        <wps:bodyPr rot="0" vert="horz" wrap="square" lIns="91440" tIns="45720" rIns="91440" bIns="45720" anchor="t" anchorCtr="0" upright="1">
                          <a:noAutofit/>
                        </wps:bodyPr>
                      </wps:wsp>
                      <wps:wsp>
                        <wps:cNvPr id="33" name="AutoShape 40"/>
                        <wps:cNvCnPr>
                          <a:cxnSpLocks noChangeShapeType="1"/>
                        </wps:cNvCnPr>
                        <wps:spPr bwMode="auto">
                          <a:xfrm>
                            <a:off x="3351" y="3545"/>
                            <a:ext cx="49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41"/>
                        <wps:cNvCnPr>
                          <a:cxnSpLocks noChangeShapeType="1"/>
                        </wps:cNvCnPr>
                        <wps:spPr bwMode="auto">
                          <a:xfrm>
                            <a:off x="9368" y="3551"/>
                            <a:ext cx="1"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AutoShape 42"/>
                        <wps:cNvCnPr>
                          <a:cxnSpLocks noChangeShapeType="1"/>
                        </wps:cNvCnPr>
                        <wps:spPr bwMode="auto">
                          <a:xfrm>
                            <a:off x="8865" y="3551"/>
                            <a:ext cx="49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43"/>
                        <wps:cNvCnPr>
                          <a:cxnSpLocks noChangeShapeType="1"/>
                        </wps:cNvCnPr>
                        <wps:spPr bwMode="auto">
                          <a:xfrm>
                            <a:off x="2222" y="4415"/>
                            <a:ext cx="1"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44"/>
                        <wps:cNvCnPr>
                          <a:cxnSpLocks noChangeShapeType="1"/>
                        </wps:cNvCnPr>
                        <wps:spPr bwMode="auto">
                          <a:xfrm>
                            <a:off x="2223" y="4415"/>
                            <a:ext cx="31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45"/>
                        <wps:cNvCnPr>
                          <a:cxnSpLocks noChangeShapeType="1"/>
                        </wps:cNvCnPr>
                        <wps:spPr bwMode="auto">
                          <a:xfrm>
                            <a:off x="10616" y="4403"/>
                            <a:ext cx="1"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AutoShape 46"/>
                        <wps:cNvCnPr>
                          <a:cxnSpLocks noChangeShapeType="1"/>
                        </wps:cNvCnPr>
                        <wps:spPr bwMode="auto">
                          <a:xfrm>
                            <a:off x="10293" y="4403"/>
                            <a:ext cx="31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47"/>
                        <wps:cNvCnPr>
                          <a:cxnSpLocks noChangeShapeType="1"/>
                        </wps:cNvCnPr>
                        <wps:spPr bwMode="auto">
                          <a:xfrm>
                            <a:off x="4182" y="4531"/>
                            <a:ext cx="4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48"/>
                        <wps:cNvCnPr>
                          <a:cxnSpLocks noChangeShapeType="1"/>
                        </wps:cNvCnPr>
                        <wps:spPr bwMode="auto">
                          <a:xfrm>
                            <a:off x="8289" y="4531"/>
                            <a:ext cx="0" cy="4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AutoShape 49"/>
                        <wps:cNvCnPr>
                          <a:cxnSpLocks noChangeShapeType="1"/>
                        </wps:cNvCnPr>
                        <wps:spPr bwMode="auto">
                          <a:xfrm>
                            <a:off x="6927" y="4537"/>
                            <a:ext cx="0" cy="4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50"/>
                        <wps:cNvCnPr>
                          <a:cxnSpLocks noChangeShapeType="1"/>
                        </wps:cNvCnPr>
                        <wps:spPr bwMode="auto">
                          <a:xfrm>
                            <a:off x="5667" y="4537"/>
                            <a:ext cx="0" cy="4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51"/>
                        <wps:cNvCnPr>
                          <a:cxnSpLocks noChangeShapeType="1"/>
                        </wps:cNvCnPr>
                        <wps:spPr bwMode="auto">
                          <a:xfrm>
                            <a:off x="4377" y="4543"/>
                            <a:ext cx="0" cy="4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AutoShape 52"/>
                        <wps:cNvCnPr>
                          <a:cxnSpLocks noChangeShapeType="1"/>
                        </wps:cNvCnPr>
                        <wps:spPr bwMode="auto">
                          <a:xfrm>
                            <a:off x="8865" y="4787"/>
                            <a:ext cx="0" cy="2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53"/>
                        <wps:cNvCnPr>
                          <a:cxnSpLocks noChangeShapeType="1"/>
                        </wps:cNvCnPr>
                        <wps:spPr bwMode="auto">
                          <a:xfrm>
                            <a:off x="4718" y="4303"/>
                            <a:ext cx="372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54"/>
                        <wps:cNvCnPr>
                          <a:cxnSpLocks noChangeShapeType="1"/>
                        </wps:cNvCnPr>
                        <wps:spPr bwMode="auto">
                          <a:xfrm>
                            <a:off x="4718" y="4303"/>
                            <a:ext cx="1" cy="7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AutoShape 55"/>
                        <wps:cNvCnPr>
                          <a:cxnSpLocks noChangeShapeType="1"/>
                        </wps:cNvCnPr>
                        <wps:spPr bwMode="auto">
                          <a:xfrm>
                            <a:off x="5998" y="4309"/>
                            <a:ext cx="1" cy="7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56"/>
                        <wps:cNvCnPr>
                          <a:cxnSpLocks noChangeShapeType="1"/>
                        </wps:cNvCnPr>
                        <wps:spPr bwMode="auto">
                          <a:xfrm>
                            <a:off x="7283" y="4318"/>
                            <a:ext cx="1" cy="7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AutoShape 57"/>
                        <wps:cNvCnPr>
                          <a:cxnSpLocks noChangeShapeType="1"/>
                        </wps:cNvCnPr>
                        <wps:spPr bwMode="auto">
                          <a:xfrm>
                            <a:off x="8540" y="5830"/>
                            <a:ext cx="0" cy="1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58"/>
                        <wps:cNvCnPr>
                          <a:cxnSpLocks noChangeShapeType="1"/>
                        </wps:cNvCnPr>
                        <wps:spPr bwMode="auto">
                          <a:xfrm>
                            <a:off x="6173" y="5974"/>
                            <a:ext cx="373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59"/>
                        <wps:cNvCnPr>
                          <a:cxnSpLocks noChangeShapeType="1"/>
                        </wps:cNvCnPr>
                        <wps:spPr bwMode="auto">
                          <a:xfrm>
                            <a:off x="6173" y="5974"/>
                            <a:ext cx="0" cy="2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60"/>
                        <wps:cNvCnPr>
                          <a:cxnSpLocks noChangeShapeType="1"/>
                        </wps:cNvCnPr>
                        <wps:spPr bwMode="auto">
                          <a:xfrm>
                            <a:off x="9907" y="5965"/>
                            <a:ext cx="0" cy="2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AutoShape 61"/>
                        <wps:cNvCnPr>
                          <a:cxnSpLocks noChangeShapeType="1"/>
                        </wps:cNvCnPr>
                        <wps:spPr bwMode="auto">
                          <a:xfrm>
                            <a:off x="5782" y="5850"/>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AutoShape 62"/>
                        <wps:cNvCnPr>
                          <a:cxnSpLocks noChangeShapeType="1"/>
                        </wps:cNvCnPr>
                        <wps:spPr bwMode="auto">
                          <a:xfrm>
                            <a:off x="10583" y="5828"/>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AutoShape 63"/>
                        <wps:cNvCnPr>
                          <a:cxnSpLocks noChangeShapeType="1"/>
                        </wps:cNvCnPr>
                        <wps:spPr bwMode="auto">
                          <a:xfrm>
                            <a:off x="2421" y="5850"/>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AutoShape 64"/>
                        <wps:cNvCnPr>
                          <a:cxnSpLocks noChangeShapeType="1"/>
                        </wps:cNvCnPr>
                        <wps:spPr bwMode="auto">
                          <a:xfrm>
                            <a:off x="4344" y="5848"/>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65"/>
                        <wps:cNvCnPr>
                          <a:cxnSpLocks noChangeShapeType="1"/>
                        </wps:cNvCnPr>
                        <wps:spPr bwMode="auto">
                          <a:xfrm>
                            <a:off x="10583" y="5839"/>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66"/>
                        <wps:cNvCnPr>
                          <a:cxnSpLocks noChangeShapeType="1"/>
                        </wps:cNvCnPr>
                        <wps:spPr bwMode="auto">
                          <a:xfrm>
                            <a:off x="7595" y="5848"/>
                            <a:ext cx="0"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Rectangle 67"/>
                        <wps:cNvSpPr>
                          <a:spLocks noChangeArrowheads="1"/>
                        </wps:cNvSpPr>
                        <wps:spPr bwMode="auto">
                          <a:xfrm>
                            <a:off x="2116" y="7898"/>
                            <a:ext cx="3123" cy="941"/>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218"/>
                                <w:jc w:val="center"/>
                                <w:rPr>
                                  <w:sz w:val="22"/>
                                  <w:szCs w:val="22"/>
                                </w:rPr>
                              </w:pPr>
                              <w:r w:rsidRPr="00015CED">
                                <w:rPr>
                                  <w:sz w:val="22"/>
                                  <w:szCs w:val="22"/>
                                </w:rPr>
                                <w:t>Фитопланктон мен зоопланктонның биоалуантүрлілігінің өзгеруі</w:t>
                              </w:r>
                            </w:p>
                          </w:txbxContent>
                        </wps:txbx>
                        <wps:bodyPr rot="0" vert="horz" wrap="square" lIns="91440" tIns="45720" rIns="91440" bIns="45720" anchor="t" anchorCtr="0" upright="1">
                          <a:noAutofit/>
                        </wps:bodyPr>
                      </wps:wsp>
                      <wps:wsp>
                        <wps:cNvPr id="62" name="Rectangle 68"/>
                        <wps:cNvSpPr>
                          <a:spLocks noChangeArrowheads="1"/>
                        </wps:cNvSpPr>
                        <wps:spPr bwMode="auto">
                          <a:xfrm>
                            <a:off x="5859" y="7898"/>
                            <a:ext cx="1936" cy="941"/>
                          </a:xfrm>
                          <a:prstGeom prst="rect">
                            <a:avLst/>
                          </a:prstGeom>
                          <a:solidFill>
                            <a:srgbClr val="FFFFFF"/>
                          </a:solidFill>
                          <a:ln w="9525">
                            <a:solidFill>
                              <a:srgbClr val="000000"/>
                            </a:solidFill>
                            <a:miter lim="800000"/>
                            <a:headEnd/>
                            <a:tailEnd/>
                          </a:ln>
                        </wps:spPr>
                        <wps:txbx>
                          <w:txbxContent>
                            <w:p w:rsidR="00A4114C" w:rsidRDefault="00A4114C" w:rsidP="00AB195B">
                              <w:pPr>
                                <w:ind w:left="-142" w:right="-218"/>
                                <w:jc w:val="center"/>
                                <w:rPr>
                                  <w:sz w:val="22"/>
                                  <w:szCs w:val="22"/>
                                </w:rPr>
                              </w:pPr>
                              <w:r w:rsidRPr="00015CED">
                                <w:rPr>
                                  <w:sz w:val="22"/>
                                  <w:szCs w:val="22"/>
                                </w:rPr>
                                <w:t>Балықтардың</w:t>
                              </w:r>
                            </w:p>
                            <w:p w:rsidR="00A4114C" w:rsidRPr="00015CED" w:rsidRDefault="00A4114C" w:rsidP="00AB195B">
                              <w:pPr>
                                <w:ind w:left="-142" w:right="-218"/>
                                <w:jc w:val="center"/>
                                <w:rPr>
                                  <w:sz w:val="22"/>
                                  <w:szCs w:val="22"/>
                                </w:rPr>
                              </w:pPr>
                              <w:r w:rsidRPr="00015CED">
                                <w:rPr>
                                  <w:sz w:val="22"/>
                                  <w:szCs w:val="22"/>
                                </w:rPr>
                                <w:t xml:space="preserve"> өлімі</w:t>
                              </w:r>
                            </w:p>
                          </w:txbxContent>
                        </wps:txbx>
                        <wps:bodyPr rot="0" vert="horz" wrap="square" lIns="91440" tIns="45720" rIns="91440" bIns="45720" anchor="t" anchorCtr="0" upright="1">
                          <a:noAutofit/>
                        </wps:bodyPr>
                      </wps:wsp>
                      <wps:wsp>
                        <wps:cNvPr id="63" name="Rectangle 69"/>
                        <wps:cNvSpPr>
                          <a:spLocks noChangeArrowheads="1"/>
                        </wps:cNvSpPr>
                        <wps:spPr bwMode="auto">
                          <a:xfrm>
                            <a:off x="8317" y="7898"/>
                            <a:ext cx="2392" cy="941"/>
                          </a:xfrm>
                          <a:prstGeom prst="rect">
                            <a:avLst/>
                          </a:prstGeom>
                          <a:solidFill>
                            <a:srgbClr val="FFFFFF"/>
                          </a:solidFill>
                          <a:ln w="9525">
                            <a:solidFill>
                              <a:srgbClr val="000000"/>
                            </a:solidFill>
                            <a:miter lim="800000"/>
                            <a:headEnd/>
                            <a:tailEnd/>
                          </a:ln>
                        </wps:spPr>
                        <wps:txbx>
                          <w:txbxContent>
                            <w:p w:rsidR="00A4114C" w:rsidRPr="00015CED" w:rsidRDefault="00A4114C" w:rsidP="00AB195B">
                              <w:pPr>
                                <w:ind w:left="-142" w:right="-218"/>
                                <w:jc w:val="center"/>
                                <w:rPr>
                                  <w:sz w:val="22"/>
                                  <w:szCs w:val="22"/>
                                </w:rPr>
                              </w:pPr>
                              <w:r w:rsidRPr="00015CED">
                                <w:rPr>
                                  <w:sz w:val="22"/>
                                  <w:szCs w:val="22"/>
                                </w:rPr>
                                <w:t>Жер асты суларының ластануы</w:t>
                              </w:r>
                            </w:p>
                          </w:txbxContent>
                        </wps:txbx>
                        <wps:bodyPr rot="0" vert="horz" wrap="square" lIns="91440" tIns="45720" rIns="91440" bIns="45720" anchor="t" anchorCtr="0" upright="1">
                          <a:noAutofit/>
                        </wps:bodyPr>
                      </wps:wsp>
                      <wps:wsp>
                        <wps:cNvPr id="64" name="AutoShape 70"/>
                        <wps:cNvCnPr>
                          <a:cxnSpLocks noChangeShapeType="1"/>
                        </wps:cNvCnPr>
                        <wps:spPr bwMode="auto">
                          <a:xfrm>
                            <a:off x="2507" y="7710"/>
                            <a:ext cx="78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AutoShape 71"/>
                        <wps:cNvCnPr>
                          <a:cxnSpLocks noChangeShapeType="1"/>
                        </wps:cNvCnPr>
                        <wps:spPr bwMode="auto">
                          <a:xfrm flipV="1">
                            <a:off x="10401" y="7521"/>
                            <a:ext cx="0" cy="1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72"/>
                        <wps:cNvCnPr>
                          <a:cxnSpLocks noChangeShapeType="1"/>
                        </wps:cNvCnPr>
                        <wps:spPr bwMode="auto">
                          <a:xfrm flipV="1">
                            <a:off x="2507" y="7521"/>
                            <a:ext cx="0" cy="1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73"/>
                        <wps:cNvCnPr>
                          <a:cxnSpLocks noChangeShapeType="1"/>
                        </wps:cNvCnPr>
                        <wps:spPr bwMode="auto">
                          <a:xfrm flipV="1">
                            <a:off x="4133" y="7519"/>
                            <a:ext cx="0" cy="1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74"/>
                        <wps:cNvCnPr>
                          <a:cxnSpLocks noChangeShapeType="1"/>
                        </wps:cNvCnPr>
                        <wps:spPr bwMode="auto">
                          <a:xfrm flipV="1">
                            <a:off x="6210" y="7506"/>
                            <a:ext cx="0" cy="1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75"/>
                        <wps:cNvCnPr>
                          <a:cxnSpLocks noChangeShapeType="1"/>
                        </wps:cNvCnPr>
                        <wps:spPr bwMode="auto">
                          <a:xfrm flipV="1">
                            <a:off x="8243" y="7515"/>
                            <a:ext cx="1" cy="1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AutoShape 76"/>
                        <wps:cNvCnPr>
                          <a:cxnSpLocks noChangeShapeType="1"/>
                        </wps:cNvCnPr>
                        <wps:spPr bwMode="auto">
                          <a:xfrm>
                            <a:off x="3709" y="7710"/>
                            <a:ext cx="0" cy="1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77"/>
                        <wps:cNvCnPr>
                          <a:cxnSpLocks noChangeShapeType="1"/>
                        </wps:cNvCnPr>
                        <wps:spPr bwMode="auto">
                          <a:xfrm>
                            <a:off x="6864" y="7719"/>
                            <a:ext cx="0" cy="1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AutoShape 78"/>
                        <wps:cNvCnPr>
                          <a:cxnSpLocks noChangeShapeType="1"/>
                        </wps:cNvCnPr>
                        <wps:spPr bwMode="auto">
                          <a:xfrm>
                            <a:off x="9557" y="7719"/>
                            <a:ext cx="1" cy="1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9EC980" id="Групувати 10" o:spid="_x0000_s1052" style="position:absolute;margin-left:-.2pt;margin-top:13.8pt;width:460.25pt;height:301.25pt;z-index:251642368" coordorigin="1786,3286" coordsize="9169,5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aqaQoAAA+ZAAAOAAAAZHJzL2Uyb0RvYy54bWzsXduO20YSfQ+QfyD4Phab7OZFsBwYczEC&#10;JJtgc3nnSJRErEQyJMca72KBIPmE/EiwT/u2v2D/UaovbLZEajwztnptTA3gMTmkKLL6sPp0nerq&#10;51/dbjfO66xu8rKYueSZ5zpZMS8XebGauT/9eHUWu07TpsUi3ZRFNnPfZI371Ysvv3i+q6aZX67L&#10;zSKrHbhI0Ux31cxdt201nUya+Trbps2zssoKOLgs623awm69mizqdAdX324mvueFk11ZL6q6nGdN&#10;A3+9kAfdF+L6y2U2b79bLpusdTYzF+6tFb9r8fua/568eJ5OV3VarfO5uo30EXexTfMCvlRf6iJt&#10;U+emzgeX2ubzumzKZftsXm4n5XKZzzPxDPA0xDt4mld1eVOJZ1lNd6tKmwlMe2CnR192/rfX39dO&#10;voC2A/MU6Rba6O0f73599/vb/8G//7z9891vb//rwEGw1K5aTeEDr+rqh+r7Wj4ubH5Tzv/RwOHJ&#10;4XG+v5InO9e7b8sFXDy9aUthqdtlveWXABs4t6JB3ugGyW5bZw5/ZDFlJGKuM4djQeyzGHZEk83X&#10;0K78cySKQ9fhh33YUMcu1ecTEibyw4yxgB+dpFP5xeJm1c3xJwP4Nb2Fmw+z8A/rtMpEwzXcYJ2F&#10;SWfhvwMu02K1yRxfPA//ejivs2ojTeoU5fkaTste1nW5W2fpAm6LiKfY+wDfaaBB3mvjIKbRga20&#10;pT2PKksFwozaUOm0qpv2VVZuHb4xc2u4edGC6etvmlbatDuFN2hTbvLFVb7ZiJ16dX2+qZ3XKbyA&#10;V+JHNcPeaZvC2c3chIE57r6EJ37GLrHNW/Akm3w7c2N9UjrlZrssFgIYbZpv5DY83aYQiJWmkwho&#10;b69v5bsgTMDtel0u3oBl61J6DvB0sLEu63+6zg68xsxtfrlJ68x1Nl8X0DoJoZS7GbFDWeTDTm0e&#10;uTaPpMUcLjVzW9eRm+etdE03VZ2v1vBNRJijKF/CW7PMhbH7u1L3D7i1BWB/BMDaVBYA7LMA3md4&#10;2SlhPgdBOu0ATEIaKACTROGjczEdOp8QgCNugh4qCGD5XgNEZB9neGBtKgsAjmkAhEgCWPVWGsBx&#10;CM6Cd3ShJ27paXvgGAE8RiGgk5YA5j2CoBmOr00FAD4vJDGb3xaKmGkWIc7+8U0FJGyPRMiP3J9E&#10;BAxwygkXo4qMaQjfE79NW6e8fzsviwLIRFnLbu4InyhKTiaEs/8INAEotWIDI8zAaYV52joX7Az6&#10;+Jm7zRbQu2cwuuFbcBuKO4iuBwhQ1wkJtv+vxEsu48uYnlE/vDyj3sXF2curc3oWXgGPvQguzs8v&#10;yL95p07odJ0vFlnBH64beRB6P96pxkByzKDHHtpQk/2ri1uGNur+FzcN/NekPpLn8Kfjf7dIKYDc&#10;Dzyy6L/5fVjwyHr8wLyA8uY1KEUCjlh45ChBTixZFW8V5MTmoA5Gn4cADtRo2QqAg8SXg7oRABMK&#10;jJ1TCgTwzIWxGLzeCGBhAvCsXVQC0DMAsCAIljwwCwh0AgDSIYATqsI3iF/Ar24UdMCmAwaIDPAr&#10;ggOW8BvS5Bh+CWHIIHRUzdetggA2AMxjhAMAi2C1JQBHELU84oCJHyOD6AGsWwUBbAJ4RNeQYylL&#10;AE6o0jWGDIIwDwJuSIGlruGLES5vFQSwCeARXSOwKcyRKJFh4dAf6BokUmFh4oOYKeNPT1fY6PVS&#10;RLCJ4BFhQ+q4llxw4HM/y8WLIYJjrnlwF4wIXsAwTgumiGADwRAzG7Jgm9IcC8C3HEUw+uBpT4N1&#10;syCCTQSP0WBTmzt1ek9E+Us07oPDRAUi0AdzH6ybBRFsIniMB9sU45KAJ/uNI5jnhiGL6DLUfN0s&#10;iGATwZoH9/kRkJCndB9b+RHQEQCGh/kRFGRkCeG7x3GfbH6EHH3yzEnMfnj2oJzr8YxgiJIp0mvA&#10;Vcs8VuCaBKEcuAWMiW828h8kWN+bjvbJwhXTeWyn80DUbAhoLftYAXQch5JDDAGN/hezz2RWmcp9&#10;gBDZEK5a5LECVx9+BF2gkNPOaQH6X5HTj+mUd88NO0IodDKPQSi06GML0EDCgf8OAR0Q5L+Y/WsO&#10;14B6ytQHA66m8Hb6dHbihRyVAq+ecP3ogNEB32Ny7hEHrLPRDERrxceKAyaen3Qe+BDR6IGRAe8x&#10;YD5bdeCBtb5jBa+U8Bwz7oAhE3ifAVPSzcAQMbzjM+I+2RAERsyMag4fIWJGtchm+Fet5ljBa+zH&#10;ahLyAK9KJabRexJ1Plm4YsTMdsSMz9AZOGAt7lgBdNjNIAIHLFx/z4AR0Dij82h5mnEGzMswHAIa&#10;ZgzblOBYGEIcRDIKBDROUb5vvaUjgB4R6aRUpnIrTx+koEHUARper70gMXpo9NAP9dAjIp1MO7cG&#10;aC3S0Sge99A+TOmQg6cjye7IobGIhJLx6IiMJ8u9WQM0jYhMo4AczAMPHUQwcxfTfrDoiZ5yz2er&#10;DSiyXZXuDrwqsEZQVgIdMFbx2S+weoQij+h4zK6OxxI1hQ4csAif9EEMBDRS5IdS5BEZj9mV8SI/&#10;VipeANRib8yHgEZAPxDQvGbfgHKIDt4aRY4ZFxshKsdiWSCr99AqiAHFcz9TyiGJEibGi6LtH0Hm&#10;g/jaEK52Zb6QRNL/siQSsOzhGkQgVIsRnUhtRln6yZexhPDZEK+WVbzjeFXu1Y/EG/QZwhVladuy&#10;NITPBoCG+tTQz1njC4kov8r5QgIzOvYIMAIaCfBDCfCIihfanWrHIpXoxmIpiPeMQgGaEhE7Rg+N&#10;lbONRY3GY24QXxt6aLtT7YgHQzk1pJMlFRDRmDv/6Nx5CLANES0cojXO4VOu1YkYBbpoXNzg3iu1&#10;HXHRIzpfaFnnCyCmJgFND6LIyDmQRD+URI/IInJsZs1Dm5wDFgMbGxYii8b1Z4aLaY67aL7m1qEu&#10;EloW+lhXPz5GF42c4wM5B8Q0FKD7Je4gG74P3J26CqFP1HzqKIaMjD3/HBAfhou8EmwC87jg0PFA&#10;xxNYZLRfJQhLuBk1AUItpRgANqW/UwMYonNyft8QwASqZSGAuxqEcrYuZ34IYBPAWjoxAGxqgacG&#10;cBwQOVtkCGAfVgtDAGsA63ApAtgE8IhUAosQ9BTi9BOefMYn/gNRiCK59HwfWAZQw/1xEoE1AXAN&#10;0RyqOfN6f4djuMiCtOcsN3n1c7dIe7lcOrew41FPhpAjJlds66GrIm4E6gfcSX5xahNObVJTmyAW&#10;McS27rZOVx5gFNu9V0Zotxip+NBIxYg6AimXJ6cZo9CGmLFUsiMmFzpGr41K9qOVbF5Se8BILAh/&#10;o9AOfaDQgkszT0S2EdoI7cdDe0QChEU7/j9eO/Z5tRk+TGRHiicj10Yt8L5aIF9oceC17WqBQQST&#10;V8fjHnrwiEn8ZxSnZd9nWjYEQYaANrXA0wfywhgSnhSgx7M1SIyARkB7IhOpqst51jR5sRrP1oi0&#10;NthX/5STmqzlHyWM6cj0AaDhbROrnMaizziubWN473MI70121Wq6W1UiS2FVp9U6n1+kbWruw/au&#10;mmZ+uS43i6x+8RcAAAD//wMAUEsDBBQABgAIAAAAIQAL9sxY4AAAAAgBAAAPAAAAZHJzL2Rvd25y&#10;ZXYueG1sTI9BS8NAEIXvgv9hGcFbu0mqscZsSinqqQi2gvQ2zU6T0OxuyG6T9N87nvT2hvd475t8&#10;NZlWDNT7xlkF8TwCQbZ0urGVgq/922wJwge0GltnScGVPKyK25scM+1G+0nDLlSCS6zPUEEdQpdJ&#10;6cuaDPq568iyd3K9wcBnX0nd48jlppVJFKXSYGN5ocaONjWV593FKHgfcVwv4tdhez5trof948f3&#10;Nial7u+m9QuIQFP4C8MvPqNDwUxHd7Hai1bB7IGDCpKnFATbz0kUgzgqSBcsZJHL/w8UPwAAAP//&#10;AwBQSwECLQAUAAYACAAAACEAtoM4kv4AAADhAQAAEwAAAAAAAAAAAAAAAAAAAAAAW0NvbnRlbnRf&#10;VHlwZXNdLnhtbFBLAQItABQABgAIAAAAIQA4/SH/1gAAAJQBAAALAAAAAAAAAAAAAAAAAC8BAABf&#10;cmVscy8ucmVsc1BLAQItABQABgAIAAAAIQBbIIaqaQoAAA+ZAAAOAAAAAAAAAAAAAAAAAC4CAABk&#10;cnMvZTJvRG9jLnhtbFBLAQItABQABgAIAAAAIQAL9sxY4AAAAAgBAAAPAAAAAAAAAAAAAAAAAMMM&#10;AABkcnMvZG93bnJldi54bWxQSwUGAAAAAAQABADzAAAA0A0AAAAA&#10;">
                <v:rect id="Rectangle 25" o:spid="_x0000_s1053" style="position:absolute;left:3847;top:3286;width:5004;height: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textbox>
                    <w:txbxContent>
                      <w:p w:rsidR="00A4114C" w:rsidRPr="00015CED" w:rsidRDefault="00A4114C" w:rsidP="00AB195B">
                        <w:pPr>
                          <w:jc w:val="center"/>
                          <w:rPr>
                            <w:sz w:val="22"/>
                            <w:szCs w:val="22"/>
                          </w:rPr>
                        </w:pPr>
                        <w:r w:rsidRPr="00015CED">
                          <w:rPr>
                            <w:sz w:val="22"/>
                            <w:szCs w:val="22"/>
                          </w:rPr>
                          <w:t>Көл биоценозының бұзылуы</w:t>
                        </w:r>
                      </w:p>
                    </w:txbxContent>
                  </v:textbox>
                </v:rect>
                <v:rect id="Rectangle 26" o:spid="_x0000_s1054" style="position:absolute;left:2539;top:4152;width:1643;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A4114C" w:rsidRPr="00015CED" w:rsidRDefault="00A4114C" w:rsidP="00AB195B">
                        <w:pPr>
                          <w:ind w:left="-142" w:right="-108"/>
                          <w:jc w:val="center"/>
                          <w:rPr>
                            <w:sz w:val="22"/>
                            <w:szCs w:val="22"/>
                          </w:rPr>
                        </w:pPr>
                        <w:r w:rsidRPr="00015CED">
                          <w:rPr>
                            <w:sz w:val="22"/>
                            <w:szCs w:val="22"/>
                          </w:rPr>
                          <w:t xml:space="preserve">Зеренда </w:t>
                        </w:r>
                      </w:p>
                    </w:txbxContent>
                  </v:textbox>
                </v:rect>
                <v:rect id="Rectangle 27" o:spid="_x0000_s1055" style="position:absolute;left:8438;top:4156;width:1860;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textbox>
                    <w:txbxContent>
                      <w:p w:rsidR="00A4114C" w:rsidRPr="00015CED" w:rsidRDefault="00A4114C" w:rsidP="00AB195B">
                        <w:pPr>
                          <w:ind w:left="-142" w:right="-105"/>
                          <w:jc w:val="center"/>
                          <w:rPr>
                            <w:sz w:val="22"/>
                            <w:szCs w:val="22"/>
                          </w:rPr>
                        </w:pPr>
                        <w:r w:rsidRPr="00015CED">
                          <w:rPr>
                            <w:sz w:val="22"/>
                            <w:szCs w:val="22"/>
                          </w:rPr>
                          <w:t>Қопа, Шалқар, Имантау</w:t>
                        </w:r>
                      </w:p>
                    </w:txbxContent>
                  </v:textbox>
                </v:rect>
                <v:shape id="AutoShape 28" o:spid="_x0000_s1056" type="#_x0000_t32" style="position:absolute;left:3350;top:3545;width:1;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ruesIAAADbAAAADwAAAGRycy9kb3ducmV2LnhtbERPTYvCMBC9C/6HMII3TV1E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ruesIAAADbAAAADwAAAAAAAAAAAAAA&#10;AAChAgAAZHJzL2Rvd25yZXYueG1sUEsFBgAAAAAEAAQA+QAAAJADAAAAAA==&#10;">
                  <v:stroke endarrow="block"/>
                </v:shape>
                <v:rect id="Rectangle 29" o:spid="_x0000_s1057" style="position:absolute;left:1786;top:5034;width:1907;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textbox>
                    <w:txbxContent>
                      <w:p w:rsidR="00A4114C" w:rsidRPr="00015CED" w:rsidRDefault="00A4114C" w:rsidP="00AB195B">
                        <w:pPr>
                          <w:ind w:right="-105"/>
                          <w:jc w:val="center"/>
                          <w:rPr>
                            <w:sz w:val="22"/>
                            <w:szCs w:val="22"/>
                          </w:rPr>
                        </w:pPr>
                        <w:r w:rsidRPr="00015CED">
                          <w:rPr>
                            <w:sz w:val="22"/>
                            <w:szCs w:val="22"/>
                            <w:lang w:val="kk-KZ"/>
                          </w:rPr>
                          <w:t>Балық тәлімбақтары</w:t>
                        </w:r>
                        <w:r w:rsidRPr="00015CED">
                          <w:rPr>
                            <w:sz w:val="22"/>
                            <w:szCs w:val="22"/>
                          </w:rPr>
                          <w:t xml:space="preserve"> </w:t>
                        </w:r>
                      </w:p>
                    </w:txbxContent>
                  </v:textbox>
                </v:rect>
                <v:rect id="Rectangle 30" o:spid="_x0000_s1058" style="position:absolute;left:3927;top:5034;width:1142;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rsidR="00A4114C" w:rsidRPr="00015CED" w:rsidRDefault="00A4114C" w:rsidP="00AB195B">
                        <w:pPr>
                          <w:ind w:left="-142" w:right="-26"/>
                          <w:jc w:val="center"/>
                          <w:rPr>
                            <w:sz w:val="22"/>
                            <w:szCs w:val="22"/>
                            <w:lang w:val="kk-KZ"/>
                          </w:rPr>
                        </w:pPr>
                        <w:r w:rsidRPr="00015CED">
                          <w:rPr>
                            <w:sz w:val="22"/>
                            <w:szCs w:val="22"/>
                            <w:lang w:val="kk-KZ"/>
                          </w:rPr>
                          <w:t>Ағын сулары</w:t>
                        </w:r>
                      </w:p>
                    </w:txbxContent>
                  </v:textbox>
                </v:rect>
                <v:rect id="Rectangle 31" o:spid="_x0000_s1059" style="position:absolute;left:5315;top:5034;width:949;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textbox>
                    <w:txbxContent>
                      <w:p w:rsidR="00A4114C" w:rsidRPr="00015CED" w:rsidRDefault="00A4114C" w:rsidP="00AB195B">
                        <w:pPr>
                          <w:ind w:left="-142" w:right="-197"/>
                          <w:jc w:val="center"/>
                          <w:rPr>
                            <w:sz w:val="22"/>
                            <w:szCs w:val="22"/>
                          </w:rPr>
                        </w:pPr>
                        <w:r w:rsidRPr="00015CED">
                          <w:rPr>
                            <w:sz w:val="22"/>
                            <w:szCs w:val="22"/>
                          </w:rPr>
                          <w:t>Туризм</w:t>
                        </w:r>
                      </w:p>
                    </w:txbxContent>
                  </v:textbox>
                </v:rect>
                <v:rect id="Rectangle 32" o:spid="_x0000_s1060" style="position:absolute;left:6495;top:5034;width:1157;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kA8IA&#10;AADbAAAADwAAAGRycy9kb3ducmV2LnhtbERPS2vCQBC+F/oflin0VjdVkBrdhNKi1GOMF29jdkzS&#10;ZmdDdvPQX98tFLzNx/ecTTqZRgzUudqygtdZBIK4sLrmUsEx3768gXAeWWNjmRRcyUGaPD5sMNZ2&#10;5IyGgy9FCGEXo4LK+zaW0hUVGXQz2xIH7mI7gz7ArpS6wzGEm0bOo2gpDdYcGips6aOi4ufQGwXn&#10;en7EW5bvIrPaLvx+yr/706dSz0/T+xqEp8nfxf/uLx3mr+Dvl3CAT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eQDwgAAANsAAAAPAAAAAAAAAAAAAAAAAJgCAABkcnMvZG93&#10;bnJldi54bWxQSwUGAAAAAAQABAD1AAAAhwMAAAAA&#10;">
                  <v:textbox>
                    <w:txbxContent>
                      <w:p w:rsidR="00A4114C" w:rsidRPr="00015CED" w:rsidRDefault="00A4114C" w:rsidP="00AB195B">
                        <w:pPr>
                          <w:ind w:right="-105"/>
                          <w:jc w:val="center"/>
                          <w:rPr>
                            <w:sz w:val="22"/>
                            <w:szCs w:val="22"/>
                          </w:rPr>
                        </w:pPr>
                        <w:r w:rsidRPr="00015CED">
                          <w:rPr>
                            <w:sz w:val="22"/>
                            <w:szCs w:val="22"/>
                          </w:rPr>
                          <w:t>Тұрмыс</w:t>
                        </w:r>
                        <w:r>
                          <w:rPr>
                            <w:sz w:val="22"/>
                            <w:szCs w:val="22"/>
                          </w:rPr>
                          <w:t xml:space="preserve"> </w:t>
                        </w:r>
                        <w:r w:rsidRPr="00015CED">
                          <w:rPr>
                            <w:sz w:val="22"/>
                            <w:szCs w:val="22"/>
                          </w:rPr>
                          <w:t>тық қалдықтар</w:t>
                        </w:r>
                      </w:p>
                    </w:txbxContent>
                  </v:textbox>
                </v:rect>
                <v:rect id="Rectangle 33" o:spid="_x0000_s1061" style="position:absolute;left:7914;top:5034;width:1282;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HI78A&#10;AADbAAAADwAAAGRycy9kb3ducmV2LnhtbERPTa/BQBTdv8R/mFyJ3TNViTxliBDCktrYXZ2rLZ07&#10;TWdQfr1ZSN7y5HxP562pxIMaV1pWMOhHIIgzq0vOFRzT9e8fCOeRNVaWScGLHMxnnZ8pJto+eU+P&#10;g89FCGGXoILC+zqR0mUFGXR9WxMH7mIbgz7AJpe6wWcIN5WMo2gkDZYcGgqsaVlQdjvcjYJzGR/x&#10;vU83kRmvh37Xptf7aaVUr9suJiA8tf5f/HVvtYI4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w4cjvwAAANsAAAAPAAAAAAAAAAAAAAAAAJgCAABkcnMvZG93bnJl&#10;di54bWxQSwUGAAAAAAQABAD1AAAAhAMAAAAA&#10;">
                  <v:textbox>
                    <w:txbxContent>
                      <w:p w:rsidR="00A4114C" w:rsidRPr="00015CED" w:rsidRDefault="00A4114C" w:rsidP="00AB195B">
                        <w:pPr>
                          <w:ind w:right="-105"/>
                          <w:jc w:val="center"/>
                          <w:rPr>
                            <w:sz w:val="22"/>
                            <w:szCs w:val="22"/>
                          </w:rPr>
                        </w:pPr>
                        <w:r w:rsidRPr="00015CED">
                          <w:rPr>
                            <w:sz w:val="22"/>
                            <w:szCs w:val="22"/>
                          </w:rPr>
                          <w:t>Ауыл шаруашы</w:t>
                        </w:r>
                        <w:r>
                          <w:rPr>
                            <w:sz w:val="22"/>
                            <w:szCs w:val="22"/>
                          </w:rPr>
                          <w:t xml:space="preserve"> </w:t>
                        </w:r>
                        <w:r w:rsidRPr="00015CED">
                          <w:rPr>
                            <w:sz w:val="22"/>
                            <w:szCs w:val="22"/>
                          </w:rPr>
                          <w:t>лығы</w:t>
                        </w:r>
                      </w:p>
                    </w:txbxContent>
                  </v:textbox>
                </v:rect>
                <v:rect id="Rectangle 34" o:spid="_x0000_s1062" style="position:absolute;left:9447;top:5034;width:1508;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8iuMIA&#10;AADbAAAADwAAAGRycy9kb3ducmV2LnhtbESPQYvCMBSE7wv+h/AEb2tqhUWrUURR3KPWi7dn82yr&#10;zUtpolZ//WZB8DjMzDfMdN6aStypcaVlBYN+BII4s7rkXMEhXX+PQDiPrLGyTAqe5GA+63xNMdH2&#10;wTu6730uAoRdggoK7+tESpcVZND1bU0cvLNtDPogm1zqBh8BbioZR9GPNFhyWCiwpmVB2XV/MwpO&#10;ZXzA1y7dRGa8HvrfNr3cjiulet12MQHhqfWf8Lu91QriAfx/CT9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jyK4wgAAANsAAAAPAAAAAAAAAAAAAAAAAJgCAABkcnMvZG93&#10;bnJldi54bWxQSwUGAAAAAAQABAD1AAAAhwMAAAAA&#10;">
                  <v:textbox>
                    <w:txbxContent>
                      <w:p w:rsidR="00A4114C" w:rsidRPr="00015CED" w:rsidRDefault="00A4114C" w:rsidP="00AB195B">
                        <w:pPr>
                          <w:ind w:right="-105"/>
                          <w:rPr>
                            <w:sz w:val="22"/>
                            <w:szCs w:val="22"/>
                          </w:rPr>
                        </w:pPr>
                        <w:r w:rsidRPr="00015CED">
                          <w:rPr>
                            <w:sz w:val="22"/>
                            <w:szCs w:val="22"/>
                          </w:rPr>
                          <w:t>Кәріз ағындары</w:t>
                        </w:r>
                      </w:p>
                    </w:txbxContent>
                  </v:textbox>
                </v:rect>
                <v:rect id="Rectangle 35" o:spid="_x0000_s1063" style="position:absolute;left:1798;top:6252;width:1170;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textbox>
                    <w:txbxContent>
                      <w:p w:rsidR="00A4114C" w:rsidRPr="00015CED" w:rsidRDefault="00A4114C" w:rsidP="00AB195B">
                        <w:pPr>
                          <w:ind w:right="-105"/>
                          <w:jc w:val="center"/>
                          <w:rPr>
                            <w:sz w:val="22"/>
                            <w:szCs w:val="22"/>
                          </w:rPr>
                        </w:pPr>
                        <w:r w:rsidRPr="00015CED">
                          <w:rPr>
                            <w:sz w:val="22"/>
                            <w:szCs w:val="22"/>
                            <w:lang w:val="kk-KZ"/>
                          </w:rPr>
                          <w:t>Көлдің құрлыққа айналуы</w:t>
                        </w:r>
                        <w:r w:rsidRPr="00015CED">
                          <w:rPr>
                            <w:sz w:val="22"/>
                            <w:szCs w:val="22"/>
                          </w:rPr>
                          <w:t xml:space="preserve">  </w:t>
                        </w:r>
                      </w:p>
                    </w:txbxContent>
                  </v:textbox>
                </v:rect>
                <v:rect id="Rectangle 36" o:spid="_x0000_s1064" style="position:absolute;left:3208;top:6252;width:1838;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A4114C" w:rsidRPr="00015CED" w:rsidRDefault="00A4114C" w:rsidP="00AB195B">
                        <w:pPr>
                          <w:ind w:right="-105"/>
                          <w:jc w:val="center"/>
                          <w:rPr>
                            <w:sz w:val="22"/>
                            <w:szCs w:val="22"/>
                          </w:rPr>
                        </w:pPr>
                        <w:r w:rsidRPr="00015CED">
                          <w:rPr>
                            <w:sz w:val="22"/>
                            <w:szCs w:val="22"/>
                          </w:rPr>
                          <w:t>Бактериялық ластану</w:t>
                        </w:r>
                      </w:p>
                    </w:txbxContent>
                  </v:textbox>
                </v:rect>
                <v:rect id="Rectangle 37" o:spid="_x0000_s1065" style="position:absolute;left:5325;top:6252;width:1830;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textbox>
                    <w:txbxContent>
                      <w:p w:rsidR="00A4114C" w:rsidRDefault="00A4114C" w:rsidP="00AB195B">
                        <w:pPr>
                          <w:ind w:left="-142" w:right="-218"/>
                          <w:jc w:val="center"/>
                          <w:rPr>
                            <w:sz w:val="22"/>
                            <w:szCs w:val="22"/>
                            <w:lang w:val="kk-KZ"/>
                          </w:rPr>
                        </w:pPr>
                        <w:r w:rsidRPr="00015CED">
                          <w:rPr>
                            <w:sz w:val="22"/>
                            <w:szCs w:val="22"/>
                          </w:rPr>
                          <w:t xml:space="preserve"> Органикалық заттар</w:t>
                        </w:r>
                        <w:r w:rsidRPr="00015CED">
                          <w:rPr>
                            <w:sz w:val="22"/>
                            <w:szCs w:val="22"/>
                            <w:lang w:val="kk-KZ"/>
                          </w:rPr>
                          <w:t xml:space="preserve">мен </w:t>
                        </w:r>
                      </w:p>
                      <w:p w:rsidR="00A4114C" w:rsidRPr="00015CED" w:rsidRDefault="00A4114C" w:rsidP="00AB195B">
                        <w:pPr>
                          <w:ind w:left="-142" w:right="-218"/>
                          <w:jc w:val="center"/>
                          <w:rPr>
                            <w:sz w:val="22"/>
                            <w:szCs w:val="22"/>
                          </w:rPr>
                        </w:pPr>
                        <w:r w:rsidRPr="00015CED">
                          <w:rPr>
                            <w:sz w:val="22"/>
                            <w:szCs w:val="22"/>
                          </w:rPr>
                          <w:t>ластануы</w:t>
                        </w:r>
                      </w:p>
                    </w:txbxContent>
                  </v:textbox>
                </v:rect>
                <v:rect id="Rectangle 38" o:spid="_x0000_s1066" style="position:absolute;left:7430;top:6252;width:1697;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0ZcQA&#10;AADbAAAADwAAAGRycy9kb3ducmV2LnhtbESPQWvCQBSE7wX/w/IEb3UTBWljNkEsFj1qvPT2mn0m&#10;abNvQ3YT0/76bqHQ4zAz3zBpPplWjNS7xrKCeBmBIC6tbrhScC0Oj08gnEfW2FomBV/kIM9mDykm&#10;2t75TOPFVyJA2CWooPa+S6R0ZU0G3dJ2xMG72d6gD7KvpO7xHuCmlaso2kiDDYeFGjva11R+Xgaj&#10;4L1ZXfH7XLxG5vmw9qep+BjeXpRazKfdFoSnyf+H/9pHrWAdw++X8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WtGXEAAAA2wAAAA8AAAAAAAAAAAAAAAAAmAIAAGRycy9k&#10;b3ducmV2LnhtbFBLBQYAAAAABAAEAPUAAACJAwAAAAA=&#10;">
                  <v:textbox>
                    <w:txbxContent>
                      <w:p w:rsidR="00A4114C" w:rsidRDefault="00A4114C" w:rsidP="00AB195B">
                        <w:pPr>
                          <w:ind w:left="-142" w:right="-105"/>
                          <w:jc w:val="center"/>
                          <w:rPr>
                            <w:sz w:val="22"/>
                            <w:szCs w:val="22"/>
                          </w:rPr>
                        </w:pPr>
                        <w:r w:rsidRPr="00015CED">
                          <w:rPr>
                            <w:sz w:val="22"/>
                            <w:szCs w:val="22"/>
                          </w:rPr>
                          <w:t>Судағы</w:t>
                        </w:r>
                      </w:p>
                      <w:p w:rsidR="00A4114C" w:rsidRPr="00015CED" w:rsidRDefault="00A4114C" w:rsidP="00AB195B">
                        <w:pPr>
                          <w:ind w:left="-142" w:right="-105"/>
                          <w:jc w:val="center"/>
                          <w:rPr>
                            <w:sz w:val="22"/>
                            <w:szCs w:val="22"/>
                          </w:rPr>
                        </w:pPr>
                        <w:r w:rsidRPr="00015CED">
                          <w:rPr>
                            <w:sz w:val="22"/>
                            <w:szCs w:val="22"/>
                          </w:rPr>
                          <w:t xml:space="preserve"> оттегінің жетіспеушілігі</w:t>
                        </w:r>
                      </w:p>
                    </w:txbxContent>
                  </v:textbox>
                </v:rect>
                <v:rect id="Rectangle 39" o:spid="_x0000_s1067" style="position:absolute;left:9375;top:6252;width:1525;height:1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textbox>
                    <w:txbxContent>
                      <w:p w:rsidR="00A4114C" w:rsidRPr="00015CED" w:rsidRDefault="00A4114C" w:rsidP="00015CED">
                        <w:pPr>
                          <w:ind w:left="-142" w:right="-108"/>
                          <w:jc w:val="center"/>
                          <w:rPr>
                            <w:sz w:val="22"/>
                            <w:szCs w:val="22"/>
                          </w:rPr>
                        </w:pPr>
                        <w:r w:rsidRPr="00015CED">
                          <w:rPr>
                            <w:sz w:val="22"/>
                            <w:szCs w:val="22"/>
                          </w:rPr>
                          <w:t>Улы балдыр</w:t>
                        </w:r>
                        <w:r>
                          <w:rPr>
                            <w:sz w:val="22"/>
                            <w:szCs w:val="22"/>
                          </w:rPr>
                          <w:t xml:space="preserve"> </w:t>
                        </w:r>
                        <w:r w:rsidRPr="00015CED">
                          <w:rPr>
                            <w:sz w:val="22"/>
                            <w:szCs w:val="22"/>
                          </w:rPr>
                          <w:t>лардың био</w:t>
                        </w:r>
                        <w:r>
                          <w:rPr>
                            <w:sz w:val="22"/>
                            <w:szCs w:val="22"/>
                          </w:rPr>
                          <w:t xml:space="preserve"> </w:t>
                        </w:r>
                        <w:r w:rsidRPr="00015CED">
                          <w:rPr>
                            <w:sz w:val="22"/>
                            <w:szCs w:val="22"/>
                          </w:rPr>
                          <w:t>массасы</w:t>
                        </w:r>
                        <w:r>
                          <w:rPr>
                            <w:sz w:val="22"/>
                            <w:szCs w:val="22"/>
                          </w:rPr>
                          <w:t xml:space="preserve"> </w:t>
                        </w:r>
                        <w:r w:rsidRPr="00015CED">
                          <w:rPr>
                            <w:sz w:val="22"/>
                            <w:szCs w:val="22"/>
                          </w:rPr>
                          <w:t>ның жоғарылауы</w:t>
                        </w:r>
                      </w:p>
                    </w:txbxContent>
                  </v:textbox>
                </v:rect>
                <v:shape id="AutoShape 40" o:spid="_x0000_s1068" type="#_x0000_t32" style="position:absolute;left:3351;top:3545;width:49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41" o:spid="_x0000_s1069" type="#_x0000_t32" style="position:absolute;left:9368;top:3551;width:1;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shape id="AutoShape 42" o:spid="_x0000_s1070" type="#_x0000_t32" style="position:absolute;left:8865;top:3551;width:49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43" o:spid="_x0000_s1071" type="#_x0000_t32" style="position:absolute;left:2222;top:4415;width:1;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GJ9sUAAADbAAAADwAAAGRycy9kb3ducmV2LnhtbESPQWvCQBSE7wX/w/KE3uomLUi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GJ9sUAAADbAAAADwAAAAAAAAAA&#10;AAAAAAChAgAAZHJzL2Rvd25yZXYueG1sUEsFBgAAAAAEAAQA+QAAAJMDAAAAAA==&#10;">
                  <v:stroke endarrow="block"/>
                </v:shape>
                <v:shape id="AutoShape 44" o:spid="_x0000_s1072" type="#_x0000_t32" style="position:absolute;left:2223;top:4415;width:31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AutoShape 45" o:spid="_x0000_s1073" type="#_x0000_t32" style="position:absolute;left:10616;top:4403;width:1;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K4H8EAAADbAAAADwAAAGRycy9kb3ducmV2LnhtbERPy4rCMBTdC/MP4Q6409QRRK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wrgfwQAAANsAAAAPAAAAAAAAAAAAAAAA&#10;AKECAABkcnMvZG93bnJldi54bWxQSwUGAAAAAAQABAD5AAAAjwMAAAAA&#10;">
                  <v:stroke endarrow="block"/>
                </v:shape>
                <v:shape id="AutoShape 46" o:spid="_x0000_s1074" type="#_x0000_t32" style="position:absolute;left:10293;top:4403;width:31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shape id="AutoShape 47" o:spid="_x0000_s1075" type="#_x0000_t32" style="position:absolute;left:4182;top:4531;width:41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loMEAAADbAAAADwAAAGRycy9kb3ducmV2LnhtbERPTWsCMRC9C/0PYQpeRLOK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uqWgwQAAANsAAAAPAAAAAAAAAAAAAAAA&#10;AKECAABkcnMvZG93bnJldi54bWxQSwUGAAAAAAQABAD5AAAAjwMAAAAA&#10;"/>
                <v:shape id="AutoShape 48" o:spid="_x0000_s1076" type="#_x0000_t32" style="position:absolute;left:8289;top:4531;width:0;height: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49" o:spid="_x0000_s1077" type="#_x0000_t32" style="position:absolute;left:6927;top:4537;width:0;height: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AutoShape 50" o:spid="_x0000_s1078" type="#_x0000_t32" style="position:absolute;left:5667;top:4537;width:0;height: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ZE8YAAADbAAAADwAAAGRycy9kb3ducmV2LnhtbESPT2vCQBTE7wW/w/KE3urGthS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gWRPGAAAA2wAAAA8AAAAAAAAA&#10;AAAAAAAAoQIAAGRycy9kb3ducmV2LnhtbFBLBQYAAAAABAAEAPkAAACUAwAAAAA=&#10;">
                  <v:stroke endarrow="block"/>
                </v:shape>
                <v:shape id="AutoShape 51" o:spid="_x0000_s1079" type="#_x0000_t32" style="position:absolute;left:4377;top:4543;width:0;height: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nBZ8QAAADbAAAADwAAAGRycy9kb3ducmV2LnhtbESPQWvCQBSE74X+h+UVvNWNI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icFnxAAAANsAAAAPAAAAAAAAAAAA&#10;AAAAAKECAABkcnMvZG93bnJldi54bWxQSwUGAAAAAAQABAD5AAAAkgMAAAAA&#10;">
                  <v:stroke endarrow="block"/>
                </v:shape>
                <v:shape id="AutoShape 52" o:spid="_x0000_s1080" type="#_x0000_t32" style="position:absolute;left:8865;top:4787;width:0;height:2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k/MYAAADbAAAADwAAAGRycy9kb3ducmV2LnhtbESPT2vCQBTE7wW/w/KE3urG0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FZPzGAAAA2wAAAA8AAAAAAAAA&#10;AAAAAAAAoQIAAGRycy9kb3ducmV2LnhtbFBLBQYAAAAABAAEAPkAAACUAwAAAAA=&#10;">
                  <v:stroke endarrow="block"/>
                </v:shape>
                <v:shape id="AutoShape 53" o:spid="_x0000_s1081" type="#_x0000_t32" style="position:absolute;left:4718;top:4303;width:372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YT8QAAADbAAAADwAAAGRycy9kb3ducmV2LnhtbESPQWsCMRSE74L/ITzBi9SsY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5hPxAAAANsAAAAPAAAAAAAAAAAA&#10;AAAAAKECAABkcnMvZG93bnJldi54bWxQSwUGAAAAAAQABAD5AAAAkgMAAAAA&#10;"/>
                <v:shape id="AutoShape 54" o:spid="_x0000_s1082" type="#_x0000_t32" style="position:absolute;left:4718;top:4303;width:1;height:7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tfEMYAAADbAAAADwAAAGRycy9kb3ducmV2LnhtbESPT2vCQBTE7wW/w/KE3urGUlq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bXxDGAAAA2wAAAA8AAAAAAAAA&#10;AAAAAAAAoQIAAGRycy9kb3ducmV2LnhtbFBLBQYAAAAABAAEAPkAAACUAwAAAAA=&#10;">
                  <v:stroke endarrow="block"/>
                </v:shape>
                <v:shape id="AutoShape 55" o:spid="_x0000_s1083" type="#_x0000_t32" style="position:absolute;left:5998;top:4309;width:1;height:7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TLYsEAAADbAAAADwAAAGRycy9kb3ducmV2LnhtbERPy4rCMBTdC/MP4Q6409RBRK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MtiwQAAANsAAAAPAAAAAAAAAAAAAAAA&#10;AKECAABkcnMvZG93bnJldi54bWxQSwUGAAAAAAQABAD5AAAAjwMAAAAA&#10;">
                  <v:stroke endarrow="block"/>
                </v:shape>
                <v:shape id="AutoShape 56" o:spid="_x0000_s1084" type="#_x0000_t32" style="position:absolute;left:7283;top:4318;width:1;height:7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hu+cQAAADbAAAADwAAAGRycy9kb3ducmV2LnhtbESPQWvCQBSE74L/YXmF3nSjF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iG75xAAAANsAAAAPAAAAAAAAAAAA&#10;AAAAAKECAABkcnMvZG93bnJldi54bWxQSwUGAAAAAAQABAD5AAAAkgMAAAAA&#10;">
                  <v:stroke endarrow="block"/>
                </v:shape>
                <v:shape id="AutoShape 57" o:spid="_x0000_s1085" type="#_x0000_t32" style="position:absolute;left:8540;top:5830;width:0;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shape id="AutoShape 58" o:spid="_x0000_s1086" type="#_x0000_t32" style="position:absolute;left:6173;top:5974;width:3731;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5sQAAADbAAAADwAAAGRycy9kb3ducmV2LnhtbESPQWsCMRSE7wX/Q3hCL6Vmt2CRrVFW&#10;QVDBg9beXzfPTXDzsm6irv++KRR6HGbmG2Y6710jbtQF61lBPspAEFdeW64VHD9XrxMQISJrbDyT&#10;ggcFmM8GT1MstL/znm6HWIsE4VCgAhNjW0gZKkMOw8i3xMk7+c5hTLKrpe7wnuCukW9Z9i4dWk4L&#10;BltaGqrOh6tTsNvki/Lb2M12f7G78apsrvXLl1LPw778ABGpj//hv/ZaKxjn8Psl/Q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L5bmxAAAANsAAAAPAAAAAAAAAAAA&#10;AAAAAKECAABkcnMvZG93bnJldi54bWxQSwUGAAAAAAQABAD5AAAAkgMAAAAA&#10;"/>
                <v:shape id="AutoShape 59" o:spid="_x0000_s1087" type="#_x0000_t32" style="position:absolute;left:6173;top:5974;width:0;height:2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VqVcQAAADbAAAADwAAAGRycy9kb3ducmV2LnhtbESPQWvCQBSE74X+h+UVvNWNg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9WpVxAAAANsAAAAPAAAAAAAAAAAA&#10;AAAAAKECAABkcnMvZG93bnJldi54bWxQSwUGAAAAAAQABAD5AAAAkgMAAAAA&#10;">
                  <v:stroke endarrow="block"/>
                </v:shape>
                <v:shape id="AutoShape 60" o:spid="_x0000_s1088" type="#_x0000_t32" style="position:absolute;left:9907;top:5965;width:0;height:2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nPzsYAAADbAAAADwAAAGRycy9kb3ducmV2LnhtbESPT2vCQBTE7wW/w/KE3urGl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5z87GAAAA2wAAAA8AAAAAAAAA&#10;AAAAAAAAoQIAAGRycy9kb3ducmV2LnhtbFBLBQYAAAAABAAEAPkAAACUAwAAAAA=&#10;">
                  <v:stroke endarrow="block"/>
                </v:shape>
                <v:shape id="AutoShape 61" o:spid="_x0000_s1089" type="#_x0000_t32" style="position:absolute;left:5782;top:5850;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shape id="AutoShape 62" o:spid="_x0000_s1090" type="#_x0000_t32" style="position:absolute;left:10583;top:5828;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yIcQAAADbAAAADwAAAGRycy9kb3ducmV2LnhtbESPQWvCQBSE74X+h+UVvNWNg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PIhxAAAANsAAAAPAAAAAAAAAAAA&#10;AAAAAKECAABkcnMvZG93bnJldi54bWxQSwUGAAAAAAQABAD5AAAAkgMAAAAA&#10;">
                  <v:stroke endarrow="block"/>
                </v:shape>
                <v:shape id="AutoShape 63" o:spid="_x0000_s1091" type="#_x0000_t32" style="position:absolute;left:2421;top:5850;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5sVsUAAADbAAAADwAAAGRycy9kb3ducmV2LnhtbESPQWvCQBSE7wX/w/KE3uomhUq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5sVsUAAADbAAAADwAAAAAAAAAA&#10;AAAAAAChAgAAZHJzL2Rvd25yZXYueG1sUEsFBgAAAAAEAAQA+QAAAJMDAAAAAA==&#10;">
                  <v:stroke endarrow="block"/>
                </v:shape>
                <v:shape id="AutoShape 64" o:spid="_x0000_s1092" type="#_x0000_t32" style="position:absolute;left:4344;top:5848;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JzcYAAADbAAAADwAAAGRycy9kb3ducmV2LnhtbESPT2vCQBTE7wW/w/KE3urGQlu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Cyc3GAAAA2wAAAA8AAAAAAAAA&#10;AAAAAAAAoQIAAGRycy9kb3ducmV2LnhtbFBLBQYAAAAABAAEAPkAAACUAwAAAAA=&#10;">
                  <v:stroke endarrow="block"/>
                </v:shape>
                <v:shape id="AutoShape 65" o:spid="_x0000_s1093" type="#_x0000_t32" style="position:absolute;left:10583;top:5839;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v:shape>
                <v:shape id="AutoShape 66" o:spid="_x0000_s1094" type="#_x0000_t32" style="position:absolute;left:7595;top:5848;width:0;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rect id="Rectangle 67" o:spid="_x0000_s1095" style="position:absolute;left:2116;top:7898;width:3123;height: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beMQA&#10;AADbAAAADwAAAGRycy9kb3ducmV2LnhtbESPQWvCQBSE74X+h+UJvdVNUpA2zSZIJaJHjRdvz+xr&#10;kjb7NmRXjf76bqHQ4zAz3zBZMZleXGh0nWUF8TwCQVxb3XGj4FCVz68gnEfW2FsmBTdyUOSPDxmm&#10;2l55R5e9b0SAsEtRQev9kErp6pYMurkdiIP3aUeDPsixkXrEa4CbXiZRtJAGOw4LLQ700VL9vT8b&#10;BacuOeB9V60j81a++O1UfZ2PK6WeZtPyHYSnyf+H/9obrWARw++X8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lm3jEAAAA2wAAAA8AAAAAAAAAAAAAAAAAmAIAAGRycy9k&#10;b3ducmV2LnhtbFBLBQYAAAAABAAEAPUAAACJAwAAAAA=&#10;">
                  <v:textbox>
                    <w:txbxContent>
                      <w:p w:rsidR="00A4114C" w:rsidRPr="00015CED" w:rsidRDefault="00A4114C" w:rsidP="00AB195B">
                        <w:pPr>
                          <w:ind w:left="-142" w:right="-218"/>
                          <w:jc w:val="center"/>
                          <w:rPr>
                            <w:sz w:val="22"/>
                            <w:szCs w:val="22"/>
                          </w:rPr>
                        </w:pPr>
                        <w:r w:rsidRPr="00015CED">
                          <w:rPr>
                            <w:sz w:val="22"/>
                            <w:szCs w:val="22"/>
                          </w:rPr>
                          <w:t>Фитопланктон мен зоопланктонның биоалуантүрлілігінің өзгеруі</w:t>
                        </w:r>
                      </w:p>
                    </w:txbxContent>
                  </v:textbox>
                </v:rect>
                <v:rect id="Rectangle 68" o:spid="_x0000_s1096" style="position:absolute;left:5859;top:7898;width:1936;height: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textbox>
                    <w:txbxContent>
                      <w:p w:rsidR="00A4114C" w:rsidRDefault="00A4114C" w:rsidP="00AB195B">
                        <w:pPr>
                          <w:ind w:left="-142" w:right="-218"/>
                          <w:jc w:val="center"/>
                          <w:rPr>
                            <w:sz w:val="22"/>
                            <w:szCs w:val="22"/>
                          </w:rPr>
                        </w:pPr>
                        <w:r w:rsidRPr="00015CED">
                          <w:rPr>
                            <w:sz w:val="22"/>
                            <w:szCs w:val="22"/>
                          </w:rPr>
                          <w:t>Балықтардың</w:t>
                        </w:r>
                      </w:p>
                      <w:p w:rsidR="00A4114C" w:rsidRPr="00015CED" w:rsidRDefault="00A4114C" w:rsidP="00AB195B">
                        <w:pPr>
                          <w:ind w:left="-142" w:right="-218"/>
                          <w:jc w:val="center"/>
                          <w:rPr>
                            <w:sz w:val="22"/>
                            <w:szCs w:val="22"/>
                          </w:rPr>
                        </w:pPr>
                        <w:r w:rsidRPr="00015CED">
                          <w:rPr>
                            <w:sz w:val="22"/>
                            <w:szCs w:val="22"/>
                          </w:rPr>
                          <w:t xml:space="preserve"> өлімі</w:t>
                        </w:r>
                      </w:p>
                    </w:txbxContent>
                  </v:textbox>
                </v:rect>
                <v:rect id="Rectangle 69" o:spid="_x0000_s1097" style="position:absolute;left:8317;top:7898;width:2392;height: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textbox>
                    <w:txbxContent>
                      <w:p w:rsidR="00A4114C" w:rsidRPr="00015CED" w:rsidRDefault="00A4114C" w:rsidP="00AB195B">
                        <w:pPr>
                          <w:ind w:left="-142" w:right="-218"/>
                          <w:jc w:val="center"/>
                          <w:rPr>
                            <w:sz w:val="22"/>
                            <w:szCs w:val="22"/>
                          </w:rPr>
                        </w:pPr>
                        <w:r w:rsidRPr="00015CED">
                          <w:rPr>
                            <w:sz w:val="22"/>
                            <w:szCs w:val="22"/>
                          </w:rPr>
                          <w:t>Жер асты суларының ластануы</w:t>
                        </w:r>
                      </w:p>
                    </w:txbxContent>
                  </v:textbox>
                </v:rect>
                <v:shape id="AutoShape 70" o:spid="_x0000_s1098" type="#_x0000_t32" style="position:absolute;left:2507;top:7710;width:78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T/w8QAAADbAAAADwAAAGRycy9kb3ducmV2LnhtbESPQWsCMRSE74L/ITzBi9SsYqVsjbIV&#10;BBU8aNv76+Z1E7p52W6irv/eFIQeh5n5hlmsOleLC7XBelYwGWcgiEuvLVcKPt43Ty8gQkTWWHsm&#10;BTcKsFr2ewvMtb/ykS6nWIkE4ZCjAhNjk0sZSkMOw9g3xMn79q3DmGRbSd3iNcFdLadZNpcOLacF&#10;gw2tDZU/p7NTcNhN3oovY3f74689PG+K+lyNPpUaDrriFUSkLv6HH+2tVjCfwd+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NP/DxAAAANsAAAAPAAAAAAAAAAAA&#10;AAAAAKECAABkcnMvZG93bnJldi54bWxQSwUGAAAAAAQABAD5AAAAkgMAAAAA&#10;"/>
                <v:shape id="AutoShape 71" o:spid="_x0000_s1099" type="#_x0000_t32" style="position:absolute;left:10401;top:7521;width:0;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vsEAAADbAAAADwAAAGRycy9kb3ducmV2LnhtbESPT4vCMBTE78J+h/AW9qbpCopUo6iw&#10;IHsR/4AeH82zDTYvpYlN/fZGWNjjMDO/YRar3taio9Ybxwq+RxkI4sJpw6WC8+lnOAPhA7LG2jEp&#10;eJKH1fJjsMBcu8gH6o6hFAnCPkcFVQhNLqUvKrLoR64hTt7NtRZDkm0pdYsxwW0tx1k2lRYNp4UK&#10;G9pWVNyPD6vAxL3pmt02bn4vV68jmefEGaW+Pvv1HESgPvyH/9o7rWA6gfeX9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8C+wQAAANsAAAAPAAAAAAAAAAAAAAAA&#10;AKECAABkcnMvZG93bnJldi54bWxQSwUGAAAAAAQABAD5AAAAjwMAAAAA&#10;">
                  <v:stroke endarrow="block"/>
                </v:shape>
                <v:shape id="AutoShape 72" o:spid="_x0000_s1100" type="#_x0000_t32" style="position:absolute;left:2507;top:7521;width:0;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leycIAAADbAAAADwAAAGRycy9kb3ducmV2LnhtbESPwWrDMBBE74X8g9hAb7XcQE1xopjU&#10;EAi9lKSB9rhYG1vEWhlLtZy/rwKFHoeZecNsqtn2YqLRG8cKnrMcBHHjtOFWwflz//QKwgdkjb1j&#10;UnAjD9V28bDBUrvIR5pOoRUJwr5EBV0IQymlbzqy6DM3ECfv4kaLIcmxlXrEmOC2l6s8L6RFw2mh&#10;w4Hqjprr6ccqMPHDTMOhjm/vX99eRzK3F2eUelzOuzWIQHP4D/+1D1pBUcD9S/oB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leycIAAADbAAAADwAAAAAAAAAAAAAA&#10;AAChAgAAZHJzL2Rvd25yZXYueG1sUEsFBgAAAAAEAAQA+QAAAJADAAAAAA==&#10;">
                  <v:stroke endarrow="block"/>
                </v:shape>
                <v:shape id="AutoShape 73" o:spid="_x0000_s1101" type="#_x0000_t32" style="position:absolute;left:4133;top:7519;width:0;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X7UsIAAADbAAAADwAAAGRycy9kb3ducmV2LnhtbESPQWsCMRSE74L/ITyhN81WqMpqlCoI&#10;0kupCnp8bJ67wc3Lsomb9d83hYLHYWa+YVab3taio9YbxwreJxkI4sJpw6WC82k/XoDwAVlj7ZgU&#10;PMnDZj0crDDXLvIPdcdQigRhn6OCKoQml9IXFVn0E9cQJ+/mWoshybaUusWY4LaW0yybSYuG00KF&#10;De0qKu7Hh1Vg4rfpmsMubr8uV68jmeeHM0q9jfrPJYhAfXiF/9sHrWA2h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JX7UsIAAADbAAAADwAAAAAAAAAAAAAA&#10;AAChAgAAZHJzL2Rvd25yZXYueG1sUEsFBgAAAAAEAAQA+QAAAJADAAAAAA==&#10;">
                  <v:stroke endarrow="block"/>
                </v:shape>
                <v:shape id="AutoShape 74" o:spid="_x0000_s1102" type="#_x0000_t32" style="position:absolute;left:6210;top:7506;width:0;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75" o:spid="_x0000_s1103" type="#_x0000_t32" style="position:absolute;left:8243;top:7515;width:1;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bKu8IAAADbAAAADwAAAGRycy9kb3ducmV2LnhtbESPQWsCMRSE74L/ITyhN81WqOhqlCoI&#10;0kupCnp8bJ67wc3Lsomb9d83hYLHYWa+YVab3taio9YbxwreJxkI4sJpw6WC82k/noPwAVlj7ZgU&#10;PMnDZj0crDDXLvIPdcdQigRhn6OCKoQml9IXFVn0E9cQJ+/mWoshybaUusWY4LaW0yybSYuG00KF&#10;De0qKu7Hh1Vg4rfpmsMubr8uV68jmeeHM0q9jfrPJYhAfXiF/9sHrWC2gL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bKu8IAAADbAAAADwAAAAAAAAAAAAAA&#10;AAChAgAAZHJzL2Rvd25yZXYueG1sUEsFBgAAAAAEAAQA+QAAAJADAAAAAA==&#10;">
                  <v:stroke endarrow="block"/>
                </v:shape>
                <v:shape id="AutoShape 76" o:spid="_x0000_s1104" type="#_x0000_t32" style="position:absolute;left:3709;top:7710;width:0;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4N2cEAAADbAAAADwAAAGRycy9kb3ducmV2LnhtbERPy4rCMBTdC/MP4Q6409RZ+KhGGQZG&#10;RHHhg6K7S3OnLdPclCRq9evNQnB5OO/ZojW1uJLzlWUFg34Cgji3uuJCwfHw2xuD8AFZY22ZFNzJ&#10;w2L+0Zlhqu2Nd3Tdh0LEEPYpKihDaFIpfV6SQd+3DXHk/qwzGCJ0hdQObzHc1PIrSYbSYMWxocSG&#10;fkrK//cXo+C0mVyye7aldTaYrM/ojH8clkp1P9vvKYhAbXiLX+6VVjCK6+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3g3ZwQAAANsAAAAPAAAAAAAAAAAAAAAA&#10;AKECAABkcnMvZG93bnJldi54bWxQSwUGAAAAAAQABAD5AAAAjwMAAAAA&#10;">
                  <v:stroke endarrow="block"/>
                </v:shape>
                <v:shape id="AutoShape 77" o:spid="_x0000_s1105" type="#_x0000_t32" style="position:absolute;left:6864;top:7719;width:0;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KoQsQAAADbAAAADwAAAGRycy9kb3ducmV2LnhtbESPQWvCQBSE70L/w/IKvekmHlqNrlIK&#10;lmLxoJZQb4/sMwlm34bdVaO/3hUEj8PMfMNM551pxImcry0rSAcJCOLC6ppLBX/bRX8EwgdkjY1l&#10;UnAhD/PZS2+KmbZnXtNpE0oRIewzVFCF0GZS+qIig35gW+Lo7a0zGKJ0pdQOzxFuGjlMkndpsOa4&#10;UGFLXxUVh83RKPj/HR/zS76iZZ6Olzt0xl+330q9vXafExCBuvAMP9o/WsFHCv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qhCxAAAANsAAAAPAAAAAAAAAAAA&#10;AAAAAKECAABkcnMvZG93bnJldi54bWxQSwUGAAAAAAQABAD5AAAAkgMAAAAA&#10;">
                  <v:stroke endarrow="block"/>
                </v:shape>
                <v:shape id="AutoShape 78" o:spid="_x0000_s1106" type="#_x0000_t32" style="position:absolute;left:9557;top:7719;width:1;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2NcUAAADbAAAADwAAAGRycy9kb3ducmV2LnhtbESPQWvCQBSE74X+h+UVvNWNHmyNrlIK&#10;FbF4qJGgt0f2mYRm34bdVaO/3hUEj8PMfMNM551pxImcry0rGPQTEMSF1TWXCrbZz/snCB+QNTaW&#10;ScGFPMxnry9TTLU98x+dNqEUEcI+RQVVCG0qpS8qMuj7tiWO3sE6gyFKV0rt8BzhppHDJBlJgzXH&#10;hQpb+q6o+N8cjYLd7/iYX/I1rfLBeLVHZ/w1WyjVe+u+JiACdeEZfrSXWsHHE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A2NcUAAADbAAAADwAAAAAAAAAA&#10;AAAAAAChAgAAZHJzL2Rvd25yZXYueG1sUEsFBgAAAAAEAAQA+QAAAJMDAAAAAA==&#10;">
                  <v:stroke endarrow="block"/>
                </v:shape>
              </v:group>
            </w:pict>
          </mc:Fallback>
        </mc:AlternateContent>
      </w:r>
    </w:p>
    <w:p w:rsidR="008828AB" w:rsidRDefault="008828AB" w:rsidP="00AB195B">
      <w:pPr>
        <w:rPr>
          <w:lang w:val="kk-KZ"/>
        </w:rPr>
      </w:pPr>
    </w:p>
    <w:p w:rsidR="008828AB" w:rsidRPr="00357F5E" w:rsidRDefault="008828A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BF4284" w:rsidRPr="00357F5E" w:rsidRDefault="00BF4284" w:rsidP="00AB195B">
      <w:pPr>
        <w:rPr>
          <w:lang w:val="kk-KZ"/>
        </w:rPr>
      </w:pPr>
    </w:p>
    <w:p w:rsidR="00BF4284" w:rsidRPr="00357F5E" w:rsidRDefault="00BF4284" w:rsidP="00AB195B">
      <w:pPr>
        <w:rPr>
          <w:lang w:val="kk-KZ"/>
        </w:rPr>
      </w:pPr>
    </w:p>
    <w:p w:rsidR="00AB195B" w:rsidRPr="00357F5E" w:rsidRDefault="00AB195B" w:rsidP="00AB195B">
      <w:pPr>
        <w:rPr>
          <w:lang w:val="kk-KZ"/>
        </w:rPr>
      </w:pPr>
    </w:p>
    <w:p w:rsidR="00AB195B" w:rsidRPr="00357F5E" w:rsidRDefault="00AB195B" w:rsidP="00AB195B">
      <w:pPr>
        <w:rPr>
          <w:lang w:val="kk-KZ"/>
        </w:rPr>
      </w:pPr>
    </w:p>
    <w:p w:rsidR="00AB195B" w:rsidRPr="00357F5E" w:rsidRDefault="00AB195B" w:rsidP="00AB195B">
      <w:pPr>
        <w:ind w:firstLine="709"/>
        <w:jc w:val="both"/>
        <w:rPr>
          <w:lang w:val="kk-KZ"/>
        </w:rPr>
      </w:pPr>
    </w:p>
    <w:p w:rsidR="00AB195B" w:rsidRPr="005B0748" w:rsidRDefault="00AB195B" w:rsidP="00AB195B">
      <w:pPr>
        <w:pStyle w:val="a3"/>
        <w:tabs>
          <w:tab w:val="left" w:pos="0"/>
          <w:tab w:val="left" w:pos="1170"/>
        </w:tabs>
        <w:ind w:firstLine="709"/>
        <w:jc w:val="both"/>
        <w:rPr>
          <w:sz w:val="16"/>
          <w:szCs w:val="16"/>
          <w:lang w:val="kk-KZ"/>
        </w:rPr>
      </w:pPr>
    </w:p>
    <w:p w:rsidR="00AB195B" w:rsidRPr="009E749F" w:rsidRDefault="005B0748" w:rsidP="00015CED">
      <w:pPr>
        <w:pStyle w:val="a3"/>
        <w:tabs>
          <w:tab w:val="left" w:pos="0"/>
          <w:tab w:val="left" w:pos="1170"/>
        </w:tabs>
        <w:ind w:firstLine="709"/>
        <w:rPr>
          <w:rStyle w:val="afffffd"/>
          <w:b w:val="0"/>
          <w:i w:val="0"/>
          <w:sz w:val="28"/>
          <w:szCs w:val="28"/>
          <w:lang w:val="kk-KZ"/>
        </w:rPr>
      </w:pPr>
      <w:r>
        <w:rPr>
          <w:rStyle w:val="afffffd"/>
          <w:b w:val="0"/>
          <w:i w:val="0"/>
          <w:sz w:val="28"/>
          <w:szCs w:val="28"/>
          <w:lang w:val="kk-KZ"/>
        </w:rPr>
        <w:t xml:space="preserve">Сурет </w:t>
      </w:r>
      <w:r w:rsidR="00AB195B" w:rsidRPr="009E749F">
        <w:rPr>
          <w:rStyle w:val="afffffd"/>
          <w:b w:val="0"/>
          <w:i w:val="0"/>
          <w:sz w:val="28"/>
          <w:szCs w:val="28"/>
          <w:lang w:val="kk-KZ"/>
        </w:rPr>
        <w:t>3.1</w:t>
      </w:r>
      <w:r w:rsidR="00190C55" w:rsidRPr="009E749F">
        <w:rPr>
          <w:rStyle w:val="afffffd"/>
          <w:b w:val="0"/>
          <w:i w:val="0"/>
          <w:sz w:val="28"/>
          <w:szCs w:val="28"/>
          <w:lang w:val="kk-KZ"/>
        </w:rPr>
        <w:t xml:space="preserve"> </w:t>
      </w:r>
      <w:r>
        <w:rPr>
          <w:rStyle w:val="afffffd"/>
          <w:b w:val="0"/>
          <w:i w:val="0"/>
          <w:sz w:val="28"/>
          <w:szCs w:val="28"/>
          <w:lang w:val="kk-KZ"/>
        </w:rPr>
        <w:t>–</w:t>
      </w:r>
      <w:r w:rsidR="00015CED" w:rsidRPr="009E749F">
        <w:rPr>
          <w:rStyle w:val="afffffd"/>
          <w:b w:val="0"/>
          <w:i w:val="0"/>
          <w:sz w:val="28"/>
          <w:szCs w:val="28"/>
          <w:lang w:val="kk-KZ"/>
        </w:rPr>
        <w:t xml:space="preserve"> </w:t>
      </w:r>
      <w:r w:rsidR="007075EF" w:rsidRPr="009E749F">
        <w:rPr>
          <w:rStyle w:val="afffffd"/>
          <w:b w:val="0"/>
          <w:i w:val="0"/>
          <w:sz w:val="28"/>
          <w:szCs w:val="28"/>
          <w:lang w:val="kk-KZ"/>
        </w:rPr>
        <w:t>Су экожүйелерінің жағдайын зерттеу схемасы</w:t>
      </w:r>
    </w:p>
    <w:p w:rsidR="00AB195B" w:rsidRPr="00AA4E2A" w:rsidRDefault="00AB195B" w:rsidP="00AB195B">
      <w:pPr>
        <w:pStyle w:val="a3"/>
        <w:tabs>
          <w:tab w:val="left" w:pos="0"/>
          <w:tab w:val="left" w:pos="1170"/>
        </w:tabs>
        <w:ind w:firstLine="709"/>
        <w:jc w:val="both"/>
        <w:rPr>
          <w:rStyle w:val="afffffd"/>
          <w:b w:val="0"/>
          <w:i w:val="0"/>
          <w:sz w:val="20"/>
          <w:lang w:val="kk-KZ"/>
        </w:rPr>
      </w:pPr>
    </w:p>
    <w:p w:rsidR="00AB195B" w:rsidRPr="009E749F" w:rsidRDefault="007075EF" w:rsidP="00AB195B">
      <w:pPr>
        <w:pStyle w:val="a3"/>
        <w:tabs>
          <w:tab w:val="left" w:pos="0"/>
          <w:tab w:val="left" w:pos="1170"/>
        </w:tabs>
        <w:ind w:firstLine="709"/>
        <w:jc w:val="both"/>
        <w:rPr>
          <w:rStyle w:val="afffffd"/>
          <w:b w:val="0"/>
          <w:i w:val="0"/>
          <w:sz w:val="28"/>
          <w:szCs w:val="28"/>
          <w:lang w:val="kk-KZ"/>
        </w:rPr>
      </w:pPr>
      <w:r w:rsidRPr="009E749F">
        <w:rPr>
          <w:rStyle w:val="afffffd"/>
          <w:b w:val="0"/>
          <w:i w:val="0"/>
          <w:sz w:val="28"/>
          <w:szCs w:val="28"/>
          <w:lang w:val="kk-KZ"/>
        </w:rPr>
        <w:t>Жоғарыда айтылғандарды ескере отырып, көлдің кейбір күрделі S жүйесі екенін негіз ретінде қабылдауға болады, оның әртүрлі нүктелерінен зерттеушіге уақыт бойынша өзгеретін ақпарат келеді. 3.2-суретте Зеренді көлінің мысалында осындай жүйенің визуализациясы көрсетілген.</w:t>
      </w:r>
    </w:p>
    <w:p w:rsidR="00015CED" w:rsidRPr="005821F8" w:rsidRDefault="00015CED" w:rsidP="00AB195B">
      <w:pPr>
        <w:pStyle w:val="a3"/>
        <w:tabs>
          <w:tab w:val="left" w:pos="0"/>
          <w:tab w:val="left" w:pos="1170"/>
        </w:tabs>
        <w:ind w:firstLine="709"/>
        <w:jc w:val="both"/>
        <w:rPr>
          <w:rStyle w:val="afffffd"/>
          <w:b w:val="0"/>
          <w:i w:val="0"/>
          <w:sz w:val="20"/>
          <w:lang w:val="kk-KZ"/>
        </w:rPr>
      </w:pPr>
    </w:p>
    <w:p w:rsidR="00AB195B" w:rsidRPr="0014740A" w:rsidRDefault="005821F8" w:rsidP="005821F8">
      <w:pPr>
        <w:pStyle w:val="a3"/>
        <w:tabs>
          <w:tab w:val="left" w:pos="0"/>
          <w:tab w:val="left" w:pos="1170"/>
        </w:tabs>
        <w:rPr>
          <w:szCs w:val="24"/>
        </w:rPr>
      </w:pPr>
      <w:r w:rsidRPr="0014740A">
        <w:rPr>
          <w:noProof/>
          <w:szCs w:val="24"/>
        </w:rPr>
        <w:object w:dxaOrig="3057" w:dyaOrig="2691">
          <v:shape id="_x0000_i1049" type="#_x0000_t75" style="width:153.75pt;height:138.75pt" o:ole="">
            <v:imagedata r:id="rId72" o:title=""/>
          </v:shape>
          <o:OLEObject Type="Embed" ProgID="CorelDraw.Graphic.19" ShapeID="_x0000_i1049" DrawAspect="Content" ObjectID="_1795521251" r:id="rId73"/>
        </w:object>
      </w:r>
    </w:p>
    <w:p w:rsidR="00AB195B" w:rsidRPr="005B0748" w:rsidRDefault="00AB195B" w:rsidP="00AB195B">
      <w:pPr>
        <w:pStyle w:val="a3"/>
        <w:tabs>
          <w:tab w:val="left" w:pos="0"/>
          <w:tab w:val="left" w:pos="1170"/>
        </w:tabs>
        <w:ind w:firstLine="709"/>
        <w:jc w:val="both"/>
        <w:rPr>
          <w:sz w:val="16"/>
          <w:szCs w:val="16"/>
        </w:rPr>
      </w:pPr>
    </w:p>
    <w:p w:rsidR="00AB195B" w:rsidRPr="009E749F" w:rsidRDefault="005B0748" w:rsidP="004A296B">
      <w:pPr>
        <w:jc w:val="center"/>
        <w:rPr>
          <w:rStyle w:val="afffffd"/>
          <w:i w:val="0"/>
          <w:sz w:val="28"/>
          <w:szCs w:val="28"/>
          <w:lang w:val="kk-KZ"/>
        </w:rPr>
      </w:pPr>
      <w:r>
        <w:rPr>
          <w:rStyle w:val="afffffd"/>
          <w:i w:val="0"/>
          <w:sz w:val="28"/>
          <w:szCs w:val="28"/>
          <w:lang w:val="kk-KZ"/>
        </w:rPr>
        <w:t xml:space="preserve">Сурет </w:t>
      </w:r>
      <w:r w:rsidR="00AB195B" w:rsidRPr="009E749F">
        <w:rPr>
          <w:rStyle w:val="afffffd"/>
          <w:i w:val="0"/>
          <w:sz w:val="28"/>
          <w:szCs w:val="28"/>
        </w:rPr>
        <w:t>3.2</w:t>
      </w:r>
      <w:r w:rsidR="004A296B" w:rsidRPr="009E749F">
        <w:rPr>
          <w:rStyle w:val="afffffd"/>
          <w:i w:val="0"/>
          <w:sz w:val="28"/>
          <w:szCs w:val="28"/>
          <w:lang w:val="kk-KZ"/>
        </w:rPr>
        <w:t xml:space="preserve"> </w:t>
      </w:r>
      <w:r>
        <w:rPr>
          <w:rStyle w:val="afffffd"/>
          <w:i w:val="0"/>
          <w:sz w:val="28"/>
          <w:szCs w:val="28"/>
          <w:lang w:val="kk-KZ"/>
        </w:rPr>
        <w:t>–</w:t>
      </w:r>
      <w:r w:rsidR="00AB195B" w:rsidRPr="009E749F">
        <w:rPr>
          <w:rStyle w:val="afffffd"/>
          <w:i w:val="0"/>
          <w:sz w:val="28"/>
          <w:szCs w:val="28"/>
        </w:rPr>
        <w:t xml:space="preserve"> </w:t>
      </w:r>
      <w:r w:rsidR="004A296B" w:rsidRPr="009E749F">
        <w:rPr>
          <w:rStyle w:val="afffffd"/>
          <w:i w:val="0"/>
          <w:sz w:val="28"/>
          <w:szCs w:val="28"/>
        </w:rPr>
        <w:t>Өзгеретін ақпараты бар күрделі жүйе (мысалы</w:t>
      </w:r>
      <w:r w:rsidR="004A296B" w:rsidRPr="009E749F">
        <w:rPr>
          <w:rStyle w:val="afffffd"/>
          <w:i w:val="0"/>
          <w:sz w:val="28"/>
          <w:szCs w:val="28"/>
          <w:lang w:val="kk-KZ"/>
        </w:rPr>
        <w:t xml:space="preserve"> ретінде</w:t>
      </w:r>
      <w:r w:rsidR="004A296B" w:rsidRPr="009E749F">
        <w:rPr>
          <w:rStyle w:val="afffffd"/>
          <w:i w:val="0"/>
          <w:sz w:val="28"/>
          <w:szCs w:val="28"/>
        </w:rPr>
        <w:t xml:space="preserve"> Зеренді көлі)</w:t>
      </w:r>
    </w:p>
    <w:p w:rsidR="004A296B" w:rsidRPr="009E749F" w:rsidRDefault="004A296B" w:rsidP="004A296B">
      <w:pPr>
        <w:jc w:val="center"/>
        <w:rPr>
          <w:rStyle w:val="afffffd"/>
          <w:i w:val="0"/>
          <w:sz w:val="28"/>
          <w:szCs w:val="28"/>
        </w:rPr>
      </w:pPr>
    </w:p>
    <w:p w:rsidR="00AB195B" w:rsidRPr="009E749F" w:rsidRDefault="005917F3" w:rsidP="00AB195B">
      <w:pPr>
        <w:pStyle w:val="a3"/>
        <w:tabs>
          <w:tab w:val="left" w:pos="0"/>
          <w:tab w:val="left" w:pos="1170"/>
        </w:tabs>
        <w:ind w:firstLine="709"/>
        <w:jc w:val="both"/>
        <w:rPr>
          <w:rStyle w:val="afffffd"/>
          <w:b w:val="0"/>
          <w:i w:val="0"/>
          <w:sz w:val="28"/>
          <w:szCs w:val="28"/>
        </w:rPr>
      </w:pPr>
      <w:r w:rsidRPr="009E749F">
        <w:rPr>
          <w:rStyle w:val="afffffd"/>
          <w:b w:val="0"/>
          <w:i w:val="0"/>
          <w:sz w:val="28"/>
          <w:szCs w:val="28"/>
        </w:rPr>
        <w:t>Көрсетілген жүйенің өміршеңдігі (</w:t>
      </w:r>
      <w:r w:rsidR="00C0790F" w:rsidRPr="009E749F">
        <w:rPr>
          <w:rStyle w:val="afffffd"/>
          <w:b w:val="0"/>
          <w:i w:val="0"/>
          <w:sz w:val="28"/>
          <w:szCs w:val="28"/>
        </w:rPr>
        <w:t>3.2</w:t>
      </w:r>
      <w:r w:rsidR="004F540F" w:rsidRPr="009E749F">
        <w:rPr>
          <w:rStyle w:val="afffffd"/>
          <w:b w:val="0"/>
          <w:i w:val="0"/>
          <w:sz w:val="28"/>
          <w:szCs w:val="28"/>
        </w:rPr>
        <w:t xml:space="preserve">-суретте </w:t>
      </w:r>
      <w:r w:rsidR="004F540F" w:rsidRPr="009E749F">
        <w:rPr>
          <w:rStyle w:val="afffffd"/>
          <w:b w:val="0"/>
          <w:i w:val="0"/>
          <w:sz w:val="28"/>
          <w:szCs w:val="28"/>
          <w:lang w:val="kk-KZ"/>
        </w:rPr>
        <w:t>келтірілген</w:t>
      </w:r>
      <w:r w:rsidRPr="009E749F">
        <w:rPr>
          <w:rStyle w:val="afffffd"/>
          <w:b w:val="0"/>
          <w:i w:val="0"/>
          <w:sz w:val="28"/>
          <w:szCs w:val="28"/>
        </w:rPr>
        <w:t xml:space="preserve">) және сәйкесінше осы жүйенің модельдері уақыт функциясы ретінде ұсынылуы мүмкін. Яғни, белгілі бір уақыт аралығында жүйеден келетін ақпаратқа байланысты. Жүйенің жай-күйі туралы жалпы қорытынды көптеген мәселелерді шешуге байланысты болады, алайда оны </w:t>
      </w:r>
      <w:r w:rsidRPr="009E749F">
        <w:rPr>
          <w:noProof/>
          <w:position w:val="-14"/>
          <w:sz w:val="28"/>
          <w:szCs w:val="28"/>
        </w:rPr>
        <w:object w:dxaOrig="1840" w:dyaOrig="380">
          <v:shape id="_x0000_i1050" type="#_x0000_t75" style="width:99pt;height:19.5pt" o:ole="">
            <v:imagedata r:id="rId74" o:title=""/>
          </v:shape>
          <o:OLEObject Type="Embed" ProgID="Equation.3" ShapeID="_x0000_i1050" DrawAspect="Content" ObjectID="_1795521252" r:id="rId75"/>
        </w:object>
      </w:r>
      <w:r w:rsidRPr="009E749F">
        <w:rPr>
          <w:rStyle w:val="afffffd"/>
          <w:b w:val="0"/>
          <w:i w:val="0"/>
          <w:sz w:val="28"/>
          <w:szCs w:val="28"/>
        </w:rPr>
        <w:t xml:space="preserve"> ақпараттың әр түрін </w:t>
      </w:r>
      <w:r w:rsidRPr="009E749F">
        <w:rPr>
          <w:b w:val="0"/>
          <w:sz w:val="28"/>
          <w:szCs w:val="28"/>
        </w:rPr>
        <w:t>[</w:t>
      </w:r>
      <w:r w:rsidRPr="009E749F">
        <w:rPr>
          <w:b w:val="0"/>
          <w:i/>
          <w:sz w:val="28"/>
          <w:szCs w:val="28"/>
        </w:rPr>
        <w:t>t</w:t>
      </w:r>
      <w:r w:rsidRPr="009E749F">
        <w:rPr>
          <w:b w:val="0"/>
          <w:sz w:val="28"/>
          <w:szCs w:val="28"/>
          <w:vertAlign w:val="subscript"/>
        </w:rPr>
        <w:t>1</w:t>
      </w:r>
      <w:r w:rsidRPr="009E749F">
        <w:rPr>
          <w:b w:val="0"/>
          <w:sz w:val="28"/>
          <w:szCs w:val="28"/>
        </w:rPr>
        <w:t xml:space="preserve">, </w:t>
      </w:r>
      <w:r w:rsidRPr="009E749F">
        <w:rPr>
          <w:b w:val="0"/>
          <w:i/>
          <w:sz w:val="28"/>
          <w:szCs w:val="28"/>
        </w:rPr>
        <w:t>t</w:t>
      </w:r>
      <w:r w:rsidRPr="009E749F">
        <w:rPr>
          <w:b w:val="0"/>
          <w:sz w:val="28"/>
          <w:szCs w:val="28"/>
          <w:vertAlign w:val="subscript"/>
        </w:rPr>
        <w:t>2</w:t>
      </w:r>
      <w:r w:rsidRPr="009E749F">
        <w:rPr>
          <w:b w:val="0"/>
          <w:sz w:val="28"/>
          <w:szCs w:val="28"/>
        </w:rPr>
        <w:t>]</w:t>
      </w:r>
      <w:r w:rsidRPr="009E749F">
        <w:rPr>
          <w:sz w:val="28"/>
          <w:szCs w:val="28"/>
        </w:rPr>
        <w:t xml:space="preserve"> </w:t>
      </w:r>
      <w:r w:rsidRPr="009E749F">
        <w:rPr>
          <w:rStyle w:val="afffffd"/>
          <w:b w:val="0"/>
          <w:i w:val="0"/>
          <w:sz w:val="28"/>
          <w:szCs w:val="28"/>
        </w:rPr>
        <w:t>уақыт аралығында өңдеу ретінде сипаттауға болады. Яғни, S жүйесінің барлық объектілерінің жалпы жиынтығы негізінде жүйенің уақыт сегменттеріндегі әрекетін сипаттайтын үлгі қалыптасады. Бұл су қоймасының жағдайын зерттеу процесін Алгоритмдеу, сондай-ақ лимнологиялық объектінің мониторингінің ақпараттық-аналитикалық жүйесін әзірлеу негізіне алынуы мүмкін.</w:t>
      </w:r>
    </w:p>
    <w:p w:rsidR="005917F3" w:rsidRPr="009E749F" w:rsidRDefault="005917F3" w:rsidP="00AB195B">
      <w:pPr>
        <w:pStyle w:val="a3"/>
        <w:tabs>
          <w:tab w:val="left" w:pos="0"/>
          <w:tab w:val="left" w:pos="1170"/>
        </w:tabs>
        <w:ind w:firstLine="709"/>
        <w:jc w:val="both"/>
        <w:rPr>
          <w:sz w:val="28"/>
          <w:szCs w:val="28"/>
        </w:rPr>
      </w:pPr>
    </w:p>
    <w:p w:rsidR="00AB195B" w:rsidRDefault="00AB195B" w:rsidP="00AB195B">
      <w:pPr>
        <w:pStyle w:val="a3"/>
        <w:tabs>
          <w:tab w:val="left" w:pos="0"/>
          <w:tab w:val="left" w:pos="1170"/>
        </w:tabs>
        <w:ind w:firstLine="709"/>
        <w:jc w:val="both"/>
        <w:rPr>
          <w:sz w:val="28"/>
          <w:szCs w:val="28"/>
          <w:lang w:val="kk-KZ"/>
        </w:rPr>
      </w:pPr>
      <w:bookmarkStart w:id="29" w:name="_Hlk139742395"/>
      <w:r w:rsidRPr="009E749F">
        <w:rPr>
          <w:sz w:val="28"/>
          <w:szCs w:val="28"/>
        </w:rPr>
        <w:t xml:space="preserve">3.2 </w:t>
      </w:r>
      <w:r w:rsidR="005917F3" w:rsidRPr="009E749F">
        <w:rPr>
          <w:sz w:val="28"/>
          <w:szCs w:val="28"/>
        </w:rPr>
        <w:t>Су</w:t>
      </w:r>
      <w:r w:rsidR="005917F3" w:rsidRPr="009E749F">
        <w:rPr>
          <w:sz w:val="28"/>
          <w:szCs w:val="28"/>
          <w:lang w:val="kk-KZ"/>
        </w:rPr>
        <w:t>қоймаларының</w:t>
      </w:r>
      <w:r w:rsidR="005917F3" w:rsidRPr="009E749F">
        <w:rPr>
          <w:sz w:val="28"/>
          <w:szCs w:val="28"/>
        </w:rPr>
        <w:t xml:space="preserve"> ластануын зерттеу процестерін алгоритмдеуге математикалық тәсіл</w:t>
      </w:r>
    </w:p>
    <w:p w:rsidR="00AC6FEB" w:rsidRPr="00AC6FEB" w:rsidRDefault="00AC6FEB" w:rsidP="00AB195B">
      <w:pPr>
        <w:pStyle w:val="a3"/>
        <w:tabs>
          <w:tab w:val="left" w:pos="0"/>
          <w:tab w:val="left" w:pos="1170"/>
        </w:tabs>
        <w:ind w:firstLine="709"/>
        <w:jc w:val="both"/>
        <w:rPr>
          <w:b w:val="0"/>
          <w:sz w:val="28"/>
          <w:szCs w:val="28"/>
          <w:lang w:val="kk-KZ"/>
        </w:rPr>
      </w:pPr>
      <w:r w:rsidRPr="00AC6FEB">
        <w:rPr>
          <w:b w:val="0"/>
          <w:sz w:val="28"/>
          <w:szCs w:val="28"/>
        </w:rPr>
        <w:t xml:space="preserve">Егер </w:t>
      </w:r>
      <w:r w:rsidRPr="00AC6FEB">
        <w:rPr>
          <w:b w:val="0"/>
          <w:noProof/>
          <w:position w:val="-14"/>
          <w:sz w:val="28"/>
          <w:szCs w:val="28"/>
        </w:rPr>
        <w:object w:dxaOrig="3620" w:dyaOrig="380">
          <v:shape id="_x0000_i1051" type="#_x0000_t75" style="width:196.5pt;height:19.5pt" o:ole="">
            <v:imagedata r:id="rId76" o:title=""/>
          </v:shape>
          <o:OLEObject Type="Embed" ProgID="Equation.3" ShapeID="_x0000_i1051" DrawAspect="Content" ObjectID="_1795521253" r:id="rId77"/>
        </w:object>
      </w:r>
      <w:r w:rsidRPr="00AC6FEB">
        <w:rPr>
          <w:b w:val="0"/>
          <w:sz w:val="28"/>
          <w:szCs w:val="28"/>
        </w:rPr>
        <w:t xml:space="preserve"> ақпараттың формасы бар деп ойласаңыз</w:t>
      </w:r>
      <w:r>
        <w:rPr>
          <w:b w:val="0"/>
          <w:sz w:val="28"/>
          <w:szCs w:val="28"/>
          <w:lang w:val="kk-KZ"/>
        </w:rPr>
        <w:t>:</w:t>
      </w:r>
    </w:p>
    <w:p w:rsidR="00AC6FEB" w:rsidRPr="00AC6FEB" w:rsidRDefault="00AC6FEB" w:rsidP="00AB195B">
      <w:pPr>
        <w:pStyle w:val="a3"/>
        <w:tabs>
          <w:tab w:val="left" w:pos="0"/>
          <w:tab w:val="left" w:pos="1170"/>
        </w:tabs>
        <w:ind w:firstLine="709"/>
        <w:jc w:val="both"/>
        <w:rPr>
          <w:sz w:val="28"/>
          <w:szCs w:val="28"/>
          <w:lang w:val="kk-KZ"/>
        </w:rPr>
      </w:pPr>
    </w:p>
    <w:tbl>
      <w:tblPr>
        <w:tblW w:w="0" w:type="auto"/>
        <w:tblLook w:val="04A0" w:firstRow="1" w:lastRow="0" w:firstColumn="1" w:lastColumn="0" w:noHBand="0" w:noVBand="1"/>
      </w:tblPr>
      <w:tblGrid>
        <w:gridCol w:w="8897"/>
        <w:gridCol w:w="957"/>
      </w:tblGrid>
      <w:tr w:rsidR="00AB195B" w:rsidRPr="009E749F" w:rsidTr="003F7FB7">
        <w:tc>
          <w:tcPr>
            <w:tcW w:w="8897" w:type="dxa"/>
          </w:tcPr>
          <w:bookmarkEnd w:id="29"/>
          <w:p w:rsidR="00AB195B" w:rsidRPr="009E749F" w:rsidRDefault="00DA0B99" w:rsidP="005917F3">
            <w:pPr>
              <w:jc w:val="center"/>
              <w:rPr>
                <w:sz w:val="28"/>
                <w:szCs w:val="28"/>
              </w:rPr>
            </w:pPr>
            <w:r w:rsidRPr="009E749F">
              <w:rPr>
                <w:noProof/>
                <w:position w:val="-14"/>
                <w:sz w:val="28"/>
                <w:szCs w:val="28"/>
              </w:rPr>
              <w:object w:dxaOrig="2000" w:dyaOrig="440">
                <v:shape id="_x0000_i1052" type="#_x0000_t75" style="width:109.5pt;height:19.5pt" o:ole="">
                  <v:imagedata r:id="rId78" o:title=""/>
                </v:shape>
                <o:OLEObject Type="Embed" ProgID="Equation.3" ShapeID="_x0000_i1052" DrawAspect="Content" ObjectID="_1795521254" r:id="rId79"/>
              </w:object>
            </w:r>
          </w:p>
        </w:tc>
        <w:tc>
          <w:tcPr>
            <w:tcW w:w="957" w:type="dxa"/>
          </w:tcPr>
          <w:p w:rsidR="00AB195B" w:rsidRPr="009E749F" w:rsidRDefault="00AB195B" w:rsidP="00AC6FEB">
            <w:pPr>
              <w:jc w:val="right"/>
              <w:rPr>
                <w:sz w:val="28"/>
                <w:szCs w:val="28"/>
              </w:rPr>
            </w:pPr>
            <w:r w:rsidRPr="009E749F">
              <w:rPr>
                <w:sz w:val="28"/>
                <w:szCs w:val="28"/>
              </w:rPr>
              <w:t>(3.1)</w:t>
            </w:r>
          </w:p>
        </w:tc>
      </w:tr>
    </w:tbl>
    <w:p w:rsidR="00AB195B" w:rsidRPr="0014740A" w:rsidRDefault="00AB195B" w:rsidP="00AB195B">
      <w:pPr>
        <w:ind w:firstLine="709"/>
        <w:jc w:val="both"/>
      </w:pPr>
    </w:p>
    <w:p w:rsidR="00AB195B" w:rsidRPr="009E749F" w:rsidRDefault="005917F3" w:rsidP="00AC6FEB">
      <w:pPr>
        <w:jc w:val="both"/>
        <w:rPr>
          <w:color w:val="000000"/>
          <w:sz w:val="28"/>
          <w:szCs w:val="28"/>
        </w:rPr>
      </w:pPr>
      <w:r w:rsidRPr="009E749F">
        <w:rPr>
          <w:sz w:val="28"/>
          <w:szCs w:val="28"/>
          <w:lang w:val="kk-KZ"/>
        </w:rPr>
        <w:t>мұнда</w:t>
      </w:r>
      <w:r w:rsidR="00AB195B" w:rsidRPr="009E749F">
        <w:rPr>
          <w:sz w:val="28"/>
          <w:szCs w:val="28"/>
        </w:rPr>
        <w:t xml:space="preserve"> </w:t>
      </w:r>
      <w:r w:rsidR="00DA0B99" w:rsidRPr="009E749F">
        <w:rPr>
          <w:noProof/>
          <w:position w:val="-12"/>
          <w:sz w:val="28"/>
          <w:szCs w:val="28"/>
        </w:rPr>
        <w:object w:dxaOrig="680" w:dyaOrig="360">
          <v:shape id="_x0000_i1053" type="#_x0000_t75" style="width:37.5pt;height:19.5pt" o:ole="">
            <v:imagedata r:id="rId10" o:title=""/>
          </v:shape>
          <o:OLEObject Type="Embed" ProgID="Equation.3" ShapeID="_x0000_i1053" DrawAspect="Content" ObjectID="_1795521255" r:id="rId80"/>
        </w:object>
      </w:r>
      <w:r w:rsidR="00AB195B" w:rsidRPr="009E749F">
        <w:rPr>
          <w:sz w:val="28"/>
          <w:szCs w:val="28"/>
        </w:rPr>
        <w:t xml:space="preserve"> </w:t>
      </w:r>
      <w:r w:rsidR="00AB195B" w:rsidRPr="009E749F">
        <w:rPr>
          <w:rStyle w:val="afffffd"/>
          <w:sz w:val="28"/>
          <w:szCs w:val="28"/>
        </w:rPr>
        <w:t>–</w:t>
      </w:r>
      <w:r w:rsidR="00AB195B" w:rsidRPr="009E749F">
        <w:rPr>
          <w:sz w:val="28"/>
          <w:szCs w:val="28"/>
        </w:rPr>
        <w:t xml:space="preserve"> </w:t>
      </w:r>
      <w:r w:rsidRPr="009E749F">
        <w:rPr>
          <w:sz w:val="28"/>
          <w:szCs w:val="28"/>
        </w:rPr>
        <w:t xml:space="preserve">жер үсті сынамаларын алу нәтижелері бойынша кейбір критерийлердің мәні </w:t>
      </w:r>
      <w:r w:rsidR="00AB195B" w:rsidRPr="009E749F">
        <w:rPr>
          <w:i/>
          <w:sz w:val="28"/>
          <w:szCs w:val="28"/>
        </w:rPr>
        <w:t>S</w:t>
      </w:r>
      <w:r w:rsidR="00AB195B" w:rsidRPr="009E749F">
        <w:rPr>
          <w:i/>
          <w:sz w:val="28"/>
          <w:szCs w:val="28"/>
          <w:vertAlign w:val="subscript"/>
        </w:rPr>
        <w:t>l</w:t>
      </w:r>
      <w:r w:rsidR="00AB195B" w:rsidRPr="009E749F">
        <w:rPr>
          <w:sz w:val="28"/>
          <w:szCs w:val="28"/>
        </w:rPr>
        <w:t xml:space="preserve">, </w:t>
      </w:r>
      <w:r w:rsidR="00AB195B" w:rsidRPr="009E749F">
        <w:rPr>
          <w:i/>
          <w:sz w:val="28"/>
          <w:szCs w:val="28"/>
        </w:rPr>
        <w:t>l</w:t>
      </w:r>
      <w:r w:rsidR="00AB195B" w:rsidRPr="009E749F">
        <w:rPr>
          <w:sz w:val="28"/>
          <w:szCs w:val="28"/>
        </w:rPr>
        <w:t xml:space="preserve"> = 1,…, </w:t>
      </w:r>
      <w:r w:rsidR="00AB195B" w:rsidRPr="009E749F">
        <w:rPr>
          <w:i/>
          <w:sz w:val="28"/>
          <w:szCs w:val="28"/>
        </w:rPr>
        <w:t>р</w:t>
      </w:r>
      <w:r w:rsidR="00AB195B" w:rsidRPr="009E749F">
        <w:rPr>
          <w:sz w:val="28"/>
          <w:szCs w:val="28"/>
        </w:rPr>
        <w:t xml:space="preserve">. </w:t>
      </w:r>
    </w:p>
    <w:p w:rsidR="00FA5F21" w:rsidRPr="009E749F" w:rsidRDefault="00FA5F21" w:rsidP="00AB195B">
      <w:pPr>
        <w:ind w:firstLine="709"/>
        <w:jc w:val="both"/>
        <w:rPr>
          <w:color w:val="000000"/>
          <w:sz w:val="28"/>
          <w:szCs w:val="28"/>
        </w:rPr>
      </w:pPr>
      <w:r w:rsidRPr="009E749F">
        <w:rPr>
          <w:color w:val="000000"/>
          <w:sz w:val="28"/>
          <w:szCs w:val="28"/>
        </w:rPr>
        <w:t xml:space="preserve">Бұл жағдайда 3.2-суреттегі </w:t>
      </w:r>
      <w:r w:rsidRPr="009E749F">
        <w:rPr>
          <w:i/>
          <w:color w:val="000000"/>
          <w:sz w:val="28"/>
          <w:szCs w:val="28"/>
        </w:rPr>
        <w:t>О</w:t>
      </w:r>
      <w:r w:rsidRPr="009E749F">
        <w:rPr>
          <w:color w:val="000000"/>
          <w:sz w:val="28"/>
          <w:szCs w:val="28"/>
        </w:rPr>
        <w:t xml:space="preserve"> аймағымен шектелген сынамаларды алу нәтижелері бойынша алынған барлық мәндер (3.1) ескеріле отырып, белгілі бір уақыт кезеңінде су экожүйесінің ластануы немесе тазалығы туралы қорытынды жасауға мүмкіндік береді. Бірақ бетті векторлармен сипаттағанда, алынған критерий мәні </w:t>
      </w:r>
      <w:r w:rsidRPr="009E749F">
        <w:rPr>
          <w:i/>
          <w:color w:val="000000"/>
          <w:sz w:val="28"/>
          <w:szCs w:val="28"/>
        </w:rPr>
        <w:t>O</w:t>
      </w:r>
      <w:r w:rsidRPr="009E749F">
        <w:rPr>
          <w:color w:val="000000"/>
          <w:sz w:val="28"/>
          <w:szCs w:val="28"/>
        </w:rPr>
        <w:t xml:space="preserve"> аймағынан тыс болғанда және вектордың өту нүктесі болмаған кезде кейбір маңызды аймақ пайда болады. Алайда, бұл критерийдің жүйеге әсері айтарлықтай болуы мүмкін. Егер критерийдің байқалған мәні сыни аймаққа жататын болса, онда бұл аймақ су объектісінің ластану процестерінің әсеріне ұшырамайды деген болжам бар. Енді </w:t>
      </w:r>
      <w:r w:rsidR="00095738" w:rsidRPr="009E749F">
        <w:rPr>
          <w:i/>
          <w:color w:val="000000"/>
          <w:sz w:val="28"/>
          <w:szCs w:val="28"/>
        </w:rPr>
        <w:t>О</w:t>
      </w:r>
      <w:r w:rsidRPr="009E749F">
        <w:rPr>
          <w:color w:val="000000"/>
          <w:sz w:val="28"/>
          <w:szCs w:val="28"/>
        </w:rPr>
        <w:t xml:space="preserve"> аймағын сипаттау шекарасындағы нүктелер</w:t>
      </w:r>
      <w:r w:rsidRPr="009E749F">
        <w:rPr>
          <w:i/>
          <w:color w:val="000000"/>
          <w:sz w:val="28"/>
          <w:szCs w:val="28"/>
        </w:rPr>
        <w:t xml:space="preserve"> К</w:t>
      </w:r>
      <w:r w:rsidRPr="009E749F">
        <w:rPr>
          <w:i/>
          <w:color w:val="000000"/>
          <w:sz w:val="28"/>
          <w:szCs w:val="28"/>
          <w:vertAlign w:val="subscript"/>
        </w:rPr>
        <w:t>кр</w:t>
      </w:r>
      <w:r w:rsidRPr="009E749F">
        <w:rPr>
          <w:color w:val="000000"/>
          <w:sz w:val="28"/>
          <w:szCs w:val="28"/>
        </w:rPr>
        <w:t xml:space="preserve"> критикалық нүктелердің мәндерін қабылдайды. Олар үлгі алу нәтижелері бойынша мәндер алынған аймақты модель сипаттаған аймақтан бөледі.</w:t>
      </w:r>
    </w:p>
    <w:p w:rsidR="00AB195B" w:rsidRPr="009E749F" w:rsidRDefault="00156EAF" w:rsidP="00AB195B">
      <w:pPr>
        <w:ind w:firstLine="709"/>
        <w:jc w:val="both"/>
        <w:rPr>
          <w:color w:val="000000"/>
          <w:sz w:val="28"/>
          <w:szCs w:val="28"/>
        </w:rPr>
      </w:pPr>
      <w:r w:rsidRPr="009E749F">
        <w:rPr>
          <w:color w:val="000000"/>
          <w:sz w:val="28"/>
          <w:szCs w:val="28"/>
        </w:rPr>
        <w:t>Критикалық аймақ табылған кезде α маңыздылық деңгейі белгіленеді және келесі қатынастарға негізделген критикалық нүктелер болады:</w:t>
      </w:r>
    </w:p>
    <w:p w:rsidR="00AB195B" w:rsidRPr="009E749F" w:rsidRDefault="00AB195B" w:rsidP="00AB195B">
      <w:pPr>
        <w:ind w:firstLine="709"/>
        <w:jc w:val="both"/>
        <w:rPr>
          <w:color w:val="000000"/>
          <w:sz w:val="28"/>
          <w:szCs w:val="28"/>
        </w:rPr>
      </w:pPr>
      <w:r w:rsidRPr="009E749F">
        <w:rPr>
          <w:color w:val="000000"/>
          <w:sz w:val="28"/>
          <w:szCs w:val="28"/>
        </w:rPr>
        <w:t xml:space="preserve">а) </w:t>
      </w:r>
      <w:r w:rsidR="00EF714B" w:rsidRPr="009E749F">
        <w:rPr>
          <w:color w:val="000000"/>
          <w:sz w:val="28"/>
          <w:szCs w:val="28"/>
        </w:rPr>
        <w:t xml:space="preserve">оң жақ </w:t>
      </w:r>
      <w:r w:rsidR="001D74CE" w:rsidRPr="009E749F">
        <w:rPr>
          <w:color w:val="000000"/>
          <w:sz w:val="28"/>
          <w:szCs w:val="28"/>
          <w:lang w:val="kk-KZ"/>
        </w:rPr>
        <w:t>шектік</w:t>
      </w:r>
      <w:r w:rsidR="00EF714B" w:rsidRPr="009E749F">
        <w:rPr>
          <w:color w:val="000000"/>
          <w:sz w:val="28"/>
          <w:szCs w:val="28"/>
        </w:rPr>
        <w:t xml:space="preserve"> аймақ үшін:</w:t>
      </w:r>
    </w:p>
    <w:p w:rsidR="00AB195B" w:rsidRPr="009E749F" w:rsidRDefault="00AB195B" w:rsidP="00AB195B">
      <w:pPr>
        <w:ind w:firstLine="709"/>
        <w:jc w:val="both"/>
        <w:rPr>
          <w:color w:val="000000"/>
          <w:sz w:val="28"/>
          <w:szCs w:val="28"/>
        </w:rPr>
      </w:pPr>
    </w:p>
    <w:p w:rsidR="00AB195B" w:rsidRPr="009E749F" w:rsidRDefault="00AB195B" w:rsidP="00AB195B">
      <w:pPr>
        <w:ind w:firstLine="709"/>
        <w:jc w:val="center"/>
        <w:rPr>
          <w:color w:val="000000"/>
          <w:sz w:val="28"/>
          <w:szCs w:val="28"/>
        </w:rPr>
      </w:pPr>
      <w:r w:rsidRPr="009E749F">
        <w:rPr>
          <w:color w:val="000000"/>
          <w:sz w:val="28"/>
          <w:szCs w:val="28"/>
        </w:rPr>
        <w:t>Р(К &gt; К</w:t>
      </w:r>
      <w:r w:rsidRPr="009E749F">
        <w:rPr>
          <w:color w:val="000000"/>
          <w:sz w:val="28"/>
          <w:szCs w:val="28"/>
          <w:vertAlign w:val="subscript"/>
        </w:rPr>
        <w:t>кр</w:t>
      </w:r>
      <w:r w:rsidRPr="009E749F">
        <w:rPr>
          <w:color w:val="000000"/>
          <w:sz w:val="28"/>
          <w:szCs w:val="28"/>
        </w:rPr>
        <w:t xml:space="preserve">) = </w:t>
      </w:r>
      <w:r w:rsidR="00DA0B99" w:rsidRPr="009E749F">
        <w:rPr>
          <w:noProof/>
          <w:color w:val="000000"/>
          <w:position w:val="-6"/>
          <w:sz w:val="28"/>
          <w:szCs w:val="28"/>
        </w:rPr>
        <w:object w:dxaOrig="260" w:dyaOrig="240">
          <v:shape id="_x0000_i1054" type="#_x0000_t75" style="width:12.75pt;height:7.5pt" o:ole="">
            <v:imagedata r:id="rId81" o:title=""/>
          </v:shape>
          <o:OLEObject Type="Embed" ProgID="Equation.3" ShapeID="_x0000_i1054" DrawAspect="Content" ObjectID="_1795521256" r:id="rId82"/>
        </w:object>
      </w:r>
      <w:r w:rsidRPr="009E749F">
        <w:rPr>
          <w:color w:val="000000"/>
          <w:sz w:val="28"/>
          <w:szCs w:val="28"/>
        </w:rPr>
        <w:t>(К</w:t>
      </w:r>
      <w:r w:rsidRPr="009E749F">
        <w:rPr>
          <w:color w:val="000000"/>
          <w:sz w:val="28"/>
          <w:szCs w:val="28"/>
          <w:vertAlign w:val="subscript"/>
        </w:rPr>
        <w:t>кр</w:t>
      </w:r>
      <w:r w:rsidRPr="009E749F">
        <w:rPr>
          <w:color w:val="000000"/>
          <w:sz w:val="28"/>
          <w:szCs w:val="28"/>
        </w:rPr>
        <w:t xml:space="preserve"> &gt; 0);</w:t>
      </w:r>
    </w:p>
    <w:p w:rsidR="00AB195B" w:rsidRPr="009E749F" w:rsidRDefault="00AB195B" w:rsidP="00AB195B">
      <w:pPr>
        <w:ind w:firstLine="709"/>
        <w:jc w:val="both"/>
        <w:rPr>
          <w:color w:val="000000"/>
          <w:sz w:val="28"/>
          <w:szCs w:val="28"/>
        </w:rPr>
      </w:pPr>
    </w:p>
    <w:p w:rsidR="00AB195B" w:rsidRPr="009E749F" w:rsidRDefault="00AB195B" w:rsidP="00AB195B">
      <w:pPr>
        <w:ind w:firstLine="709"/>
        <w:jc w:val="both"/>
        <w:rPr>
          <w:color w:val="000000"/>
          <w:sz w:val="28"/>
          <w:szCs w:val="28"/>
        </w:rPr>
      </w:pPr>
      <w:r w:rsidRPr="009E749F">
        <w:rPr>
          <w:color w:val="000000"/>
          <w:sz w:val="28"/>
          <w:szCs w:val="28"/>
        </w:rPr>
        <w:t xml:space="preserve">б) </w:t>
      </w:r>
      <w:r w:rsidR="00EF714B" w:rsidRPr="009E749F">
        <w:rPr>
          <w:color w:val="000000"/>
          <w:sz w:val="28"/>
          <w:szCs w:val="28"/>
          <w:lang w:val="kk-KZ"/>
        </w:rPr>
        <w:t>сол</w:t>
      </w:r>
      <w:r w:rsidR="00EF714B" w:rsidRPr="009E749F">
        <w:rPr>
          <w:color w:val="000000"/>
          <w:sz w:val="28"/>
          <w:szCs w:val="28"/>
        </w:rPr>
        <w:t xml:space="preserve">жақ </w:t>
      </w:r>
      <w:r w:rsidR="001D74CE" w:rsidRPr="009E749F">
        <w:rPr>
          <w:color w:val="000000"/>
          <w:sz w:val="28"/>
          <w:szCs w:val="28"/>
          <w:lang w:val="kk-KZ"/>
        </w:rPr>
        <w:t>шектік</w:t>
      </w:r>
      <w:r w:rsidR="00EF714B" w:rsidRPr="009E749F">
        <w:rPr>
          <w:color w:val="000000"/>
          <w:sz w:val="28"/>
          <w:szCs w:val="28"/>
        </w:rPr>
        <w:t xml:space="preserve"> аймақ үшін:</w:t>
      </w:r>
    </w:p>
    <w:p w:rsidR="00AB195B" w:rsidRPr="009E749F" w:rsidRDefault="00AB195B" w:rsidP="00AB195B">
      <w:pPr>
        <w:ind w:firstLine="709"/>
        <w:jc w:val="both"/>
        <w:rPr>
          <w:color w:val="000000"/>
          <w:sz w:val="28"/>
          <w:szCs w:val="28"/>
        </w:rPr>
      </w:pPr>
    </w:p>
    <w:p w:rsidR="00AB195B" w:rsidRPr="009E749F" w:rsidRDefault="00AB195B" w:rsidP="00AB195B">
      <w:pPr>
        <w:ind w:firstLine="709"/>
        <w:jc w:val="center"/>
        <w:rPr>
          <w:color w:val="000000"/>
          <w:sz w:val="28"/>
          <w:szCs w:val="28"/>
        </w:rPr>
      </w:pPr>
      <w:r w:rsidRPr="009E749F">
        <w:rPr>
          <w:color w:val="000000"/>
          <w:sz w:val="28"/>
          <w:szCs w:val="28"/>
        </w:rPr>
        <w:t>Р(К &lt; К</w:t>
      </w:r>
      <w:r w:rsidRPr="009E749F">
        <w:rPr>
          <w:color w:val="000000"/>
          <w:sz w:val="28"/>
          <w:szCs w:val="28"/>
          <w:vertAlign w:val="subscript"/>
        </w:rPr>
        <w:t>кр</w:t>
      </w:r>
      <w:r w:rsidRPr="009E749F">
        <w:rPr>
          <w:color w:val="000000"/>
          <w:sz w:val="28"/>
          <w:szCs w:val="28"/>
        </w:rPr>
        <w:t xml:space="preserve">) = </w:t>
      </w:r>
      <w:r w:rsidR="00DA0B99" w:rsidRPr="009E749F">
        <w:rPr>
          <w:noProof/>
          <w:color w:val="000000"/>
          <w:position w:val="-6"/>
          <w:sz w:val="28"/>
          <w:szCs w:val="28"/>
        </w:rPr>
        <w:object w:dxaOrig="220" w:dyaOrig="200">
          <v:shape id="_x0000_i1055" type="#_x0000_t75" style="width:7.5pt;height:7.5pt" o:ole="">
            <v:imagedata r:id="rId83" o:title=""/>
          </v:shape>
          <o:OLEObject Type="Embed" ProgID="Equation.3" ShapeID="_x0000_i1055" DrawAspect="Content" ObjectID="_1795521257" r:id="rId84"/>
        </w:object>
      </w:r>
      <w:r w:rsidRPr="009E749F">
        <w:rPr>
          <w:color w:val="000000"/>
          <w:sz w:val="28"/>
          <w:szCs w:val="28"/>
        </w:rPr>
        <w:t xml:space="preserve">    (К</w:t>
      </w:r>
      <w:r w:rsidRPr="009E749F">
        <w:rPr>
          <w:color w:val="000000"/>
          <w:sz w:val="28"/>
          <w:szCs w:val="28"/>
          <w:vertAlign w:val="subscript"/>
        </w:rPr>
        <w:t>кр</w:t>
      </w:r>
      <w:r w:rsidRPr="009E749F">
        <w:rPr>
          <w:color w:val="000000"/>
          <w:sz w:val="28"/>
          <w:szCs w:val="28"/>
        </w:rPr>
        <w:t xml:space="preserve"> &lt; 0);</w:t>
      </w:r>
    </w:p>
    <w:p w:rsidR="00AB195B" w:rsidRPr="009E749F" w:rsidRDefault="00AB195B" w:rsidP="00AB195B">
      <w:pPr>
        <w:ind w:firstLine="709"/>
        <w:jc w:val="center"/>
        <w:rPr>
          <w:color w:val="000000"/>
          <w:sz w:val="28"/>
          <w:szCs w:val="28"/>
        </w:rPr>
      </w:pPr>
    </w:p>
    <w:p w:rsidR="00AB195B" w:rsidRPr="009E749F" w:rsidRDefault="00AB195B" w:rsidP="00AB195B">
      <w:pPr>
        <w:ind w:firstLine="709"/>
        <w:jc w:val="both"/>
        <w:rPr>
          <w:color w:val="000000"/>
          <w:sz w:val="28"/>
          <w:szCs w:val="28"/>
        </w:rPr>
      </w:pPr>
      <w:r w:rsidRPr="009E749F">
        <w:rPr>
          <w:color w:val="000000"/>
          <w:sz w:val="28"/>
          <w:szCs w:val="28"/>
        </w:rPr>
        <w:t>в)</w:t>
      </w:r>
      <w:r w:rsidR="00EF714B" w:rsidRPr="009E749F">
        <w:rPr>
          <w:sz w:val="28"/>
          <w:szCs w:val="28"/>
        </w:rPr>
        <w:t xml:space="preserve"> </w:t>
      </w:r>
      <w:r w:rsidR="00EF714B" w:rsidRPr="009E749F">
        <w:rPr>
          <w:color w:val="000000"/>
          <w:sz w:val="28"/>
          <w:szCs w:val="28"/>
        </w:rPr>
        <w:t>екі жақты симметриялы аймақ үшін:</w:t>
      </w:r>
    </w:p>
    <w:p w:rsidR="00AB195B" w:rsidRPr="009E749F" w:rsidRDefault="00AB195B" w:rsidP="00AB195B">
      <w:pPr>
        <w:ind w:firstLine="709"/>
        <w:jc w:val="both"/>
        <w:rPr>
          <w:color w:val="000000"/>
          <w:sz w:val="28"/>
          <w:szCs w:val="28"/>
        </w:rPr>
      </w:pPr>
    </w:p>
    <w:p w:rsidR="00AB195B" w:rsidRPr="009E749F" w:rsidRDefault="00BE545A" w:rsidP="00BE545A">
      <w:pPr>
        <w:tabs>
          <w:tab w:val="center" w:pos="5174"/>
          <w:tab w:val="right" w:pos="9639"/>
        </w:tabs>
        <w:ind w:firstLine="709"/>
        <w:rPr>
          <w:color w:val="000000"/>
          <w:sz w:val="28"/>
          <w:szCs w:val="28"/>
        </w:rPr>
      </w:pPr>
      <w:r>
        <w:rPr>
          <w:color w:val="000000"/>
          <w:sz w:val="28"/>
          <w:szCs w:val="28"/>
        </w:rPr>
        <w:tab/>
      </w:r>
      <w:r w:rsidR="00AB195B" w:rsidRPr="009E749F">
        <w:rPr>
          <w:color w:val="000000"/>
          <w:sz w:val="28"/>
          <w:szCs w:val="28"/>
        </w:rPr>
        <w:t>Р(К &gt; К</w:t>
      </w:r>
      <w:r w:rsidR="00AB195B" w:rsidRPr="009E749F">
        <w:rPr>
          <w:color w:val="000000"/>
          <w:sz w:val="28"/>
          <w:szCs w:val="28"/>
          <w:vertAlign w:val="subscript"/>
        </w:rPr>
        <w:t>кр</w:t>
      </w:r>
      <w:r w:rsidR="00AB195B" w:rsidRPr="009E749F">
        <w:rPr>
          <w:color w:val="000000"/>
          <w:sz w:val="28"/>
          <w:szCs w:val="28"/>
        </w:rPr>
        <w:t xml:space="preserve">) = </w:t>
      </w:r>
      <w:r w:rsidR="00DA0B99" w:rsidRPr="009E749F">
        <w:rPr>
          <w:noProof/>
          <w:color w:val="000000"/>
          <w:position w:val="-20"/>
          <w:sz w:val="28"/>
          <w:szCs w:val="28"/>
        </w:rPr>
        <w:object w:dxaOrig="260" w:dyaOrig="520">
          <v:shape id="_x0000_i1056" type="#_x0000_t75" style="width:12.75pt;height:27pt" o:ole="">
            <v:imagedata r:id="rId85" o:title=""/>
          </v:shape>
          <o:OLEObject Type="Embed" ProgID="Equation.3" ShapeID="_x0000_i1056" DrawAspect="Content" ObjectID="_1795521258" r:id="rId86"/>
        </w:object>
      </w:r>
      <w:r w:rsidR="00AB195B" w:rsidRPr="009E749F">
        <w:rPr>
          <w:color w:val="000000"/>
          <w:sz w:val="28"/>
          <w:szCs w:val="28"/>
        </w:rPr>
        <w:t>,      Р(К &lt;− К</w:t>
      </w:r>
      <w:r w:rsidR="00AB195B" w:rsidRPr="009E749F">
        <w:rPr>
          <w:color w:val="000000"/>
          <w:sz w:val="28"/>
          <w:szCs w:val="28"/>
          <w:vertAlign w:val="subscript"/>
        </w:rPr>
        <w:t>кр</w:t>
      </w:r>
      <w:r w:rsidR="00AB195B" w:rsidRPr="009E749F">
        <w:rPr>
          <w:color w:val="000000"/>
          <w:sz w:val="28"/>
          <w:szCs w:val="28"/>
        </w:rPr>
        <w:t xml:space="preserve">) = </w:t>
      </w:r>
      <w:r w:rsidR="00DA0B99" w:rsidRPr="009E749F">
        <w:rPr>
          <w:noProof/>
          <w:color w:val="000000"/>
          <w:position w:val="-20"/>
          <w:sz w:val="28"/>
          <w:szCs w:val="28"/>
        </w:rPr>
        <w:object w:dxaOrig="260" w:dyaOrig="520">
          <v:shape id="_x0000_i1057" type="#_x0000_t75" style="width:12.75pt;height:27pt" o:ole="">
            <v:imagedata r:id="rId87" o:title=""/>
          </v:shape>
          <o:OLEObject Type="Embed" ProgID="Equation.3" ShapeID="_x0000_i1057" DrawAspect="Content" ObjectID="_1795521259" r:id="rId88"/>
        </w:object>
      </w:r>
      <w:r>
        <w:rPr>
          <w:noProof/>
          <w:color w:val="000000"/>
          <w:sz w:val="28"/>
          <w:szCs w:val="28"/>
        </w:rPr>
        <w:tab/>
      </w:r>
    </w:p>
    <w:p w:rsidR="00AB195B" w:rsidRPr="009E749F" w:rsidRDefault="00AB195B" w:rsidP="00AB195B">
      <w:pPr>
        <w:ind w:firstLine="709"/>
        <w:jc w:val="center"/>
        <w:rPr>
          <w:color w:val="000000"/>
          <w:sz w:val="28"/>
          <w:szCs w:val="28"/>
        </w:rPr>
      </w:pPr>
      <w:r w:rsidRPr="009E749F">
        <w:rPr>
          <w:color w:val="000000"/>
          <w:sz w:val="28"/>
          <w:szCs w:val="28"/>
        </w:rPr>
        <w:t>(К</w:t>
      </w:r>
      <w:r w:rsidRPr="009E749F">
        <w:rPr>
          <w:color w:val="000000"/>
          <w:sz w:val="28"/>
          <w:szCs w:val="28"/>
          <w:vertAlign w:val="subscript"/>
        </w:rPr>
        <w:t>кр</w:t>
      </w:r>
      <w:r w:rsidRPr="009E749F">
        <w:rPr>
          <w:color w:val="000000"/>
          <w:sz w:val="28"/>
          <w:szCs w:val="28"/>
        </w:rPr>
        <w:t xml:space="preserve"> &gt; 0)</w:t>
      </w:r>
    </w:p>
    <w:p w:rsidR="00AB195B" w:rsidRPr="009E749F" w:rsidRDefault="00AB195B" w:rsidP="00AB195B">
      <w:pPr>
        <w:ind w:firstLine="709"/>
        <w:jc w:val="both"/>
        <w:rPr>
          <w:color w:val="000000"/>
          <w:sz w:val="28"/>
          <w:szCs w:val="28"/>
        </w:rPr>
      </w:pPr>
    </w:p>
    <w:p w:rsidR="0039426F" w:rsidRPr="00410BBB" w:rsidRDefault="0039426F" w:rsidP="00AB195B">
      <w:pPr>
        <w:ind w:firstLine="709"/>
        <w:jc w:val="both"/>
        <w:rPr>
          <w:color w:val="000000"/>
          <w:sz w:val="28"/>
          <w:szCs w:val="28"/>
          <w:lang w:val="kk-KZ"/>
        </w:rPr>
      </w:pPr>
      <w:r w:rsidRPr="009E749F">
        <w:rPr>
          <w:color w:val="000000"/>
          <w:sz w:val="28"/>
          <w:szCs w:val="28"/>
        </w:rPr>
        <w:t xml:space="preserve">Бұл зерттеуде критикалық аймақ нөлдік </w:t>
      </w:r>
      <w:r w:rsidRPr="009E749F">
        <w:rPr>
          <w:i/>
          <w:color w:val="000000"/>
          <w:sz w:val="28"/>
          <w:szCs w:val="28"/>
        </w:rPr>
        <w:t>Н</w:t>
      </w:r>
      <w:r w:rsidRPr="009E749F">
        <w:rPr>
          <w:i/>
          <w:color w:val="000000"/>
          <w:sz w:val="28"/>
          <w:szCs w:val="28"/>
          <w:vertAlign w:val="subscript"/>
        </w:rPr>
        <w:t>0</w:t>
      </w:r>
      <w:r w:rsidRPr="009E749F">
        <w:rPr>
          <w:color w:val="000000"/>
          <w:sz w:val="28"/>
          <w:szCs w:val="28"/>
        </w:rPr>
        <w:t xml:space="preserve"> гипотезасы әділ болған жағдайда α-ға тең критерийге сәйкес келетін нәтижелері бар нүктелерді алу ықтималдығы туралы талапқа негізделген.</w:t>
      </w:r>
      <w:r w:rsidR="000D2740">
        <w:rPr>
          <w:color w:val="000000"/>
          <w:sz w:val="28"/>
          <w:szCs w:val="28"/>
          <w:lang w:val="kk-KZ"/>
        </w:rPr>
        <w:t xml:space="preserve"> </w:t>
      </w:r>
      <w:r w:rsidRPr="000D2740">
        <w:rPr>
          <w:color w:val="000000"/>
          <w:sz w:val="28"/>
          <w:szCs w:val="28"/>
          <w:lang w:val="kk-KZ"/>
        </w:rPr>
        <w:t xml:space="preserve">Нөлдік гипотеза дұрыс емес, сондықтан бәсекелес гипотеза әділ болған жағдайда критерийдің сыни салаға түсу ықтималдығын қарастырған жөн. </w:t>
      </w:r>
      <w:r w:rsidRPr="00410BBB">
        <w:rPr>
          <w:color w:val="000000"/>
          <w:sz w:val="28"/>
          <w:szCs w:val="28"/>
          <w:lang w:val="kk-KZ"/>
        </w:rPr>
        <w:t>Бұл жағдайда бәсекелес гипотеза әділ болған жағдайда, белгілі бір критерийге сәйкес келетін нүктелердің сыни аймаққа түсу мүмкіндігі болған кезде критерийдің қуат ұғымын қолданған жөн.</w:t>
      </w:r>
    </w:p>
    <w:p w:rsidR="00C76135" w:rsidRPr="007D1B22" w:rsidRDefault="00C76135" w:rsidP="003531AC">
      <w:pPr>
        <w:ind w:firstLine="709"/>
        <w:jc w:val="both"/>
        <w:rPr>
          <w:color w:val="000000"/>
          <w:sz w:val="28"/>
          <w:szCs w:val="28"/>
          <w:lang w:val="kk-KZ"/>
        </w:rPr>
      </w:pPr>
      <w:r w:rsidRPr="007D1B22">
        <w:rPr>
          <w:color w:val="000000"/>
          <w:sz w:val="28"/>
          <w:szCs w:val="28"/>
          <w:lang w:val="kk-KZ"/>
        </w:rPr>
        <w:t xml:space="preserve">Бұл жағдайда критикалық </w:t>
      </w:r>
      <w:r w:rsidR="00B20BA5" w:rsidRPr="009E749F">
        <w:rPr>
          <w:color w:val="000000"/>
          <w:sz w:val="28"/>
          <w:szCs w:val="28"/>
          <w:lang w:val="kk-KZ"/>
        </w:rPr>
        <w:t>аймақтың</w:t>
      </w:r>
      <w:r w:rsidRPr="007D1B22">
        <w:rPr>
          <w:color w:val="000000"/>
          <w:sz w:val="28"/>
          <w:szCs w:val="28"/>
          <w:lang w:val="kk-KZ"/>
        </w:rPr>
        <w:t xml:space="preserve"> моделі критерийдің қуаты максималды болатындай етіп жасалады. Егер екінші типтегі қатенің ықтималдығы (қате гипотезаны қабылдау)</w:t>
      </w:r>
      <w:r w:rsidR="0024531E" w:rsidRPr="009E749F">
        <w:rPr>
          <w:noProof/>
          <w:color w:val="000000"/>
          <w:position w:val="-10"/>
          <w:sz w:val="28"/>
          <w:szCs w:val="28"/>
        </w:rPr>
        <w:object w:dxaOrig="220" w:dyaOrig="279">
          <v:shape id="_x0000_i1058" type="#_x0000_t75" style="width:12.75pt;height:19.5pt" o:ole="">
            <v:imagedata r:id="rId89" o:title=""/>
          </v:shape>
          <o:OLEObject Type="Embed" ProgID="Equation.3" ShapeID="_x0000_i1058" DrawAspect="Content" ObjectID="_1795521260" r:id="rId90"/>
        </w:object>
      </w:r>
      <w:r w:rsidRPr="007D1B22">
        <w:rPr>
          <w:color w:val="000000"/>
          <w:sz w:val="28"/>
          <w:szCs w:val="28"/>
          <w:lang w:val="kk-KZ"/>
        </w:rPr>
        <w:t>тең болса, онда қуат 1−</w:t>
      </w:r>
      <w:r w:rsidR="0024531E" w:rsidRPr="009E749F">
        <w:rPr>
          <w:noProof/>
          <w:color w:val="000000"/>
          <w:position w:val="-10"/>
          <w:sz w:val="28"/>
          <w:szCs w:val="28"/>
        </w:rPr>
        <w:object w:dxaOrig="220" w:dyaOrig="279">
          <v:shape id="_x0000_i1059" type="#_x0000_t75" style="width:12.75pt;height:19.5pt" o:ole="">
            <v:imagedata r:id="rId89" o:title=""/>
          </v:shape>
          <o:OLEObject Type="Embed" ProgID="Equation.3" ShapeID="_x0000_i1059" DrawAspect="Content" ObjectID="_1795521261" r:id="rId91"/>
        </w:object>
      </w:r>
      <w:r w:rsidR="0024531E" w:rsidRPr="007D1B22">
        <w:rPr>
          <w:color w:val="000000"/>
          <w:sz w:val="28"/>
          <w:szCs w:val="28"/>
          <w:lang w:val="kk-KZ"/>
        </w:rPr>
        <w:t>тең болады</w:t>
      </w:r>
      <w:r w:rsidRPr="007D1B22">
        <w:rPr>
          <w:color w:val="000000"/>
          <w:sz w:val="28"/>
          <w:szCs w:val="28"/>
          <w:lang w:val="kk-KZ"/>
        </w:rPr>
        <w:t>. Егер қуат 1−</w:t>
      </w:r>
      <w:r w:rsidR="0024531E" w:rsidRPr="009E749F">
        <w:rPr>
          <w:noProof/>
          <w:color w:val="000000"/>
          <w:position w:val="-10"/>
          <w:sz w:val="28"/>
          <w:szCs w:val="28"/>
        </w:rPr>
        <w:object w:dxaOrig="220" w:dyaOrig="279">
          <v:shape id="_x0000_i1060" type="#_x0000_t75" style="width:12.75pt;height:19.5pt" o:ole="">
            <v:imagedata r:id="rId89" o:title=""/>
          </v:shape>
          <o:OLEObject Type="Embed" ProgID="Equation.3" ShapeID="_x0000_i1060" DrawAspect="Content" ObjectID="_1795521262" r:id="rId92"/>
        </w:object>
      </w:r>
      <w:r w:rsidRPr="007D1B22">
        <w:rPr>
          <w:color w:val="000000"/>
          <w:sz w:val="28"/>
          <w:szCs w:val="28"/>
          <w:lang w:val="kk-KZ"/>
        </w:rPr>
        <w:t xml:space="preserve">жоғарыласа, онда екінші қателік жасау ықтималдығы </w:t>
      </w:r>
      <w:r w:rsidR="003531AC" w:rsidRPr="009E749F">
        <w:rPr>
          <w:noProof/>
          <w:color w:val="000000"/>
          <w:position w:val="-10"/>
          <w:sz w:val="28"/>
          <w:szCs w:val="28"/>
        </w:rPr>
        <w:object w:dxaOrig="220" w:dyaOrig="279">
          <v:shape id="_x0000_i1061" type="#_x0000_t75" style="width:12.75pt;height:19.5pt" o:ole="">
            <v:imagedata r:id="rId89" o:title=""/>
          </v:shape>
          <o:OLEObject Type="Embed" ProgID="Equation.3" ShapeID="_x0000_i1061" DrawAspect="Content" ObjectID="_1795521263" r:id="rId93"/>
        </w:object>
      </w:r>
      <w:r w:rsidRPr="007D1B22">
        <w:rPr>
          <w:color w:val="000000"/>
          <w:sz w:val="28"/>
          <w:szCs w:val="28"/>
          <w:lang w:val="kk-KZ"/>
        </w:rPr>
        <w:t xml:space="preserve">азаяды. Осылайша, қуат неғұрлым көп болса, екінші қателік ықтималдығы соғұрлым аз болады. Алайда, </w:t>
      </w:r>
      <w:r w:rsidR="00AF7A79" w:rsidRPr="009E749F">
        <w:rPr>
          <w:color w:val="000000"/>
          <w:sz w:val="28"/>
          <w:szCs w:val="28"/>
          <w:lang w:val="kk-KZ"/>
        </w:rPr>
        <w:t>а</w:t>
      </w:r>
      <w:r w:rsidRPr="007D1B22">
        <w:rPr>
          <w:color w:val="000000"/>
          <w:sz w:val="28"/>
          <w:szCs w:val="28"/>
          <w:lang w:val="kk-KZ"/>
        </w:rPr>
        <w:t>лгоритмдеу процесінде бір уақытта</w:t>
      </w:r>
      <w:r w:rsidR="003531AC" w:rsidRPr="009E749F">
        <w:rPr>
          <w:noProof/>
          <w:color w:val="000000"/>
          <w:position w:val="-6"/>
          <w:sz w:val="28"/>
          <w:szCs w:val="28"/>
        </w:rPr>
        <w:object w:dxaOrig="220" w:dyaOrig="200">
          <v:shape id="_x0000_i1062" type="#_x0000_t75" style="width:12.75pt;height:12.75pt" o:ole="">
            <v:imagedata r:id="rId94" o:title=""/>
          </v:shape>
          <o:OLEObject Type="Embed" ProgID="Equation.3" ShapeID="_x0000_i1062" DrawAspect="Content" ObjectID="_1795521264" r:id="rId95"/>
        </w:object>
      </w:r>
      <w:r w:rsidR="00AF7A79" w:rsidRPr="009E749F">
        <w:rPr>
          <w:noProof/>
          <w:color w:val="000000"/>
          <w:sz w:val="28"/>
          <w:szCs w:val="28"/>
          <w:lang w:val="kk-KZ"/>
        </w:rPr>
        <w:t xml:space="preserve"> және </w:t>
      </w:r>
      <w:r w:rsidR="003531AC" w:rsidRPr="009E749F">
        <w:rPr>
          <w:noProof/>
          <w:color w:val="000000"/>
          <w:position w:val="-10"/>
          <w:sz w:val="28"/>
          <w:szCs w:val="28"/>
        </w:rPr>
        <w:object w:dxaOrig="220" w:dyaOrig="279">
          <v:shape id="_x0000_i1063" type="#_x0000_t75" style="width:12.75pt;height:19.5pt" o:ole="">
            <v:imagedata r:id="rId89" o:title=""/>
          </v:shape>
          <o:OLEObject Type="Embed" ProgID="Equation.3" ShapeID="_x0000_i1063" DrawAspect="Content" ObjectID="_1795521265" r:id="rId96"/>
        </w:object>
      </w:r>
      <w:r w:rsidRPr="007D1B22">
        <w:rPr>
          <w:color w:val="000000"/>
          <w:sz w:val="28"/>
          <w:szCs w:val="28"/>
          <w:lang w:val="kk-KZ"/>
        </w:rPr>
        <w:t xml:space="preserve"> азайту мүмкін емес екенін есте ұстаған жөн: егер</w:t>
      </w:r>
      <w:r w:rsidR="003531AC" w:rsidRPr="009E749F">
        <w:rPr>
          <w:noProof/>
          <w:color w:val="000000"/>
          <w:position w:val="-6"/>
          <w:sz w:val="28"/>
          <w:szCs w:val="28"/>
        </w:rPr>
        <w:object w:dxaOrig="220" w:dyaOrig="200">
          <v:shape id="_x0000_i1064" type="#_x0000_t75" style="width:12.75pt;height:12.75pt" o:ole="">
            <v:imagedata r:id="rId94" o:title=""/>
          </v:shape>
          <o:OLEObject Type="Embed" ProgID="Equation.3" ShapeID="_x0000_i1064" DrawAspect="Content" ObjectID="_1795521266" r:id="rId97"/>
        </w:object>
      </w:r>
      <w:r w:rsidRPr="007D1B22">
        <w:rPr>
          <w:color w:val="000000"/>
          <w:sz w:val="28"/>
          <w:szCs w:val="28"/>
          <w:lang w:val="kk-KZ"/>
        </w:rPr>
        <w:t xml:space="preserve"> азайтылса, </w:t>
      </w:r>
      <w:r w:rsidR="003531AC" w:rsidRPr="009E749F">
        <w:rPr>
          <w:noProof/>
          <w:color w:val="000000"/>
          <w:position w:val="-10"/>
          <w:sz w:val="28"/>
          <w:szCs w:val="28"/>
        </w:rPr>
        <w:object w:dxaOrig="220" w:dyaOrig="279">
          <v:shape id="_x0000_i1065" type="#_x0000_t75" style="width:12.75pt;height:19.5pt" o:ole="">
            <v:imagedata r:id="rId89" o:title=""/>
          </v:shape>
          <o:OLEObject Type="Embed" ProgID="Equation.3" ShapeID="_x0000_i1065" DrawAspect="Content" ObjectID="_1795521267" r:id="rId98"/>
        </w:object>
      </w:r>
      <w:r w:rsidRPr="007D1B22">
        <w:rPr>
          <w:color w:val="000000"/>
          <w:sz w:val="28"/>
          <w:szCs w:val="28"/>
          <w:lang w:val="kk-KZ"/>
        </w:rPr>
        <w:t xml:space="preserve"> </w:t>
      </w:r>
      <w:r w:rsidR="00AF7A79" w:rsidRPr="009E749F">
        <w:rPr>
          <w:color w:val="000000"/>
          <w:sz w:val="28"/>
          <w:szCs w:val="28"/>
          <w:lang w:val="kk-KZ"/>
        </w:rPr>
        <w:t>жоғарылайды</w:t>
      </w:r>
      <w:r w:rsidRPr="007D1B22">
        <w:rPr>
          <w:color w:val="000000"/>
          <w:sz w:val="28"/>
          <w:szCs w:val="28"/>
          <w:lang w:val="kk-KZ"/>
        </w:rPr>
        <w:t>. Бірінші және екінші типтегі қателіктердің ықтималдығын бір уақытта азайтудың жалғыз жолы-үлгілердің көлемін ұлғайту, яғни жер үсті сынамаларын алу. Бұл қосымша қаржылық және еңбек шығындарына әкеледі.</w:t>
      </w:r>
    </w:p>
    <w:p w:rsidR="00204EB5" w:rsidRPr="007D1B22" w:rsidRDefault="00C155A1" w:rsidP="00AB195B">
      <w:pPr>
        <w:ind w:firstLine="709"/>
        <w:jc w:val="both"/>
        <w:rPr>
          <w:color w:val="000000"/>
          <w:sz w:val="28"/>
          <w:szCs w:val="28"/>
          <w:lang w:val="kk-KZ"/>
        </w:rPr>
      </w:pPr>
      <w:r w:rsidRPr="007D1B22">
        <w:rPr>
          <w:color w:val="000000"/>
          <w:sz w:val="28"/>
          <w:szCs w:val="28"/>
          <w:lang w:val="kk-KZ"/>
        </w:rPr>
        <w:t xml:space="preserve">Жоғарыда айтылғандардың барлығын ескере отырып, судың ластануын модельдеу процестерін алгоритмдеу тәсілін қалыптастыруға болады. Су қоймасында сынама алу нәтижелері бойынша </w:t>
      </w:r>
      <w:r w:rsidRPr="007D1B22">
        <w:rPr>
          <w:i/>
          <w:color w:val="000000"/>
          <w:sz w:val="28"/>
          <w:szCs w:val="28"/>
          <w:lang w:val="kk-KZ"/>
        </w:rPr>
        <w:t>u</w:t>
      </w:r>
      <w:r w:rsidRPr="007D1B22">
        <w:rPr>
          <w:color w:val="000000"/>
          <w:sz w:val="28"/>
          <w:szCs w:val="28"/>
          <w:lang w:val="kk-KZ"/>
        </w:rPr>
        <w:t xml:space="preserve"> өлшемдері бар делік. </w:t>
      </w:r>
      <w:r w:rsidR="00204EB5" w:rsidRPr="007D1B22">
        <w:rPr>
          <w:i/>
          <w:color w:val="000000"/>
          <w:sz w:val="28"/>
          <w:szCs w:val="28"/>
          <w:lang w:val="kk-KZ"/>
        </w:rPr>
        <w:t>Х</w:t>
      </w:r>
      <w:r w:rsidR="00204EB5" w:rsidRPr="007D1B22">
        <w:rPr>
          <w:i/>
          <w:color w:val="000000"/>
          <w:sz w:val="28"/>
          <w:szCs w:val="28"/>
          <w:vertAlign w:val="subscript"/>
          <w:lang w:val="kk-KZ"/>
        </w:rPr>
        <w:t>1</w:t>
      </w:r>
      <w:r w:rsidR="00204EB5" w:rsidRPr="007D1B22">
        <w:rPr>
          <w:i/>
          <w:color w:val="000000"/>
          <w:sz w:val="28"/>
          <w:szCs w:val="28"/>
          <w:lang w:val="kk-KZ"/>
        </w:rPr>
        <w:t>, Х</w:t>
      </w:r>
      <w:r w:rsidR="00204EB5" w:rsidRPr="007D1B22">
        <w:rPr>
          <w:i/>
          <w:color w:val="000000"/>
          <w:sz w:val="28"/>
          <w:szCs w:val="28"/>
          <w:vertAlign w:val="subscript"/>
          <w:lang w:val="kk-KZ"/>
        </w:rPr>
        <w:t>2</w:t>
      </w:r>
      <w:r w:rsidR="00204EB5" w:rsidRPr="007D1B22">
        <w:rPr>
          <w:i/>
          <w:color w:val="000000"/>
          <w:sz w:val="28"/>
          <w:szCs w:val="28"/>
          <w:lang w:val="kk-KZ"/>
        </w:rPr>
        <w:t>, …, Х</w:t>
      </w:r>
      <w:r w:rsidR="00204EB5" w:rsidRPr="007D1B22">
        <w:rPr>
          <w:i/>
          <w:color w:val="000000"/>
          <w:sz w:val="28"/>
          <w:szCs w:val="28"/>
          <w:vertAlign w:val="subscript"/>
          <w:lang w:val="kk-KZ"/>
        </w:rPr>
        <w:t>п</w:t>
      </w:r>
      <w:r w:rsidR="00204EB5" w:rsidRPr="007D1B22">
        <w:rPr>
          <w:color w:val="000000"/>
          <w:sz w:val="28"/>
          <w:szCs w:val="28"/>
          <w:lang w:val="kk-KZ"/>
        </w:rPr>
        <w:t xml:space="preserve"> факторларының </w:t>
      </w:r>
      <w:r w:rsidR="00204EB5" w:rsidRPr="007D1B22">
        <w:rPr>
          <w:i/>
          <w:color w:val="000000"/>
          <w:sz w:val="28"/>
          <w:szCs w:val="28"/>
          <w:lang w:val="kk-KZ"/>
        </w:rPr>
        <w:t>т</w:t>
      </w:r>
      <w:r w:rsidR="00204EB5" w:rsidRPr="007D1B22">
        <w:rPr>
          <w:color w:val="000000"/>
          <w:sz w:val="28"/>
          <w:szCs w:val="28"/>
          <w:lang w:val="kk-KZ"/>
        </w:rPr>
        <w:t xml:space="preserve"> процестің нәтижесіне (</w:t>
      </w:r>
      <w:r w:rsidR="00204EB5" w:rsidRPr="007D1B22">
        <w:rPr>
          <w:i/>
          <w:color w:val="000000"/>
          <w:sz w:val="28"/>
          <w:szCs w:val="28"/>
          <w:lang w:val="kk-KZ"/>
        </w:rPr>
        <w:t>Y</w:t>
      </w:r>
      <w:r w:rsidR="00204EB5" w:rsidRPr="007D1B22">
        <w:rPr>
          <w:color w:val="000000"/>
          <w:sz w:val="28"/>
          <w:szCs w:val="28"/>
          <w:lang w:val="kk-KZ"/>
        </w:rPr>
        <w:t xml:space="preserve"> күйінің айнымалысына) әсерінің кему ретімен орналастыру қажет. Ол үшін әр түрлі факторларға дәреже беру керек</w:t>
      </w:r>
      <w:r w:rsidR="00204EB5" w:rsidRPr="007D1B22">
        <w:rPr>
          <w:i/>
          <w:color w:val="000000"/>
          <w:sz w:val="28"/>
          <w:szCs w:val="28"/>
          <w:lang w:val="kk-KZ"/>
        </w:rPr>
        <w:t>. j</w:t>
      </w:r>
      <w:r w:rsidR="00204EB5" w:rsidRPr="007D1B22">
        <w:rPr>
          <w:color w:val="000000"/>
          <w:sz w:val="28"/>
          <w:szCs w:val="28"/>
          <w:lang w:val="kk-KZ"/>
        </w:rPr>
        <w:t xml:space="preserve"> - факторға қойылған а</w:t>
      </w:r>
      <w:r w:rsidR="00204EB5" w:rsidRPr="007D1B22">
        <w:rPr>
          <w:color w:val="000000"/>
          <w:sz w:val="28"/>
          <w:szCs w:val="28"/>
          <w:vertAlign w:val="subscript"/>
          <w:lang w:val="kk-KZ"/>
        </w:rPr>
        <w:t>ij</w:t>
      </w:r>
      <w:r w:rsidR="00204EB5" w:rsidRPr="007D1B22">
        <w:rPr>
          <w:color w:val="000000"/>
          <w:sz w:val="28"/>
          <w:szCs w:val="28"/>
          <w:lang w:val="kk-KZ"/>
        </w:rPr>
        <w:t xml:space="preserve"> дәреже деп қабылданады </w:t>
      </w:r>
      <w:r w:rsidR="00204EB5" w:rsidRPr="007D1B22">
        <w:rPr>
          <w:i/>
          <w:color w:val="000000"/>
          <w:sz w:val="28"/>
          <w:szCs w:val="28"/>
          <w:lang w:val="kk-KZ"/>
        </w:rPr>
        <w:t>(1 ≤</w:t>
      </w:r>
      <w:r w:rsidR="00204EB5" w:rsidRPr="007D1B22">
        <w:rPr>
          <w:color w:val="000000"/>
          <w:sz w:val="28"/>
          <w:szCs w:val="28"/>
          <w:lang w:val="kk-KZ"/>
        </w:rPr>
        <w:t xml:space="preserve"> </w:t>
      </w:r>
      <w:r w:rsidR="00204EB5" w:rsidRPr="007D1B22">
        <w:rPr>
          <w:i/>
          <w:color w:val="000000"/>
          <w:sz w:val="28"/>
          <w:szCs w:val="28"/>
          <w:lang w:val="kk-KZ"/>
        </w:rPr>
        <w:t>а</w:t>
      </w:r>
      <w:r w:rsidR="00204EB5" w:rsidRPr="007D1B22">
        <w:rPr>
          <w:i/>
          <w:color w:val="000000"/>
          <w:sz w:val="28"/>
          <w:szCs w:val="28"/>
          <w:vertAlign w:val="subscript"/>
          <w:lang w:val="kk-KZ"/>
        </w:rPr>
        <w:t>ij</w:t>
      </w:r>
      <w:r w:rsidR="00204EB5" w:rsidRPr="007D1B22">
        <w:rPr>
          <w:i/>
          <w:color w:val="000000"/>
          <w:sz w:val="28"/>
          <w:szCs w:val="28"/>
          <w:lang w:val="kk-KZ"/>
        </w:rPr>
        <w:t xml:space="preserve"> ≤  п,  i = 1, 2, …, m,  j = 1, 2, …, n) </w:t>
      </w:r>
      <w:r w:rsidR="00204EB5" w:rsidRPr="007D1B22">
        <w:rPr>
          <w:color w:val="000000"/>
          <w:sz w:val="28"/>
          <w:szCs w:val="28"/>
          <w:lang w:val="kk-KZ"/>
        </w:rPr>
        <w:t>(3.1</w:t>
      </w:r>
      <w:r w:rsidR="00E618BC" w:rsidRPr="009E749F">
        <w:rPr>
          <w:color w:val="000000"/>
          <w:sz w:val="28"/>
          <w:szCs w:val="28"/>
          <w:lang w:val="kk-KZ"/>
        </w:rPr>
        <w:t>-</w:t>
      </w:r>
      <w:r w:rsidR="00204EB5" w:rsidRPr="007D1B22">
        <w:rPr>
          <w:color w:val="000000"/>
          <w:sz w:val="28"/>
          <w:szCs w:val="28"/>
          <w:lang w:val="kk-KZ"/>
        </w:rPr>
        <w:t>кесте).</w:t>
      </w:r>
    </w:p>
    <w:p w:rsidR="00AB195B" w:rsidRPr="007D1B22" w:rsidRDefault="00AB195B" w:rsidP="00AB195B">
      <w:pPr>
        <w:ind w:firstLine="709"/>
        <w:jc w:val="center"/>
        <w:rPr>
          <w:color w:val="000000"/>
          <w:sz w:val="28"/>
          <w:szCs w:val="28"/>
          <w:lang w:val="kk-KZ"/>
        </w:rPr>
      </w:pPr>
    </w:p>
    <w:p w:rsidR="00AB195B" w:rsidRPr="007D1B22" w:rsidRDefault="00AC6FEB" w:rsidP="00AC6FEB">
      <w:pPr>
        <w:jc w:val="both"/>
        <w:rPr>
          <w:color w:val="000000"/>
          <w:sz w:val="28"/>
          <w:szCs w:val="28"/>
          <w:lang w:val="kk-KZ"/>
        </w:rPr>
      </w:pPr>
      <w:r>
        <w:rPr>
          <w:color w:val="000000"/>
          <w:sz w:val="28"/>
          <w:szCs w:val="28"/>
          <w:lang w:val="kk-KZ"/>
        </w:rPr>
        <w:t xml:space="preserve">Кесте </w:t>
      </w:r>
      <w:r w:rsidR="00AB195B" w:rsidRPr="007D1B22">
        <w:rPr>
          <w:color w:val="000000"/>
          <w:sz w:val="28"/>
          <w:szCs w:val="28"/>
          <w:lang w:val="kk-KZ"/>
        </w:rPr>
        <w:t xml:space="preserve">3.1 </w:t>
      </w:r>
      <w:r>
        <w:rPr>
          <w:color w:val="000000"/>
          <w:sz w:val="28"/>
          <w:szCs w:val="28"/>
          <w:lang w:val="kk-KZ"/>
        </w:rPr>
        <w:t>–</w:t>
      </w:r>
      <w:r w:rsidR="00557252" w:rsidRPr="009E749F">
        <w:rPr>
          <w:color w:val="000000"/>
          <w:sz w:val="28"/>
          <w:szCs w:val="28"/>
          <w:lang w:val="kk-KZ"/>
        </w:rPr>
        <w:t xml:space="preserve"> </w:t>
      </w:r>
      <w:r w:rsidR="00204EB5" w:rsidRPr="007D1B22">
        <w:rPr>
          <w:color w:val="000000"/>
          <w:sz w:val="28"/>
          <w:szCs w:val="28"/>
          <w:lang w:val="kk-KZ"/>
        </w:rPr>
        <w:t xml:space="preserve">Нәтижелер мен оларға әсер ететін факторлардың арақатынасы </w:t>
      </w:r>
    </w:p>
    <w:p w:rsidR="004F540F" w:rsidRPr="007D1B22" w:rsidRDefault="004F540F" w:rsidP="00AB195B">
      <w:pPr>
        <w:ind w:firstLine="709"/>
        <w:jc w:val="both"/>
        <w:rPr>
          <w:color w:val="000000"/>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5"/>
        <w:gridCol w:w="1559"/>
        <w:gridCol w:w="1559"/>
        <w:gridCol w:w="1559"/>
        <w:gridCol w:w="2278"/>
      </w:tblGrid>
      <w:tr w:rsidR="00AC6FEB" w:rsidRPr="0014740A" w:rsidTr="00AC6FEB">
        <w:trPr>
          <w:jc w:val="center"/>
        </w:trPr>
        <w:tc>
          <w:tcPr>
            <w:tcW w:w="2705" w:type="dxa"/>
            <w:vMerge w:val="restart"/>
            <w:tcBorders>
              <w:tl2br w:val="nil"/>
            </w:tcBorders>
            <w:shd w:val="clear" w:color="auto" w:fill="auto"/>
            <w:vAlign w:val="center"/>
          </w:tcPr>
          <w:p w:rsidR="00AC6FEB" w:rsidRPr="0014740A" w:rsidRDefault="00AC6FEB" w:rsidP="00AC6FEB">
            <w:pPr>
              <w:jc w:val="center"/>
              <w:rPr>
                <w:color w:val="000000"/>
              </w:rPr>
            </w:pPr>
            <w:r w:rsidRPr="00204EB5">
              <w:rPr>
                <w:color w:val="000000"/>
              </w:rPr>
              <w:t>Көрсеткіштер</w:t>
            </w:r>
          </w:p>
        </w:tc>
        <w:tc>
          <w:tcPr>
            <w:tcW w:w="6955" w:type="dxa"/>
            <w:gridSpan w:val="4"/>
            <w:shd w:val="clear" w:color="auto" w:fill="auto"/>
          </w:tcPr>
          <w:p w:rsidR="00AC6FEB" w:rsidRPr="00AC6FEB" w:rsidRDefault="00AC6FEB" w:rsidP="00AC6FEB">
            <w:pPr>
              <w:ind w:firstLine="709"/>
              <w:jc w:val="both"/>
              <w:rPr>
                <w:color w:val="000000"/>
                <w:lang w:val="kk-KZ"/>
              </w:rPr>
            </w:pPr>
            <w:r w:rsidRPr="0014740A">
              <w:rPr>
                <w:color w:val="000000"/>
              </w:rPr>
              <w:t>Фактор</w:t>
            </w:r>
            <w:r>
              <w:rPr>
                <w:color w:val="000000"/>
              </w:rPr>
              <w:t>лар</w:t>
            </w:r>
          </w:p>
        </w:tc>
      </w:tr>
      <w:tr w:rsidR="00AC6FEB" w:rsidRPr="0014740A" w:rsidTr="00AC6FEB">
        <w:trPr>
          <w:jc w:val="center"/>
        </w:trPr>
        <w:tc>
          <w:tcPr>
            <w:tcW w:w="2705" w:type="dxa"/>
            <w:vMerge/>
            <w:tcBorders>
              <w:tl2br w:val="nil"/>
            </w:tcBorders>
            <w:shd w:val="clear" w:color="auto" w:fill="auto"/>
          </w:tcPr>
          <w:p w:rsidR="00AC6FEB" w:rsidRPr="0014740A" w:rsidRDefault="00AC6FEB" w:rsidP="003F7FB7">
            <w:pPr>
              <w:jc w:val="both"/>
              <w:rPr>
                <w:color w:val="000000"/>
              </w:rPr>
            </w:pPr>
          </w:p>
        </w:tc>
        <w:tc>
          <w:tcPr>
            <w:tcW w:w="1559" w:type="dxa"/>
            <w:shd w:val="clear" w:color="auto" w:fill="auto"/>
          </w:tcPr>
          <w:p w:rsidR="00AC6FEB" w:rsidRPr="003531AC" w:rsidRDefault="00AC6FEB" w:rsidP="00AC6FEB">
            <w:pPr>
              <w:jc w:val="center"/>
              <w:rPr>
                <w:i/>
                <w:color w:val="000000"/>
                <w:vertAlign w:val="subscript"/>
              </w:rPr>
            </w:pPr>
            <w:r w:rsidRPr="003531AC">
              <w:rPr>
                <w:i/>
                <w:color w:val="000000"/>
              </w:rPr>
              <w:t>Х</w:t>
            </w:r>
            <w:r w:rsidRPr="003531AC">
              <w:rPr>
                <w:i/>
                <w:color w:val="000000"/>
                <w:vertAlign w:val="subscript"/>
              </w:rPr>
              <w:t>1</w:t>
            </w:r>
          </w:p>
        </w:tc>
        <w:tc>
          <w:tcPr>
            <w:tcW w:w="1559" w:type="dxa"/>
            <w:shd w:val="clear" w:color="auto" w:fill="auto"/>
          </w:tcPr>
          <w:p w:rsidR="00AC6FEB" w:rsidRPr="003531AC" w:rsidRDefault="00AC6FEB" w:rsidP="00AC6FEB">
            <w:pPr>
              <w:jc w:val="center"/>
              <w:rPr>
                <w:i/>
                <w:color w:val="000000"/>
                <w:vertAlign w:val="subscript"/>
              </w:rPr>
            </w:pPr>
            <w:r w:rsidRPr="003531AC">
              <w:rPr>
                <w:i/>
                <w:color w:val="000000"/>
              </w:rPr>
              <w:t>Х</w:t>
            </w:r>
            <w:r w:rsidRPr="003531AC">
              <w:rPr>
                <w:i/>
                <w:color w:val="000000"/>
                <w:vertAlign w:val="subscript"/>
              </w:rPr>
              <w:t>2</w:t>
            </w:r>
          </w:p>
        </w:tc>
        <w:tc>
          <w:tcPr>
            <w:tcW w:w="1559" w:type="dxa"/>
            <w:shd w:val="clear" w:color="auto" w:fill="auto"/>
          </w:tcPr>
          <w:p w:rsidR="00AC6FEB" w:rsidRPr="0014740A" w:rsidRDefault="00AC6FEB" w:rsidP="00AC6FEB">
            <w:pPr>
              <w:jc w:val="center"/>
              <w:rPr>
                <w:color w:val="000000"/>
              </w:rPr>
            </w:pPr>
            <w:r w:rsidRPr="0014740A">
              <w:rPr>
                <w:color w:val="000000"/>
              </w:rPr>
              <w:t>……</w:t>
            </w:r>
          </w:p>
        </w:tc>
        <w:tc>
          <w:tcPr>
            <w:tcW w:w="2278" w:type="dxa"/>
            <w:shd w:val="clear" w:color="auto" w:fill="auto"/>
          </w:tcPr>
          <w:p w:rsidR="00AC6FEB" w:rsidRPr="003531AC" w:rsidRDefault="00AC6FEB" w:rsidP="00AC6FEB">
            <w:pPr>
              <w:jc w:val="center"/>
              <w:rPr>
                <w:i/>
                <w:color w:val="000000"/>
                <w:vertAlign w:val="subscript"/>
              </w:rPr>
            </w:pPr>
            <w:r w:rsidRPr="003531AC">
              <w:rPr>
                <w:i/>
                <w:color w:val="000000"/>
              </w:rPr>
              <w:t>Х</w:t>
            </w:r>
            <w:r w:rsidRPr="003531AC">
              <w:rPr>
                <w:i/>
                <w:color w:val="000000"/>
                <w:vertAlign w:val="subscript"/>
              </w:rPr>
              <w:t>п</w:t>
            </w:r>
          </w:p>
        </w:tc>
      </w:tr>
      <w:tr w:rsidR="00AB195B" w:rsidRPr="0014740A" w:rsidTr="00AC6FEB">
        <w:trPr>
          <w:jc w:val="center"/>
        </w:trPr>
        <w:tc>
          <w:tcPr>
            <w:tcW w:w="2705" w:type="dxa"/>
            <w:shd w:val="clear" w:color="auto" w:fill="auto"/>
          </w:tcPr>
          <w:p w:rsidR="00AB195B" w:rsidRPr="0014740A" w:rsidRDefault="00AB195B" w:rsidP="00AC6FEB">
            <w:pPr>
              <w:ind w:firstLine="15"/>
              <w:rPr>
                <w:color w:val="000000"/>
              </w:rPr>
            </w:pPr>
            <w:r w:rsidRPr="0014740A">
              <w:rPr>
                <w:color w:val="000000"/>
              </w:rPr>
              <w:t>1</w:t>
            </w:r>
          </w:p>
        </w:tc>
        <w:tc>
          <w:tcPr>
            <w:tcW w:w="1559" w:type="dxa"/>
            <w:shd w:val="clear" w:color="auto" w:fill="auto"/>
          </w:tcPr>
          <w:p w:rsidR="00AB195B" w:rsidRPr="003531AC" w:rsidRDefault="00AB195B" w:rsidP="003F7FB7">
            <w:pPr>
              <w:ind w:firstLine="15"/>
              <w:jc w:val="both"/>
              <w:rPr>
                <w:i/>
                <w:color w:val="000000"/>
                <w:vertAlign w:val="subscript"/>
              </w:rPr>
            </w:pPr>
            <w:r w:rsidRPr="003531AC">
              <w:rPr>
                <w:i/>
                <w:color w:val="000000"/>
              </w:rPr>
              <w:t>а</w:t>
            </w:r>
            <w:r w:rsidRPr="003531AC">
              <w:rPr>
                <w:i/>
                <w:color w:val="000000"/>
                <w:vertAlign w:val="subscript"/>
              </w:rPr>
              <w:t>11</w:t>
            </w:r>
          </w:p>
        </w:tc>
        <w:tc>
          <w:tcPr>
            <w:tcW w:w="1559" w:type="dxa"/>
            <w:shd w:val="clear" w:color="auto" w:fill="auto"/>
          </w:tcPr>
          <w:p w:rsidR="00AB195B" w:rsidRPr="003531AC" w:rsidRDefault="00AB195B" w:rsidP="003F7FB7">
            <w:pPr>
              <w:ind w:firstLine="15"/>
              <w:jc w:val="both"/>
              <w:rPr>
                <w:i/>
                <w:color w:val="000000"/>
                <w:vertAlign w:val="subscript"/>
              </w:rPr>
            </w:pPr>
            <w:r w:rsidRPr="003531AC">
              <w:rPr>
                <w:i/>
                <w:color w:val="000000"/>
              </w:rPr>
              <w:t>а</w:t>
            </w:r>
            <w:r w:rsidRPr="003531AC">
              <w:rPr>
                <w:i/>
                <w:color w:val="000000"/>
                <w:vertAlign w:val="subscript"/>
              </w:rPr>
              <w:t>12</w:t>
            </w:r>
          </w:p>
        </w:tc>
        <w:tc>
          <w:tcPr>
            <w:tcW w:w="1559" w:type="dxa"/>
            <w:shd w:val="clear" w:color="auto" w:fill="auto"/>
          </w:tcPr>
          <w:p w:rsidR="00AB195B" w:rsidRPr="0014740A" w:rsidRDefault="00AB195B" w:rsidP="003F7FB7">
            <w:pPr>
              <w:ind w:firstLine="15"/>
              <w:jc w:val="both"/>
              <w:rPr>
                <w:color w:val="000000"/>
              </w:rPr>
            </w:pPr>
            <w:r w:rsidRPr="0014740A">
              <w:rPr>
                <w:color w:val="000000"/>
              </w:rPr>
              <w:t>……</w:t>
            </w:r>
          </w:p>
        </w:tc>
        <w:tc>
          <w:tcPr>
            <w:tcW w:w="2278" w:type="dxa"/>
            <w:shd w:val="clear" w:color="auto" w:fill="auto"/>
          </w:tcPr>
          <w:p w:rsidR="00AB195B" w:rsidRPr="003531AC" w:rsidRDefault="00AB195B" w:rsidP="003F7FB7">
            <w:pPr>
              <w:ind w:firstLine="15"/>
              <w:jc w:val="both"/>
              <w:rPr>
                <w:i/>
                <w:color w:val="000000"/>
                <w:vertAlign w:val="subscript"/>
              </w:rPr>
            </w:pPr>
            <w:r w:rsidRPr="003531AC">
              <w:rPr>
                <w:i/>
                <w:color w:val="000000"/>
              </w:rPr>
              <w:t>а</w:t>
            </w:r>
            <w:r w:rsidRPr="003531AC">
              <w:rPr>
                <w:i/>
                <w:color w:val="000000"/>
                <w:vertAlign w:val="subscript"/>
              </w:rPr>
              <w:t>1п</w:t>
            </w:r>
          </w:p>
        </w:tc>
      </w:tr>
      <w:tr w:rsidR="00AB195B" w:rsidRPr="0014740A" w:rsidTr="00AC6FEB">
        <w:trPr>
          <w:jc w:val="center"/>
        </w:trPr>
        <w:tc>
          <w:tcPr>
            <w:tcW w:w="2705" w:type="dxa"/>
            <w:shd w:val="clear" w:color="auto" w:fill="auto"/>
          </w:tcPr>
          <w:p w:rsidR="00AB195B" w:rsidRPr="0014740A" w:rsidRDefault="00AB195B" w:rsidP="00AC6FEB">
            <w:pPr>
              <w:ind w:firstLine="15"/>
              <w:rPr>
                <w:color w:val="000000"/>
              </w:rPr>
            </w:pPr>
            <w:r w:rsidRPr="0014740A">
              <w:rPr>
                <w:color w:val="000000"/>
              </w:rPr>
              <w:t>2</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21</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22</w:t>
            </w:r>
          </w:p>
        </w:tc>
        <w:tc>
          <w:tcPr>
            <w:tcW w:w="1559" w:type="dxa"/>
            <w:shd w:val="clear" w:color="auto" w:fill="auto"/>
          </w:tcPr>
          <w:p w:rsidR="00AB195B" w:rsidRPr="0014740A" w:rsidRDefault="00AB195B" w:rsidP="003F7FB7">
            <w:pPr>
              <w:ind w:firstLine="15"/>
              <w:jc w:val="both"/>
              <w:rPr>
                <w:color w:val="000000"/>
              </w:rPr>
            </w:pPr>
            <w:r w:rsidRPr="0014740A">
              <w:rPr>
                <w:color w:val="000000"/>
              </w:rPr>
              <w:t>……</w:t>
            </w:r>
          </w:p>
        </w:tc>
        <w:tc>
          <w:tcPr>
            <w:tcW w:w="2278"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2п</w:t>
            </w:r>
          </w:p>
        </w:tc>
      </w:tr>
      <w:tr w:rsidR="00AB195B" w:rsidRPr="0014740A" w:rsidTr="00AC6FEB">
        <w:trPr>
          <w:jc w:val="center"/>
        </w:trPr>
        <w:tc>
          <w:tcPr>
            <w:tcW w:w="2705" w:type="dxa"/>
            <w:shd w:val="clear" w:color="auto" w:fill="auto"/>
          </w:tcPr>
          <w:p w:rsidR="00AB195B" w:rsidRPr="00AC6FEB" w:rsidRDefault="00AB195B" w:rsidP="00AC6FEB">
            <w:pPr>
              <w:ind w:firstLine="15"/>
              <w:rPr>
                <w:color w:val="000000"/>
                <w:lang w:val="kk-KZ"/>
              </w:rPr>
            </w:pPr>
            <w:r w:rsidRPr="0014740A">
              <w:rPr>
                <w:color w:val="000000"/>
              </w:rPr>
              <w:t>…</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w:t>
            </w:r>
          </w:p>
        </w:tc>
        <w:tc>
          <w:tcPr>
            <w:tcW w:w="1559" w:type="dxa"/>
            <w:shd w:val="clear" w:color="auto" w:fill="auto"/>
          </w:tcPr>
          <w:p w:rsidR="00AB195B" w:rsidRPr="0014740A" w:rsidRDefault="00AB195B" w:rsidP="003F7FB7">
            <w:pPr>
              <w:ind w:firstLine="15"/>
              <w:jc w:val="both"/>
              <w:rPr>
                <w:color w:val="000000"/>
              </w:rPr>
            </w:pPr>
            <w:r w:rsidRPr="0014740A">
              <w:rPr>
                <w:color w:val="000000"/>
              </w:rPr>
              <w:t>…</w:t>
            </w:r>
          </w:p>
        </w:tc>
        <w:tc>
          <w:tcPr>
            <w:tcW w:w="2278" w:type="dxa"/>
            <w:shd w:val="clear" w:color="auto" w:fill="auto"/>
          </w:tcPr>
          <w:p w:rsidR="00AB195B" w:rsidRPr="003531AC" w:rsidRDefault="00AB195B" w:rsidP="003F7FB7">
            <w:pPr>
              <w:ind w:firstLine="15"/>
              <w:jc w:val="both"/>
              <w:rPr>
                <w:i/>
                <w:color w:val="000000"/>
              </w:rPr>
            </w:pPr>
            <w:r w:rsidRPr="003531AC">
              <w:rPr>
                <w:i/>
                <w:color w:val="000000"/>
              </w:rPr>
              <w:t>…</w:t>
            </w:r>
          </w:p>
        </w:tc>
      </w:tr>
      <w:tr w:rsidR="00AB195B" w:rsidRPr="0014740A" w:rsidTr="00AC6FEB">
        <w:trPr>
          <w:jc w:val="center"/>
        </w:trPr>
        <w:tc>
          <w:tcPr>
            <w:tcW w:w="2705" w:type="dxa"/>
            <w:shd w:val="clear" w:color="auto" w:fill="auto"/>
          </w:tcPr>
          <w:p w:rsidR="00AB195B" w:rsidRPr="0014740A" w:rsidRDefault="00AB195B" w:rsidP="00AC6FEB">
            <w:pPr>
              <w:ind w:firstLine="15"/>
              <w:rPr>
                <w:color w:val="000000"/>
              </w:rPr>
            </w:pPr>
            <w:r w:rsidRPr="0014740A">
              <w:rPr>
                <w:i/>
                <w:color w:val="000000"/>
              </w:rPr>
              <w:t>т</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т1</w:t>
            </w:r>
          </w:p>
        </w:tc>
        <w:tc>
          <w:tcPr>
            <w:tcW w:w="1559"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т2</w:t>
            </w:r>
          </w:p>
        </w:tc>
        <w:tc>
          <w:tcPr>
            <w:tcW w:w="1559" w:type="dxa"/>
            <w:shd w:val="clear" w:color="auto" w:fill="auto"/>
          </w:tcPr>
          <w:p w:rsidR="00AB195B" w:rsidRPr="0014740A" w:rsidRDefault="00AB195B" w:rsidP="003F7FB7">
            <w:pPr>
              <w:ind w:firstLine="15"/>
              <w:jc w:val="both"/>
              <w:rPr>
                <w:color w:val="000000"/>
              </w:rPr>
            </w:pPr>
            <w:r w:rsidRPr="0014740A">
              <w:rPr>
                <w:color w:val="000000"/>
              </w:rPr>
              <w:t>…</w:t>
            </w:r>
          </w:p>
        </w:tc>
        <w:tc>
          <w:tcPr>
            <w:tcW w:w="2278" w:type="dxa"/>
            <w:shd w:val="clear" w:color="auto" w:fill="auto"/>
          </w:tcPr>
          <w:p w:rsidR="00AB195B" w:rsidRPr="003531AC" w:rsidRDefault="00AB195B" w:rsidP="003F7FB7">
            <w:pPr>
              <w:ind w:firstLine="15"/>
              <w:jc w:val="both"/>
              <w:rPr>
                <w:i/>
                <w:color w:val="000000"/>
              </w:rPr>
            </w:pPr>
            <w:r w:rsidRPr="003531AC">
              <w:rPr>
                <w:i/>
                <w:color w:val="000000"/>
              </w:rPr>
              <w:t>а</w:t>
            </w:r>
            <w:r w:rsidRPr="003531AC">
              <w:rPr>
                <w:i/>
                <w:color w:val="000000"/>
                <w:vertAlign w:val="subscript"/>
              </w:rPr>
              <w:t>тп</w:t>
            </w:r>
          </w:p>
        </w:tc>
      </w:tr>
    </w:tbl>
    <w:p w:rsidR="004F540F" w:rsidRDefault="004F540F" w:rsidP="00AB195B">
      <w:pPr>
        <w:ind w:firstLine="709"/>
        <w:jc w:val="both"/>
        <w:rPr>
          <w:color w:val="000000"/>
        </w:rPr>
      </w:pPr>
    </w:p>
    <w:p w:rsidR="00AB195B" w:rsidRPr="009E749F" w:rsidRDefault="00BD5B91" w:rsidP="007435A7">
      <w:pPr>
        <w:ind w:firstLine="709"/>
        <w:jc w:val="both"/>
        <w:rPr>
          <w:color w:val="000000"/>
          <w:sz w:val="28"/>
          <w:szCs w:val="28"/>
        </w:rPr>
      </w:pPr>
      <w:r w:rsidRPr="009E749F">
        <w:rPr>
          <w:color w:val="000000"/>
          <w:sz w:val="28"/>
          <w:szCs w:val="28"/>
        </w:rPr>
        <w:t>Барлық жолдар үшін жол бойынша дәрежелердің қосындысы бірдей және тең</w:t>
      </w:r>
    </w:p>
    <w:p w:rsidR="00AB195B" w:rsidRPr="009E749F" w:rsidRDefault="00AB195B" w:rsidP="007435A7">
      <w:pPr>
        <w:ind w:firstLine="709"/>
        <w:jc w:val="both"/>
        <w:rPr>
          <w:color w:val="000000"/>
          <w:sz w:val="28"/>
          <w:szCs w:val="28"/>
        </w:rPr>
      </w:pPr>
    </w:p>
    <w:tbl>
      <w:tblPr>
        <w:tblW w:w="0" w:type="auto"/>
        <w:tblLook w:val="04A0" w:firstRow="1" w:lastRow="0" w:firstColumn="1" w:lastColumn="0" w:noHBand="0" w:noVBand="1"/>
      </w:tblPr>
      <w:tblGrid>
        <w:gridCol w:w="8897"/>
        <w:gridCol w:w="957"/>
      </w:tblGrid>
      <w:tr w:rsidR="00AB195B" w:rsidRPr="009E749F" w:rsidTr="00AC6FEB">
        <w:tc>
          <w:tcPr>
            <w:tcW w:w="8897" w:type="dxa"/>
          </w:tcPr>
          <w:p w:rsidR="00AB195B" w:rsidRPr="009E749F" w:rsidRDefault="00DA0B99" w:rsidP="007435A7">
            <w:pPr>
              <w:jc w:val="center"/>
              <w:rPr>
                <w:sz w:val="28"/>
                <w:szCs w:val="28"/>
              </w:rPr>
            </w:pPr>
            <w:r w:rsidRPr="009E749F">
              <w:rPr>
                <w:noProof/>
                <w:color w:val="000000"/>
                <w:position w:val="-20"/>
                <w:sz w:val="28"/>
                <w:szCs w:val="28"/>
              </w:rPr>
              <w:object w:dxaOrig="700" w:dyaOrig="520">
                <v:shape id="_x0000_i1066" type="#_x0000_t75" style="width:37.5pt;height:27pt" o:ole="">
                  <v:imagedata r:id="rId99" o:title=""/>
                </v:shape>
                <o:OLEObject Type="Embed" ProgID="Equation.3" ShapeID="_x0000_i1066" DrawAspect="Content" ObjectID="_1795521268" r:id="rId100"/>
              </w:object>
            </w:r>
            <w:r w:rsidR="00AB195B" w:rsidRPr="009E749F">
              <w:rPr>
                <w:color w:val="000000"/>
                <w:sz w:val="28"/>
                <w:szCs w:val="28"/>
              </w:rPr>
              <w:t>.</w:t>
            </w:r>
          </w:p>
        </w:tc>
        <w:tc>
          <w:tcPr>
            <w:tcW w:w="957" w:type="dxa"/>
          </w:tcPr>
          <w:p w:rsidR="00AB195B" w:rsidRPr="009E749F" w:rsidRDefault="00AB195B" w:rsidP="007435A7">
            <w:pPr>
              <w:jc w:val="right"/>
              <w:rPr>
                <w:sz w:val="28"/>
                <w:szCs w:val="28"/>
              </w:rPr>
            </w:pPr>
            <w:r w:rsidRPr="009E749F">
              <w:rPr>
                <w:sz w:val="28"/>
                <w:szCs w:val="28"/>
              </w:rPr>
              <w:t>(3.2)</w:t>
            </w:r>
          </w:p>
        </w:tc>
      </w:tr>
    </w:tbl>
    <w:p w:rsidR="00AB195B" w:rsidRPr="009E749F" w:rsidRDefault="00AB195B" w:rsidP="007435A7">
      <w:pPr>
        <w:ind w:firstLine="709"/>
        <w:jc w:val="both"/>
        <w:rPr>
          <w:color w:val="000000"/>
          <w:sz w:val="28"/>
          <w:szCs w:val="28"/>
        </w:rPr>
      </w:pPr>
    </w:p>
    <w:p w:rsidR="00AB195B" w:rsidRPr="009E749F" w:rsidRDefault="00BD5B91" w:rsidP="007435A7">
      <w:pPr>
        <w:ind w:firstLine="709"/>
        <w:jc w:val="both"/>
        <w:rPr>
          <w:color w:val="000000"/>
          <w:sz w:val="28"/>
          <w:szCs w:val="28"/>
        </w:rPr>
      </w:pPr>
      <w:r w:rsidRPr="009E749F">
        <w:rPr>
          <w:color w:val="000000"/>
          <w:sz w:val="28"/>
          <w:szCs w:val="28"/>
        </w:rPr>
        <w:t>Жолдағы дәрежелердің орташа мәні:</w:t>
      </w: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DA0B99" w:rsidP="007435A7">
            <w:pPr>
              <w:jc w:val="center"/>
              <w:rPr>
                <w:sz w:val="28"/>
                <w:szCs w:val="28"/>
              </w:rPr>
            </w:pPr>
            <w:r w:rsidRPr="009E749F">
              <w:rPr>
                <w:noProof/>
                <w:color w:val="000000"/>
                <w:position w:val="-20"/>
                <w:sz w:val="28"/>
                <w:szCs w:val="28"/>
              </w:rPr>
              <w:object w:dxaOrig="460" w:dyaOrig="520">
                <v:shape id="_x0000_i1067" type="#_x0000_t75" style="width:19.5pt;height:27pt" o:ole="">
                  <v:imagedata r:id="rId101" o:title=""/>
                </v:shape>
                <o:OLEObject Type="Embed" ProgID="Equation.3" ShapeID="_x0000_i1067" DrawAspect="Content" ObjectID="_1795521269" r:id="rId102"/>
              </w:object>
            </w:r>
            <w:r w:rsidR="00AB195B" w:rsidRPr="009E749F">
              <w:rPr>
                <w:color w:val="000000"/>
                <w:sz w:val="28"/>
                <w:szCs w:val="28"/>
              </w:rPr>
              <w:t>.</w:t>
            </w:r>
          </w:p>
        </w:tc>
        <w:tc>
          <w:tcPr>
            <w:tcW w:w="957" w:type="dxa"/>
          </w:tcPr>
          <w:p w:rsidR="00AB195B" w:rsidRPr="009E749F" w:rsidRDefault="00AB195B" w:rsidP="007435A7">
            <w:pPr>
              <w:jc w:val="right"/>
              <w:rPr>
                <w:sz w:val="28"/>
                <w:szCs w:val="28"/>
              </w:rPr>
            </w:pPr>
            <w:r w:rsidRPr="009E749F">
              <w:rPr>
                <w:sz w:val="28"/>
                <w:szCs w:val="28"/>
              </w:rPr>
              <w:t>(3.3)</w:t>
            </w:r>
          </w:p>
        </w:tc>
      </w:tr>
    </w:tbl>
    <w:p w:rsidR="00AB195B" w:rsidRPr="009E749F" w:rsidRDefault="00AB195B" w:rsidP="007435A7">
      <w:pPr>
        <w:ind w:firstLine="709"/>
        <w:jc w:val="both"/>
        <w:rPr>
          <w:color w:val="000000"/>
          <w:sz w:val="28"/>
          <w:szCs w:val="28"/>
        </w:rPr>
      </w:pPr>
    </w:p>
    <w:p w:rsidR="00AB195B" w:rsidRDefault="00BD5B91" w:rsidP="007435A7">
      <w:pPr>
        <w:ind w:firstLine="709"/>
        <w:jc w:val="both"/>
        <w:rPr>
          <w:color w:val="000000"/>
          <w:sz w:val="28"/>
          <w:szCs w:val="28"/>
          <w:lang w:val="kk-KZ"/>
        </w:rPr>
      </w:pPr>
      <w:r w:rsidRPr="009E749F">
        <w:rPr>
          <w:color w:val="000000"/>
          <w:sz w:val="28"/>
          <w:szCs w:val="28"/>
        </w:rPr>
        <w:t>Бағандағы дәрежелер қосындысының орташа мәні:</w:t>
      </w:r>
    </w:p>
    <w:p w:rsidR="00AC6FEB" w:rsidRPr="00AC6FEB" w:rsidRDefault="00AC6FEB" w:rsidP="007435A7">
      <w:pPr>
        <w:ind w:firstLine="709"/>
        <w:jc w:val="both"/>
        <w:rPr>
          <w:color w:val="000000"/>
          <w:sz w:val="28"/>
          <w:szCs w:val="28"/>
          <w:lang w:val="kk-KZ"/>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DA0B99" w:rsidP="007435A7">
            <w:pPr>
              <w:jc w:val="center"/>
              <w:rPr>
                <w:sz w:val="28"/>
                <w:szCs w:val="28"/>
              </w:rPr>
            </w:pPr>
            <w:r w:rsidRPr="009E749F">
              <w:rPr>
                <w:noProof/>
                <w:color w:val="000000"/>
                <w:position w:val="-20"/>
                <w:sz w:val="28"/>
                <w:szCs w:val="28"/>
              </w:rPr>
              <w:object w:dxaOrig="1060" w:dyaOrig="520">
                <v:shape id="_x0000_i1068" type="#_x0000_t75" style="width:52.5pt;height:27pt" o:ole="">
                  <v:imagedata r:id="rId103" o:title=""/>
                </v:shape>
                <o:OLEObject Type="Embed" ProgID="Equation.3" ShapeID="_x0000_i1068" DrawAspect="Content" ObjectID="_1795521270" r:id="rId104"/>
              </w:object>
            </w:r>
            <w:r w:rsidR="00AB195B" w:rsidRPr="009E749F">
              <w:rPr>
                <w:color w:val="000000"/>
                <w:sz w:val="28"/>
                <w:szCs w:val="28"/>
              </w:rPr>
              <w:t>.</w:t>
            </w:r>
          </w:p>
        </w:tc>
        <w:tc>
          <w:tcPr>
            <w:tcW w:w="957" w:type="dxa"/>
          </w:tcPr>
          <w:p w:rsidR="00AB195B" w:rsidRPr="009E749F" w:rsidRDefault="00AB195B" w:rsidP="007435A7">
            <w:pPr>
              <w:jc w:val="right"/>
              <w:rPr>
                <w:sz w:val="28"/>
                <w:szCs w:val="28"/>
              </w:rPr>
            </w:pPr>
            <w:r w:rsidRPr="009E749F">
              <w:rPr>
                <w:sz w:val="28"/>
                <w:szCs w:val="28"/>
              </w:rPr>
              <w:t>(3.4)</w:t>
            </w:r>
          </w:p>
        </w:tc>
      </w:tr>
    </w:tbl>
    <w:p w:rsidR="00AB195B" w:rsidRPr="009E749F" w:rsidRDefault="00AB195B" w:rsidP="007435A7">
      <w:pPr>
        <w:ind w:firstLine="709"/>
        <w:jc w:val="both"/>
        <w:rPr>
          <w:color w:val="000000"/>
          <w:sz w:val="28"/>
          <w:szCs w:val="28"/>
        </w:rPr>
      </w:pPr>
    </w:p>
    <w:p w:rsidR="00AB195B" w:rsidRPr="009E749F" w:rsidRDefault="00BD5B91" w:rsidP="007435A7">
      <w:pPr>
        <w:ind w:firstLine="709"/>
        <w:jc w:val="both"/>
        <w:rPr>
          <w:color w:val="000000"/>
          <w:sz w:val="28"/>
          <w:szCs w:val="28"/>
        </w:rPr>
      </w:pPr>
      <w:r w:rsidRPr="009E749F">
        <w:rPr>
          <w:color w:val="000000"/>
          <w:sz w:val="28"/>
          <w:szCs w:val="28"/>
        </w:rPr>
        <w:t>Келісім коэффициенті (үйлестіру коэффициенті)</w:t>
      </w:r>
      <w:r w:rsidR="00F85809" w:rsidRPr="009E749F">
        <w:rPr>
          <w:color w:val="000000"/>
          <w:sz w:val="28"/>
          <w:szCs w:val="28"/>
        </w:rPr>
        <w:t xml:space="preserve"> </w:t>
      </w:r>
      <w:r w:rsidRPr="009E749F">
        <w:rPr>
          <w:color w:val="000000"/>
          <w:sz w:val="28"/>
          <w:szCs w:val="28"/>
        </w:rPr>
        <w:t>есептеледі:</w:t>
      </w:r>
    </w:p>
    <w:p w:rsidR="00AB195B" w:rsidRPr="009E749F" w:rsidRDefault="00AB195B" w:rsidP="007435A7">
      <w:pPr>
        <w:ind w:firstLine="709"/>
        <w:jc w:val="both"/>
        <w:rPr>
          <w:color w:val="000000"/>
          <w:sz w:val="28"/>
          <w:szCs w:val="28"/>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AB195B" w:rsidP="007435A7">
            <w:pPr>
              <w:jc w:val="center"/>
              <w:rPr>
                <w:sz w:val="28"/>
                <w:szCs w:val="28"/>
              </w:rPr>
            </w:pPr>
            <w:r w:rsidRPr="009E749F">
              <w:rPr>
                <w:i/>
                <w:color w:val="000000"/>
                <w:sz w:val="28"/>
                <w:szCs w:val="28"/>
              </w:rPr>
              <w:t xml:space="preserve">W = </w:t>
            </w:r>
            <w:r w:rsidR="00DA0B99" w:rsidRPr="009E749F">
              <w:rPr>
                <w:i/>
                <w:noProof/>
                <w:color w:val="000000"/>
                <w:position w:val="-28"/>
                <w:sz w:val="28"/>
                <w:szCs w:val="28"/>
              </w:rPr>
              <w:object w:dxaOrig="980" w:dyaOrig="660">
                <v:shape id="_x0000_i1069" type="#_x0000_t75" style="width:52.5pt;height:37.5pt" o:ole="">
                  <v:imagedata r:id="rId105" o:title=""/>
                </v:shape>
                <o:OLEObject Type="Embed" ProgID="Equation.3" ShapeID="_x0000_i1069" DrawAspect="Content" ObjectID="_1795521271" r:id="rId106"/>
              </w:object>
            </w:r>
            <w:r w:rsidRPr="009E749F">
              <w:rPr>
                <w:color w:val="000000"/>
                <w:sz w:val="28"/>
                <w:szCs w:val="28"/>
              </w:rPr>
              <w:t>,</w:t>
            </w:r>
          </w:p>
        </w:tc>
        <w:tc>
          <w:tcPr>
            <w:tcW w:w="957" w:type="dxa"/>
          </w:tcPr>
          <w:p w:rsidR="00AB195B" w:rsidRPr="009E749F" w:rsidRDefault="00AB195B" w:rsidP="007435A7">
            <w:pPr>
              <w:jc w:val="right"/>
              <w:rPr>
                <w:sz w:val="28"/>
                <w:szCs w:val="28"/>
              </w:rPr>
            </w:pPr>
            <w:r w:rsidRPr="009E749F">
              <w:rPr>
                <w:sz w:val="28"/>
                <w:szCs w:val="28"/>
              </w:rPr>
              <w:t>(3.5)</w:t>
            </w:r>
          </w:p>
        </w:tc>
      </w:tr>
    </w:tbl>
    <w:p w:rsidR="00AB195B" w:rsidRPr="009E749F" w:rsidRDefault="00BD5B91" w:rsidP="007435A7">
      <w:pPr>
        <w:jc w:val="both"/>
        <w:rPr>
          <w:color w:val="000000"/>
          <w:sz w:val="28"/>
          <w:szCs w:val="28"/>
        </w:rPr>
      </w:pPr>
      <w:r w:rsidRPr="009E749F">
        <w:rPr>
          <w:color w:val="000000"/>
          <w:sz w:val="28"/>
          <w:szCs w:val="28"/>
          <w:lang w:val="kk-KZ"/>
        </w:rPr>
        <w:t>мұнда</w:t>
      </w:r>
      <w:r w:rsidR="00AC6FEB">
        <w:rPr>
          <w:color w:val="000000"/>
          <w:sz w:val="28"/>
          <w:szCs w:val="28"/>
          <w:lang w:val="kk-KZ"/>
        </w:rPr>
        <w:t xml:space="preserve"> </w:t>
      </w:r>
      <w:r w:rsidR="00AB195B" w:rsidRPr="009E749F">
        <w:rPr>
          <w:color w:val="000000"/>
          <w:sz w:val="28"/>
          <w:szCs w:val="28"/>
        </w:rPr>
        <w:t>S(d</w:t>
      </w:r>
      <w:r w:rsidR="00AB195B" w:rsidRPr="009E749F">
        <w:rPr>
          <w:color w:val="000000"/>
          <w:sz w:val="28"/>
          <w:szCs w:val="28"/>
          <w:vertAlign w:val="superscript"/>
        </w:rPr>
        <w:t>2</w:t>
      </w:r>
      <w:r w:rsidR="00AB195B" w:rsidRPr="009E749F">
        <w:rPr>
          <w:color w:val="000000"/>
          <w:sz w:val="28"/>
          <w:szCs w:val="28"/>
        </w:rPr>
        <w:t xml:space="preserve">) – </w:t>
      </w:r>
      <w:r w:rsidR="00D05682" w:rsidRPr="009E749F">
        <w:rPr>
          <w:color w:val="000000"/>
          <w:sz w:val="28"/>
          <w:szCs w:val="28"/>
        </w:rPr>
        <w:t>дәрежелер қосындысының орташа қосындыдан ауытқу квадраттарының қосындысы және келесідей есептеледі:</w:t>
      </w:r>
    </w:p>
    <w:p w:rsidR="00AB195B" w:rsidRPr="009E749F" w:rsidRDefault="00AB195B" w:rsidP="007435A7">
      <w:pPr>
        <w:ind w:firstLine="709"/>
        <w:jc w:val="both"/>
        <w:rPr>
          <w:color w:val="000000"/>
          <w:sz w:val="28"/>
          <w:szCs w:val="28"/>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AB195B" w:rsidP="007435A7">
            <w:pPr>
              <w:jc w:val="center"/>
              <w:rPr>
                <w:i/>
                <w:color w:val="000000"/>
                <w:sz w:val="28"/>
                <w:szCs w:val="28"/>
              </w:rPr>
            </w:pPr>
            <w:r w:rsidRPr="009E749F">
              <w:rPr>
                <w:i/>
                <w:color w:val="000000"/>
                <w:sz w:val="28"/>
                <w:szCs w:val="28"/>
              </w:rPr>
              <w:t>S(d</w:t>
            </w:r>
            <w:r w:rsidRPr="009E749F">
              <w:rPr>
                <w:i/>
                <w:color w:val="000000"/>
                <w:sz w:val="28"/>
                <w:szCs w:val="28"/>
                <w:vertAlign w:val="superscript"/>
              </w:rPr>
              <w:t>2</w:t>
            </w:r>
            <w:r w:rsidRPr="009E749F">
              <w:rPr>
                <w:i/>
                <w:color w:val="000000"/>
                <w:sz w:val="28"/>
                <w:szCs w:val="28"/>
              </w:rPr>
              <w:t xml:space="preserve">) = </w:t>
            </w:r>
            <w:r w:rsidR="00DA0B99" w:rsidRPr="009E749F">
              <w:rPr>
                <w:i/>
                <w:noProof/>
                <w:color w:val="000000"/>
                <w:position w:val="-28"/>
                <w:sz w:val="28"/>
                <w:szCs w:val="28"/>
              </w:rPr>
              <w:object w:dxaOrig="1240" w:dyaOrig="639">
                <v:shape id="_x0000_i1070" type="#_x0000_t75" style="width:59.25pt;height:37.5pt" o:ole="">
                  <v:imagedata r:id="rId107" o:title=""/>
                </v:shape>
                <o:OLEObject Type="Embed" ProgID="Equation.3" ShapeID="_x0000_i1070" DrawAspect="Content" ObjectID="_1795521272" r:id="rId108"/>
              </w:object>
            </w:r>
            <w:r w:rsidRPr="009E749F">
              <w:rPr>
                <w:i/>
                <w:color w:val="000000"/>
                <w:sz w:val="28"/>
                <w:szCs w:val="28"/>
              </w:rPr>
              <w:t xml:space="preserve"> = </w:t>
            </w:r>
            <w:r w:rsidR="00DA0B99" w:rsidRPr="009E749F">
              <w:rPr>
                <w:i/>
                <w:noProof/>
                <w:color w:val="000000"/>
                <w:position w:val="-28"/>
                <w:sz w:val="28"/>
                <w:szCs w:val="28"/>
              </w:rPr>
              <w:object w:dxaOrig="520" w:dyaOrig="639">
                <v:shape id="_x0000_i1071" type="#_x0000_t75" style="width:27pt;height:37.5pt" o:ole="">
                  <v:imagedata r:id="rId109" o:title=""/>
                </v:shape>
                <o:OLEObject Type="Embed" ProgID="Equation.3" ShapeID="_x0000_i1071" DrawAspect="Content" ObjectID="_1795521273" r:id="rId110"/>
              </w:object>
            </w:r>
            <w:r w:rsidRPr="009E749F">
              <w:rPr>
                <w:i/>
                <w:color w:val="000000"/>
                <w:sz w:val="28"/>
                <w:szCs w:val="28"/>
              </w:rPr>
              <w:t>,</w:t>
            </w:r>
          </w:p>
          <w:p w:rsidR="00AB195B" w:rsidRPr="009E749F" w:rsidRDefault="00DA0B99" w:rsidP="007435A7">
            <w:pPr>
              <w:jc w:val="center"/>
              <w:rPr>
                <w:sz w:val="28"/>
                <w:szCs w:val="28"/>
              </w:rPr>
            </w:pPr>
            <w:r w:rsidRPr="009E749F">
              <w:rPr>
                <w:i/>
                <w:noProof/>
                <w:color w:val="000000"/>
                <w:position w:val="-10"/>
                <w:sz w:val="28"/>
                <w:szCs w:val="28"/>
              </w:rPr>
              <w:object w:dxaOrig="940" w:dyaOrig="340">
                <v:shape id="_x0000_i1072" type="#_x0000_t75" style="width:45pt;height:12.75pt" o:ole="">
                  <v:imagedata r:id="rId111" o:title=""/>
                </v:shape>
                <o:OLEObject Type="Embed" ProgID="Equation.3" ShapeID="_x0000_i1072" DrawAspect="Content" ObjectID="_1795521274" r:id="rId112"/>
              </w:object>
            </w:r>
            <w:r w:rsidR="00AB195B" w:rsidRPr="009E749F">
              <w:rPr>
                <w:i/>
                <w:color w:val="000000"/>
                <w:sz w:val="28"/>
                <w:szCs w:val="28"/>
              </w:rPr>
              <w:t xml:space="preserve"> = </w:t>
            </w:r>
            <w:r w:rsidRPr="009E749F">
              <w:rPr>
                <w:i/>
                <w:noProof/>
                <w:color w:val="000000"/>
                <w:position w:val="-20"/>
                <w:sz w:val="28"/>
                <w:szCs w:val="28"/>
              </w:rPr>
              <w:object w:dxaOrig="300" w:dyaOrig="520">
                <v:shape id="_x0000_i1073" type="#_x0000_t75" style="width:12.75pt;height:27pt" o:ole="">
                  <v:imagedata r:id="rId113" o:title=""/>
                </v:shape>
                <o:OLEObject Type="Embed" ProgID="Equation.3" ShapeID="_x0000_i1073" DrawAspect="Content" ObjectID="_1795521275" r:id="rId114"/>
              </w:object>
            </w:r>
            <w:r w:rsidR="00AB195B" w:rsidRPr="009E749F">
              <w:rPr>
                <w:i/>
                <w:color w:val="000000"/>
                <w:sz w:val="28"/>
                <w:szCs w:val="28"/>
              </w:rPr>
              <w:t>т</w:t>
            </w:r>
            <w:r w:rsidR="00AB195B" w:rsidRPr="009E749F">
              <w:rPr>
                <w:i/>
                <w:color w:val="000000"/>
                <w:sz w:val="28"/>
                <w:szCs w:val="28"/>
                <w:vertAlign w:val="superscript"/>
              </w:rPr>
              <w:t>2</w:t>
            </w:r>
            <w:r w:rsidR="00AB195B" w:rsidRPr="009E749F">
              <w:rPr>
                <w:i/>
                <w:color w:val="000000"/>
                <w:sz w:val="28"/>
                <w:szCs w:val="28"/>
              </w:rPr>
              <w:t>(п</w:t>
            </w:r>
            <w:r w:rsidR="00AB195B" w:rsidRPr="009E749F">
              <w:rPr>
                <w:i/>
                <w:color w:val="000000"/>
                <w:sz w:val="28"/>
                <w:szCs w:val="28"/>
                <w:vertAlign w:val="superscript"/>
              </w:rPr>
              <w:t>3</w:t>
            </w:r>
            <w:r w:rsidR="00AB195B" w:rsidRPr="009E749F">
              <w:rPr>
                <w:i/>
                <w:color w:val="000000"/>
                <w:sz w:val="28"/>
                <w:szCs w:val="28"/>
              </w:rPr>
              <w:t xml:space="preserve"> − п).</w:t>
            </w:r>
          </w:p>
        </w:tc>
        <w:tc>
          <w:tcPr>
            <w:tcW w:w="957" w:type="dxa"/>
          </w:tcPr>
          <w:p w:rsidR="00AB195B" w:rsidRPr="009E749F" w:rsidRDefault="00AB195B" w:rsidP="007435A7">
            <w:pPr>
              <w:jc w:val="right"/>
              <w:rPr>
                <w:sz w:val="28"/>
                <w:szCs w:val="28"/>
              </w:rPr>
            </w:pPr>
            <w:r w:rsidRPr="009E749F">
              <w:rPr>
                <w:sz w:val="28"/>
                <w:szCs w:val="28"/>
              </w:rPr>
              <w:t>(3.6)</w:t>
            </w:r>
          </w:p>
        </w:tc>
      </w:tr>
    </w:tbl>
    <w:p w:rsidR="00AB195B" w:rsidRPr="009E749F" w:rsidRDefault="00AB195B" w:rsidP="007435A7">
      <w:pPr>
        <w:ind w:firstLine="709"/>
        <w:jc w:val="both"/>
        <w:rPr>
          <w:color w:val="000000"/>
          <w:sz w:val="28"/>
          <w:szCs w:val="28"/>
        </w:rPr>
      </w:pPr>
    </w:p>
    <w:p w:rsidR="009104D4" w:rsidRPr="009E749F" w:rsidRDefault="009104D4" w:rsidP="007435A7">
      <w:pPr>
        <w:ind w:firstLine="709"/>
        <w:jc w:val="both"/>
        <w:rPr>
          <w:color w:val="000000"/>
          <w:sz w:val="28"/>
          <w:szCs w:val="28"/>
        </w:rPr>
      </w:pPr>
      <w:r w:rsidRPr="009E749F">
        <w:rPr>
          <w:color w:val="000000"/>
          <w:sz w:val="28"/>
          <w:szCs w:val="28"/>
        </w:rPr>
        <w:t xml:space="preserve">Егер гипотеза дәйекті болса және есептелген деректерге сүйенсе, онда </w:t>
      </w:r>
      <w:r w:rsidRPr="009E749F">
        <w:rPr>
          <w:i/>
          <w:color w:val="000000"/>
          <w:sz w:val="28"/>
          <w:szCs w:val="28"/>
        </w:rPr>
        <w:t>S(d</w:t>
      </w:r>
      <w:r w:rsidRPr="009E749F">
        <w:rPr>
          <w:i/>
          <w:color w:val="000000"/>
          <w:sz w:val="28"/>
          <w:szCs w:val="28"/>
          <w:vertAlign w:val="superscript"/>
        </w:rPr>
        <w:t>2</w:t>
      </w:r>
      <w:r w:rsidRPr="009E749F">
        <w:rPr>
          <w:i/>
          <w:color w:val="000000"/>
          <w:sz w:val="28"/>
          <w:szCs w:val="28"/>
        </w:rPr>
        <w:t>) =</w:t>
      </w:r>
      <w:r w:rsidRPr="009E749F">
        <w:rPr>
          <w:color w:val="000000"/>
          <w:sz w:val="28"/>
          <w:szCs w:val="28"/>
        </w:rPr>
        <w:t xml:space="preserve"> </w:t>
      </w:r>
      <m:oMath>
        <m:func>
          <m:funcPr>
            <m:ctrlPr>
              <w:rPr>
                <w:rFonts w:ascii="Cambria Math" w:hAnsi="Cambria Math"/>
                <w:i/>
                <w:color w:val="000000"/>
                <w:sz w:val="28"/>
                <w:szCs w:val="28"/>
              </w:rPr>
            </m:ctrlPr>
          </m:funcPr>
          <m:fName>
            <m:r>
              <w:rPr>
                <w:rFonts w:ascii="Cambria Math"/>
                <w:color w:val="000000"/>
                <w:sz w:val="28"/>
                <w:szCs w:val="28"/>
              </w:rPr>
              <m:t>max</m:t>
            </m:r>
          </m:fName>
          <m:e>
            <m:r>
              <w:rPr>
                <w:rFonts w:ascii="Cambria Math"/>
                <w:color w:val="000000"/>
                <w:sz w:val="28"/>
                <w:szCs w:val="28"/>
              </w:rPr>
              <m:t>S</m:t>
            </m:r>
          </m:e>
        </m:func>
        <m:r>
          <w:rPr>
            <w:rFonts w:ascii="Cambria Math"/>
            <w:color w:val="000000"/>
            <w:sz w:val="28"/>
            <w:szCs w:val="28"/>
          </w:rPr>
          <m:t>(</m:t>
        </m:r>
        <m:sSup>
          <m:sSupPr>
            <m:ctrlPr>
              <w:rPr>
                <w:rFonts w:ascii="Cambria Math" w:hAnsi="Cambria Math"/>
                <w:i/>
                <w:color w:val="000000"/>
                <w:sz w:val="28"/>
                <w:szCs w:val="28"/>
              </w:rPr>
            </m:ctrlPr>
          </m:sSupPr>
          <m:e>
            <m:r>
              <w:rPr>
                <w:rFonts w:ascii="Cambria Math"/>
                <w:color w:val="000000"/>
                <w:sz w:val="28"/>
                <w:szCs w:val="28"/>
              </w:rPr>
              <m:t>d</m:t>
            </m:r>
          </m:e>
          <m:sup>
            <m:r>
              <w:rPr>
                <w:rFonts w:ascii="Cambria Math"/>
                <w:color w:val="000000"/>
                <w:sz w:val="28"/>
                <w:szCs w:val="28"/>
              </w:rPr>
              <m:t>2</m:t>
            </m:r>
          </m:sup>
        </m:sSup>
        <m:r>
          <w:rPr>
            <w:rFonts w:ascii="Cambria Math"/>
            <w:color w:val="000000"/>
            <w:sz w:val="28"/>
            <w:szCs w:val="28"/>
          </w:rPr>
          <m:t>)</m:t>
        </m:r>
      </m:oMath>
      <w:r w:rsidRPr="009E749F">
        <w:rPr>
          <w:color w:val="000000"/>
          <w:sz w:val="28"/>
          <w:szCs w:val="28"/>
        </w:rPr>
        <w:t xml:space="preserve">, яғни </w:t>
      </w:r>
      <w:r w:rsidRPr="009E749F">
        <w:rPr>
          <w:i/>
          <w:color w:val="000000"/>
          <w:sz w:val="28"/>
          <w:szCs w:val="28"/>
        </w:rPr>
        <w:t>W = 1</w:t>
      </w:r>
      <w:r w:rsidRPr="009E749F">
        <w:rPr>
          <w:color w:val="000000"/>
          <w:sz w:val="28"/>
          <w:szCs w:val="28"/>
        </w:rPr>
        <w:t>, содан кейін модель деректері негізінде аймақ құрылады.</w:t>
      </w:r>
    </w:p>
    <w:p w:rsidR="00AB195B" w:rsidRPr="009E749F" w:rsidRDefault="00CB11D4" w:rsidP="009E749F">
      <w:pPr>
        <w:ind w:firstLine="709"/>
        <w:jc w:val="both"/>
        <w:rPr>
          <w:color w:val="000000"/>
          <w:sz w:val="28"/>
          <w:szCs w:val="28"/>
        </w:rPr>
      </w:pPr>
      <w:r w:rsidRPr="009E749F">
        <w:rPr>
          <w:color w:val="000000"/>
          <w:sz w:val="28"/>
          <w:szCs w:val="28"/>
        </w:rPr>
        <w:t xml:space="preserve">Егер гипотеза сәйкес келмесе, онда </w:t>
      </w:r>
      <w:r w:rsidRPr="009E749F">
        <w:rPr>
          <w:i/>
          <w:color w:val="000000"/>
          <w:sz w:val="28"/>
          <w:szCs w:val="28"/>
        </w:rPr>
        <w:t>S(d</w:t>
      </w:r>
      <w:r w:rsidRPr="009E749F">
        <w:rPr>
          <w:i/>
          <w:color w:val="000000"/>
          <w:sz w:val="28"/>
          <w:szCs w:val="28"/>
          <w:vertAlign w:val="superscript"/>
        </w:rPr>
        <w:t>2</w:t>
      </w:r>
      <w:r w:rsidRPr="009E749F">
        <w:rPr>
          <w:i/>
          <w:color w:val="000000"/>
          <w:sz w:val="28"/>
          <w:szCs w:val="28"/>
        </w:rPr>
        <w:t>)</w:t>
      </w:r>
      <w:r w:rsidRPr="009E749F">
        <w:rPr>
          <w:color w:val="000000"/>
          <w:sz w:val="28"/>
          <w:szCs w:val="28"/>
        </w:rPr>
        <w:t xml:space="preserve"> мәні нөлге жақын және W ≈ 0. Тиісінше, аймақ салынбайды.</w:t>
      </w:r>
    </w:p>
    <w:p w:rsidR="00AB195B" w:rsidRDefault="002A14EE" w:rsidP="009E749F">
      <w:pPr>
        <w:ind w:firstLine="709"/>
        <w:jc w:val="both"/>
        <w:rPr>
          <w:color w:val="000000"/>
          <w:sz w:val="28"/>
          <w:szCs w:val="28"/>
          <w:lang w:val="kk-KZ"/>
        </w:rPr>
      </w:pPr>
      <w:r w:rsidRPr="009E749F">
        <w:rPr>
          <w:color w:val="000000"/>
          <w:sz w:val="28"/>
          <w:szCs w:val="28"/>
        </w:rPr>
        <w:t xml:space="preserve">Егер бөлшек дәрежелер бірнеше факторларға негізделген болса, онда </w:t>
      </w:r>
      <w:r w:rsidRPr="009E749F">
        <w:rPr>
          <w:color w:val="000000"/>
          <w:sz w:val="28"/>
          <w:szCs w:val="28"/>
          <w:lang w:val="kk-KZ"/>
        </w:rPr>
        <w:t>ү</w:t>
      </w:r>
      <w:r w:rsidRPr="009E749F">
        <w:rPr>
          <w:color w:val="000000"/>
          <w:sz w:val="28"/>
          <w:szCs w:val="28"/>
        </w:rPr>
        <w:t xml:space="preserve">йлестіру коэффициенті </w:t>
      </w:r>
      <w:r w:rsidR="00AC6FEB">
        <w:rPr>
          <w:color w:val="000000"/>
          <w:sz w:val="28"/>
          <w:szCs w:val="28"/>
          <w:lang w:val="kk-KZ"/>
        </w:rPr>
        <w:t xml:space="preserve">(3.7) </w:t>
      </w:r>
      <w:r w:rsidRPr="009E749F">
        <w:rPr>
          <w:color w:val="000000"/>
          <w:sz w:val="28"/>
          <w:szCs w:val="28"/>
        </w:rPr>
        <w:t>формула бойынша есептеледі</w:t>
      </w:r>
    </w:p>
    <w:p w:rsidR="00AC6FEB" w:rsidRPr="00AC6FEB" w:rsidRDefault="00AC6FEB" w:rsidP="009E749F">
      <w:pPr>
        <w:ind w:firstLine="709"/>
        <w:jc w:val="both"/>
        <w:rPr>
          <w:color w:val="000000"/>
          <w:sz w:val="28"/>
          <w:szCs w:val="28"/>
          <w:lang w:val="kk-KZ"/>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AB195B" w:rsidP="009E749F">
            <w:pPr>
              <w:jc w:val="center"/>
              <w:rPr>
                <w:sz w:val="28"/>
                <w:szCs w:val="28"/>
              </w:rPr>
            </w:pPr>
            <w:r w:rsidRPr="009E749F">
              <w:rPr>
                <w:color w:val="000000"/>
                <w:sz w:val="28"/>
                <w:szCs w:val="28"/>
              </w:rPr>
              <w:t xml:space="preserve">W = </w:t>
            </w:r>
            <w:r w:rsidR="00DA0B99" w:rsidRPr="009E749F">
              <w:rPr>
                <w:noProof/>
                <w:color w:val="000000"/>
                <w:position w:val="-54"/>
                <w:sz w:val="28"/>
                <w:szCs w:val="28"/>
              </w:rPr>
              <w:object w:dxaOrig="1800" w:dyaOrig="920">
                <v:shape id="_x0000_i1074" type="#_x0000_t75" style="width:84.75pt;height:45pt" o:ole="">
                  <v:imagedata r:id="rId115" o:title=""/>
                </v:shape>
                <o:OLEObject Type="Embed" ProgID="Equation.3" ShapeID="_x0000_i1074" DrawAspect="Content" ObjectID="_1795521276" r:id="rId116"/>
              </w:object>
            </w:r>
            <w:r w:rsidRPr="009E749F">
              <w:rPr>
                <w:color w:val="000000"/>
                <w:sz w:val="28"/>
                <w:szCs w:val="28"/>
              </w:rPr>
              <w:t xml:space="preserve"> = </w:t>
            </w:r>
            <w:r w:rsidR="00DA0B99" w:rsidRPr="009E749F">
              <w:rPr>
                <w:noProof/>
                <w:color w:val="000000"/>
                <w:position w:val="-54"/>
                <w:sz w:val="28"/>
                <w:szCs w:val="28"/>
              </w:rPr>
              <w:object w:dxaOrig="2040" w:dyaOrig="920">
                <v:shape id="_x0000_i1075" type="#_x0000_t75" style="width:109.5pt;height:45pt" o:ole="">
                  <v:imagedata r:id="rId117" o:title=""/>
                </v:shape>
                <o:OLEObject Type="Embed" ProgID="Equation.3" ShapeID="_x0000_i1075" DrawAspect="Content" ObjectID="_1795521277" r:id="rId118"/>
              </w:object>
            </w:r>
            <w:r w:rsidRPr="009E749F">
              <w:rPr>
                <w:color w:val="000000"/>
                <w:sz w:val="28"/>
                <w:szCs w:val="28"/>
              </w:rPr>
              <w:t>,</w:t>
            </w:r>
          </w:p>
        </w:tc>
        <w:tc>
          <w:tcPr>
            <w:tcW w:w="957" w:type="dxa"/>
          </w:tcPr>
          <w:p w:rsidR="00AB195B" w:rsidRPr="009E749F" w:rsidRDefault="00AB195B" w:rsidP="00AC6FEB">
            <w:pPr>
              <w:jc w:val="right"/>
              <w:rPr>
                <w:sz w:val="28"/>
                <w:szCs w:val="28"/>
              </w:rPr>
            </w:pPr>
            <w:r w:rsidRPr="009E749F">
              <w:rPr>
                <w:sz w:val="28"/>
                <w:szCs w:val="28"/>
              </w:rPr>
              <w:t>(3.7)</w:t>
            </w:r>
          </w:p>
        </w:tc>
      </w:tr>
    </w:tbl>
    <w:p w:rsidR="00AB195B" w:rsidRPr="009E749F" w:rsidRDefault="00AB195B" w:rsidP="009E749F">
      <w:pPr>
        <w:ind w:firstLine="709"/>
        <w:jc w:val="both"/>
        <w:rPr>
          <w:color w:val="000000"/>
          <w:sz w:val="28"/>
          <w:szCs w:val="28"/>
        </w:rPr>
      </w:pPr>
    </w:p>
    <w:p w:rsidR="00AB195B" w:rsidRPr="009E749F" w:rsidRDefault="00AB195B" w:rsidP="009E749F">
      <w:pPr>
        <w:ind w:firstLine="709"/>
        <w:jc w:val="both"/>
        <w:rPr>
          <w:color w:val="000000"/>
          <w:sz w:val="28"/>
          <w:szCs w:val="28"/>
        </w:rPr>
      </w:pPr>
      <w:r w:rsidRPr="009E749F">
        <w:rPr>
          <w:color w:val="000000"/>
          <w:sz w:val="28"/>
          <w:szCs w:val="28"/>
        </w:rPr>
        <w:t>а</w:t>
      </w:r>
      <w:r w:rsidR="002A14EE" w:rsidRPr="009E749F">
        <w:rPr>
          <w:color w:val="000000"/>
          <w:sz w:val="28"/>
          <w:szCs w:val="28"/>
          <w:lang w:val="kk-KZ"/>
        </w:rPr>
        <w:t>л</w:t>
      </w:r>
      <w:r w:rsidRPr="009E749F">
        <w:rPr>
          <w:color w:val="000000"/>
          <w:sz w:val="28"/>
          <w:szCs w:val="28"/>
        </w:rPr>
        <w:t xml:space="preserve"> </w:t>
      </w:r>
      <w:r w:rsidRPr="009E749F">
        <w:rPr>
          <w:i/>
          <w:color w:val="000000"/>
          <w:sz w:val="28"/>
          <w:szCs w:val="28"/>
        </w:rPr>
        <w:t>T</w:t>
      </w:r>
      <w:r w:rsidRPr="009E749F">
        <w:rPr>
          <w:i/>
          <w:color w:val="000000"/>
          <w:sz w:val="28"/>
          <w:szCs w:val="28"/>
          <w:vertAlign w:val="subscript"/>
        </w:rPr>
        <w:t>i</w:t>
      </w:r>
      <w:r w:rsidRPr="009E749F">
        <w:rPr>
          <w:color w:val="000000"/>
          <w:sz w:val="28"/>
          <w:szCs w:val="28"/>
        </w:rPr>
        <w:t xml:space="preserve"> </w:t>
      </w:r>
      <w:r w:rsidR="002A14EE" w:rsidRPr="009E749F">
        <w:rPr>
          <w:color w:val="000000"/>
          <w:sz w:val="28"/>
          <w:szCs w:val="28"/>
        </w:rPr>
        <w:t>ретінде ұсынылған</w:t>
      </w:r>
    </w:p>
    <w:p w:rsidR="00AB195B" w:rsidRPr="009E749F" w:rsidRDefault="00AB195B" w:rsidP="009E749F">
      <w:pPr>
        <w:ind w:firstLine="709"/>
        <w:jc w:val="both"/>
        <w:rPr>
          <w:color w:val="000000"/>
          <w:sz w:val="28"/>
          <w:szCs w:val="28"/>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AB195B" w:rsidP="009E749F">
            <w:pPr>
              <w:jc w:val="center"/>
              <w:rPr>
                <w:sz w:val="28"/>
                <w:szCs w:val="28"/>
              </w:rPr>
            </w:pPr>
            <w:r w:rsidRPr="009E749F">
              <w:rPr>
                <w:i/>
                <w:color w:val="000000"/>
                <w:sz w:val="28"/>
                <w:szCs w:val="28"/>
              </w:rPr>
              <w:t>T</w:t>
            </w:r>
            <w:r w:rsidRPr="009E749F">
              <w:rPr>
                <w:i/>
                <w:color w:val="000000"/>
                <w:sz w:val="28"/>
                <w:szCs w:val="28"/>
                <w:vertAlign w:val="subscript"/>
              </w:rPr>
              <w:t>i</w:t>
            </w:r>
            <w:r w:rsidRPr="009E749F">
              <w:rPr>
                <w:color w:val="000000"/>
                <w:sz w:val="28"/>
                <w:szCs w:val="28"/>
              </w:rPr>
              <w:t xml:space="preserve"> = </w:t>
            </w:r>
            <w:r w:rsidR="001F5E08" w:rsidRPr="009E749F">
              <w:rPr>
                <w:noProof/>
                <w:color w:val="000000"/>
                <w:position w:val="-26"/>
                <w:sz w:val="28"/>
                <w:szCs w:val="28"/>
              </w:rPr>
              <w:object w:dxaOrig="999" w:dyaOrig="620">
                <v:shape id="_x0000_i1076" type="#_x0000_t75" style="width:59.25pt;height:34.5pt" o:ole="">
                  <v:imagedata r:id="rId119" o:title=""/>
                </v:shape>
                <o:OLEObject Type="Embed" ProgID="Equation.3" ShapeID="_x0000_i1076" DrawAspect="Content" ObjectID="_1795521278" r:id="rId120"/>
              </w:object>
            </w:r>
            <w:r w:rsidRPr="009E749F">
              <w:rPr>
                <w:color w:val="000000"/>
                <w:sz w:val="28"/>
                <w:szCs w:val="28"/>
              </w:rPr>
              <w:t>,</w:t>
            </w:r>
          </w:p>
        </w:tc>
        <w:tc>
          <w:tcPr>
            <w:tcW w:w="957" w:type="dxa"/>
          </w:tcPr>
          <w:p w:rsidR="00AB195B" w:rsidRPr="009E749F" w:rsidRDefault="00AB195B" w:rsidP="00AC6FEB">
            <w:pPr>
              <w:jc w:val="right"/>
              <w:rPr>
                <w:sz w:val="28"/>
                <w:szCs w:val="28"/>
              </w:rPr>
            </w:pPr>
            <w:r w:rsidRPr="009E749F">
              <w:rPr>
                <w:sz w:val="28"/>
                <w:szCs w:val="28"/>
              </w:rPr>
              <w:t>(3.8)</w:t>
            </w:r>
          </w:p>
        </w:tc>
      </w:tr>
    </w:tbl>
    <w:p w:rsidR="00AB195B" w:rsidRPr="009E749F" w:rsidRDefault="002A14EE" w:rsidP="00AC6FEB">
      <w:pPr>
        <w:jc w:val="both"/>
        <w:rPr>
          <w:color w:val="000000"/>
          <w:sz w:val="28"/>
          <w:szCs w:val="28"/>
        </w:rPr>
      </w:pPr>
      <w:r w:rsidRPr="009E749F">
        <w:rPr>
          <w:color w:val="000000"/>
          <w:sz w:val="28"/>
          <w:szCs w:val="28"/>
          <w:lang w:val="kk-KZ"/>
        </w:rPr>
        <w:t>мұнда</w:t>
      </w:r>
      <w:r w:rsidR="00AC6FEB">
        <w:rPr>
          <w:color w:val="000000"/>
          <w:sz w:val="28"/>
          <w:szCs w:val="28"/>
          <w:lang w:val="kk-KZ"/>
        </w:rPr>
        <w:t xml:space="preserve"> </w:t>
      </w:r>
      <w:r w:rsidR="00AB195B" w:rsidRPr="009E749F">
        <w:rPr>
          <w:i/>
          <w:color w:val="000000"/>
          <w:sz w:val="28"/>
          <w:szCs w:val="28"/>
        </w:rPr>
        <w:t>i</w:t>
      </w:r>
      <w:r w:rsidR="00AB195B" w:rsidRPr="009E749F">
        <w:rPr>
          <w:color w:val="000000"/>
          <w:sz w:val="28"/>
          <w:szCs w:val="28"/>
        </w:rPr>
        <w:t xml:space="preserve"> – </w:t>
      </w:r>
      <w:r w:rsidR="00EB4487" w:rsidRPr="009E749F">
        <w:rPr>
          <w:color w:val="000000"/>
          <w:sz w:val="28"/>
          <w:szCs w:val="28"/>
        </w:rPr>
        <w:t>өлшеу нәтижелері алынған көрсеткіштің нөмірі;</w:t>
      </w:r>
    </w:p>
    <w:p w:rsidR="00AB195B" w:rsidRPr="009E749F" w:rsidRDefault="00AB195B" w:rsidP="009E749F">
      <w:pPr>
        <w:ind w:firstLine="709"/>
        <w:jc w:val="both"/>
        <w:rPr>
          <w:color w:val="000000"/>
          <w:sz w:val="28"/>
          <w:szCs w:val="28"/>
        </w:rPr>
      </w:pPr>
      <w:r w:rsidRPr="009E749F">
        <w:rPr>
          <w:i/>
          <w:color w:val="000000"/>
          <w:sz w:val="28"/>
          <w:szCs w:val="28"/>
        </w:rPr>
        <w:t>k</w:t>
      </w:r>
      <w:r w:rsidRPr="009E749F">
        <w:rPr>
          <w:color w:val="000000"/>
          <w:sz w:val="28"/>
          <w:szCs w:val="28"/>
        </w:rPr>
        <w:t xml:space="preserve"> – </w:t>
      </w:r>
      <w:r w:rsidR="00EB4487" w:rsidRPr="009E749F">
        <w:rPr>
          <w:color w:val="000000"/>
          <w:sz w:val="28"/>
          <w:szCs w:val="28"/>
        </w:rPr>
        <w:t>қайталау нөмірі;</w:t>
      </w:r>
    </w:p>
    <w:p w:rsidR="00AB195B" w:rsidRPr="009E749F" w:rsidRDefault="00AB195B" w:rsidP="009E749F">
      <w:pPr>
        <w:ind w:firstLine="709"/>
        <w:jc w:val="both"/>
        <w:rPr>
          <w:color w:val="000000"/>
          <w:sz w:val="28"/>
          <w:szCs w:val="28"/>
        </w:rPr>
      </w:pPr>
      <w:r w:rsidRPr="009E749F">
        <w:rPr>
          <w:i/>
          <w:color w:val="000000"/>
          <w:sz w:val="28"/>
          <w:szCs w:val="28"/>
        </w:rPr>
        <w:t>t</w:t>
      </w:r>
      <w:r w:rsidRPr="009E749F">
        <w:rPr>
          <w:i/>
          <w:color w:val="000000"/>
          <w:sz w:val="28"/>
          <w:szCs w:val="28"/>
          <w:vertAlign w:val="subscript"/>
        </w:rPr>
        <w:t>ik</w:t>
      </w:r>
      <w:r w:rsidRPr="009E749F">
        <w:rPr>
          <w:i/>
          <w:color w:val="000000"/>
          <w:sz w:val="28"/>
          <w:szCs w:val="28"/>
        </w:rPr>
        <w:t xml:space="preserve"> –</w:t>
      </w:r>
      <w:r w:rsidR="001F5E08" w:rsidRPr="009E749F">
        <w:rPr>
          <w:i/>
          <w:color w:val="000000"/>
          <w:sz w:val="28"/>
          <w:szCs w:val="28"/>
        </w:rPr>
        <w:t xml:space="preserve"> </w:t>
      </w:r>
      <w:r w:rsidR="00EB4487" w:rsidRPr="009E749F">
        <w:rPr>
          <w:i/>
          <w:color w:val="000000"/>
          <w:sz w:val="28"/>
          <w:szCs w:val="28"/>
        </w:rPr>
        <w:t xml:space="preserve">i </w:t>
      </w:r>
      <w:r w:rsidR="00EB4487" w:rsidRPr="009E749F">
        <w:rPr>
          <w:color w:val="000000"/>
          <w:sz w:val="28"/>
          <w:szCs w:val="28"/>
        </w:rPr>
        <w:t xml:space="preserve">-ші өлшемнің </w:t>
      </w:r>
      <w:r w:rsidR="00EB4487" w:rsidRPr="009E749F">
        <w:rPr>
          <w:i/>
          <w:color w:val="000000"/>
          <w:sz w:val="28"/>
          <w:szCs w:val="28"/>
        </w:rPr>
        <w:t>k</w:t>
      </w:r>
      <w:r w:rsidR="00EB4487" w:rsidRPr="009E749F">
        <w:rPr>
          <w:color w:val="000000"/>
          <w:sz w:val="28"/>
          <w:szCs w:val="28"/>
        </w:rPr>
        <w:t xml:space="preserve"> ші қайталануындағы бірдей дәрежелер саны.</w:t>
      </w:r>
    </w:p>
    <w:p w:rsidR="0078277A" w:rsidRPr="009E749F" w:rsidRDefault="0078277A" w:rsidP="007435A7">
      <w:pPr>
        <w:ind w:firstLine="709"/>
        <w:jc w:val="both"/>
        <w:rPr>
          <w:color w:val="000000"/>
          <w:sz w:val="28"/>
          <w:szCs w:val="28"/>
          <w:lang w:val="kk-KZ"/>
        </w:rPr>
      </w:pPr>
      <w:r w:rsidRPr="009E749F">
        <w:rPr>
          <w:i/>
          <w:color w:val="000000"/>
          <w:sz w:val="28"/>
          <w:szCs w:val="28"/>
        </w:rPr>
        <w:t>Н</w:t>
      </w:r>
      <w:r w:rsidRPr="009E749F">
        <w:rPr>
          <w:i/>
          <w:color w:val="000000"/>
          <w:sz w:val="28"/>
          <w:szCs w:val="28"/>
          <w:vertAlign w:val="subscript"/>
        </w:rPr>
        <w:t>0</w:t>
      </w:r>
      <w:r w:rsidRPr="009E749F">
        <w:rPr>
          <w:color w:val="000000"/>
          <w:sz w:val="28"/>
          <w:szCs w:val="28"/>
        </w:rPr>
        <w:t xml:space="preserve"> нөлдік гипотезасын тексеру үшін статистикалық критерий ретінде </w:t>
      </w:r>
      <w:r w:rsidRPr="009E749F">
        <w:rPr>
          <w:noProof/>
          <w:color w:val="000000"/>
          <w:position w:val="-10"/>
          <w:sz w:val="28"/>
          <w:szCs w:val="28"/>
        </w:rPr>
        <w:object w:dxaOrig="300" w:dyaOrig="340">
          <v:shape id="_x0000_i1077" type="#_x0000_t75" style="width:12.75pt;height:12.75pt" o:ole="">
            <v:imagedata r:id="rId121" o:title=""/>
          </v:shape>
          <o:OLEObject Type="Embed" ProgID="Equation.3" ShapeID="_x0000_i1077" DrawAspect="Content" ObjectID="_1795521279" r:id="rId122"/>
        </w:object>
      </w:r>
      <w:r w:rsidRPr="009E749F">
        <w:rPr>
          <w:color w:val="000000"/>
          <w:sz w:val="28"/>
          <w:szCs w:val="28"/>
        </w:rPr>
        <w:t xml:space="preserve">кездейсоқ шама қолданылады </w:t>
      </w:r>
      <w:r w:rsidRPr="009E749F">
        <w:rPr>
          <w:i/>
          <w:color w:val="000000"/>
          <w:sz w:val="28"/>
          <w:szCs w:val="28"/>
        </w:rPr>
        <w:t>k = n – 1</w:t>
      </w:r>
      <w:r w:rsidRPr="009E749F">
        <w:rPr>
          <w:color w:val="000000"/>
          <w:sz w:val="28"/>
          <w:szCs w:val="28"/>
          <w:lang w:val="kk-KZ"/>
        </w:rPr>
        <w:t xml:space="preserve"> </w:t>
      </w:r>
      <w:r w:rsidRPr="009E749F">
        <w:rPr>
          <w:color w:val="000000"/>
          <w:sz w:val="28"/>
          <w:szCs w:val="28"/>
        </w:rPr>
        <w:t>еркіндік дәрежелерінің саны бар үлестіру.</w:t>
      </w:r>
      <w:r w:rsidRPr="009E749F">
        <w:rPr>
          <w:color w:val="000000"/>
          <w:sz w:val="28"/>
          <w:szCs w:val="28"/>
          <w:lang w:val="kk-KZ"/>
        </w:rPr>
        <w:t xml:space="preserve"> Бұл жағдайда келесі алгоритм бойынша сол жақ критикалық аймақ құрылады:</w:t>
      </w:r>
    </w:p>
    <w:p w:rsidR="00AB195B" w:rsidRDefault="00AC6FEB" w:rsidP="007435A7">
      <w:pPr>
        <w:ind w:firstLine="709"/>
        <w:jc w:val="both"/>
        <w:rPr>
          <w:color w:val="000000"/>
          <w:sz w:val="28"/>
          <w:szCs w:val="28"/>
          <w:lang w:val="kk-KZ"/>
        </w:rPr>
      </w:pPr>
      <w:r>
        <w:rPr>
          <w:color w:val="000000"/>
          <w:sz w:val="28"/>
          <w:szCs w:val="28"/>
          <w:lang w:val="kk-KZ"/>
        </w:rPr>
        <w:t xml:space="preserve">1. </w:t>
      </w:r>
      <w:r w:rsidR="0078277A" w:rsidRPr="009E749F">
        <w:rPr>
          <w:color w:val="000000"/>
          <w:sz w:val="28"/>
          <w:szCs w:val="28"/>
        </w:rPr>
        <w:t>Критерийдің бақыланатын мәнін есепте</w:t>
      </w:r>
      <w:r w:rsidR="0078277A" w:rsidRPr="009E749F">
        <w:rPr>
          <w:color w:val="000000"/>
          <w:sz w:val="28"/>
          <w:szCs w:val="28"/>
          <w:lang w:val="kk-KZ"/>
        </w:rPr>
        <w:t>йм</w:t>
      </w:r>
      <w:r w:rsidR="0078277A" w:rsidRPr="009E749F">
        <w:rPr>
          <w:color w:val="000000"/>
          <w:sz w:val="28"/>
          <w:szCs w:val="28"/>
        </w:rPr>
        <w:t>із</w:t>
      </w:r>
    </w:p>
    <w:p w:rsidR="00AC6FEB" w:rsidRPr="00AC6FEB" w:rsidRDefault="00AC6FEB" w:rsidP="007435A7">
      <w:pPr>
        <w:ind w:firstLine="709"/>
        <w:jc w:val="both"/>
        <w:rPr>
          <w:color w:val="000000"/>
          <w:sz w:val="28"/>
          <w:szCs w:val="28"/>
          <w:lang w:val="kk-KZ"/>
        </w:rPr>
      </w:pPr>
    </w:p>
    <w:tbl>
      <w:tblPr>
        <w:tblW w:w="0" w:type="auto"/>
        <w:tblLook w:val="04A0" w:firstRow="1" w:lastRow="0" w:firstColumn="1" w:lastColumn="0" w:noHBand="0" w:noVBand="1"/>
      </w:tblPr>
      <w:tblGrid>
        <w:gridCol w:w="8897"/>
        <w:gridCol w:w="957"/>
      </w:tblGrid>
      <w:tr w:rsidR="00AB195B" w:rsidRPr="009E749F" w:rsidTr="003F7FB7">
        <w:tc>
          <w:tcPr>
            <w:tcW w:w="8897" w:type="dxa"/>
          </w:tcPr>
          <w:p w:rsidR="00AB195B" w:rsidRPr="009E749F" w:rsidRDefault="00DA0B99" w:rsidP="007435A7">
            <w:pPr>
              <w:jc w:val="center"/>
              <w:rPr>
                <w:i/>
                <w:sz w:val="28"/>
                <w:szCs w:val="28"/>
              </w:rPr>
            </w:pPr>
            <w:r w:rsidRPr="009E749F">
              <w:rPr>
                <w:i/>
                <w:noProof/>
                <w:color w:val="000000"/>
                <w:position w:val="-10"/>
                <w:sz w:val="28"/>
                <w:szCs w:val="28"/>
              </w:rPr>
              <w:object w:dxaOrig="520" w:dyaOrig="340">
                <v:shape id="_x0000_i1078" type="#_x0000_t75" style="width:27pt;height:12.75pt" o:ole="">
                  <v:imagedata r:id="rId123" o:title=""/>
                </v:shape>
                <o:OLEObject Type="Embed" ProgID="Equation.3" ShapeID="_x0000_i1078" DrawAspect="Content" ObjectID="_1795521280" r:id="rId124"/>
              </w:object>
            </w:r>
            <w:r w:rsidR="00AB195B" w:rsidRPr="009E749F">
              <w:rPr>
                <w:i/>
                <w:color w:val="000000"/>
                <w:sz w:val="28"/>
                <w:szCs w:val="28"/>
              </w:rPr>
              <w:t>= (п – 1)mW,</w:t>
            </w:r>
          </w:p>
        </w:tc>
        <w:tc>
          <w:tcPr>
            <w:tcW w:w="957" w:type="dxa"/>
          </w:tcPr>
          <w:p w:rsidR="00AB195B" w:rsidRPr="009E749F" w:rsidRDefault="00AB195B" w:rsidP="007435A7">
            <w:pPr>
              <w:jc w:val="right"/>
              <w:rPr>
                <w:sz w:val="28"/>
                <w:szCs w:val="28"/>
              </w:rPr>
            </w:pPr>
            <w:r w:rsidRPr="009E749F">
              <w:rPr>
                <w:sz w:val="28"/>
                <w:szCs w:val="28"/>
              </w:rPr>
              <w:t>(3.9)</w:t>
            </w:r>
          </w:p>
        </w:tc>
      </w:tr>
    </w:tbl>
    <w:p w:rsidR="00AB195B" w:rsidRPr="009E749F" w:rsidRDefault="00AB195B" w:rsidP="007435A7">
      <w:pPr>
        <w:ind w:firstLine="709"/>
        <w:jc w:val="both"/>
        <w:rPr>
          <w:color w:val="000000"/>
          <w:sz w:val="28"/>
          <w:szCs w:val="28"/>
        </w:rPr>
      </w:pPr>
    </w:p>
    <w:p w:rsidR="00512603" w:rsidRPr="00AC6FEB" w:rsidRDefault="00AB195B" w:rsidP="007435A7">
      <w:pPr>
        <w:ind w:firstLine="709"/>
        <w:jc w:val="both"/>
        <w:rPr>
          <w:color w:val="000000"/>
          <w:sz w:val="28"/>
          <w:szCs w:val="28"/>
          <w:lang w:val="kk-KZ"/>
        </w:rPr>
      </w:pPr>
      <w:r w:rsidRPr="009E749F">
        <w:rPr>
          <w:color w:val="000000"/>
          <w:sz w:val="28"/>
          <w:szCs w:val="28"/>
        </w:rPr>
        <w:t xml:space="preserve">2. </w:t>
      </w:r>
      <w:r w:rsidR="00512603" w:rsidRPr="009E749F">
        <w:rPr>
          <w:color w:val="000000"/>
          <w:sz w:val="28"/>
          <w:szCs w:val="28"/>
        </w:rPr>
        <w:t xml:space="preserve">Берілген </w:t>
      </w:r>
      <w:r w:rsidR="00512603" w:rsidRPr="009E749F">
        <w:rPr>
          <w:noProof/>
          <w:color w:val="000000"/>
          <w:position w:val="-6"/>
          <w:sz w:val="28"/>
          <w:szCs w:val="28"/>
        </w:rPr>
        <w:object w:dxaOrig="220" w:dyaOrig="200">
          <v:shape id="_x0000_i1079" type="#_x0000_t75" style="width:7.5pt;height:7.5pt" o:ole="">
            <v:imagedata r:id="rId125" o:title=""/>
          </v:shape>
          <o:OLEObject Type="Embed" ProgID="Equation.3" ShapeID="_x0000_i1079" DrawAspect="Content" ObjectID="_1795521281" r:id="rId126"/>
        </w:object>
      </w:r>
      <w:r w:rsidR="007D7904" w:rsidRPr="009E749F">
        <w:rPr>
          <w:noProof/>
          <w:color w:val="000000"/>
          <w:sz w:val="28"/>
          <w:szCs w:val="28"/>
          <w:lang w:val="kk-KZ"/>
        </w:rPr>
        <w:t xml:space="preserve"> </w:t>
      </w:r>
      <w:r w:rsidR="00512603" w:rsidRPr="009E749F">
        <w:rPr>
          <w:color w:val="000000"/>
          <w:sz w:val="28"/>
          <w:szCs w:val="28"/>
        </w:rPr>
        <w:t xml:space="preserve">маңыздылық деңгейі мен еркіндік дәрежелерінің саны бойынша </w:t>
      </w:r>
      <w:r w:rsidR="00512603" w:rsidRPr="009E749F">
        <w:rPr>
          <w:i/>
          <w:color w:val="000000"/>
          <w:sz w:val="28"/>
          <w:szCs w:val="28"/>
        </w:rPr>
        <w:t xml:space="preserve">k = n − 1 </w:t>
      </w:r>
      <w:r w:rsidR="00512603" w:rsidRPr="009E749F">
        <w:rPr>
          <w:i/>
          <w:noProof/>
          <w:color w:val="000000"/>
          <w:position w:val="-10"/>
          <w:sz w:val="28"/>
          <w:szCs w:val="28"/>
        </w:rPr>
        <w:object w:dxaOrig="300" w:dyaOrig="340">
          <v:shape id="_x0000_i1080" type="#_x0000_t75" style="width:12.75pt;height:12.75pt" o:ole="">
            <v:imagedata r:id="rId127" o:title=""/>
          </v:shape>
          <o:OLEObject Type="Embed" ProgID="Equation.3" ShapeID="_x0000_i1080" DrawAspect="Content" ObjectID="_1795521282" r:id="rId128"/>
        </w:object>
      </w:r>
      <w:r w:rsidR="00512603" w:rsidRPr="009E749F">
        <w:rPr>
          <w:color w:val="000000"/>
          <w:sz w:val="28"/>
          <w:szCs w:val="28"/>
        </w:rPr>
        <w:t xml:space="preserve">критикалық нүктелер кестесі бойынша </w:t>
      </w:r>
      <w:r w:rsidR="00512603" w:rsidRPr="009E749F">
        <w:rPr>
          <w:noProof/>
          <w:color w:val="000000"/>
          <w:position w:val="-12"/>
          <w:sz w:val="28"/>
          <w:szCs w:val="28"/>
        </w:rPr>
        <w:object w:dxaOrig="360" w:dyaOrig="360">
          <v:shape id="_x0000_i1081" type="#_x0000_t75" style="width:12.75pt;height:12.75pt" o:ole="">
            <v:imagedata r:id="rId129" o:title=""/>
          </v:shape>
          <o:OLEObject Type="Embed" ProgID="Equation.3" ShapeID="_x0000_i1081" DrawAspect="Content" ObjectID="_1795521283" r:id="rId130"/>
        </w:object>
      </w:r>
      <w:r w:rsidR="00512603" w:rsidRPr="009E749F">
        <w:rPr>
          <w:color w:val="000000"/>
          <w:sz w:val="28"/>
          <w:szCs w:val="28"/>
        </w:rPr>
        <w:t>(</w:t>
      </w:r>
      <w:r w:rsidR="00512603" w:rsidRPr="009E749F">
        <w:rPr>
          <w:noProof/>
          <w:color w:val="000000"/>
          <w:position w:val="-6"/>
          <w:sz w:val="28"/>
          <w:szCs w:val="28"/>
        </w:rPr>
        <w:object w:dxaOrig="220" w:dyaOrig="200">
          <v:shape id="_x0000_i1082" type="#_x0000_t75" style="width:7.5pt;height:7.5pt" o:ole="">
            <v:imagedata r:id="rId131" o:title=""/>
          </v:shape>
          <o:OLEObject Type="Embed" ProgID="Equation.3" ShapeID="_x0000_i1082" DrawAspect="Content" ObjectID="_1795521284" r:id="rId132"/>
        </w:object>
      </w:r>
      <w:r w:rsidR="00512603" w:rsidRPr="009E749F">
        <w:rPr>
          <w:color w:val="000000"/>
          <w:sz w:val="28"/>
          <w:szCs w:val="28"/>
        </w:rPr>
        <w:t>; k)</w:t>
      </w:r>
      <w:r w:rsidR="00512603" w:rsidRPr="009E749F">
        <w:rPr>
          <w:color w:val="000000"/>
          <w:sz w:val="28"/>
          <w:szCs w:val="28"/>
          <w:lang w:val="kk-KZ"/>
        </w:rPr>
        <w:t xml:space="preserve"> </w:t>
      </w:r>
      <w:r w:rsidR="00512603" w:rsidRPr="009E749F">
        <w:rPr>
          <w:color w:val="000000"/>
          <w:sz w:val="28"/>
          <w:szCs w:val="28"/>
        </w:rPr>
        <w:t xml:space="preserve">критикалық нүктені </w:t>
      </w:r>
      <w:r w:rsidR="00512603" w:rsidRPr="009E749F">
        <w:rPr>
          <w:noProof/>
          <w:color w:val="000000"/>
          <w:sz w:val="28"/>
          <w:szCs w:val="28"/>
          <w:lang w:val="kk-KZ"/>
        </w:rPr>
        <w:t xml:space="preserve"> </w:t>
      </w:r>
      <w:r w:rsidR="00512603" w:rsidRPr="009E749F">
        <w:rPr>
          <w:color w:val="000000"/>
          <w:sz w:val="28"/>
          <w:szCs w:val="28"/>
        </w:rPr>
        <w:t>анықтайды</w:t>
      </w:r>
      <w:r w:rsidR="00AC6FEB">
        <w:rPr>
          <w:color w:val="000000"/>
          <w:sz w:val="28"/>
          <w:szCs w:val="28"/>
          <w:lang w:val="kk-KZ"/>
        </w:rPr>
        <w:t>.</w:t>
      </w:r>
    </w:p>
    <w:p w:rsidR="00AB195B" w:rsidRPr="009E749F" w:rsidRDefault="00AB195B" w:rsidP="009E749F">
      <w:pPr>
        <w:ind w:firstLine="709"/>
        <w:jc w:val="both"/>
        <w:rPr>
          <w:color w:val="000000"/>
          <w:sz w:val="28"/>
          <w:szCs w:val="28"/>
        </w:rPr>
      </w:pPr>
      <w:r w:rsidRPr="009E749F">
        <w:rPr>
          <w:color w:val="000000"/>
          <w:sz w:val="28"/>
          <w:szCs w:val="28"/>
        </w:rPr>
        <w:t xml:space="preserve">3. </w:t>
      </w:r>
      <w:r w:rsidR="003C2A17" w:rsidRPr="009E749F">
        <w:rPr>
          <w:color w:val="000000"/>
          <w:sz w:val="28"/>
          <w:szCs w:val="28"/>
        </w:rPr>
        <w:t>Егер</w:t>
      </w:r>
      <w:r w:rsidRPr="009E749F">
        <w:rPr>
          <w:color w:val="000000"/>
          <w:sz w:val="28"/>
          <w:szCs w:val="28"/>
        </w:rPr>
        <w:t xml:space="preserve">  </w:t>
      </w:r>
      <w:r w:rsidR="00DA0B99" w:rsidRPr="009E749F">
        <w:rPr>
          <w:noProof/>
          <w:color w:val="000000"/>
          <w:position w:val="-10"/>
          <w:sz w:val="28"/>
          <w:szCs w:val="28"/>
        </w:rPr>
        <w:object w:dxaOrig="520" w:dyaOrig="340">
          <v:shape id="_x0000_i1083" type="#_x0000_t75" style="width:27pt;height:12.75pt" o:ole="">
            <v:imagedata r:id="rId133" o:title=""/>
          </v:shape>
          <o:OLEObject Type="Embed" ProgID="Equation.3" ShapeID="_x0000_i1083" DrawAspect="Content" ObjectID="_1795521285" r:id="rId134"/>
        </w:object>
      </w:r>
      <w:r w:rsidRPr="009E749F">
        <w:rPr>
          <w:color w:val="000000"/>
          <w:sz w:val="28"/>
          <w:szCs w:val="28"/>
        </w:rPr>
        <w:t xml:space="preserve"> &gt; </w:t>
      </w:r>
      <w:r w:rsidR="00DA0B99" w:rsidRPr="009E749F">
        <w:rPr>
          <w:noProof/>
          <w:color w:val="000000"/>
          <w:position w:val="-12"/>
          <w:sz w:val="28"/>
          <w:szCs w:val="28"/>
        </w:rPr>
        <w:object w:dxaOrig="360" w:dyaOrig="360">
          <v:shape id="_x0000_i1084" type="#_x0000_t75" style="width:12.75pt;height:12.75pt" o:ole="">
            <v:imagedata r:id="rId135" o:title=""/>
          </v:shape>
          <o:OLEObject Type="Embed" ProgID="Equation.3" ShapeID="_x0000_i1084" DrawAspect="Content" ObjectID="_1795521286" r:id="rId136"/>
        </w:object>
      </w:r>
      <w:r w:rsidRPr="009E749F">
        <w:rPr>
          <w:color w:val="000000"/>
          <w:sz w:val="28"/>
          <w:szCs w:val="28"/>
        </w:rPr>
        <w:t xml:space="preserve">, </w:t>
      </w:r>
      <w:r w:rsidR="003C2A17" w:rsidRPr="009E749F">
        <w:rPr>
          <w:color w:val="000000"/>
          <w:sz w:val="28"/>
          <w:szCs w:val="28"/>
        </w:rPr>
        <w:t xml:space="preserve">онда </w:t>
      </w:r>
      <w:r w:rsidRPr="009E749F">
        <w:rPr>
          <w:color w:val="000000"/>
          <w:sz w:val="28"/>
          <w:szCs w:val="28"/>
        </w:rPr>
        <w:t xml:space="preserve"> Н</w:t>
      </w:r>
      <w:r w:rsidRPr="009E749F">
        <w:rPr>
          <w:color w:val="000000"/>
          <w:sz w:val="28"/>
          <w:szCs w:val="28"/>
          <w:vertAlign w:val="subscript"/>
        </w:rPr>
        <w:t>0</w:t>
      </w:r>
      <w:r w:rsidRPr="009E749F">
        <w:rPr>
          <w:color w:val="000000"/>
          <w:sz w:val="28"/>
          <w:szCs w:val="28"/>
        </w:rPr>
        <w:t xml:space="preserve"> </w:t>
      </w:r>
      <w:r w:rsidR="003C2A17" w:rsidRPr="009E749F">
        <w:rPr>
          <w:color w:val="000000"/>
          <w:sz w:val="28"/>
          <w:szCs w:val="28"/>
        </w:rPr>
        <w:t>гипотезасы қабылданады.</w:t>
      </w:r>
    </w:p>
    <w:p w:rsidR="00AB195B" w:rsidRPr="009E749F" w:rsidRDefault="00AB195B" w:rsidP="009E749F">
      <w:pPr>
        <w:ind w:firstLine="709"/>
        <w:jc w:val="both"/>
        <w:rPr>
          <w:color w:val="000000"/>
          <w:sz w:val="28"/>
          <w:szCs w:val="28"/>
        </w:rPr>
      </w:pPr>
      <w:r w:rsidRPr="009E749F">
        <w:rPr>
          <w:color w:val="000000"/>
          <w:sz w:val="28"/>
          <w:szCs w:val="28"/>
        </w:rPr>
        <w:t xml:space="preserve">4. </w:t>
      </w:r>
      <w:r w:rsidR="003C2A17" w:rsidRPr="009E749F">
        <w:rPr>
          <w:color w:val="000000"/>
          <w:sz w:val="28"/>
          <w:szCs w:val="28"/>
        </w:rPr>
        <w:t>Егер</w:t>
      </w:r>
      <w:r w:rsidRPr="009E749F">
        <w:rPr>
          <w:color w:val="000000"/>
          <w:sz w:val="28"/>
          <w:szCs w:val="28"/>
        </w:rPr>
        <w:t xml:space="preserve">  </w:t>
      </w:r>
      <w:r w:rsidR="00DA0B99" w:rsidRPr="009E749F">
        <w:rPr>
          <w:noProof/>
          <w:color w:val="000000"/>
          <w:position w:val="-10"/>
          <w:sz w:val="28"/>
          <w:szCs w:val="28"/>
        </w:rPr>
        <w:object w:dxaOrig="520" w:dyaOrig="340">
          <v:shape id="_x0000_i1085" type="#_x0000_t75" style="width:27pt;height:12.75pt" o:ole="">
            <v:imagedata r:id="rId137" o:title=""/>
          </v:shape>
          <o:OLEObject Type="Embed" ProgID="Equation.3" ShapeID="_x0000_i1085" DrawAspect="Content" ObjectID="_1795521287" r:id="rId138"/>
        </w:object>
      </w:r>
      <w:r w:rsidRPr="009E749F">
        <w:rPr>
          <w:color w:val="000000"/>
          <w:sz w:val="28"/>
          <w:szCs w:val="28"/>
        </w:rPr>
        <w:t xml:space="preserve"> &lt; </w:t>
      </w:r>
      <w:r w:rsidR="00DA0B99" w:rsidRPr="009E749F">
        <w:rPr>
          <w:noProof/>
          <w:color w:val="000000"/>
          <w:position w:val="-12"/>
          <w:sz w:val="28"/>
          <w:szCs w:val="28"/>
        </w:rPr>
        <w:object w:dxaOrig="360" w:dyaOrig="360">
          <v:shape id="_x0000_i1086" type="#_x0000_t75" style="width:12.75pt;height:12.75pt" o:ole="">
            <v:imagedata r:id="rId139" o:title=""/>
          </v:shape>
          <o:OLEObject Type="Embed" ProgID="Equation.3" ShapeID="_x0000_i1086" DrawAspect="Content" ObjectID="_1795521288" r:id="rId140"/>
        </w:object>
      </w:r>
      <w:r w:rsidRPr="009E749F">
        <w:rPr>
          <w:color w:val="000000"/>
          <w:sz w:val="28"/>
          <w:szCs w:val="28"/>
        </w:rPr>
        <w:t xml:space="preserve">, </w:t>
      </w:r>
      <w:r w:rsidR="003C2A17" w:rsidRPr="009E749F">
        <w:rPr>
          <w:color w:val="000000"/>
          <w:sz w:val="28"/>
          <w:szCs w:val="28"/>
        </w:rPr>
        <w:t>онда  Н</w:t>
      </w:r>
      <w:r w:rsidR="003C2A17" w:rsidRPr="009E749F">
        <w:rPr>
          <w:color w:val="000000"/>
          <w:sz w:val="28"/>
          <w:szCs w:val="28"/>
          <w:vertAlign w:val="subscript"/>
        </w:rPr>
        <w:t>0</w:t>
      </w:r>
      <w:r w:rsidR="003C2A17" w:rsidRPr="009E749F">
        <w:rPr>
          <w:color w:val="000000"/>
          <w:sz w:val="28"/>
          <w:szCs w:val="28"/>
        </w:rPr>
        <w:t xml:space="preserve"> гипотезасы қабылдан</w:t>
      </w:r>
      <w:r w:rsidR="00985436" w:rsidRPr="009E749F">
        <w:rPr>
          <w:color w:val="000000"/>
          <w:sz w:val="28"/>
          <w:szCs w:val="28"/>
        </w:rPr>
        <w:t>бай</w:t>
      </w:r>
      <w:r w:rsidR="003C2A17" w:rsidRPr="009E749F">
        <w:rPr>
          <w:color w:val="000000"/>
          <w:sz w:val="28"/>
          <w:szCs w:val="28"/>
        </w:rPr>
        <w:t>ды.</w:t>
      </w:r>
    </w:p>
    <w:p w:rsidR="00AB195B" w:rsidRPr="009E749F" w:rsidRDefault="00C464B9" w:rsidP="009E749F">
      <w:pPr>
        <w:ind w:firstLine="709"/>
        <w:jc w:val="both"/>
        <w:rPr>
          <w:sz w:val="28"/>
          <w:szCs w:val="28"/>
        </w:rPr>
      </w:pPr>
      <w:r w:rsidRPr="009E749F">
        <w:rPr>
          <w:sz w:val="28"/>
          <w:szCs w:val="28"/>
        </w:rPr>
        <w:t>Зеренді көлін зерттеу барысында күй айнымалысына әсер ететін алты фактор анықталды-тұщы судың ластануы. Осы көрсеткіштерді өлшеу нәтижелері 2020-2021 жж. мамыр-тамыз айларында жүргізілді. 2022 жылғы бақылау көрсеткіштері 3.2-кестеде келтірілген.</w:t>
      </w:r>
    </w:p>
    <w:p w:rsidR="00BF4284" w:rsidRPr="009E749F" w:rsidRDefault="00BF4284" w:rsidP="009E749F">
      <w:pPr>
        <w:ind w:firstLine="709"/>
        <w:jc w:val="both"/>
        <w:rPr>
          <w:sz w:val="28"/>
          <w:szCs w:val="28"/>
        </w:rPr>
      </w:pPr>
    </w:p>
    <w:p w:rsidR="00C464B9" w:rsidRPr="009E749F" w:rsidRDefault="00AC6FEB" w:rsidP="00AC6FEB">
      <w:pPr>
        <w:jc w:val="both"/>
        <w:rPr>
          <w:sz w:val="28"/>
          <w:szCs w:val="28"/>
          <w:lang w:val="kk-KZ"/>
        </w:rPr>
      </w:pPr>
      <w:r>
        <w:rPr>
          <w:sz w:val="28"/>
          <w:szCs w:val="28"/>
          <w:lang w:val="kk-KZ"/>
        </w:rPr>
        <w:t xml:space="preserve">Кесте </w:t>
      </w:r>
      <w:r w:rsidR="00AB195B" w:rsidRPr="009E749F">
        <w:rPr>
          <w:sz w:val="28"/>
          <w:szCs w:val="28"/>
        </w:rPr>
        <w:t xml:space="preserve">3.2 </w:t>
      </w:r>
      <w:r>
        <w:rPr>
          <w:sz w:val="28"/>
          <w:szCs w:val="28"/>
          <w:lang w:val="kk-KZ"/>
        </w:rPr>
        <w:t>–</w:t>
      </w:r>
      <w:r w:rsidR="008E106F" w:rsidRPr="009E749F">
        <w:rPr>
          <w:sz w:val="28"/>
          <w:szCs w:val="28"/>
          <w:lang w:val="kk-KZ"/>
        </w:rPr>
        <w:t xml:space="preserve"> </w:t>
      </w:r>
      <w:r w:rsidR="00C464B9" w:rsidRPr="009E749F">
        <w:rPr>
          <w:sz w:val="28"/>
          <w:szCs w:val="28"/>
          <w:lang w:val="kk-KZ"/>
        </w:rPr>
        <w:t>2022 жылғы Зеренді көлінің жер үсті суларының сапасы туралы ақпарат</w:t>
      </w:r>
    </w:p>
    <w:p w:rsidR="00AB195B" w:rsidRPr="00AC6FEB" w:rsidRDefault="00C464B9" w:rsidP="00AB195B">
      <w:pPr>
        <w:jc w:val="center"/>
        <w:rPr>
          <w:sz w:val="16"/>
          <w:szCs w:val="16"/>
          <w:lang w:val="kk-KZ"/>
        </w:rPr>
      </w:pPr>
      <w:r w:rsidRPr="00AC6FEB">
        <w:rPr>
          <w:sz w:val="16"/>
          <w:szCs w:val="16"/>
          <w:lang w:val="kk-KZ"/>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9"/>
        <w:gridCol w:w="1526"/>
        <w:gridCol w:w="1399"/>
        <w:gridCol w:w="1498"/>
        <w:gridCol w:w="1626"/>
      </w:tblGrid>
      <w:tr w:rsidR="000F2D57" w:rsidRPr="00DA76CF" w:rsidTr="000F2D57">
        <w:trPr>
          <w:jc w:val="center"/>
        </w:trPr>
        <w:tc>
          <w:tcPr>
            <w:tcW w:w="3579" w:type="dxa"/>
            <w:vAlign w:val="center"/>
          </w:tcPr>
          <w:p w:rsidR="00AB195B" w:rsidRPr="00DA76CF" w:rsidRDefault="006070AF" w:rsidP="007D1951">
            <w:pPr>
              <w:rPr>
                <w:sz w:val="25"/>
                <w:szCs w:val="25"/>
              </w:rPr>
            </w:pPr>
            <w:r w:rsidRPr="00DA76CF">
              <w:rPr>
                <w:sz w:val="25"/>
                <w:szCs w:val="25"/>
              </w:rPr>
              <w:t>Физика-химиялық параметрлер</w:t>
            </w:r>
          </w:p>
        </w:tc>
        <w:tc>
          <w:tcPr>
            <w:tcW w:w="1526" w:type="dxa"/>
            <w:vAlign w:val="center"/>
          </w:tcPr>
          <w:p w:rsidR="00AB195B" w:rsidRPr="00DA76CF" w:rsidRDefault="00AB195B" w:rsidP="00AC6FEB">
            <w:pPr>
              <w:jc w:val="center"/>
              <w:rPr>
                <w:sz w:val="25"/>
                <w:szCs w:val="25"/>
                <w:lang w:val="kk-KZ"/>
              </w:rPr>
            </w:pPr>
            <w:r w:rsidRPr="00DA76CF">
              <w:rPr>
                <w:sz w:val="25"/>
                <w:szCs w:val="25"/>
              </w:rPr>
              <w:t>Ма</w:t>
            </w:r>
            <w:r w:rsidR="006070AF" w:rsidRPr="00DA76CF">
              <w:rPr>
                <w:sz w:val="25"/>
                <w:szCs w:val="25"/>
                <w:lang w:val="kk-KZ"/>
              </w:rPr>
              <w:t>мыр</w:t>
            </w:r>
          </w:p>
        </w:tc>
        <w:tc>
          <w:tcPr>
            <w:tcW w:w="1399" w:type="dxa"/>
            <w:vAlign w:val="center"/>
          </w:tcPr>
          <w:p w:rsidR="00AB195B" w:rsidRPr="00DA76CF" w:rsidRDefault="003C7243" w:rsidP="00AC6FEB">
            <w:pPr>
              <w:jc w:val="center"/>
              <w:rPr>
                <w:sz w:val="25"/>
                <w:szCs w:val="25"/>
              </w:rPr>
            </w:pPr>
            <w:r w:rsidRPr="00DA76CF">
              <w:rPr>
                <w:sz w:val="25"/>
                <w:szCs w:val="25"/>
              </w:rPr>
              <w:t>Маусым</w:t>
            </w:r>
          </w:p>
        </w:tc>
        <w:tc>
          <w:tcPr>
            <w:tcW w:w="1498" w:type="dxa"/>
            <w:vAlign w:val="center"/>
          </w:tcPr>
          <w:p w:rsidR="00AB195B" w:rsidRPr="00DA76CF" w:rsidRDefault="003C7243" w:rsidP="00AC6FEB">
            <w:pPr>
              <w:jc w:val="center"/>
              <w:rPr>
                <w:sz w:val="25"/>
                <w:szCs w:val="25"/>
              </w:rPr>
            </w:pPr>
            <w:r w:rsidRPr="00DA76CF">
              <w:rPr>
                <w:sz w:val="25"/>
                <w:szCs w:val="25"/>
              </w:rPr>
              <w:t>Шілде</w:t>
            </w:r>
          </w:p>
        </w:tc>
        <w:tc>
          <w:tcPr>
            <w:tcW w:w="1626" w:type="dxa"/>
            <w:vAlign w:val="center"/>
          </w:tcPr>
          <w:p w:rsidR="00AB195B" w:rsidRPr="00DA76CF" w:rsidRDefault="003C7243" w:rsidP="00AC6FEB">
            <w:pPr>
              <w:jc w:val="center"/>
              <w:rPr>
                <w:sz w:val="25"/>
                <w:szCs w:val="25"/>
              </w:rPr>
            </w:pPr>
            <w:r w:rsidRPr="00DA76CF">
              <w:rPr>
                <w:sz w:val="25"/>
                <w:szCs w:val="25"/>
              </w:rPr>
              <w:t>Тамыз</w:t>
            </w:r>
          </w:p>
        </w:tc>
      </w:tr>
      <w:tr w:rsidR="000F2D57" w:rsidRPr="00DA76CF" w:rsidTr="000F2D57">
        <w:trPr>
          <w:jc w:val="center"/>
        </w:trPr>
        <w:tc>
          <w:tcPr>
            <w:tcW w:w="3579" w:type="dxa"/>
          </w:tcPr>
          <w:p w:rsidR="00AB195B" w:rsidRPr="00DA76CF" w:rsidRDefault="006070AF" w:rsidP="003F7FB7">
            <w:pPr>
              <w:rPr>
                <w:sz w:val="25"/>
                <w:szCs w:val="25"/>
              </w:rPr>
            </w:pPr>
            <w:r w:rsidRPr="00DA76CF">
              <w:rPr>
                <w:sz w:val="25"/>
                <w:szCs w:val="25"/>
              </w:rPr>
              <w:t>Сутегі көрсеткіші</w:t>
            </w:r>
          </w:p>
        </w:tc>
        <w:tc>
          <w:tcPr>
            <w:tcW w:w="1526" w:type="dxa"/>
            <w:vAlign w:val="center"/>
          </w:tcPr>
          <w:p w:rsidR="00AB195B" w:rsidRPr="00DA76CF" w:rsidRDefault="00AB195B" w:rsidP="00AC6FEB">
            <w:pPr>
              <w:jc w:val="center"/>
              <w:rPr>
                <w:sz w:val="25"/>
                <w:szCs w:val="25"/>
              </w:rPr>
            </w:pPr>
            <w:r w:rsidRPr="00DA76CF">
              <w:rPr>
                <w:sz w:val="25"/>
                <w:szCs w:val="25"/>
              </w:rPr>
              <w:t>9,00</w:t>
            </w:r>
          </w:p>
        </w:tc>
        <w:tc>
          <w:tcPr>
            <w:tcW w:w="1399" w:type="dxa"/>
            <w:vAlign w:val="center"/>
          </w:tcPr>
          <w:p w:rsidR="00AB195B" w:rsidRPr="00DA76CF" w:rsidRDefault="00AB195B" w:rsidP="00AC6FEB">
            <w:pPr>
              <w:jc w:val="center"/>
              <w:rPr>
                <w:sz w:val="25"/>
                <w:szCs w:val="25"/>
              </w:rPr>
            </w:pPr>
            <w:r w:rsidRPr="00DA76CF">
              <w:rPr>
                <w:sz w:val="25"/>
                <w:szCs w:val="25"/>
              </w:rPr>
              <w:t>8,71</w:t>
            </w:r>
          </w:p>
        </w:tc>
        <w:tc>
          <w:tcPr>
            <w:tcW w:w="1498" w:type="dxa"/>
            <w:vAlign w:val="center"/>
          </w:tcPr>
          <w:p w:rsidR="00AB195B" w:rsidRPr="00DA76CF" w:rsidRDefault="00AB195B" w:rsidP="00AC6FEB">
            <w:pPr>
              <w:jc w:val="center"/>
              <w:rPr>
                <w:sz w:val="25"/>
                <w:szCs w:val="25"/>
              </w:rPr>
            </w:pPr>
            <w:r w:rsidRPr="00DA76CF">
              <w:rPr>
                <w:sz w:val="25"/>
                <w:szCs w:val="25"/>
              </w:rPr>
              <w:t>8,5</w:t>
            </w:r>
          </w:p>
        </w:tc>
        <w:tc>
          <w:tcPr>
            <w:tcW w:w="1626" w:type="dxa"/>
            <w:vAlign w:val="center"/>
          </w:tcPr>
          <w:p w:rsidR="00AB195B" w:rsidRPr="00DA76CF" w:rsidRDefault="00AB195B" w:rsidP="00AC6FEB">
            <w:pPr>
              <w:jc w:val="center"/>
              <w:rPr>
                <w:sz w:val="25"/>
                <w:szCs w:val="25"/>
              </w:rPr>
            </w:pPr>
            <w:r w:rsidRPr="00DA76CF">
              <w:rPr>
                <w:sz w:val="25"/>
                <w:szCs w:val="25"/>
              </w:rPr>
              <w:t>8,86</w:t>
            </w:r>
          </w:p>
        </w:tc>
      </w:tr>
      <w:tr w:rsidR="000F2D57" w:rsidRPr="00DA76CF" w:rsidTr="000F2D57">
        <w:trPr>
          <w:jc w:val="center"/>
        </w:trPr>
        <w:tc>
          <w:tcPr>
            <w:tcW w:w="3579" w:type="dxa"/>
          </w:tcPr>
          <w:p w:rsidR="00AB195B" w:rsidRPr="00DA76CF" w:rsidRDefault="006070AF" w:rsidP="003F7FB7">
            <w:pPr>
              <w:rPr>
                <w:sz w:val="25"/>
                <w:szCs w:val="25"/>
              </w:rPr>
            </w:pPr>
            <w:r w:rsidRPr="00DA76CF">
              <w:rPr>
                <w:sz w:val="25"/>
                <w:szCs w:val="25"/>
              </w:rPr>
              <w:t>Судағы оттегінің концентрациясы</w:t>
            </w:r>
          </w:p>
        </w:tc>
        <w:tc>
          <w:tcPr>
            <w:tcW w:w="1526" w:type="dxa"/>
            <w:vAlign w:val="center"/>
          </w:tcPr>
          <w:p w:rsidR="00AB195B" w:rsidRPr="00DA76CF" w:rsidRDefault="00AB195B" w:rsidP="00AC6FEB">
            <w:pPr>
              <w:jc w:val="center"/>
              <w:rPr>
                <w:sz w:val="25"/>
                <w:szCs w:val="25"/>
              </w:rPr>
            </w:pPr>
            <w:r w:rsidRPr="00DA76CF">
              <w:rPr>
                <w:sz w:val="25"/>
                <w:szCs w:val="25"/>
              </w:rPr>
              <w:t>8,00 мг/дм</w:t>
            </w:r>
            <w:r w:rsidRPr="00DA76CF">
              <w:rPr>
                <w:sz w:val="25"/>
                <w:szCs w:val="25"/>
                <w:vertAlign w:val="superscript"/>
              </w:rPr>
              <w:t>3</w:t>
            </w:r>
          </w:p>
        </w:tc>
        <w:tc>
          <w:tcPr>
            <w:tcW w:w="1399" w:type="dxa"/>
            <w:vAlign w:val="center"/>
          </w:tcPr>
          <w:p w:rsidR="00AB195B" w:rsidRPr="00DA76CF" w:rsidRDefault="00AB195B" w:rsidP="00AC6FEB">
            <w:pPr>
              <w:jc w:val="center"/>
              <w:rPr>
                <w:sz w:val="25"/>
                <w:szCs w:val="25"/>
              </w:rPr>
            </w:pPr>
            <w:r w:rsidRPr="00DA76CF">
              <w:rPr>
                <w:sz w:val="25"/>
                <w:szCs w:val="25"/>
              </w:rPr>
              <w:t>7,84 мг/дм</w:t>
            </w:r>
            <w:r w:rsidRPr="00DA76CF">
              <w:rPr>
                <w:sz w:val="25"/>
                <w:szCs w:val="25"/>
                <w:vertAlign w:val="superscript"/>
              </w:rPr>
              <w:t>3</w:t>
            </w:r>
          </w:p>
        </w:tc>
        <w:tc>
          <w:tcPr>
            <w:tcW w:w="1498" w:type="dxa"/>
            <w:vAlign w:val="center"/>
          </w:tcPr>
          <w:p w:rsidR="00AB195B" w:rsidRPr="00DA76CF" w:rsidRDefault="00AB195B" w:rsidP="00AC6FEB">
            <w:pPr>
              <w:jc w:val="center"/>
              <w:rPr>
                <w:sz w:val="25"/>
                <w:szCs w:val="25"/>
              </w:rPr>
            </w:pPr>
            <w:r w:rsidRPr="00DA76CF">
              <w:rPr>
                <w:sz w:val="25"/>
                <w:szCs w:val="25"/>
              </w:rPr>
              <w:t>6,91 мг/дм</w:t>
            </w:r>
            <w:r w:rsidRPr="00DA76CF">
              <w:rPr>
                <w:sz w:val="25"/>
                <w:szCs w:val="25"/>
                <w:vertAlign w:val="superscript"/>
              </w:rPr>
              <w:t>3</w:t>
            </w:r>
          </w:p>
        </w:tc>
        <w:tc>
          <w:tcPr>
            <w:tcW w:w="1626" w:type="dxa"/>
            <w:vAlign w:val="center"/>
          </w:tcPr>
          <w:p w:rsidR="00AB195B" w:rsidRPr="00DA76CF" w:rsidRDefault="00AB195B" w:rsidP="00AC6FEB">
            <w:pPr>
              <w:jc w:val="center"/>
              <w:rPr>
                <w:sz w:val="25"/>
                <w:szCs w:val="25"/>
              </w:rPr>
            </w:pPr>
            <w:r w:rsidRPr="00DA76CF">
              <w:rPr>
                <w:sz w:val="25"/>
                <w:szCs w:val="25"/>
              </w:rPr>
              <w:t>13,19 мг/дм</w:t>
            </w:r>
            <w:r w:rsidRPr="00DA76CF">
              <w:rPr>
                <w:sz w:val="25"/>
                <w:szCs w:val="25"/>
                <w:vertAlign w:val="superscript"/>
              </w:rPr>
              <w:t>3</w:t>
            </w:r>
          </w:p>
        </w:tc>
      </w:tr>
      <w:tr w:rsidR="000F2D57" w:rsidRPr="00DA76CF" w:rsidTr="000F2D57">
        <w:trPr>
          <w:jc w:val="center"/>
        </w:trPr>
        <w:tc>
          <w:tcPr>
            <w:tcW w:w="3579" w:type="dxa"/>
          </w:tcPr>
          <w:p w:rsidR="00AB195B" w:rsidRPr="00DA76CF" w:rsidRDefault="006070AF" w:rsidP="003F7FB7">
            <w:pPr>
              <w:rPr>
                <w:sz w:val="25"/>
                <w:szCs w:val="25"/>
              </w:rPr>
            </w:pPr>
            <w:r w:rsidRPr="00DA76CF">
              <w:rPr>
                <w:sz w:val="25"/>
                <w:szCs w:val="25"/>
              </w:rPr>
              <w:t>Су қоймасын биохимиялық тұтыну</w:t>
            </w:r>
          </w:p>
        </w:tc>
        <w:tc>
          <w:tcPr>
            <w:tcW w:w="1526" w:type="dxa"/>
            <w:vAlign w:val="center"/>
          </w:tcPr>
          <w:p w:rsidR="00AB195B" w:rsidRPr="00DA76CF" w:rsidRDefault="00AB195B" w:rsidP="00AC6FEB">
            <w:pPr>
              <w:jc w:val="center"/>
              <w:rPr>
                <w:sz w:val="25"/>
                <w:szCs w:val="25"/>
              </w:rPr>
            </w:pPr>
            <w:r w:rsidRPr="00DA76CF">
              <w:rPr>
                <w:sz w:val="25"/>
                <w:szCs w:val="25"/>
              </w:rPr>
              <w:t>1,70 мг/дм</w:t>
            </w:r>
            <w:r w:rsidRPr="00DA76CF">
              <w:rPr>
                <w:sz w:val="25"/>
                <w:szCs w:val="25"/>
                <w:vertAlign w:val="superscript"/>
              </w:rPr>
              <w:t>3</w:t>
            </w:r>
          </w:p>
        </w:tc>
        <w:tc>
          <w:tcPr>
            <w:tcW w:w="1399" w:type="dxa"/>
            <w:vAlign w:val="center"/>
          </w:tcPr>
          <w:p w:rsidR="00AB195B" w:rsidRPr="00DA76CF" w:rsidRDefault="00AB195B" w:rsidP="00AC6FEB">
            <w:pPr>
              <w:jc w:val="center"/>
              <w:rPr>
                <w:sz w:val="25"/>
                <w:szCs w:val="25"/>
              </w:rPr>
            </w:pPr>
            <w:r w:rsidRPr="00DA76CF">
              <w:rPr>
                <w:sz w:val="25"/>
                <w:szCs w:val="25"/>
              </w:rPr>
              <w:t>2,14 мг/дм</w:t>
            </w:r>
            <w:r w:rsidRPr="00DA76CF">
              <w:rPr>
                <w:sz w:val="25"/>
                <w:szCs w:val="25"/>
                <w:vertAlign w:val="superscript"/>
              </w:rPr>
              <w:t>3</w:t>
            </w:r>
          </w:p>
        </w:tc>
        <w:tc>
          <w:tcPr>
            <w:tcW w:w="1498" w:type="dxa"/>
            <w:vAlign w:val="center"/>
          </w:tcPr>
          <w:p w:rsidR="00AB195B" w:rsidRPr="00DA76CF" w:rsidRDefault="00AB195B" w:rsidP="00AC6FEB">
            <w:pPr>
              <w:jc w:val="center"/>
              <w:rPr>
                <w:sz w:val="25"/>
                <w:szCs w:val="25"/>
              </w:rPr>
            </w:pPr>
            <w:r w:rsidRPr="00DA76CF">
              <w:rPr>
                <w:sz w:val="25"/>
                <w:szCs w:val="25"/>
              </w:rPr>
              <w:t>0,88 мг/дм</w:t>
            </w:r>
            <w:r w:rsidRPr="00DA76CF">
              <w:rPr>
                <w:sz w:val="25"/>
                <w:szCs w:val="25"/>
                <w:vertAlign w:val="superscript"/>
              </w:rPr>
              <w:t>3</w:t>
            </w:r>
          </w:p>
        </w:tc>
        <w:tc>
          <w:tcPr>
            <w:tcW w:w="1626" w:type="dxa"/>
            <w:vAlign w:val="center"/>
          </w:tcPr>
          <w:p w:rsidR="00AB195B" w:rsidRPr="00DA76CF" w:rsidRDefault="00AB195B" w:rsidP="00AC6FEB">
            <w:pPr>
              <w:jc w:val="center"/>
              <w:rPr>
                <w:sz w:val="25"/>
                <w:szCs w:val="25"/>
              </w:rPr>
            </w:pPr>
            <w:r w:rsidRPr="00DA76CF">
              <w:rPr>
                <w:sz w:val="25"/>
                <w:szCs w:val="25"/>
              </w:rPr>
              <w:t>0,88 мг/дм</w:t>
            </w:r>
            <w:r w:rsidRPr="00DA76CF">
              <w:rPr>
                <w:sz w:val="25"/>
                <w:szCs w:val="25"/>
                <w:vertAlign w:val="superscript"/>
              </w:rPr>
              <w:t>3</w:t>
            </w:r>
          </w:p>
        </w:tc>
      </w:tr>
      <w:tr w:rsidR="000F2D57" w:rsidRPr="00DA76CF" w:rsidTr="000F2D57">
        <w:trPr>
          <w:jc w:val="center"/>
        </w:trPr>
        <w:tc>
          <w:tcPr>
            <w:tcW w:w="3579" w:type="dxa"/>
          </w:tcPr>
          <w:p w:rsidR="00AB195B" w:rsidRPr="00DA76CF" w:rsidRDefault="006070AF" w:rsidP="003F7FB7">
            <w:pPr>
              <w:rPr>
                <w:sz w:val="25"/>
                <w:szCs w:val="25"/>
              </w:rPr>
            </w:pPr>
            <w:r w:rsidRPr="00DA76CF">
              <w:rPr>
                <w:sz w:val="25"/>
                <w:szCs w:val="25"/>
              </w:rPr>
              <w:t>Оттегінің химиялық тұтыну</w:t>
            </w:r>
          </w:p>
        </w:tc>
        <w:tc>
          <w:tcPr>
            <w:tcW w:w="1526" w:type="dxa"/>
            <w:vAlign w:val="center"/>
          </w:tcPr>
          <w:p w:rsidR="00AB195B" w:rsidRPr="00DA76CF" w:rsidRDefault="00AB195B" w:rsidP="00AC6FEB">
            <w:pPr>
              <w:jc w:val="center"/>
              <w:rPr>
                <w:sz w:val="25"/>
                <w:szCs w:val="25"/>
              </w:rPr>
            </w:pPr>
            <w:r w:rsidRPr="00DA76CF">
              <w:rPr>
                <w:sz w:val="25"/>
                <w:szCs w:val="25"/>
              </w:rPr>
              <w:t>47,0 мг/дм</w:t>
            </w:r>
            <w:r w:rsidRPr="00DA76CF">
              <w:rPr>
                <w:sz w:val="25"/>
                <w:szCs w:val="25"/>
                <w:vertAlign w:val="superscript"/>
              </w:rPr>
              <w:t>3</w:t>
            </w:r>
          </w:p>
        </w:tc>
        <w:tc>
          <w:tcPr>
            <w:tcW w:w="1399" w:type="dxa"/>
            <w:vAlign w:val="center"/>
          </w:tcPr>
          <w:p w:rsidR="00AB195B" w:rsidRPr="00DA76CF" w:rsidRDefault="00AB195B" w:rsidP="00AC6FEB">
            <w:pPr>
              <w:jc w:val="center"/>
              <w:rPr>
                <w:sz w:val="25"/>
                <w:szCs w:val="25"/>
              </w:rPr>
            </w:pPr>
            <w:r w:rsidRPr="00DA76CF">
              <w:rPr>
                <w:sz w:val="25"/>
                <w:szCs w:val="25"/>
              </w:rPr>
              <w:t>45,0 мг/дм</w:t>
            </w:r>
            <w:r w:rsidRPr="00DA76CF">
              <w:rPr>
                <w:sz w:val="25"/>
                <w:szCs w:val="25"/>
                <w:vertAlign w:val="superscript"/>
              </w:rPr>
              <w:t>3</w:t>
            </w:r>
          </w:p>
        </w:tc>
        <w:tc>
          <w:tcPr>
            <w:tcW w:w="1498" w:type="dxa"/>
            <w:vAlign w:val="center"/>
          </w:tcPr>
          <w:p w:rsidR="00AB195B" w:rsidRPr="00DA76CF" w:rsidRDefault="00AB195B" w:rsidP="00AC6FEB">
            <w:pPr>
              <w:jc w:val="center"/>
              <w:rPr>
                <w:sz w:val="25"/>
                <w:szCs w:val="25"/>
              </w:rPr>
            </w:pPr>
            <w:r w:rsidRPr="00DA76CF">
              <w:rPr>
                <w:sz w:val="25"/>
                <w:szCs w:val="25"/>
              </w:rPr>
              <w:t>49,7 мг/дм</w:t>
            </w:r>
            <w:r w:rsidRPr="00DA76CF">
              <w:rPr>
                <w:sz w:val="25"/>
                <w:szCs w:val="25"/>
                <w:vertAlign w:val="superscript"/>
              </w:rPr>
              <w:t>3</w:t>
            </w:r>
          </w:p>
        </w:tc>
        <w:tc>
          <w:tcPr>
            <w:tcW w:w="1626" w:type="dxa"/>
            <w:vAlign w:val="center"/>
          </w:tcPr>
          <w:p w:rsidR="00AB195B" w:rsidRPr="00DA76CF" w:rsidRDefault="00AB195B" w:rsidP="00AC6FEB">
            <w:pPr>
              <w:jc w:val="center"/>
              <w:rPr>
                <w:sz w:val="25"/>
                <w:szCs w:val="25"/>
              </w:rPr>
            </w:pPr>
            <w:r w:rsidRPr="00DA76CF">
              <w:rPr>
                <w:sz w:val="25"/>
                <w:szCs w:val="25"/>
              </w:rPr>
              <w:t>64,2 мг/дм</w:t>
            </w:r>
            <w:r w:rsidRPr="00DA76CF">
              <w:rPr>
                <w:sz w:val="25"/>
                <w:szCs w:val="25"/>
                <w:vertAlign w:val="superscript"/>
              </w:rPr>
              <w:t>3</w:t>
            </w:r>
          </w:p>
        </w:tc>
      </w:tr>
      <w:tr w:rsidR="000F2D57" w:rsidRPr="00DA76CF" w:rsidTr="000F2D57">
        <w:trPr>
          <w:jc w:val="center"/>
        </w:trPr>
        <w:tc>
          <w:tcPr>
            <w:tcW w:w="3579" w:type="dxa"/>
          </w:tcPr>
          <w:p w:rsidR="00AB195B" w:rsidRPr="00DA76CF" w:rsidRDefault="006070AF" w:rsidP="003F7FB7">
            <w:pPr>
              <w:rPr>
                <w:sz w:val="25"/>
                <w:szCs w:val="25"/>
                <w:lang w:val="kk-KZ"/>
              </w:rPr>
            </w:pPr>
            <w:r w:rsidRPr="00DA76CF">
              <w:rPr>
                <w:sz w:val="25"/>
                <w:szCs w:val="25"/>
                <w:lang w:val="kk-KZ"/>
              </w:rPr>
              <w:t>Қалқымалы заттар</w:t>
            </w:r>
          </w:p>
        </w:tc>
        <w:tc>
          <w:tcPr>
            <w:tcW w:w="1526" w:type="dxa"/>
            <w:vAlign w:val="center"/>
          </w:tcPr>
          <w:p w:rsidR="00AB195B" w:rsidRPr="00DA76CF" w:rsidRDefault="00AB195B" w:rsidP="00AC6FEB">
            <w:pPr>
              <w:jc w:val="center"/>
              <w:rPr>
                <w:sz w:val="25"/>
                <w:szCs w:val="25"/>
              </w:rPr>
            </w:pPr>
            <w:r w:rsidRPr="00DA76CF">
              <w:rPr>
                <w:sz w:val="25"/>
                <w:szCs w:val="25"/>
              </w:rPr>
              <w:t>13,0 мг/дм</w:t>
            </w:r>
            <w:r w:rsidRPr="00DA76CF">
              <w:rPr>
                <w:sz w:val="25"/>
                <w:szCs w:val="25"/>
                <w:vertAlign w:val="superscript"/>
              </w:rPr>
              <w:t>3</w:t>
            </w:r>
          </w:p>
        </w:tc>
        <w:tc>
          <w:tcPr>
            <w:tcW w:w="1399" w:type="dxa"/>
            <w:vAlign w:val="center"/>
          </w:tcPr>
          <w:p w:rsidR="00AB195B" w:rsidRPr="00DA76CF" w:rsidRDefault="00AB195B" w:rsidP="00AC6FEB">
            <w:pPr>
              <w:jc w:val="center"/>
              <w:rPr>
                <w:sz w:val="25"/>
                <w:szCs w:val="25"/>
              </w:rPr>
            </w:pPr>
            <w:r w:rsidRPr="00DA76CF">
              <w:rPr>
                <w:sz w:val="25"/>
                <w:szCs w:val="25"/>
              </w:rPr>
              <w:t>13,0 мг/дм</w:t>
            </w:r>
            <w:r w:rsidRPr="00DA76CF">
              <w:rPr>
                <w:sz w:val="25"/>
                <w:szCs w:val="25"/>
                <w:vertAlign w:val="superscript"/>
              </w:rPr>
              <w:t>3</w:t>
            </w:r>
          </w:p>
        </w:tc>
        <w:tc>
          <w:tcPr>
            <w:tcW w:w="1498" w:type="dxa"/>
            <w:vAlign w:val="center"/>
          </w:tcPr>
          <w:p w:rsidR="00AB195B" w:rsidRPr="00DA76CF" w:rsidRDefault="00AB195B" w:rsidP="00AC6FEB">
            <w:pPr>
              <w:jc w:val="center"/>
              <w:rPr>
                <w:sz w:val="25"/>
                <w:szCs w:val="25"/>
              </w:rPr>
            </w:pPr>
            <w:r w:rsidRPr="00DA76CF">
              <w:rPr>
                <w:sz w:val="25"/>
                <w:szCs w:val="25"/>
              </w:rPr>
              <w:t>5,2 мг/дм</w:t>
            </w:r>
            <w:r w:rsidRPr="00DA76CF">
              <w:rPr>
                <w:sz w:val="25"/>
                <w:szCs w:val="25"/>
                <w:vertAlign w:val="superscript"/>
              </w:rPr>
              <w:t>3</w:t>
            </w:r>
          </w:p>
        </w:tc>
        <w:tc>
          <w:tcPr>
            <w:tcW w:w="1626" w:type="dxa"/>
            <w:vAlign w:val="center"/>
          </w:tcPr>
          <w:p w:rsidR="00AB195B" w:rsidRPr="00DA76CF" w:rsidRDefault="00AB195B" w:rsidP="00AC6FEB">
            <w:pPr>
              <w:jc w:val="center"/>
              <w:rPr>
                <w:sz w:val="25"/>
                <w:szCs w:val="25"/>
              </w:rPr>
            </w:pPr>
            <w:r w:rsidRPr="00DA76CF">
              <w:rPr>
                <w:sz w:val="25"/>
                <w:szCs w:val="25"/>
              </w:rPr>
              <w:t>5,2 мг/дм</w:t>
            </w:r>
            <w:r w:rsidRPr="00DA76CF">
              <w:rPr>
                <w:sz w:val="25"/>
                <w:szCs w:val="25"/>
                <w:vertAlign w:val="superscript"/>
              </w:rPr>
              <w:t>3</w:t>
            </w:r>
          </w:p>
        </w:tc>
      </w:tr>
      <w:tr w:rsidR="000F2D57" w:rsidRPr="00DA76CF" w:rsidTr="000F2D57">
        <w:trPr>
          <w:jc w:val="center"/>
        </w:trPr>
        <w:tc>
          <w:tcPr>
            <w:tcW w:w="3579" w:type="dxa"/>
          </w:tcPr>
          <w:p w:rsidR="00AB195B" w:rsidRPr="00DA76CF" w:rsidRDefault="00AB195B" w:rsidP="006070AF">
            <w:pPr>
              <w:rPr>
                <w:sz w:val="25"/>
                <w:szCs w:val="25"/>
                <w:lang w:val="kk-KZ"/>
              </w:rPr>
            </w:pPr>
            <w:r w:rsidRPr="00DA76CF">
              <w:rPr>
                <w:sz w:val="25"/>
                <w:szCs w:val="25"/>
              </w:rPr>
              <w:t>Минерал</w:t>
            </w:r>
            <w:r w:rsidR="006070AF" w:rsidRPr="00DA76CF">
              <w:rPr>
                <w:sz w:val="25"/>
                <w:szCs w:val="25"/>
                <w:lang w:val="kk-KZ"/>
              </w:rPr>
              <w:t>дау</w:t>
            </w:r>
          </w:p>
        </w:tc>
        <w:tc>
          <w:tcPr>
            <w:tcW w:w="1526" w:type="dxa"/>
            <w:vAlign w:val="center"/>
          </w:tcPr>
          <w:p w:rsidR="00AB195B" w:rsidRPr="00DA76CF" w:rsidRDefault="00AB195B" w:rsidP="00AC6FEB">
            <w:pPr>
              <w:jc w:val="center"/>
              <w:rPr>
                <w:sz w:val="25"/>
                <w:szCs w:val="25"/>
              </w:rPr>
            </w:pPr>
            <w:r w:rsidRPr="00DA76CF">
              <w:rPr>
                <w:sz w:val="25"/>
                <w:szCs w:val="25"/>
              </w:rPr>
              <w:t>631 мг/дм</w:t>
            </w:r>
            <w:r w:rsidRPr="00DA76CF">
              <w:rPr>
                <w:sz w:val="25"/>
                <w:szCs w:val="25"/>
                <w:vertAlign w:val="superscript"/>
              </w:rPr>
              <w:t>3</w:t>
            </w:r>
          </w:p>
        </w:tc>
        <w:tc>
          <w:tcPr>
            <w:tcW w:w="1399" w:type="dxa"/>
            <w:vAlign w:val="center"/>
          </w:tcPr>
          <w:p w:rsidR="00AB195B" w:rsidRPr="00DA76CF" w:rsidRDefault="00AB195B" w:rsidP="00AC6FEB">
            <w:pPr>
              <w:jc w:val="center"/>
              <w:rPr>
                <w:sz w:val="25"/>
                <w:szCs w:val="25"/>
              </w:rPr>
            </w:pPr>
            <w:r w:rsidRPr="00DA76CF">
              <w:rPr>
                <w:sz w:val="25"/>
                <w:szCs w:val="25"/>
              </w:rPr>
              <w:t>761 мг/дм</w:t>
            </w:r>
            <w:r w:rsidRPr="00DA76CF">
              <w:rPr>
                <w:sz w:val="25"/>
                <w:szCs w:val="25"/>
                <w:vertAlign w:val="superscript"/>
              </w:rPr>
              <w:t>3</w:t>
            </w:r>
          </w:p>
        </w:tc>
        <w:tc>
          <w:tcPr>
            <w:tcW w:w="1498" w:type="dxa"/>
            <w:vAlign w:val="center"/>
          </w:tcPr>
          <w:p w:rsidR="00AB195B" w:rsidRPr="00DA76CF" w:rsidRDefault="00AB195B" w:rsidP="00AC6FEB">
            <w:pPr>
              <w:jc w:val="center"/>
              <w:rPr>
                <w:sz w:val="25"/>
                <w:szCs w:val="25"/>
              </w:rPr>
            </w:pPr>
            <w:r w:rsidRPr="00DA76CF">
              <w:rPr>
                <w:sz w:val="25"/>
                <w:szCs w:val="25"/>
              </w:rPr>
              <w:t>1204 мг/дм</w:t>
            </w:r>
            <w:r w:rsidRPr="00DA76CF">
              <w:rPr>
                <w:sz w:val="25"/>
                <w:szCs w:val="25"/>
                <w:vertAlign w:val="superscript"/>
              </w:rPr>
              <w:t>3</w:t>
            </w:r>
          </w:p>
        </w:tc>
        <w:tc>
          <w:tcPr>
            <w:tcW w:w="1626" w:type="dxa"/>
            <w:vAlign w:val="center"/>
          </w:tcPr>
          <w:p w:rsidR="00AB195B" w:rsidRPr="00DA76CF" w:rsidRDefault="00AB195B" w:rsidP="00AC6FEB">
            <w:pPr>
              <w:jc w:val="center"/>
              <w:rPr>
                <w:sz w:val="25"/>
                <w:szCs w:val="25"/>
              </w:rPr>
            </w:pPr>
            <w:r w:rsidRPr="00DA76CF">
              <w:rPr>
                <w:sz w:val="25"/>
                <w:szCs w:val="25"/>
              </w:rPr>
              <w:t>1178 мг/дм</w:t>
            </w:r>
            <w:r w:rsidRPr="00DA76CF">
              <w:rPr>
                <w:sz w:val="25"/>
                <w:szCs w:val="25"/>
                <w:vertAlign w:val="superscript"/>
              </w:rPr>
              <w:t>3</w:t>
            </w:r>
          </w:p>
        </w:tc>
      </w:tr>
    </w:tbl>
    <w:p w:rsidR="00AB195B" w:rsidRPr="00AC6FEB" w:rsidRDefault="00AB195B" w:rsidP="00AB195B">
      <w:pPr>
        <w:ind w:firstLine="709"/>
        <w:jc w:val="both"/>
        <w:rPr>
          <w:color w:val="000000"/>
          <w:sz w:val="28"/>
          <w:szCs w:val="28"/>
        </w:rPr>
      </w:pPr>
    </w:p>
    <w:p w:rsidR="00AB195B" w:rsidRPr="009E749F" w:rsidRDefault="003E1214" w:rsidP="00AB195B">
      <w:pPr>
        <w:pStyle w:val="a3"/>
        <w:tabs>
          <w:tab w:val="left" w:pos="0"/>
          <w:tab w:val="left" w:pos="1170"/>
        </w:tabs>
        <w:ind w:firstLine="709"/>
        <w:jc w:val="both"/>
        <w:rPr>
          <w:b w:val="0"/>
          <w:color w:val="000000"/>
          <w:sz w:val="28"/>
          <w:szCs w:val="28"/>
        </w:rPr>
      </w:pPr>
      <w:r w:rsidRPr="009E749F">
        <w:rPr>
          <w:b w:val="0"/>
          <w:color w:val="000000"/>
          <w:sz w:val="28"/>
          <w:szCs w:val="28"/>
        </w:rPr>
        <w:t xml:space="preserve">Осыған ұқсас деректерді пайдалана отырып, өткен жылдары орташа көрсеткіштер шығарылды, соның негізінде Зеренді көлінің ластану процестерін Алгоритмдеу пысықталды. Бұл жұмыстағы </w:t>
      </w:r>
      <w:r w:rsidRPr="009E749F">
        <w:rPr>
          <w:b w:val="0"/>
          <w:i/>
          <w:color w:val="000000"/>
          <w:sz w:val="28"/>
          <w:szCs w:val="28"/>
        </w:rPr>
        <w:t xml:space="preserve">процестерді </w:t>
      </w:r>
      <w:r w:rsidRPr="009E749F">
        <w:rPr>
          <w:b w:val="0"/>
          <w:i/>
          <w:color w:val="000000"/>
          <w:sz w:val="28"/>
          <w:szCs w:val="28"/>
          <w:lang w:val="kk-KZ"/>
        </w:rPr>
        <w:t>а</w:t>
      </w:r>
      <w:r w:rsidRPr="009E749F">
        <w:rPr>
          <w:b w:val="0"/>
          <w:i/>
          <w:color w:val="000000"/>
          <w:sz w:val="28"/>
          <w:szCs w:val="28"/>
        </w:rPr>
        <w:t>лгоритмдеу</w:t>
      </w:r>
      <w:r w:rsidRPr="009E749F">
        <w:rPr>
          <w:b w:val="0"/>
          <w:color w:val="000000"/>
          <w:sz w:val="28"/>
          <w:szCs w:val="28"/>
        </w:rPr>
        <w:t xml:space="preserve"> деп математикалық таңбалар тілінде зерттелетін процестердің сипаттамасы түсініледі.</w:t>
      </w:r>
    </w:p>
    <w:p w:rsidR="00494E1B" w:rsidRPr="009E749F" w:rsidRDefault="00494E1B" w:rsidP="00AB195B">
      <w:pPr>
        <w:pStyle w:val="a3"/>
        <w:tabs>
          <w:tab w:val="left" w:pos="0"/>
          <w:tab w:val="left" w:pos="1170"/>
        </w:tabs>
        <w:ind w:firstLine="709"/>
        <w:jc w:val="both"/>
        <w:rPr>
          <w:sz w:val="28"/>
          <w:szCs w:val="28"/>
        </w:rPr>
      </w:pPr>
    </w:p>
    <w:p w:rsidR="00AB195B" w:rsidRPr="009E749F" w:rsidRDefault="00AB195B" w:rsidP="008A189D">
      <w:pPr>
        <w:pStyle w:val="a3"/>
        <w:tabs>
          <w:tab w:val="left" w:pos="0"/>
          <w:tab w:val="left" w:pos="1170"/>
        </w:tabs>
        <w:ind w:firstLine="709"/>
        <w:jc w:val="both"/>
        <w:rPr>
          <w:sz w:val="28"/>
          <w:szCs w:val="28"/>
        </w:rPr>
      </w:pPr>
      <w:bookmarkStart w:id="30" w:name="_Hlk139742537"/>
      <w:r w:rsidRPr="009E749F">
        <w:rPr>
          <w:sz w:val="28"/>
          <w:szCs w:val="28"/>
        </w:rPr>
        <w:t xml:space="preserve">3.3 </w:t>
      </w:r>
      <w:r w:rsidR="008A189D" w:rsidRPr="009E749F">
        <w:rPr>
          <w:sz w:val="28"/>
          <w:szCs w:val="28"/>
        </w:rPr>
        <w:t>Экожүйенің күйін бақылау үшін фитопланктонның таралуын бақылау әдісі</w:t>
      </w:r>
    </w:p>
    <w:bookmarkEnd w:id="30"/>
    <w:p w:rsidR="008A189D" w:rsidRPr="009E749F" w:rsidRDefault="008A189D" w:rsidP="00AB195B">
      <w:pPr>
        <w:pStyle w:val="MDPI31text"/>
        <w:spacing w:line="240" w:lineRule="auto"/>
        <w:ind w:left="0" w:firstLine="709"/>
        <w:rPr>
          <w:rStyle w:val="rynqvb"/>
          <w:rFonts w:ascii="Times New Roman" w:hAnsi="Times New Roman"/>
          <w:sz w:val="28"/>
          <w:szCs w:val="28"/>
          <w:lang w:val="ru-RU"/>
        </w:rPr>
      </w:pPr>
      <w:r w:rsidRPr="009E749F">
        <w:rPr>
          <w:rStyle w:val="rynqvb"/>
          <w:rFonts w:ascii="Times New Roman" w:hAnsi="Times New Roman"/>
          <w:sz w:val="28"/>
          <w:szCs w:val="28"/>
          <w:lang w:val="ru-RU"/>
        </w:rPr>
        <w:t>Тұщы ашық су айдындарында фитопланктонның таралуын бақылау әдісінің математикалық негізі ретінде градиенттік түсудің кейбір элементтері бар Зойтендейк тәсілі алынды. Ерекшелігі-зерттеудің бастапқы нүктесін ерікті түрде таңдауға болады және қойылған міндеттерге байланысты қажетті минимумды немесе максимумды табу үшін сегменттер салынады.</w:t>
      </w:r>
    </w:p>
    <w:p w:rsidR="001D12A2" w:rsidRDefault="001D12A2" w:rsidP="00AB195B">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 xml:space="preserve">Екі нүктемен шектелген </w:t>
      </w:r>
      <m:oMath>
        <m:d>
          <m:dPr>
            <m:begChr m:val="["/>
            <m:endChr m:val="]"/>
            <m:ctrlPr>
              <w:rPr>
                <w:rFonts w:ascii="Cambria Math" w:hAnsi="Cambria Math"/>
                <w:i/>
                <w:sz w:val="28"/>
                <w:szCs w:val="28"/>
                <w:lang w:val="ru-RU"/>
              </w:rPr>
            </m:ctrlPr>
          </m:dPr>
          <m:e>
            <m:r>
              <w:rPr>
                <w:rFonts w:ascii="Cambria Math" w:hAnsi="Cambria Math"/>
                <w:sz w:val="28"/>
                <w:szCs w:val="28"/>
                <w:lang w:val="ru-RU"/>
              </w:rPr>
              <m:t>a,b</m:t>
            </m:r>
          </m:e>
        </m:d>
      </m:oMath>
      <w:r w:rsidRPr="009E749F">
        <w:rPr>
          <w:rFonts w:ascii="Times New Roman" w:hAnsi="Times New Roman"/>
          <w:sz w:val="28"/>
          <w:szCs w:val="28"/>
          <w:lang w:val="ru-RU"/>
        </w:rPr>
        <w:t xml:space="preserve"> сегменті бар – мақсатты және негізгі. Осы сегмент бойынша қозғалыс бағытын – үздіксіз шектеулі функциямен ұсынылатын сынама алу векторын құруға болады </w:t>
      </w:r>
      <w:r w:rsidRPr="009E749F">
        <w:rPr>
          <w:rFonts w:ascii="Times New Roman" w:hAnsi="Times New Roman"/>
          <w:i/>
          <w:sz w:val="28"/>
          <w:szCs w:val="28"/>
          <w:lang w:val="ru-RU"/>
        </w:rPr>
        <w:t>у=</w:t>
      </w:r>
      <m:oMath>
        <m:r>
          <w:rPr>
            <w:rFonts w:ascii="Cambria Math" w:hAnsi="Cambria Math"/>
            <w:sz w:val="28"/>
            <w:szCs w:val="28"/>
            <w:lang w:val="ru-RU"/>
          </w:rPr>
          <m:t>f</m:t>
        </m:r>
        <m:d>
          <m:dPr>
            <m:ctrlPr>
              <w:rPr>
                <w:rFonts w:ascii="Cambria Math" w:hAnsi="Cambria Math"/>
                <w:i/>
                <w:sz w:val="28"/>
                <w:szCs w:val="28"/>
                <w:lang w:val="ru-RU"/>
              </w:rPr>
            </m:ctrlPr>
          </m:dPr>
          <m:e>
            <m:r>
              <w:rPr>
                <w:rFonts w:ascii="Cambria Math" w:hAnsi="Cambria Math"/>
                <w:sz w:val="28"/>
                <w:szCs w:val="28"/>
                <w:lang w:val="ru-RU"/>
              </w:rPr>
              <m:t>x</m:t>
            </m:r>
          </m:e>
        </m:d>
      </m:oMath>
      <w:r w:rsidRPr="009E749F">
        <w:rPr>
          <w:rFonts w:ascii="Times New Roman" w:hAnsi="Times New Roman"/>
          <w:sz w:val="28"/>
          <w:szCs w:val="28"/>
          <w:lang w:val="ru-RU"/>
        </w:rPr>
        <w:t>. Бірақ іс жүзінде сынама алу нүктелері бір түзу сызықта жатпайды. Мысалы, аталған көлдерде қисық, бұралған контуры бар жағалау сызығы бойымен жер үсті сынамалары алынды. Яғни, бұл жұмыста қызығушылық бөлік-көпмүшелік функциясының</w:t>
      </w:r>
      <m:oMath>
        <m:r>
          <w:rPr>
            <w:rFonts w:ascii="Cambria Math" w:hAnsi="Cambria Math"/>
            <w:sz w:val="28"/>
            <w:szCs w:val="28"/>
            <w:lang w:val="ru-RU"/>
          </w:rPr>
          <m:t xml:space="preserve"> P</m:t>
        </m:r>
        <m:d>
          <m:dPr>
            <m:ctrlPr>
              <w:rPr>
                <w:rFonts w:ascii="Cambria Math" w:hAnsi="Cambria Math"/>
                <w:i/>
                <w:sz w:val="28"/>
                <w:szCs w:val="28"/>
                <w:lang w:val="ru-RU"/>
              </w:rPr>
            </m:ctrlPr>
          </m:dPr>
          <m:e>
            <m:r>
              <w:rPr>
                <w:rFonts w:ascii="Cambria Math" w:hAnsi="Cambria Math"/>
                <w:sz w:val="28"/>
                <w:szCs w:val="28"/>
                <w:lang w:val="ru-RU"/>
              </w:rPr>
              <m:t>x</m:t>
            </m:r>
          </m:e>
        </m:d>
        <m:r>
          <w:rPr>
            <w:rFonts w:ascii="Cambria Math" w:hAnsi="Cambria Math"/>
            <w:sz w:val="28"/>
            <w:szCs w:val="28"/>
            <w:lang w:val="ru-RU"/>
          </w:rPr>
          <m:t>∈</m:t>
        </m:r>
        <m:sSup>
          <m:sSupPr>
            <m:ctrlPr>
              <w:rPr>
                <w:rFonts w:ascii="Cambria Math" w:hAnsi="Cambria Math"/>
                <w:i/>
                <w:sz w:val="28"/>
                <w:szCs w:val="28"/>
                <w:lang w:val="ru-RU"/>
              </w:rPr>
            </m:ctrlPr>
          </m:sSupPr>
          <m:e>
            <m:r>
              <w:rPr>
                <w:rFonts w:ascii="Cambria Math" w:hAnsi="Cambria Math"/>
                <w:sz w:val="28"/>
                <w:szCs w:val="28"/>
                <w:lang w:val="ru-RU"/>
              </w:rPr>
              <m:t>С</m:t>
            </m:r>
          </m:e>
          <m:sup>
            <m:r>
              <w:rPr>
                <w:rFonts w:ascii="Cambria Math" w:hAnsi="Cambria Math"/>
                <w:sz w:val="28"/>
                <w:szCs w:val="28"/>
                <w:lang w:val="ru-RU"/>
              </w:rPr>
              <m:t>1</m:t>
            </m:r>
          </m:sup>
        </m:sSup>
        <m:d>
          <m:dPr>
            <m:ctrlPr>
              <w:rPr>
                <w:rFonts w:ascii="Cambria Math" w:hAnsi="Cambria Math"/>
                <w:i/>
                <w:sz w:val="28"/>
                <w:szCs w:val="28"/>
                <w:lang w:val="ru-RU"/>
              </w:rPr>
            </m:ctrlPr>
          </m:dPr>
          <m:e>
            <m:r>
              <w:rPr>
                <w:rFonts w:ascii="Cambria Math" w:hAnsi="Cambria Math"/>
                <w:sz w:val="28"/>
                <w:szCs w:val="28"/>
                <w:lang w:val="ru-RU"/>
              </w:rPr>
              <m:t>a,b</m:t>
            </m:r>
          </m:e>
        </m:d>
      </m:oMath>
      <w:r w:rsidRPr="009E749F">
        <w:rPr>
          <w:rFonts w:ascii="Times New Roman" w:hAnsi="Times New Roman"/>
          <w:sz w:val="28"/>
          <w:szCs w:val="28"/>
          <w:lang w:val="ru-RU"/>
        </w:rPr>
        <w:t xml:space="preserve">, ол ең жақсы жолмен </w:t>
      </w:r>
      <w:r w:rsidRPr="009E749F">
        <w:rPr>
          <w:rFonts w:ascii="Times New Roman" w:hAnsi="Times New Roman"/>
          <w:i/>
          <w:sz w:val="28"/>
          <w:szCs w:val="28"/>
          <w:lang w:val="ru-RU"/>
        </w:rPr>
        <w:t>у=</w:t>
      </w:r>
      <m:oMath>
        <m:r>
          <w:rPr>
            <w:rFonts w:ascii="Cambria Math" w:hAnsi="Cambria Math"/>
            <w:sz w:val="28"/>
            <w:szCs w:val="28"/>
            <w:lang w:val="ru-RU"/>
          </w:rPr>
          <m:t>f</m:t>
        </m:r>
        <m:d>
          <m:dPr>
            <m:ctrlPr>
              <w:rPr>
                <w:rFonts w:ascii="Cambria Math" w:hAnsi="Cambria Math"/>
                <w:i/>
                <w:sz w:val="28"/>
                <w:szCs w:val="28"/>
                <w:lang w:val="ru-RU"/>
              </w:rPr>
            </m:ctrlPr>
          </m:dPr>
          <m:e>
            <m:r>
              <w:rPr>
                <w:rFonts w:ascii="Cambria Math" w:hAnsi="Cambria Math"/>
                <w:sz w:val="28"/>
                <w:szCs w:val="28"/>
                <w:lang w:val="ru-RU"/>
              </w:rPr>
              <m:t>x</m:t>
            </m:r>
          </m:e>
        </m:d>
      </m:oMath>
      <w:r w:rsidRPr="009E749F">
        <w:rPr>
          <w:rFonts w:ascii="Times New Roman" w:hAnsi="Times New Roman"/>
          <w:i/>
          <w:sz w:val="28"/>
          <w:szCs w:val="28"/>
          <w:lang w:val="ru-RU"/>
        </w:rPr>
        <w:t xml:space="preserve"> </w:t>
      </w:r>
      <w:r w:rsidRPr="009E749F">
        <w:rPr>
          <w:rFonts w:ascii="Times New Roman" w:hAnsi="Times New Roman"/>
          <w:sz w:val="28"/>
          <w:szCs w:val="28"/>
          <w:lang w:val="ru-RU"/>
        </w:rPr>
        <w:t>нөлге</w:t>
      </w:r>
      <w:r w:rsidR="005A034E" w:rsidRPr="009E749F">
        <w:rPr>
          <w:rFonts w:ascii="Times New Roman" w:hAnsi="Times New Roman"/>
          <w:sz w:val="28"/>
          <w:szCs w:val="28"/>
          <w:lang w:val="ru-RU"/>
        </w:rPr>
        <w:t xml:space="preserve"> жуықтайды</w:t>
      </w:r>
      <w:r w:rsidRPr="009E749F">
        <w:rPr>
          <w:rFonts w:ascii="Times New Roman" w:hAnsi="Times New Roman"/>
          <w:sz w:val="28"/>
          <w:szCs w:val="28"/>
          <w:lang w:val="ru-RU"/>
        </w:rPr>
        <w:t xml:space="preserve">. </w:t>
      </w:r>
      <m:oMath>
        <m:sSup>
          <m:sSupPr>
            <m:ctrlPr>
              <w:rPr>
                <w:rFonts w:ascii="Cambria Math" w:hAnsi="Cambria Math"/>
                <w:i/>
                <w:sz w:val="28"/>
                <w:szCs w:val="28"/>
                <w:lang w:val="ru-RU"/>
              </w:rPr>
            </m:ctrlPr>
          </m:sSupPr>
          <m:e>
            <m:r>
              <w:rPr>
                <w:rFonts w:ascii="Cambria Math" w:hAnsi="Cambria Math"/>
                <w:sz w:val="28"/>
                <w:szCs w:val="28"/>
                <w:lang w:val="ru-RU"/>
              </w:rPr>
              <m:t>С</m:t>
            </m:r>
          </m:e>
          <m:sup>
            <m:r>
              <w:rPr>
                <w:rFonts w:ascii="Cambria Math" w:hAnsi="Cambria Math"/>
                <w:sz w:val="28"/>
                <w:szCs w:val="28"/>
                <w:lang w:val="ru-RU"/>
              </w:rPr>
              <m:t>1</m:t>
            </m:r>
          </m:sup>
        </m:sSup>
        <m:d>
          <m:dPr>
            <m:ctrlPr>
              <w:rPr>
                <w:rFonts w:ascii="Cambria Math" w:hAnsi="Cambria Math"/>
                <w:i/>
                <w:sz w:val="28"/>
                <w:szCs w:val="28"/>
                <w:lang w:val="ru-RU"/>
              </w:rPr>
            </m:ctrlPr>
          </m:dPr>
          <m:e>
            <m:r>
              <w:rPr>
                <w:rFonts w:ascii="Cambria Math" w:hAnsi="Cambria Math"/>
                <w:sz w:val="28"/>
                <w:szCs w:val="28"/>
                <w:lang w:val="ru-RU"/>
              </w:rPr>
              <m:t>a,b</m:t>
            </m:r>
          </m:e>
        </m:d>
      </m:oMath>
      <w:r w:rsidR="005A034E" w:rsidRPr="009E749F">
        <w:rPr>
          <w:rFonts w:ascii="Times New Roman" w:hAnsi="Times New Roman"/>
          <w:sz w:val="28"/>
          <w:szCs w:val="28"/>
          <w:lang w:val="ru-RU"/>
        </w:rPr>
        <w:t xml:space="preserve"> </w:t>
      </w:r>
      <w:r w:rsidRPr="009E749F">
        <w:rPr>
          <w:rFonts w:ascii="Times New Roman" w:hAnsi="Times New Roman"/>
          <w:sz w:val="28"/>
          <w:szCs w:val="28"/>
          <w:lang w:val="ru-RU"/>
        </w:rPr>
        <w:t xml:space="preserve"> өрнегі бірінші туындымен бірге </w:t>
      </w:r>
      <m:oMath>
        <m:d>
          <m:dPr>
            <m:begChr m:val="["/>
            <m:endChr m:val="]"/>
            <m:ctrlPr>
              <w:rPr>
                <w:rFonts w:ascii="Cambria Math" w:hAnsi="Cambria Math"/>
                <w:i/>
                <w:sz w:val="28"/>
                <w:szCs w:val="28"/>
                <w:lang w:val="ru-RU"/>
              </w:rPr>
            </m:ctrlPr>
          </m:dPr>
          <m:e>
            <m:r>
              <w:rPr>
                <w:rFonts w:ascii="Cambria Math" w:hAnsi="Cambria Math"/>
                <w:sz w:val="28"/>
                <w:szCs w:val="28"/>
                <w:lang w:val="ru-RU"/>
              </w:rPr>
              <m:t>a,b</m:t>
            </m:r>
          </m:e>
        </m:d>
      </m:oMath>
      <w:r w:rsidR="005A034E" w:rsidRPr="009E749F">
        <w:rPr>
          <w:rFonts w:ascii="Times New Roman" w:hAnsi="Times New Roman"/>
          <w:sz w:val="28"/>
          <w:szCs w:val="28"/>
          <w:lang w:val="ru-RU"/>
        </w:rPr>
        <w:t xml:space="preserve"> </w:t>
      </w:r>
      <w:r w:rsidRPr="009E749F">
        <w:rPr>
          <w:rFonts w:ascii="Times New Roman" w:hAnsi="Times New Roman"/>
          <w:sz w:val="28"/>
          <w:szCs w:val="28"/>
          <w:lang w:val="ru-RU"/>
        </w:rPr>
        <w:t xml:space="preserve">сегментінде үздіксіз функциялар класын анықтайды. </w:t>
      </w:r>
      <m:oMath>
        <m:r>
          <w:rPr>
            <w:rFonts w:ascii="Cambria Math" w:hAnsi="Cambria Math"/>
            <w:sz w:val="28"/>
            <w:szCs w:val="28"/>
            <w:lang w:val="ru-RU"/>
          </w:rPr>
          <m:t>P</m:t>
        </m:r>
        <m:d>
          <m:dPr>
            <m:ctrlPr>
              <w:rPr>
                <w:rFonts w:ascii="Cambria Math" w:hAnsi="Cambria Math"/>
                <w:i/>
                <w:sz w:val="28"/>
                <w:szCs w:val="28"/>
                <w:lang w:val="ru-RU"/>
              </w:rPr>
            </m:ctrlPr>
          </m:dPr>
          <m:e>
            <m:r>
              <w:rPr>
                <w:rFonts w:ascii="Cambria Math" w:hAnsi="Cambria Math"/>
                <w:sz w:val="28"/>
                <w:szCs w:val="28"/>
                <w:lang w:val="ru-RU"/>
              </w:rPr>
              <m:t>x</m:t>
            </m:r>
          </m:e>
        </m:d>
      </m:oMath>
      <w:r w:rsidR="005A034E" w:rsidRPr="009E749F">
        <w:rPr>
          <w:rFonts w:ascii="Times New Roman" w:hAnsi="Times New Roman"/>
          <w:sz w:val="28"/>
          <w:szCs w:val="28"/>
          <w:lang w:val="ru-RU"/>
        </w:rPr>
        <w:t xml:space="preserve">  </w:t>
      </w:r>
      <w:r w:rsidRPr="009E749F">
        <w:rPr>
          <w:rFonts w:ascii="Times New Roman" w:hAnsi="Times New Roman"/>
          <w:sz w:val="28"/>
          <w:szCs w:val="28"/>
          <w:lang w:val="ru-RU"/>
        </w:rPr>
        <w:t>үшін келесілер орын алатыны анық:</w:t>
      </w:r>
    </w:p>
    <w:p w:rsidR="00AC6FEB" w:rsidRPr="009E749F" w:rsidRDefault="00AC6FEB" w:rsidP="00AB195B">
      <w:pPr>
        <w:pStyle w:val="MDPI31text"/>
        <w:spacing w:line="240" w:lineRule="auto"/>
        <w:ind w:left="0" w:firstLine="709"/>
        <w:rPr>
          <w:rFonts w:ascii="Times New Roman" w:hAnsi="Times New Roman"/>
          <w:sz w:val="28"/>
          <w:szCs w:val="28"/>
          <w:lang w:val="ru-RU"/>
        </w:rPr>
      </w:pPr>
    </w:p>
    <w:p w:rsidR="00AB195B" w:rsidRPr="00A0689F" w:rsidRDefault="00AB195B" w:rsidP="00AB195B">
      <w:pPr>
        <w:tabs>
          <w:tab w:val="left" w:pos="0"/>
        </w:tabs>
        <w:ind w:firstLine="709"/>
        <w:jc w:val="both"/>
        <w:rPr>
          <w:sz w:val="20"/>
          <w:szCs w:val="20"/>
        </w:rPr>
      </w:pPr>
    </w:p>
    <w:tbl>
      <w:tblPr>
        <w:tblW w:w="0" w:type="auto"/>
        <w:tblLook w:val="04A0" w:firstRow="1" w:lastRow="0" w:firstColumn="1" w:lastColumn="0" w:noHBand="0" w:noVBand="1"/>
      </w:tblPr>
      <w:tblGrid>
        <w:gridCol w:w="8683"/>
        <w:gridCol w:w="1171"/>
      </w:tblGrid>
      <w:tr w:rsidR="00AB195B" w:rsidRPr="0014740A" w:rsidTr="003F7FB7">
        <w:tc>
          <w:tcPr>
            <w:tcW w:w="8897" w:type="dxa"/>
          </w:tcPr>
          <w:p w:rsidR="00AB195B" w:rsidRPr="0014740A" w:rsidRDefault="00AB195B" w:rsidP="003F7FB7">
            <w:pPr>
              <w:tabs>
                <w:tab w:val="left" w:pos="0"/>
              </w:tabs>
              <w:spacing w:line="276" w:lineRule="auto"/>
              <w:ind w:firstLine="709"/>
              <w:jc w:val="center"/>
            </w:pPr>
            <w:r w:rsidRPr="0014740A">
              <w:rPr>
                <w:noProof/>
              </w:rPr>
              <mc:AlternateContent>
                <mc:Choice Requires="wps">
                  <w:drawing>
                    <wp:anchor distT="0" distB="0" distL="114300" distR="114300" simplePos="0" relativeHeight="251645440" behindDoc="0" locked="0" layoutInCell="1" allowOverlap="1" wp14:anchorId="476FB58E" wp14:editId="2394DE28">
                      <wp:simplePos x="0" y="0"/>
                      <wp:positionH relativeFrom="column">
                        <wp:posOffset>3605984</wp:posOffset>
                      </wp:positionH>
                      <wp:positionV relativeFrom="paragraph">
                        <wp:posOffset>157843</wp:posOffset>
                      </wp:positionV>
                      <wp:extent cx="208280" cy="359138"/>
                      <wp:effectExtent l="0" t="0" r="1270" b="3175"/>
                      <wp:wrapNone/>
                      <wp:docPr id="73" name="Поле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3591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AB195B">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76FB58E" id="_x0000_t202" coordsize="21600,21600" o:spt="202" path="m,l,21600r21600,l21600,xe">
                      <v:stroke joinstyle="miter"/>
                      <v:path gradientshapeok="t" o:connecttype="rect"/>
                    </v:shapetype>
                    <v:shape id="Поле 73" o:spid="_x0000_s1107" type="#_x0000_t202" style="position:absolute;left:0;text-align:left;margin-left:283.95pt;margin-top:12.45pt;width:16.4pt;height:28.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LsTlAIAABgFAAAOAAAAZHJzL2Uyb0RvYy54bWysVNuO0zAQfUfiHyy/d3Npuk2iTVfsLkVI&#10;y0Va+ADXdhoLxw6222RBfAtfwRMS39BPYuy0pctFQog8OLZnfDwz54wvLodWoi03VmhV4eQsxogr&#10;qplQ6wq/fbOc5BhZRxQjUite4Xtu8eXi8aOLvit5qhstGTcIQJQt+67CjXNdGUWWNrwl9kx3XIGx&#10;1qYlDpZmHTFDekBvZZTG8XnUa8M6oym3FnZvRiNeBPy65tS9qmvLHZIVhthcGE0YV36MFhekXBvS&#10;NYLuwyD/EEVLhIJLj1A3xBG0MeIXqFZQo62u3RnVbaTrWlAecoBskvinbO4a0vGQCxTHdscy2f8H&#10;S19uXxskWIXnU4wUaYGj3efdt93X3RcEW1CfvrMluN114OiGKz0AzyFX291q+s4ipa8botb8iTG6&#10;bzhhEF/iT0YnR0cc60FW/QvN4B6ycToADbVpffGgHAjQgaf7Izd8cIjCZhrnaQ4WCqbprEimebiB&#10;lIfDnbHuGdct8pMKG6A+gJPtrXU+GFIeXPxdVkvBlkLKsDDr1bU0aEtAJsvw7dEfuEnlnZX2x0bE&#10;cQdihDu8zUcbaP9YJGkWX6XFZHmezyfZMptNinmcT+KkuCrO46zIbpaffIBJVjaCMa5uheIHCSbZ&#10;31G8b4ZRPEGEqK9wMUtnI0N/TDIO3++SbIWDjpSirXB+dCKl5/WpYpA2KR0RcpxHD8MPVYYaHP6h&#10;KkEFnvhRAm5YDUFw06O6Vprdgy6MBt6AYnhOYNJo8wGjHlqzwvb9hhiOkXyuQFtFkmW+l8Mim81T&#10;WJhTy+rUQhQFqAo7jMbptRv7f9MZsW7gplHNSj8BPdYiaMULd4xqr2Jov5DU/qnw/X26Dl4/HrTF&#10;dwAAAP//AwBQSwMEFAAGAAgAAAAhACEWSwffAAAACQEAAA8AAABkcnMvZG93bnJldi54bWxMj8tO&#10;wzAQRfdI/IM1SGwQtVs1SRsyqQAJxLaPD5jE0yQitqPYbdK/x6xgNRrN0Z1zi91senHl0XfOIiwX&#10;CgTb2unONgin48fzBoQPZDX1zjLCjT3syvu7gnLtJrvn6yE0IoZYnxNCG8KQS+nrlg35hRvYxtvZ&#10;jYZCXMdG6pGmGG56uVIqlYY6Gz+0NPB7y/X34WIQzl/TU7Kdqs9wyvbr9I26rHI3xMeH+fUFROA5&#10;/MHwqx/VoYxOlbtY7UWPkKTZNqIIq3WcEUiVykBUCJtlArIs5P8G5Q8AAAD//wMAUEsBAi0AFAAG&#10;AAgAAAAhALaDOJL+AAAA4QEAABMAAAAAAAAAAAAAAAAAAAAAAFtDb250ZW50X1R5cGVzXS54bWxQ&#10;SwECLQAUAAYACAAAACEAOP0h/9YAAACUAQAACwAAAAAAAAAAAAAAAAAvAQAAX3JlbHMvLnJlbHNQ&#10;SwECLQAUAAYACAAAACEAbYi7E5QCAAAYBQAADgAAAAAAAAAAAAAAAAAuAgAAZHJzL2Uyb0RvYy54&#10;bWxQSwECLQAUAAYACAAAACEAIRZLB98AAAAJAQAADwAAAAAAAAAAAAAAAADuBAAAZHJzL2Rvd25y&#10;ZXYueG1sUEsFBgAAAAAEAAQA8wAAAPoFAAAAAA==&#10;" stroked="f">
                      <v:textbox>
                        <w:txbxContent>
                          <w:p w:rsidR="00A4114C" w:rsidRDefault="00A4114C" w:rsidP="00AB195B">
                            <w:r>
                              <w:t>,</w:t>
                            </w:r>
                          </w:p>
                        </w:txbxContent>
                      </v:textbox>
                    </v:shape>
                  </w:pict>
                </mc:Fallback>
              </mc:AlternateContent>
            </w:r>
            <w:r w:rsidRPr="0014740A">
              <w:rPr>
                <w:noProof/>
              </w:rPr>
              <w:drawing>
                <wp:inline distT="0" distB="0" distL="0" distR="0" wp14:anchorId="211B68A5" wp14:editId="338A39B0">
                  <wp:extent cx="2148582" cy="870857"/>
                  <wp:effectExtent l="0" t="0" r="0" b="5715"/>
                  <wp:docPr id="10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srcRect/>
                          <a:stretch>
                            <a:fillRect/>
                          </a:stretch>
                        </pic:blipFill>
                        <pic:spPr bwMode="auto">
                          <a:xfrm>
                            <a:off x="0" y="0"/>
                            <a:ext cx="2237893" cy="907056"/>
                          </a:xfrm>
                          <a:prstGeom prst="rect">
                            <a:avLst/>
                          </a:prstGeom>
                          <a:noFill/>
                          <a:ln w="9525">
                            <a:noFill/>
                            <a:miter lim="800000"/>
                            <a:headEnd/>
                            <a:tailEnd/>
                          </a:ln>
                        </pic:spPr>
                      </pic:pic>
                    </a:graphicData>
                  </a:graphic>
                </wp:inline>
              </w:drawing>
            </w:r>
          </w:p>
        </w:tc>
        <w:tc>
          <w:tcPr>
            <w:tcW w:w="1183" w:type="dxa"/>
          </w:tcPr>
          <w:p w:rsidR="00AB195B" w:rsidRPr="0014740A" w:rsidRDefault="00AB195B" w:rsidP="003F7FB7">
            <w:pPr>
              <w:tabs>
                <w:tab w:val="left" w:pos="0"/>
              </w:tabs>
              <w:spacing w:line="276" w:lineRule="auto"/>
              <w:ind w:firstLine="709"/>
              <w:jc w:val="right"/>
            </w:pPr>
          </w:p>
          <w:p w:rsidR="00AB195B" w:rsidRPr="00AC6FEB" w:rsidRDefault="00AB195B" w:rsidP="00AC6FEB">
            <w:pPr>
              <w:tabs>
                <w:tab w:val="left" w:pos="0"/>
              </w:tabs>
              <w:spacing w:line="276" w:lineRule="auto"/>
              <w:jc w:val="right"/>
              <w:rPr>
                <w:sz w:val="28"/>
                <w:szCs w:val="28"/>
              </w:rPr>
            </w:pPr>
            <w:r w:rsidRPr="00AC6FEB">
              <w:rPr>
                <w:sz w:val="28"/>
                <w:szCs w:val="28"/>
              </w:rPr>
              <w:t>(3.10)</w:t>
            </w:r>
          </w:p>
        </w:tc>
      </w:tr>
    </w:tbl>
    <w:p w:rsidR="00AB195B" w:rsidRPr="0014740A" w:rsidRDefault="00AB195B" w:rsidP="00AB195B">
      <w:pPr>
        <w:tabs>
          <w:tab w:val="left" w:pos="0"/>
        </w:tabs>
        <w:spacing w:line="276" w:lineRule="auto"/>
        <w:ind w:firstLine="709"/>
        <w:jc w:val="both"/>
      </w:pPr>
    </w:p>
    <w:p w:rsidR="0070277E" w:rsidRPr="009E749F" w:rsidRDefault="0070277E" w:rsidP="00AC6FEB">
      <w:pPr>
        <w:jc w:val="both"/>
        <w:rPr>
          <w:sz w:val="28"/>
          <w:szCs w:val="28"/>
        </w:rPr>
      </w:pPr>
      <w:r w:rsidRPr="009E749F">
        <w:rPr>
          <w:sz w:val="28"/>
          <w:szCs w:val="28"/>
        </w:rPr>
        <w:t xml:space="preserve">мұнда нүктелер </w:t>
      </w:r>
      <m:oMath>
        <m:r>
          <w:rPr>
            <w:rFonts w:ascii="Cambria Math" w:hAnsi="Cambria Math"/>
            <w:sz w:val="28"/>
            <w:szCs w:val="28"/>
          </w:rPr>
          <m:t>a=</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&lt;...&lt;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S</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S+1</m:t>
            </m:r>
          </m:sub>
        </m:sSub>
        <m:r>
          <w:rPr>
            <w:rFonts w:ascii="Cambria Math" w:hAnsi="Cambria Math"/>
            <w:sz w:val="28"/>
            <w:szCs w:val="28"/>
          </w:rPr>
          <m:t>=b</m:t>
        </m:r>
      </m:oMath>
      <w:r w:rsidR="00AB195B" w:rsidRPr="009E749F">
        <w:rPr>
          <w:sz w:val="28"/>
          <w:szCs w:val="28"/>
        </w:rPr>
        <w:t xml:space="preserve"> </w:t>
      </w:r>
      <w:r w:rsidRPr="009E749F">
        <w:rPr>
          <w:sz w:val="28"/>
          <w:szCs w:val="28"/>
        </w:rPr>
        <w:t xml:space="preserve">белгісіз қабылданады. </w:t>
      </w:r>
    </w:p>
    <w:p w:rsidR="00BE1B55" w:rsidRPr="009E749F" w:rsidRDefault="00BE328F" w:rsidP="00AB195B">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,i=</m:t>
        </m:r>
        <m:bar>
          <m:barPr>
            <m:pos m:val="top"/>
            <m:ctrlPr>
              <w:rPr>
                <w:rFonts w:ascii="Cambria Math" w:hAnsi="Cambria Math"/>
                <w:i/>
                <w:sz w:val="28"/>
                <w:szCs w:val="28"/>
              </w:rPr>
            </m:ctrlPr>
          </m:barPr>
          <m:e>
            <m:r>
              <w:rPr>
                <w:rFonts w:ascii="Cambria Math" w:hAnsi="Cambria Math"/>
                <w:sz w:val="28"/>
                <w:szCs w:val="28"/>
              </w:rPr>
              <m:t>1,S</m:t>
            </m:r>
          </m:e>
        </m:bar>
      </m:oMath>
      <w:r w:rsidR="00BE1B55" w:rsidRPr="009E749F">
        <w:rPr>
          <w:sz w:val="28"/>
          <w:szCs w:val="28"/>
        </w:rPr>
        <w:t xml:space="preserve">  функциясы кем дегенде 2 дәрежесі бар көпмүшелік болып табылады. Яғни, ұсынылған тапсырма бекітілген түйіндері бар сплайн функциясын құру міндеті болып табылады.</w:t>
      </w:r>
    </w:p>
    <w:p w:rsidR="00116720" w:rsidRPr="00C65176" w:rsidRDefault="00116720" w:rsidP="00AB195B">
      <w:pPr>
        <w:pStyle w:val="MDPI31text"/>
        <w:spacing w:line="240" w:lineRule="auto"/>
        <w:ind w:left="0" w:firstLine="709"/>
        <w:rPr>
          <w:rFonts w:ascii="Times New Roman" w:hAnsi="Times New Roman"/>
          <w:sz w:val="28"/>
          <w:szCs w:val="28"/>
          <w:lang w:val="ru-RU"/>
        </w:rPr>
      </w:pPr>
      <w:r w:rsidRPr="00C65176">
        <w:rPr>
          <w:rFonts w:ascii="Times New Roman" w:hAnsi="Times New Roman"/>
          <w:i/>
          <w:sz w:val="28"/>
          <w:szCs w:val="28"/>
          <w:lang w:val="ru-RU"/>
        </w:rPr>
        <w:t>у=</w:t>
      </w:r>
      <m:oMath>
        <m:r>
          <w:rPr>
            <w:rFonts w:ascii="Cambria Math" w:hAnsi="Cambria Math"/>
            <w:sz w:val="28"/>
            <w:szCs w:val="28"/>
            <w:lang w:val="ru-RU"/>
          </w:rPr>
          <m:t>f</m:t>
        </m:r>
        <m:d>
          <m:dPr>
            <m:ctrlPr>
              <w:rPr>
                <w:rFonts w:ascii="Cambria Math" w:hAnsi="Cambria Math"/>
                <w:i/>
                <w:sz w:val="28"/>
                <w:szCs w:val="28"/>
                <w:lang w:val="ru-RU"/>
              </w:rPr>
            </m:ctrlPr>
          </m:dPr>
          <m:e>
            <m:r>
              <w:rPr>
                <w:rFonts w:ascii="Cambria Math" w:hAnsi="Cambria Math"/>
                <w:sz w:val="28"/>
                <w:szCs w:val="28"/>
                <w:lang w:val="ru-RU"/>
              </w:rPr>
              <m:t>x</m:t>
            </m:r>
          </m:e>
        </m:d>
      </m:oMath>
      <w:r w:rsidRPr="00C65176">
        <w:rPr>
          <w:rFonts w:ascii="Times New Roman" w:hAnsi="Times New Roman"/>
          <w:sz w:val="28"/>
          <w:szCs w:val="28"/>
          <w:lang w:val="ru-RU"/>
        </w:rPr>
        <w:t xml:space="preserve"> функция фитопланктонның берілген аралықта су айдынында таралу процесін оңайлатылған түрде сипаттайды. Базалық нүктеден мақсатты нүктелерге дейінгі векторлар зерттеу жазықтығының секторларға бөлінуін құрайды. Модельді құру үшін маңызды болып табылатын нәтижелерді іріктеудің статистикалық маңыздылығын қамтамасыз ету үшін әр сектордан бірқатар сынамалар алынады. Бұл нәтижелер фитопланктонның таралу моделі үшін кіріс параметрлерінің массивін құрайды. Әрбір тұщы су қоймасы үшін бұл функция жеке болады, бірақ бір лимнологиялық жүйеге қосылған бір биоценозда орналасқан көлдер тобы үшін бұл функция ұқсас болады. Бірақ әдістің дәлдігі үшін фитопланктонның дамуына әсер ететін және жер үсті сынамаларын алу және талдау кезеңдерінде анықталатын әртүрлі параметрлерді ескеру қажет. Мысалы, осы зерттеу аясында бұл судың, ауаның температурасы, pH және судың химиялық құрамы болды. Өлшеу 24 сағаттық уақыт аралығында жүргізілді.</w:t>
      </w:r>
    </w:p>
    <w:p w:rsidR="00AB4F29" w:rsidRPr="00C65176" w:rsidRDefault="00AB4F29" w:rsidP="00AB195B">
      <w:pPr>
        <w:ind w:firstLine="709"/>
        <w:jc w:val="both"/>
        <w:rPr>
          <w:snapToGrid w:val="0"/>
          <w:color w:val="000000"/>
          <w:sz w:val="28"/>
          <w:szCs w:val="28"/>
          <w:lang w:eastAsia="de-DE" w:bidi="en-US"/>
        </w:rPr>
      </w:pPr>
      <w:r w:rsidRPr="00C65176">
        <w:rPr>
          <w:snapToGrid w:val="0"/>
          <w:color w:val="000000"/>
          <w:sz w:val="28"/>
          <w:szCs w:val="28"/>
          <w:lang w:eastAsia="de-DE" w:bidi="en-US"/>
        </w:rPr>
        <w:t>Есептеу [101] тәсілін қолдана отырып жүргізіледі. Бұл тәсілдің ерекшелігі-текше сплайндармен интерполяция, олардың тізбегі түйіндердің біркелкі торында үздіксіз функцияға жақындайды. Интерполяциялық көпмүшелер тегіс қисықты сипаттауға мүмкіндік беретін есептеулердің жоғары дәлдігін алуға мүмкіндік береді.</w:t>
      </w:r>
    </w:p>
    <w:p w:rsidR="00AB4F29" w:rsidRPr="009E749F" w:rsidRDefault="00AB4F29" w:rsidP="00AB195B">
      <w:pPr>
        <w:ind w:firstLine="709"/>
        <w:jc w:val="both"/>
        <w:rPr>
          <w:sz w:val="28"/>
          <w:szCs w:val="28"/>
        </w:rPr>
      </w:pPr>
      <w:r w:rsidRPr="00C65176">
        <w:rPr>
          <w:sz w:val="28"/>
          <w:szCs w:val="28"/>
        </w:rPr>
        <w:t>Сынама алу нүктелерін көрсететін көлдердің спутниктік суреттерін талдау (2.2а</w:t>
      </w:r>
      <w:r w:rsidR="00AC6FEB" w:rsidRPr="00C65176">
        <w:rPr>
          <w:sz w:val="28"/>
          <w:szCs w:val="28"/>
          <w:lang w:val="kk-KZ"/>
        </w:rPr>
        <w:t>-</w:t>
      </w:r>
      <w:r w:rsidRPr="00C65176">
        <w:rPr>
          <w:sz w:val="28"/>
          <w:szCs w:val="28"/>
        </w:rPr>
        <w:t>г суретт</w:t>
      </w:r>
      <w:r w:rsidR="00190C55" w:rsidRPr="00C65176">
        <w:rPr>
          <w:sz w:val="28"/>
          <w:szCs w:val="28"/>
        </w:rPr>
        <w:t>е</w:t>
      </w:r>
      <w:r w:rsidRPr="00C65176">
        <w:rPr>
          <w:sz w:val="28"/>
          <w:szCs w:val="28"/>
        </w:rPr>
        <w:t>) және жердегі көлдердің нақты орналасуымен салыстыру (3.3а</w:t>
      </w:r>
      <w:r w:rsidR="00AC6FEB" w:rsidRPr="00C65176">
        <w:rPr>
          <w:sz w:val="28"/>
          <w:szCs w:val="28"/>
          <w:lang w:val="kk-KZ"/>
        </w:rPr>
        <w:t>-</w:t>
      </w:r>
      <w:r w:rsidRPr="00C65176">
        <w:rPr>
          <w:sz w:val="28"/>
          <w:szCs w:val="28"/>
        </w:rPr>
        <w:t>г</w:t>
      </w:r>
      <w:r w:rsidR="0019027A" w:rsidRPr="00C65176">
        <w:rPr>
          <w:sz w:val="28"/>
          <w:szCs w:val="28"/>
        </w:rPr>
        <w:t xml:space="preserve"> сурет</w:t>
      </w:r>
      <w:r w:rsidRPr="00C65176">
        <w:rPr>
          <w:sz w:val="28"/>
          <w:szCs w:val="28"/>
        </w:rPr>
        <w:t>) жер үсті сынамаларын іріктеудің қолда бар нүктелері бойынша су айдындарындағы фитопланктонның даму тенденцияларын сипаттауға болмайтынын атап өтуге болады. Мұндай сынақтар бар процестер туралы қорытынды жасау үшін тек статистикалық мәліметтер береді.</w:t>
      </w:r>
    </w:p>
    <w:p w:rsidR="00AB195B" w:rsidRPr="009E749F" w:rsidRDefault="00AB195B" w:rsidP="00AB195B">
      <w:pPr>
        <w:ind w:firstLine="709"/>
        <w:jc w:val="both"/>
        <w:rPr>
          <w:sz w:val="28"/>
          <w:szCs w:val="28"/>
        </w:rPr>
      </w:pPr>
    </w:p>
    <w:tbl>
      <w:tblPr>
        <w:tblW w:w="0" w:type="auto"/>
        <w:jc w:val="center"/>
        <w:tblLook w:val="0000" w:firstRow="0" w:lastRow="0" w:firstColumn="0" w:lastColumn="0" w:noHBand="0" w:noVBand="0"/>
      </w:tblPr>
      <w:tblGrid>
        <w:gridCol w:w="4294"/>
        <w:gridCol w:w="4270"/>
      </w:tblGrid>
      <w:tr w:rsidR="00AB195B" w:rsidRPr="0014740A" w:rsidTr="00BF4284">
        <w:trPr>
          <w:trHeight w:val="2406"/>
          <w:jc w:val="center"/>
        </w:trPr>
        <w:tc>
          <w:tcPr>
            <w:tcW w:w="4294" w:type="dxa"/>
            <w:shd w:val="clear" w:color="auto" w:fill="auto"/>
            <w:vAlign w:val="center"/>
          </w:tcPr>
          <w:p w:rsidR="00AB195B" w:rsidRPr="0014740A" w:rsidRDefault="00AB195B" w:rsidP="003F7FB7">
            <w:pPr>
              <w:pStyle w:val="MDPI52figure"/>
              <w:spacing w:before="0" w:after="0"/>
              <w:rPr>
                <w:rFonts w:ascii="Times New Roman" w:hAnsi="Times New Roman"/>
                <w:sz w:val="24"/>
                <w:szCs w:val="24"/>
                <w:lang w:val="ru-RU"/>
              </w:rPr>
            </w:pPr>
            <w:r w:rsidRPr="0014740A">
              <w:rPr>
                <w:noProof/>
                <w:sz w:val="24"/>
                <w:szCs w:val="24"/>
                <w:lang w:val="ru-RU" w:eastAsia="ru-RU" w:bidi="ar-SA"/>
              </w:rPr>
              <w:drawing>
                <wp:inline distT="0" distB="0" distL="0" distR="0" wp14:anchorId="58D3F42C" wp14:editId="564B10A7">
                  <wp:extent cx="1509713" cy="2012950"/>
                  <wp:effectExtent l="0" t="0" r="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46366" cy="2061820"/>
                          </a:xfrm>
                          <a:prstGeom prst="rect">
                            <a:avLst/>
                          </a:prstGeom>
                          <a:noFill/>
                          <a:ln>
                            <a:noFill/>
                          </a:ln>
                        </pic:spPr>
                      </pic:pic>
                    </a:graphicData>
                  </a:graphic>
                </wp:inline>
              </w:drawing>
            </w:r>
          </w:p>
        </w:tc>
        <w:tc>
          <w:tcPr>
            <w:tcW w:w="4270" w:type="dxa"/>
          </w:tcPr>
          <w:p w:rsidR="00AB195B" w:rsidRPr="0014740A" w:rsidRDefault="00AB195B" w:rsidP="003F7FB7">
            <w:pPr>
              <w:pStyle w:val="MDPI52figure"/>
              <w:spacing w:before="0" w:after="0"/>
              <w:rPr>
                <w:rFonts w:ascii="Times New Roman" w:hAnsi="Times New Roman"/>
                <w:sz w:val="24"/>
                <w:szCs w:val="24"/>
                <w:lang w:val="ru-RU"/>
              </w:rPr>
            </w:pPr>
            <w:r w:rsidRPr="0014740A">
              <w:rPr>
                <w:noProof/>
                <w:sz w:val="24"/>
                <w:szCs w:val="24"/>
                <w:lang w:val="ru-RU" w:eastAsia="ru-RU" w:bidi="ar-SA"/>
              </w:rPr>
              <w:drawing>
                <wp:inline distT="0" distB="0" distL="0" distR="0" wp14:anchorId="18CABA40" wp14:editId="3457EC16">
                  <wp:extent cx="1614488" cy="2152650"/>
                  <wp:effectExtent l="0" t="0" r="508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45845" cy="2194460"/>
                          </a:xfrm>
                          <a:prstGeom prst="rect">
                            <a:avLst/>
                          </a:prstGeom>
                          <a:noFill/>
                          <a:ln>
                            <a:noFill/>
                          </a:ln>
                        </pic:spPr>
                      </pic:pic>
                    </a:graphicData>
                  </a:graphic>
                </wp:inline>
              </w:drawing>
            </w:r>
          </w:p>
        </w:tc>
      </w:tr>
      <w:tr w:rsidR="00AB195B" w:rsidRPr="0014740A" w:rsidTr="00BF4284">
        <w:trPr>
          <w:trHeight w:val="191"/>
          <w:jc w:val="center"/>
        </w:trPr>
        <w:tc>
          <w:tcPr>
            <w:tcW w:w="4294" w:type="dxa"/>
            <w:shd w:val="clear" w:color="auto" w:fill="auto"/>
            <w:vAlign w:val="center"/>
          </w:tcPr>
          <w:p w:rsidR="00AB195B" w:rsidRPr="0014740A" w:rsidRDefault="00AB195B" w:rsidP="0045677B">
            <w:pPr>
              <w:pStyle w:val="MDPI42tablebody"/>
              <w:rPr>
                <w:rFonts w:ascii="Times New Roman" w:hAnsi="Times New Roman"/>
                <w:sz w:val="24"/>
                <w:szCs w:val="24"/>
                <w:lang w:val="ru-RU"/>
              </w:rPr>
            </w:pPr>
            <w:r w:rsidRPr="0014740A">
              <w:rPr>
                <w:rFonts w:ascii="Times New Roman" w:hAnsi="Times New Roman"/>
                <w:sz w:val="24"/>
                <w:szCs w:val="24"/>
                <w:lang w:val="ru-RU"/>
              </w:rPr>
              <w:t>a</w:t>
            </w:r>
          </w:p>
        </w:tc>
        <w:tc>
          <w:tcPr>
            <w:tcW w:w="4270" w:type="dxa"/>
          </w:tcPr>
          <w:p w:rsidR="00AB195B" w:rsidRPr="0014740A" w:rsidRDefault="0045677B" w:rsidP="0045677B">
            <w:pPr>
              <w:pStyle w:val="MDPI42tablebody"/>
              <w:rPr>
                <w:rFonts w:ascii="Times New Roman" w:hAnsi="Times New Roman"/>
                <w:sz w:val="24"/>
                <w:szCs w:val="24"/>
                <w:lang w:val="ru-RU"/>
              </w:rPr>
            </w:pPr>
            <w:r>
              <w:rPr>
                <w:rFonts w:ascii="Times New Roman" w:hAnsi="Times New Roman"/>
                <w:sz w:val="24"/>
                <w:szCs w:val="24"/>
                <w:lang w:val="ru-RU"/>
              </w:rPr>
              <w:t>ә</w:t>
            </w:r>
          </w:p>
        </w:tc>
      </w:tr>
      <w:tr w:rsidR="00AB195B" w:rsidRPr="0014740A" w:rsidTr="00BF4284">
        <w:trPr>
          <w:trHeight w:val="2278"/>
          <w:jc w:val="center"/>
        </w:trPr>
        <w:tc>
          <w:tcPr>
            <w:tcW w:w="4294" w:type="dxa"/>
            <w:shd w:val="clear" w:color="auto" w:fill="auto"/>
            <w:vAlign w:val="center"/>
          </w:tcPr>
          <w:p w:rsidR="00AB195B" w:rsidRPr="0014740A" w:rsidRDefault="00AB195B" w:rsidP="003F7FB7">
            <w:pPr>
              <w:pStyle w:val="MDPI42tablebody"/>
              <w:rPr>
                <w:rFonts w:ascii="Times New Roman" w:hAnsi="Times New Roman"/>
                <w:sz w:val="24"/>
                <w:szCs w:val="24"/>
                <w:lang w:val="ru-RU"/>
              </w:rPr>
            </w:pPr>
            <w:r w:rsidRPr="0014740A">
              <w:rPr>
                <w:noProof/>
                <w:sz w:val="24"/>
                <w:szCs w:val="24"/>
                <w:lang w:val="ru-RU" w:eastAsia="ru-RU" w:bidi="ar-SA"/>
              </w:rPr>
              <w:drawing>
                <wp:inline distT="0" distB="0" distL="0" distR="0" wp14:anchorId="2C08E2BB" wp14:editId="6BEEF87F">
                  <wp:extent cx="1890395" cy="141779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12088" cy="1434064"/>
                          </a:xfrm>
                          <a:prstGeom prst="rect">
                            <a:avLst/>
                          </a:prstGeom>
                          <a:noFill/>
                          <a:ln>
                            <a:noFill/>
                          </a:ln>
                        </pic:spPr>
                      </pic:pic>
                    </a:graphicData>
                  </a:graphic>
                </wp:inline>
              </w:drawing>
            </w:r>
          </w:p>
        </w:tc>
        <w:tc>
          <w:tcPr>
            <w:tcW w:w="4270" w:type="dxa"/>
          </w:tcPr>
          <w:p w:rsidR="00AB195B" w:rsidRPr="0014740A" w:rsidRDefault="00AB195B" w:rsidP="003F7FB7">
            <w:pPr>
              <w:pStyle w:val="MDPI42tablebody"/>
              <w:rPr>
                <w:rFonts w:ascii="Times New Roman" w:hAnsi="Times New Roman"/>
                <w:sz w:val="24"/>
                <w:szCs w:val="24"/>
                <w:lang w:val="ru-RU"/>
              </w:rPr>
            </w:pPr>
            <w:r w:rsidRPr="0014740A">
              <w:rPr>
                <w:noProof/>
                <w:sz w:val="24"/>
                <w:szCs w:val="24"/>
                <w:lang w:val="ru-RU" w:eastAsia="ru-RU" w:bidi="ar-SA"/>
              </w:rPr>
              <w:drawing>
                <wp:inline distT="0" distB="0" distL="0" distR="0" wp14:anchorId="49C014CD" wp14:editId="68EACF44">
                  <wp:extent cx="1433753" cy="1911671"/>
                  <wp:effectExtent l="8573" t="0" r="4127" b="4128"/>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6200000">
                            <a:off x="0" y="0"/>
                            <a:ext cx="1448700" cy="1931600"/>
                          </a:xfrm>
                          <a:prstGeom prst="rect">
                            <a:avLst/>
                          </a:prstGeom>
                          <a:noFill/>
                          <a:ln>
                            <a:noFill/>
                          </a:ln>
                        </pic:spPr>
                      </pic:pic>
                    </a:graphicData>
                  </a:graphic>
                </wp:inline>
              </w:drawing>
            </w:r>
          </w:p>
        </w:tc>
      </w:tr>
      <w:tr w:rsidR="00AB195B" w:rsidRPr="0014740A" w:rsidTr="00BF4284">
        <w:trPr>
          <w:trHeight w:val="191"/>
          <w:jc w:val="center"/>
        </w:trPr>
        <w:tc>
          <w:tcPr>
            <w:tcW w:w="4294" w:type="dxa"/>
            <w:shd w:val="clear" w:color="auto" w:fill="auto"/>
            <w:vAlign w:val="center"/>
          </w:tcPr>
          <w:p w:rsidR="00AB195B" w:rsidRPr="0014740A" w:rsidRDefault="0045677B" w:rsidP="0045677B">
            <w:pPr>
              <w:pStyle w:val="MDPI42tablebody"/>
              <w:rPr>
                <w:rFonts w:ascii="Times New Roman" w:hAnsi="Times New Roman"/>
                <w:sz w:val="24"/>
                <w:szCs w:val="24"/>
                <w:lang w:val="ru-RU"/>
              </w:rPr>
            </w:pPr>
            <w:r>
              <w:rPr>
                <w:rFonts w:ascii="Times New Roman" w:hAnsi="Times New Roman"/>
                <w:sz w:val="24"/>
                <w:szCs w:val="24"/>
                <w:lang w:val="ru-RU"/>
              </w:rPr>
              <w:t>б</w:t>
            </w:r>
          </w:p>
        </w:tc>
        <w:tc>
          <w:tcPr>
            <w:tcW w:w="4270" w:type="dxa"/>
          </w:tcPr>
          <w:p w:rsidR="00AB195B" w:rsidRPr="0014740A" w:rsidRDefault="0045677B" w:rsidP="0045677B">
            <w:pPr>
              <w:pStyle w:val="MDPI42tablebody"/>
              <w:rPr>
                <w:rFonts w:ascii="Times New Roman" w:hAnsi="Times New Roman"/>
                <w:sz w:val="24"/>
                <w:szCs w:val="24"/>
                <w:lang w:val="ru-RU"/>
              </w:rPr>
            </w:pPr>
            <w:r>
              <w:rPr>
                <w:rFonts w:ascii="Times New Roman" w:hAnsi="Times New Roman"/>
                <w:sz w:val="24"/>
                <w:szCs w:val="24"/>
                <w:lang w:val="ru-RU"/>
              </w:rPr>
              <w:t>в</w:t>
            </w:r>
          </w:p>
        </w:tc>
      </w:tr>
    </w:tbl>
    <w:p w:rsidR="0045677B" w:rsidRPr="0045677B" w:rsidRDefault="0045677B" w:rsidP="00AB195B">
      <w:pPr>
        <w:ind w:firstLine="709"/>
        <w:jc w:val="both"/>
        <w:rPr>
          <w:sz w:val="16"/>
          <w:szCs w:val="16"/>
          <w:lang w:val="kk-KZ"/>
        </w:rPr>
      </w:pPr>
    </w:p>
    <w:p w:rsidR="00AB195B" w:rsidRPr="0045677B" w:rsidRDefault="0045677B" w:rsidP="00AB195B">
      <w:pPr>
        <w:ind w:firstLine="709"/>
        <w:jc w:val="both"/>
        <w:rPr>
          <w:lang w:val="kk-KZ"/>
        </w:rPr>
      </w:pPr>
      <w:r>
        <w:rPr>
          <w:lang w:val="kk-KZ"/>
        </w:rPr>
        <w:t>а</w:t>
      </w:r>
      <w:r w:rsidRPr="0045677B">
        <w:rPr>
          <w:lang w:val="kk-KZ"/>
        </w:rPr>
        <w:t xml:space="preserve"> </w:t>
      </w:r>
      <w:r>
        <w:rPr>
          <w:lang w:val="kk-KZ"/>
        </w:rPr>
        <w:t xml:space="preserve">– </w:t>
      </w:r>
      <w:r w:rsidRPr="0045677B">
        <w:rPr>
          <w:lang w:val="kk-KZ"/>
        </w:rPr>
        <w:t>Зеренді көлі</w:t>
      </w:r>
      <w:r>
        <w:rPr>
          <w:lang w:val="kk-KZ"/>
        </w:rPr>
        <w:t>; ә</w:t>
      </w:r>
      <w:r w:rsidRPr="0045677B">
        <w:rPr>
          <w:lang w:val="kk-KZ"/>
        </w:rPr>
        <w:t xml:space="preserve"> </w:t>
      </w:r>
      <w:r>
        <w:rPr>
          <w:lang w:val="kk-KZ"/>
        </w:rPr>
        <w:t xml:space="preserve">– </w:t>
      </w:r>
      <w:r w:rsidRPr="0045677B">
        <w:rPr>
          <w:lang w:val="kk-KZ"/>
        </w:rPr>
        <w:t xml:space="preserve">Қопа көлі; </w:t>
      </w:r>
      <w:r>
        <w:rPr>
          <w:lang w:val="kk-KZ"/>
        </w:rPr>
        <w:t>б</w:t>
      </w:r>
      <w:r w:rsidRPr="0045677B">
        <w:rPr>
          <w:lang w:val="kk-KZ"/>
        </w:rPr>
        <w:t xml:space="preserve"> </w:t>
      </w:r>
      <w:r>
        <w:rPr>
          <w:lang w:val="kk-KZ"/>
        </w:rPr>
        <w:t xml:space="preserve">– </w:t>
      </w:r>
      <w:r w:rsidRPr="0045677B">
        <w:rPr>
          <w:lang w:val="kk-KZ"/>
        </w:rPr>
        <w:t xml:space="preserve">Шалқар көлі; </w:t>
      </w:r>
      <w:r>
        <w:rPr>
          <w:lang w:val="kk-KZ"/>
        </w:rPr>
        <w:t>в</w:t>
      </w:r>
      <w:r w:rsidRPr="0045677B">
        <w:rPr>
          <w:lang w:val="kk-KZ"/>
        </w:rPr>
        <w:t xml:space="preserve"> </w:t>
      </w:r>
      <w:r>
        <w:rPr>
          <w:lang w:val="kk-KZ"/>
        </w:rPr>
        <w:t xml:space="preserve">– </w:t>
      </w:r>
      <w:r w:rsidRPr="0045677B">
        <w:rPr>
          <w:lang w:val="kk-KZ"/>
        </w:rPr>
        <w:t>Имантау көлі</w:t>
      </w:r>
    </w:p>
    <w:p w:rsidR="0045677B" w:rsidRPr="0045677B" w:rsidRDefault="0045677B" w:rsidP="00AB195B">
      <w:pPr>
        <w:pStyle w:val="MDPI21heading1"/>
        <w:spacing w:before="0" w:after="0"/>
        <w:ind w:left="0"/>
        <w:jc w:val="center"/>
        <w:rPr>
          <w:rFonts w:ascii="Times New Roman" w:hAnsi="Times New Roman"/>
          <w:b w:val="0"/>
          <w:sz w:val="16"/>
          <w:szCs w:val="16"/>
          <w:lang w:val="kk-KZ"/>
        </w:rPr>
      </w:pPr>
    </w:p>
    <w:p w:rsidR="00AB195B" w:rsidRPr="0045677B" w:rsidRDefault="004020DA" w:rsidP="00AB195B">
      <w:pPr>
        <w:pStyle w:val="MDPI21heading1"/>
        <w:spacing w:before="0" w:after="0"/>
        <w:ind w:left="0"/>
        <w:jc w:val="center"/>
        <w:rPr>
          <w:rFonts w:ascii="Times New Roman" w:hAnsi="Times New Roman"/>
          <w:b w:val="0"/>
          <w:sz w:val="28"/>
          <w:szCs w:val="28"/>
          <w:lang w:val="kk-KZ"/>
        </w:rPr>
      </w:pPr>
      <w:r w:rsidRPr="0045677B">
        <w:rPr>
          <w:rFonts w:ascii="Times New Roman" w:hAnsi="Times New Roman"/>
          <w:b w:val="0"/>
          <w:sz w:val="28"/>
          <w:szCs w:val="28"/>
          <w:lang w:val="kk-KZ"/>
        </w:rPr>
        <w:t xml:space="preserve">Сурет </w:t>
      </w:r>
      <w:r w:rsidR="00AB195B" w:rsidRPr="0045677B">
        <w:rPr>
          <w:rFonts w:ascii="Times New Roman" w:hAnsi="Times New Roman"/>
          <w:b w:val="0"/>
          <w:sz w:val="28"/>
          <w:szCs w:val="28"/>
          <w:lang w:val="kk-KZ"/>
        </w:rPr>
        <w:t>3.3</w:t>
      </w:r>
      <w:r w:rsidR="00557252" w:rsidRPr="0045677B">
        <w:rPr>
          <w:rFonts w:ascii="Times New Roman" w:hAnsi="Times New Roman"/>
          <w:b w:val="0"/>
          <w:sz w:val="28"/>
          <w:szCs w:val="28"/>
          <w:lang w:val="kk-KZ"/>
        </w:rPr>
        <w:t xml:space="preserve"> </w:t>
      </w:r>
      <w:r w:rsidRPr="0045677B">
        <w:rPr>
          <w:rFonts w:ascii="Times New Roman" w:hAnsi="Times New Roman"/>
          <w:b w:val="0"/>
          <w:sz w:val="28"/>
          <w:szCs w:val="28"/>
          <w:lang w:val="kk-KZ"/>
        </w:rPr>
        <w:t>–</w:t>
      </w:r>
      <w:r w:rsidR="00557252" w:rsidRPr="0045677B">
        <w:rPr>
          <w:rFonts w:ascii="Times New Roman" w:hAnsi="Times New Roman"/>
          <w:b w:val="0"/>
          <w:sz w:val="28"/>
          <w:szCs w:val="28"/>
          <w:lang w:val="kk-KZ"/>
        </w:rPr>
        <w:t xml:space="preserve"> </w:t>
      </w:r>
      <w:r w:rsidR="006310C1" w:rsidRPr="0045677B">
        <w:rPr>
          <w:rFonts w:ascii="Times New Roman" w:hAnsi="Times New Roman"/>
          <w:b w:val="0"/>
          <w:sz w:val="28"/>
          <w:szCs w:val="28"/>
          <w:lang w:val="kk-KZ"/>
        </w:rPr>
        <w:t>Жер үсті сынамалары алынған жерл</w:t>
      </w:r>
      <w:r w:rsidR="0045677B" w:rsidRPr="0045677B">
        <w:rPr>
          <w:rFonts w:ascii="Times New Roman" w:hAnsi="Times New Roman"/>
          <w:b w:val="0"/>
          <w:sz w:val="28"/>
          <w:szCs w:val="28"/>
          <w:lang w:val="kk-KZ"/>
        </w:rPr>
        <w:t>ері бар көлдердің фотосуреттері</w:t>
      </w:r>
    </w:p>
    <w:p w:rsidR="00AB195B" w:rsidRPr="0045677B" w:rsidRDefault="00AB195B" w:rsidP="00AB195B">
      <w:pPr>
        <w:ind w:firstLine="709"/>
        <w:jc w:val="both"/>
        <w:rPr>
          <w:sz w:val="28"/>
          <w:szCs w:val="28"/>
          <w:lang w:val="kk-KZ"/>
        </w:rPr>
      </w:pPr>
    </w:p>
    <w:p w:rsidR="00AB195B" w:rsidRPr="0045677B" w:rsidRDefault="004A5F34" w:rsidP="00AB195B">
      <w:pPr>
        <w:ind w:firstLine="709"/>
        <w:jc w:val="both"/>
        <w:rPr>
          <w:sz w:val="28"/>
          <w:szCs w:val="28"/>
          <w:lang w:val="kk-KZ"/>
        </w:rPr>
      </w:pPr>
      <w:r w:rsidRPr="0045677B">
        <w:rPr>
          <w:sz w:val="28"/>
          <w:szCs w:val="28"/>
          <w:lang w:val="kk-KZ"/>
        </w:rPr>
        <w:t xml:space="preserve">Бірақ инфрақұрылымды (сыни, рекреациялық, туристік) басқару жөніндегі жобаларды іске асыру үшін белсенді өсудің барлық айларында тұрақты бақылау жүргізу және су айдынының бетінде біржасушалы балдырлардың таралуы туралы ақпарат болуы қажет. Ол үшін </w:t>
      </w:r>
      <m:oMath>
        <m:r>
          <w:rPr>
            <w:rFonts w:ascii="Cambria Math" w:hAnsi="Cambria Math"/>
            <w:sz w:val="28"/>
            <w:szCs w:val="28"/>
            <w:lang w:val="kk-KZ"/>
          </w:rPr>
          <m:t>f</m:t>
        </m:r>
        <m:d>
          <m:dPr>
            <m:ctrlPr>
              <w:rPr>
                <w:rFonts w:ascii="Cambria Math" w:hAnsi="Cambria Math"/>
                <w:i/>
                <w:sz w:val="28"/>
                <w:szCs w:val="28"/>
              </w:rPr>
            </m:ctrlPr>
          </m:dPr>
          <m:e>
            <m:r>
              <w:rPr>
                <w:rFonts w:ascii="Cambria Math" w:hAnsi="Cambria Math"/>
                <w:sz w:val="28"/>
                <w:szCs w:val="28"/>
                <w:lang w:val="kk-KZ"/>
              </w:rPr>
              <m:t>t</m:t>
            </m:r>
          </m:e>
        </m:d>
        <m:r>
          <w:rPr>
            <w:rFonts w:ascii="Cambria Math" w:hAnsi="Cambria Math"/>
            <w:sz w:val="28"/>
            <w:szCs w:val="28"/>
            <w:lang w:val="kk-KZ"/>
          </w:rPr>
          <m:t xml:space="preserve"> </m:t>
        </m:r>
      </m:oMath>
      <w:r w:rsidRPr="0045677B">
        <w:rPr>
          <w:sz w:val="28"/>
          <w:szCs w:val="28"/>
          <w:lang w:val="kk-KZ"/>
        </w:rPr>
        <w:t xml:space="preserve"> уақыт функциясы және </w:t>
      </w:r>
      <w:r w:rsidRPr="0045677B">
        <w:rPr>
          <w:i/>
          <w:sz w:val="28"/>
          <w:szCs w:val="28"/>
          <w:lang w:val="kk-KZ"/>
        </w:rPr>
        <w:t>t</w:t>
      </w:r>
      <w:r w:rsidRPr="0045677B">
        <w:rPr>
          <w:sz w:val="28"/>
          <w:szCs w:val="28"/>
          <w:lang w:val="kk-KZ"/>
        </w:rPr>
        <w:t xml:space="preserve"> уақытындағы фитопланктон мөлшері туралы ақпарат беретін кейбір дискретті нүктелер жиынтығы енгізіледі:</w:t>
      </w:r>
    </w:p>
    <w:tbl>
      <w:tblPr>
        <w:tblW w:w="0" w:type="auto"/>
        <w:tblLook w:val="04A0" w:firstRow="1" w:lastRow="0" w:firstColumn="1" w:lastColumn="0" w:noHBand="0" w:noVBand="1"/>
      </w:tblPr>
      <w:tblGrid>
        <w:gridCol w:w="8680"/>
        <w:gridCol w:w="1174"/>
      </w:tblGrid>
      <w:tr w:rsidR="00AB195B" w:rsidRPr="009E749F" w:rsidTr="00DA76CF">
        <w:tc>
          <w:tcPr>
            <w:tcW w:w="8681" w:type="dxa"/>
          </w:tcPr>
          <w:p w:rsidR="00AB195B" w:rsidRPr="009E749F" w:rsidRDefault="00AB195B" w:rsidP="003F7FB7">
            <w:pPr>
              <w:pStyle w:val="MDPI31text"/>
              <w:spacing w:line="240" w:lineRule="auto"/>
              <w:ind w:left="0" w:firstLine="709"/>
              <w:jc w:val="center"/>
              <w:rPr>
                <w:sz w:val="28"/>
                <w:szCs w:val="28"/>
              </w:rPr>
            </w:pPr>
            <m:oMathPara>
              <m:oMathParaPr>
                <m:jc m:val="center"/>
              </m:oMathParaPr>
              <m:oMath>
                <m:r>
                  <w:rPr>
                    <w:rFonts w:ascii="Cambria Math" w:eastAsiaTheme="minorHAnsi" w:hAnsi="Cambria Math"/>
                    <w:sz w:val="28"/>
                    <w:szCs w:val="28"/>
                    <w:lang w:eastAsia="en-US"/>
                  </w:rPr>
                  <m:t>Ε=</m:t>
                </m:r>
                <m:d>
                  <m:dPr>
                    <m:begChr m:val="{"/>
                    <m:endChr m:val="}"/>
                    <m:ctrlPr>
                      <w:rPr>
                        <w:rFonts w:ascii="Cambria Math" w:eastAsiaTheme="minorHAnsi" w:hAnsi="Cambria Math"/>
                        <w:i/>
                        <w:sz w:val="28"/>
                        <w:szCs w:val="28"/>
                        <w:lang w:eastAsia="en-US"/>
                      </w:rPr>
                    </m:ctrlPr>
                  </m:dPr>
                  <m:e>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Y</m:t>
                        </m:r>
                      </m:e>
                      <m:sub>
                        <m:r>
                          <w:rPr>
                            <w:rFonts w:ascii="Cambria Math" w:eastAsiaTheme="minorHAnsi" w:hAnsi="Cambria Math"/>
                            <w:sz w:val="28"/>
                            <w:szCs w:val="28"/>
                            <w:lang w:eastAsia="en-US"/>
                          </w:rPr>
                          <m:t>0</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Y</m:t>
                        </m:r>
                      </m:e>
                      <m:sub>
                        <m:r>
                          <w:rPr>
                            <w:rFonts w:ascii="Cambria Math" w:eastAsiaTheme="minorHAnsi" w:hAnsi="Cambria Math"/>
                            <w:sz w:val="28"/>
                            <w:szCs w:val="28"/>
                            <w:lang w:eastAsia="en-US"/>
                          </w:rPr>
                          <m:t>1</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Y</m:t>
                        </m:r>
                      </m:e>
                      <m:sub>
                        <m:r>
                          <w:rPr>
                            <w:rFonts w:ascii="Cambria Math" w:eastAsiaTheme="minorHAnsi" w:hAnsi="Cambria Math"/>
                            <w:sz w:val="28"/>
                            <w:szCs w:val="28"/>
                            <w:lang w:eastAsia="en-US"/>
                          </w:rPr>
                          <m:t>N+1</m:t>
                        </m:r>
                      </m:sub>
                    </m:sSub>
                  </m:e>
                </m:d>
                <m:r>
                  <w:rPr>
                    <w:rFonts w:ascii="Cambria Math" w:eastAsiaTheme="minorHAnsi" w:hAnsi="Cambria Math"/>
                    <w:sz w:val="28"/>
                    <w:szCs w:val="28"/>
                    <w:lang w:eastAsia="en-US"/>
                  </w:rPr>
                  <m:t>∈</m:t>
                </m:r>
                <m:d>
                  <m:dPr>
                    <m:begChr m:val="["/>
                    <m:endChr m:val="]"/>
                    <m:ctrlPr>
                      <w:rPr>
                        <w:rFonts w:ascii="Cambria Math" w:eastAsiaTheme="minorHAnsi" w:hAnsi="Cambria Math"/>
                        <w:i/>
                        <w:sz w:val="28"/>
                        <w:szCs w:val="28"/>
                        <w:lang w:eastAsia="en-US"/>
                      </w:rPr>
                    </m:ctrlPr>
                  </m:dPr>
                  <m:e>
                    <m:r>
                      <w:rPr>
                        <w:rFonts w:ascii="Cambria Math" w:eastAsiaTheme="minorHAnsi" w:hAnsi="Cambria Math"/>
                        <w:sz w:val="28"/>
                        <w:szCs w:val="28"/>
                        <w:lang w:eastAsia="en-US"/>
                      </w:rPr>
                      <m:t>a,b</m:t>
                    </m:r>
                  </m:e>
                </m:d>
                <m:r>
                  <m:rPr>
                    <m:sty m:val="p"/>
                  </m:rPr>
                  <w:rPr>
                    <w:rFonts w:ascii="Cambria Math" w:eastAsiaTheme="minorHAnsi" w:hAnsi="Cambria Math"/>
                    <w:sz w:val="28"/>
                    <w:szCs w:val="28"/>
                    <w:lang w:eastAsia="en-US"/>
                  </w:rPr>
                  <w:br/>
                </m:r>
              </m:oMath>
              <m:oMath>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Y</m:t>
                    </m:r>
                  </m:e>
                  <m:sub>
                    <m:r>
                      <w:rPr>
                        <w:rFonts w:ascii="Cambria Math" w:eastAsiaTheme="minorHAnsi" w:hAnsi="Cambria Math"/>
                        <w:sz w:val="28"/>
                        <w:szCs w:val="28"/>
                        <w:lang w:eastAsia="en-US"/>
                      </w:rPr>
                      <m:t>0</m:t>
                    </m:r>
                  </m:sub>
                </m:sSub>
                <m:r>
                  <w:rPr>
                    <w:rFonts w:ascii="Cambria Math" w:eastAsiaTheme="minorHAnsi" w:hAnsi="Cambria Math"/>
                    <w:sz w:val="28"/>
                    <w:szCs w:val="28"/>
                    <w:lang w:eastAsia="en-US"/>
                  </w:rPr>
                  <m:t>=a,</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Y</m:t>
                    </m:r>
                  </m:e>
                  <m:sub>
                    <m:r>
                      <w:rPr>
                        <w:rFonts w:ascii="Cambria Math" w:eastAsiaTheme="minorHAnsi" w:hAnsi="Cambria Math"/>
                        <w:sz w:val="28"/>
                        <w:szCs w:val="28"/>
                        <w:lang w:eastAsia="en-US"/>
                      </w:rPr>
                      <m:t>N+1</m:t>
                    </m:r>
                  </m:sub>
                </m:sSub>
                <m:r>
                  <w:rPr>
                    <w:rFonts w:ascii="Cambria Math" w:eastAsiaTheme="minorHAnsi" w:hAnsi="Cambria Math"/>
                    <w:sz w:val="28"/>
                    <w:szCs w:val="28"/>
                    <w:lang w:eastAsia="en-US"/>
                  </w:rPr>
                  <m:t>=b.</m:t>
                </m:r>
              </m:oMath>
            </m:oMathPara>
          </w:p>
        </w:tc>
        <w:tc>
          <w:tcPr>
            <w:tcW w:w="1174" w:type="dxa"/>
          </w:tcPr>
          <w:p w:rsidR="00AB195B" w:rsidRPr="009E749F" w:rsidRDefault="00AB195B" w:rsidP="003F7FB7">
            <w:pPr>
              <w:tabs>
                <w:tab w:val="left" w:pos="0"/>
              </w:tabs>
              <w:spacing w:line="276" w:lineRule="auto"/>
              <w:ind w:firstLine="709"/>
              <w:jc w:val="right"/>
              <w:rPr>
                <w:sz w:val="28"/>
                <w:szCs w:val="28"/>
              </w:rPr>
            </w:pPr>
          </w:p>
          <w:p w:rsidR="00AB195B" w:rsidRPr="009E749F" w:rsidRDefault="00AB195B" w:rsidP="0045677B">
            <w:pPr>
              <w:tabs>
                <w:tab w:val="left" w:pos="0"/>
              </w:tabs>
              <w:spacing w:line="276" w:lineRule="auto"/>
              <w:jc w:val="right"/>
              <w:rPr>
                <w:sz w:val="28"/>
                <w:szCs w:val="28"/>
              </w:rPr>
            </w:pPr>
            <w:r w:rsidRPr="009E749F">
              <w:rPr>
                <w:sz w:val="28"/>
                <w:szCs w:val="28"/>
              </w:rPr>
              <w:t>(3.11)</w:t>
            </w:r>
          </w:p>
        </w:tc>
      </w:tr>
    </w:tbl>
    <w:p w:rsidR="00AB195B" w:rsidRPr="009E749F" w:rsidRDefault="00AB195B" w:rsidP="00AB195B">
      <w:pPr>
        <w:ind w:firstLine="709"/>
        <w:jc w:val="both"/>
        <w:rPr>
          <w:sz w:val="28"/>
          <w:szCs w:val="28"/>
        </w:rPr>
      </w:pPr>
    </w:p>
    <w:p w:rsidR="00AB195B" w:rsidRPr="009E749F" w:rsidRDefault="0001516E" w:rsidP="00AB195B">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 xml:space="preserve">Шешімді алу үшін (3.11) берілген </w:t>
      </w:r>
      <w:r w:rsidRPr="009E749F">
        <w:rPr>
          <w:rFonts w:ascii="Times New Roman" w:hAnsi="Times New Roman"/>
          <w:i/>
          <w:sz w:val="28"/>
          <w:szCs w:val="28"/>
          <w:lang w:val="ru-RU"/>
        </w:rPr>
        <w:t>k</w:t>
      </w:r>
      <w:r w:rsidRPr="009E749F">
        <w:rPr>
          <w:rFonts w:ascii="Times New Roman" w:hAnsi="Times New Roman"/>
          <w:sz w:val="28"/>
          <w:szCs w:val="28"/>
          <w:lang w:val="ru-RU"/>
        </w:rPr>
        <w:t xml:space="preserve"> дәрежесінің көпмүшесін табу керек:</w:t>
      </w:r>
    </w:p>
    <w:p w:rsidR="00AB195B" w:rsidRPr="009E749F" w:rsidRDefault="00AB195B" w:rsidP="00AB195B">
      <w:pPr>
        <w:pStyle w:val="MDPI31text"/>
        <w:spacing w:line="240" w:lineRule="auto"/>
        <w:ind w:left="0" w:firstLine="709"/>
        <w:rPr>
          <w:rFonts w:ascii="Times New Roman" w:hAnsi="Times New Roman"/>
          <w:sz w:val="28"/>
          <w:szCs w:val="28"/>
          <w:lang w:val="ru-RU"/>
        </w:rPr>
      </w:pPr>
    </w:p>
    <w:tbl>
      <w:tblPr>
        <w:tblW w:w="0" w:type="auto"/>
        <w:tblLook w:val="04A0" w:firstRow="1" w:lastRow="0" w:firstColumn="1" w:lastColumn="0" w:noHBand="0" w:noVBand="1"/>
      </w:tblPr>
      <w:tblGrid>
        <w:gridCol w:w="8679"/>
        <w:gridCol w:w="1175"/>
      </w:tblGrid>
      <w:tr w:rsidR="00AB195B" w:rsidRPr="009E749F" w:rsidTr="003F7FB7">
        <w:tc>
          <w:tcPr>
            <w:tcW w:w="8897" w:type="dxa"/>
          </w:tcPr>
          <w:p w:rsidR="00AB195B" w:rsidRPr="009E749F" w:rsidRDefault="00BE328F" w:rsidP="003F7FB7">
            <w:pPr>
              <w:pStyle w:val="MDPI31text"/>
              <w:spacing w:line="240" w:lineRule="auto"/>
              <w:ind w:left="0" w:firstLine="709"/>
              <w:jc w:val="center"/>
              <w:rPr>
                <w:sz w:val="28"/>
                <w:szCs w:val="28"/>
              </w:rPr>
            </w:pPr>
            <m:oMathPara>
              <m:oMathParaPr>
                <m:jc m:val="center"/>
              </m:oMathParaPr>
              <m:oMath>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Π</m:t>
                    </m:r>
                  </m:e>
                  <m:sub>
                    <m:r>
                      <w:rPr>
                        <w:rFonts w:ascii="Cambria Math" w:eastAsiaTheme="minorHAnsi" w:hAnsi="Cambria Math"/>
                        <w:sz w:val="28"/>
                        <w:szCs w:val="28"/>
                        <w:lang w:eastAsia="en-US"/>
                      </w:rPr>
                      <m:t>k</m:t>
                    </m:r>
                  </m:sub>
                </m:sSub>
                <m:d>
                  <m:dPr>
                    <m:ctrlPr>
                      <w:rPr>
                        <w:rFonts w:ascii="Cambria Math" w:eastAsiaTheme="minorHAnsi" w:hAnsi="Cambria Math"/>
                        <w:i/>
                        <w:sz w:val="28"/>
                        <w:szCs w:val="28"/>
                        <w:lang w:eastAsia="en-US"/>
                      </w:rPr>
                    </m:ctrlPr>
                  </m:dPr>
                  <m:e>
                    <m:r>
                      <w:rPr>
                        <w:rFonts w:ascii="Cambria Math" w:eastAsiaTheme="minorHAnsi" w:hAnsi="Cambria Math"/>
                        <w:sz w:val="28"/>
                        <w:szCs w:val="28"/>
                        <w:lang w:eastAsia="en-US"/>
                      </w:rPr>
                      <m:t>t</m:t>
                    </m:r>
                  </m:e>
                </m:d>
                <m:r>
                  <w:rPr>
                    <w:rFonts w:ascii="Cambria Math" w:eastAsiaTheme="minorHAnsi" w:hAnsi="Cambria Math"/>
                    <w:sz w:val="28"/>
                    <w:szCs w:val="28"/>
                    <w:lang w:eastAsia="en-US"/>
                  </w:rPr>
                  <m:t>=</m:t>
                </m:r>
                <m:nary>
                  <m:naryPr>
                    <m:chr m:val="∑"/>
                    <m:ctrlPr>
                      <w:rPr>
                        <w:rFonts w:ascii="Cambria Math" w:eastAsiaTheme="minorHAnsi" w:hAnsi="Cambria Math"/>
                        <w:i/>
                        <w:sz w:val="28"/>
                        <w:szCs w:val="28"/>
                        <w:lang w:eastAsia="en-US"/>
                      </w:rPr>
                    </m:ctrlPr>
                  </m:naryPr>
                  <m:sub>
                    <m:r>
                      <w:rPr>
                        <w:rFonts w:ascii="Cambria Math" w:eastAsiaTheme="minorHAnsi" w:hAnsi="Cambria Math"/>
                        <w:sz w:val="28"/>
                        <w:szCs w:val="28"/>
                        <w:lang w:eastAsia="en-US"/>
                      </w:rPr>
                      <m:t>i=0</m:t>
                    </m:r>
                  </m:sub>
                  <m:sup>
                    <m:r>
                      <w:rPr>
                        <w:rFonts w:ascii="Cambria Math" w:eastAsiaTheme="minorHAnsi" w:hAnsi="Cambria Math"/>
                        <w:sz w:val="28"/>
                        <w:szCs w:val="28"/>
                        <w:lang w:eastAsia="en-US"/>
                      </w:rPr>
                      <m:t>k</m:t>
                    </m:r>
                  </m:sup>
                  <m:e>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x</m:t>
                        </m:r>
                      </m:e>
                      <m:sub>
                        <m:r>
                          <w:rPr>
                            <w:rFonts w:ascii="Cambria Math" w:eastAsiaTheme="minorHAnsi" w:hAnsi="Cambria Math"/>
                            <w:sz w:val="28"/>
                            <w:szCs w:val="28"/>
                            <w:lang w:eastAsia="en-US"/>
                          </w:rPr>
                          <m:t>i</m:t>
                        </m:r>
                      </m:sub>
                    </m:sSub>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t</m:t>
                        </m:r>
                      </m:e>
                      <m:sup>
                        <m:r>
                          <w:rPr>
                            <w:rFonts w:ascii="Cambria Math" w:eastAsiaTheme="minorHAnsi" w:hAnsi="Cambria Math"/>
                            <w:sz w:val="28"/>
                            <w:szCs w:val="28"/>
                            <w:lang w:eastAsia="en-US"/>
                          </w:rPr>
                          <m:t>i</m:t>
                        </m:r>
                      </m:sup>
                    </m:sSup>
                  </m:e>
                </m:nary>
                <m:r>
                  <w:rPr>
                    <w:rFonts w:ascii="Cambria Math" w:eastAsiaTheme="minorHAnsi" w:hAnsi="Cambria Math"/>
                    <w:sz w:val="28"/>
                    <w:szCs w:val="28"/>
                    <w:lang w:eastAsia="en-US"/>
                  </w:rPr>
                  <m:t>.</m:t>
                </m:r>
              </m:oMath>
            </m:oMathPara>
          </w:p>
        </w:tc>
        <w:tc>
          <w:tcPr>
            <w:tcW w:w="1183" w:type="dxa"/>
          </w:tcPr>
          <w:p w:rsidR="00AB195B" w:rsidRPr="009E749F" w:rsidRDefault="00AB195B" w:rsidP="003F7FB7">
            <w:pPr>
              <w:tabs>
                <w:tab w:val="left" w:pos="0"/>
              </w:tabs>
              <w:spacing w:line="276" w:lineRule="auto"/>
              <w:ind w:firstLine="709"/>
              <w:jc w:val="right"/>
              <w:rPr>
                <w:sz w:val="28"/>
                <w:szCs w:val="28"/>
              </w:rPr>
            </w:pPr>
          </w:p>
          <w:p w:rsidR="00AB195B" w:rsidRPr="009E749F" w:rsidRDefault="00AB195B" w:rsidP="0045677B">
            <w:pPr>
              <w:tabs>
                <w:tab w:val="left" w:pos="0"/>
              </w:tabs>
              <w:spacing w:line="276" w:lineRule="auto"/>
              <w:jc w:val="right"/>
              <w:rPr>
                <w:sz w:val="28"/>
                <w:szCs w:val="28"/>
              </w:rPr>
            </w:pPr>
            <w:r w:rsidRPr="009E749F">
              <w:rPr>
                <w:sz w:val="28"/>
                <w:szCs w:val="28"/>
              </w:rPr>
              <w:t>(3.12)</w:t>
            </w:r>
          </w:p>
        </w:tc>
      </w:tr>
    </w:tbl>
    <w:p w:rsidR="00AB195B" w:rsidRPr="009E749F" w:rsidRDefault="00AB195B" w:rsidP="00AB195B">
      <w:pPr>
        <w:pStyle w:val="MDPI31text"/>
        <w:spacing w:line="240" w:lineRule="auto"/>
        <w:ind w:left="0" w:firstLine="709"/>
        <w:rPr>
          <w:rFonts w:ascii="Times New Roman" w:hAnsi="Times New Roman"/>
          <w:sz w:val="28"/>
          <w:szCs w:val="28"/>
          <w:lang w:val="ru-RU"/>
        </w:rPr>
      </w:pPr>
    </w:p>
    <w:p w:rsidR="00AB195B" w:rsidRPr="009E749F" w:rsidRDefault="0001516E" w:rsidP="00AB195B">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 xml:space="preserve">Көпмүше (3.12) зерттелетін аймақтың барлық </w:t>
      </w:r>
      <w:r w:rsidRPr="009E749F">
        <w:rPr>
          <w:rFonts w:ascii="Times New Roman" w:hAnsi="Times New Roman"/>
          <w:i/>
          <w:sz w:val="28"/>
          <w:szCs w:val="28"/>
          <w:lang w:val="ru-RU"/>
        </w:rPr>
        <w:t>Х</w:t>
      </w:r>
      <w:r w:rsidRPr="009E749F">
        <w:rPr>
          <w:rFonts w:ascii="Times New Roman" w:hAnsi="Times New Roman"/>
          <w:sz w:val="28"/>
          <w:szCs w:val="28"/>
          <w:lang w:val="ru-RU"/>
        </w:rPr>
        <w:t xml:space="preserve"> бойынша болжамды нәтижеге жақындау қатесін азайтады. (3.11) өрнегін ескере отырып, (3.10) формула жолмен толықтырылады:</w:t>
      </w:r>
    </w:p>
    <w:p w:rsidR="00AB195B" w:rsidRPr="009E749F" w:rsidRDefault="00AB195B" w:rsidP="00AB195B">
      <w:pPr>
        <w:pStyle w:val="MDPI31text"/>
        <w:spacing w:line="240" w:lineRule="auto"/>
        <w:ind w:left="0" w:firstLine="709"/>
        <w:rPr>
          <w:rFonts w:ascii="Times New Roman" w:hAnsi="Times New Roman"/>
          <w:sz w:val="28"/>
          <w:szCs w:val="28"/>
          <w:lang w:val="ru-RU"/>
        </w:rPr>
      </w:pPr>
    </w:p>
    <w:tbl>
      <w:tblPr>
        <w:tblW w:w="0" w:type="auto"/>
        <w:tblLook w:val="04A0" w:firstRow="1" w:lastRow="0" w:firstColumn="1" w:lastColumn="0" w:noHBand="0" w:noVBand="1"/>
      </w:tblPr>
      <w:tblGrid>
        <w:gridCol w:w="8679"/>
        <w:gridCol w:w="1175"/>
      </w:tblGrid>
      <w:tr w:rsidR="00AB195B" w:rsidRPr="009E749F" w:rsidTr="003F7FB7">
        <w:tc>
          <w:tcPr>
            <w:tcW w:w="8897" w:type="dxa"/>
          </w:tcPr>
          <w:p w:rsidR="00AB195B" w:rsidRPr="009E749F" w:rsidRDefault="00AB195B" w:rsidP="003F7FB7">
            <w:pPr>
              <w:pStyle w:val="MDPI31text"/>
              <w:spacing w:line="240" w:lineRule="auto"/>
              <w:ind w:left="0" w:firstLine="709"/>
              <w:jc w:val="center"/>
              <w:rPr>
                <w:sz w:val="28"/>
                <w:szCs w:val="28"/>
              </w:rPr>
            </w:pPr>
            <w:r w:rsidRPr="009E749F">
              <w:rPr>
                <w:rFonts w:ascii="Times New Roman" w:hAnsi="Times New Roman"/>
                <w:i/>
                <w:sz w:val="28"/>
                <w:szCs w:val="28"/>
              </w:rPr>
              <w:t>f(t)</w:t>
            </w:r>
            <w:r w:rsidRPr="009E749F">
              <w:rPr>
                <w:rFonts w:ascii="Times New Roman" w:hAnsi="Times New Roman"/>
                <w:sz w:val="28"/>
                <w:szCs w:val="28"/>
              </w:rPr>
              <w:t xml:space="preserve">        </w:t>
            </w:r>
            <m:oMath>
              <m:r>
                <w:rPr>
                  <w:rFonts w:ascii="Cambria Math" w:hAnsi="Cambria Math"/>
                  <w:sz w:val="28"/>
                  <w:szCs w:val="28"/>
                </w:rPr>
                <m:t>x</m:t>
              </m:r>
              <m:r>
                <w:rPr>
                  <w:rFonts w:ascii="Cambria Math" w:eastAsiaTheme="minorHAnsi" w:hAnsi="Cambria Math"/>
                  <w:sz w:val="28"/>
                  <w:szCs w:val="28"/>
                  <w:lang w:eastAsia="en-US"/>
                </w:rPr>
                <m:t>∈</m:t>
              </m:r>
              <m:d>
                <m:dPr>
                  <m:begChr m:val="["/>
                  <m:endChr m:val="]"/>
                  <m:ctrlPr>
                    <w:rPr>
                      <w:rFonts w:ascii="Cambria Math" w:eastAsiaTheme="minorHAnsi" w:hAnsi="Cambria Math"/>
                      <w:i/>
                      <w:sz w:val="28"/>
                      <w:szCs w:val="28"/>
                      <w:lang w:eastAsia="en-US"/>
                    </w:rPr>
                  </m:ctrlPr>
                </m:dPr>
                <m:e>
                  <m:r>
                    <w:rPr>
                      <w:rFonts w:ascii="Cambria Math" w:eastAsiaTheme="minorHAnsi" w:hAnsi="Cambria Math"/>
                      <w:sz w:val="28"/>
                      <w:szCs w:val="28"/>
                      <w:lang w:eastAsia="en-US"/>
                    </w:rPr>
                    <m:t>a,b</m:t>
                  </m:r>
                </m:e>
              </m:d>
              <m:r>
                <w:rPr>
                  <w:rFonts w:ascii="Cambria Math" w:eastAsiaTheme="minorHAnsi" w:hAnsi="Cambria Math"/>
                  <w:sz w:val="28"/>
                  <w:szCs w:val="28"/>
                  <w:lang w:eastAsia="en-US"/>
                </w:rPr>
                <m:t>.</m:t>
              </m:r>
            </m:oMath>
            <w:r w:rsidRPr="009E749F">
              <w:rPr>
                <w:rFonts w:ascii="Times New Roman" w:hAnsi="Times New Roman"/>
                <w:sz w:val="28"/>
                <w:szCs w:val="28"/>
                <w:lang w:eastAsia="en-US"/>
              </w:rPr>
              <w:tab/>
            </w:r>
          </w:p>
        </w:tc>
        <w:tc>
          <w:tcPr>
            <w:tcW w:w="1183" w:type="dxa"/>
          </w:tcPr>
          <w:p w:rsidR="00AB195B" w:rsidRPr="009E749F" w:rsidRDefault="00AB195B" w:rsidP="0045677B">
            <w:pPr>
              <w:tabs>
                <w:tab w:val="left" w:pos="0"/>
              </w:tabs>
              <w:spacing w:line="276" w:lineRule="auto"/>
              <w:jc w:val="right"/>
              <w:rPr>
                <w:sz w:val="28"/>
                <w:szCs w:val="28"/>
              </w:rPr>
            </w:pPr>
            <w:r w:rsidRPr="009E749F">
              <w:rPr>
                <w:sz w:val="28"/>
                <w:szCs w:val="28"/>
              </w:rPr>
              <w:t>(3.13)</w:t>
            </w:r>
          </w:p>
        </w:tc>
      </w:tr>
    </w:tbl>
    <w:p w:rsidR="00A727CE" w:rsidRPr="009E749F" w:rsidRDefault="00A727CE" w:rsidP="00AB195B">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(3.10) өрнекті (3.13) ескере отырып алгоритмдеу арқылы белгіленген шектеулерді қанағаттандыратын нүктені табу керек. Зерттеу аймағының сипаттамасын сызықтық бағдарламалаудың келесі міндеті ретінде ұсынуға болады:</w:t>
      </w:r>
    </w:p>
    <w:p w:rsidR="00AB195B" w:rsidRPr="009E749F" w:rsidRDefault="00AB195B" w:rsidP="00AB195B">
      <w:pPr>
        <w:pStyle w:val="MDPI31text"/>
        <w:spacing w:line="240" w:lineRule="auto"/>
        <w:ind w:left="0" w:firstLine="709"/>
        <w:rPr>
          <w:rFonts w:ascii="Times New Roman" w:hAnsi="Times New Roman"/>
          <w:sz w:val="28"/>
          <w:szCs w:val="28"/>
          <w:lang w:val="ru-RU"/>
        </w:rPr>
      </w:pPr>
    </w:p>
    <w:tbl>
      <w:tblPr>
        <w:tblW w:w="0" w:type="auto"/>
        <w:tblLook w:val="04A0" w:firstRow="1" w:lastRow="0" w:firstColumn="1" w:lastColumn="0" w:noHBand="0" w:noVBand="1"/>
      </w:tblPr>
      <w:tblGrid>
        <w:gridCol w:w="8682"/>
        <w:gridCol w:w="1172"/>
      </w:tblGrid>
      <w:tr w:rsidR="00AB195B" w:rsidRPr="009E749F" w:rsidTr="003F7FB7">
        <w:tc>
          <w:tcPr>
            <w:tcW w:w="8897" w:type="dxa"/>
          </w:tcPr>
          <w:p w:rsidR="00AB195B" w:rsidRPr="009E749F" w:rsidRDefault="00BE328F" w:rsidP="003633A8">
            <w:pPr>
              <w:pStyle w:val="MDPI31text"/>
              <w:spacing w:line="240" w:lineRule="auto"/>
              <w:ind w:left="0" w:firstLine="709"/>
              <w:jc w:val="center"/>
              <w:rPr>
                <w:sz w:val="28"/>
                <w:szCs w:val="28"/>
              </w:rPr>
            </w:pPr>
            <m:oMathPara>
              <m:oMathParaPr>
                <m:jc m:val="center"/>
              </m:oMathParaPr>
              <m:oMath>
                <m:d>
                  <m:dPr>
                    <m:begChr m:val="{"/>
                    <m:endChr m:val=""/>
                    <m:ctrlPr>
                      <w:rPr>
                        <w:rFonts w:ascii="Cambria Math" w:hAnsi="Cambria Math"/>
                        <w:i/>
                        <w:sz w:val="28"/>
                        <w:szCs w:val="28"/>
                      </w:rPr>
                    </m:ctrlPr>
                  </m:dPr>
                  <m:e>
                    <m:eqArr>
                      <m:eqArrPr>
                        <m:ctrlPr>
                          <w:rPr>
                            <w:rFonts w:ascii="Cambria Math" w:hAnsi="Cambria Math"/>
                            <w:i/>
                            <w:sz w:val="28"/>
                            <w:szCs w:val="28"/>
                          </w:rPr>
                        </m:ctrlPr>
                      </m:eqArrPr>
                      <m:e>
                        <m:func>
                          <m:funcPr>
                            <m:ctrlPr>
                              <w:rPr>
                                <w:rFonts w:ascii="Cambria Math" w:hAnsi="Cambria Math"/>
                                <w:i/>
                                <w:sz w:val="28"/>
                                <w:szCs w:val="28"/>
                              </w:rPr>
                            </m:ctrlPr>
                          </m:funcPr>
                          <m:fName>
                            <m:r>
                              <w:rPr>
                                <w:rFonts w:ascii="Cambria Math" w:hAnsi="Cambria Math"/>
                                <w:sz w:val="28"/>
                                <w:szCs w:val="28"/>
                              </w:rPr>
                              <m:t>max</m:t>
                            </m:r>
                          </m:fName>
                          <m:e>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e>
                            </m:nary>
                          </m:e>
                        </m:func>
                      </m:e>
                      <m:e>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e>
                        </m:nary>
                      </m:e>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≥0,i=</m:t>
                        </m:r>
                        <m:bar>
                          <m:barPr>
                            <m:pos m:val="top"/>
                            <m:ctrlPr>
                              <w:rPr>
                                <w:rFonts w:ascii="Cambria Math" w:hAnsi="Cambria Math"/>
                                <w:i/>
                                <w:sz w:val="28"/>
                                <w:szCs w:val="28"/>
                              </w:rPr>
                            </m:ctrlPr>
                          </m:barPr>
                          <m:e>
                            <m:r>
                              <w:rPr>
                                <w:rFonts w:ascii="Cambria Math" w:hAnsi="Cambria Math"/>
                                <w:sz w:val="28"/>
                                <w:szCs w:val="28"/>
                              </w:rPr>
                              <m:t>1,P</m:t>
                            </m:r>
                          </m:e>
                        </m:bar>
                        <m:r>
                          <w:rPr>
                            <w:rFonts w:ascii="Cambria Math" w:hAnsi="Cambria Math"/>
                            <w:sz w:val="28"/>
                            <w:szCs w:val="28"/>
                          </w:rPr>
                          <m:t>; j=</m:t>
                        </m:r>
                        <m:bar>
                          <m:barPr>
                            <m:pos m:val="top"/>
                            <m:ctrlPr>
                              <w:rPr>
                                <w:rFonts w:ascii="Cambria Math" w:hAnsi="Cambria Math"/>
                                <w:i/>
                                <w:sz w:val="28"/>
                                <w:szCs w:val="28"/>
                              </w:rPr>
                            </m:ctrlPr>
                          </m:barPr>
                          <m:e>
                            <m:r>
                              <w:rPr>
                                <w:rFonts w:ascii="Cambria Math" w:hAnsi="Cambria Math"/>
                                <w:sz w:val="28"/>
                                <w:szCs w:val="28"/>
                              </w:rPr>
                              <m:t>1,k.</m:t>
                            </m:r>
                          </m:e>
                        </m:bar>
                      </m:e>
                    </m:eqArr>
                  </m:e>
                </m:d>
              </m:oMath>
            </m:oMathPara>
          </w:p>
        </w:tc>
        <w:tc>
          <w:tcPr>
            <w:tcW w:w="1183" w:type="dxa"/>
          </w:tcPr>
          <w:p w:rsidR="00AB195B" w:rsidRPr="009E749F" w:rsidRDefault="00AB195B" w:rsidP="003F7FB7">
            <w:pPr>
              <w:tabs>
                <w:tab w:val="left" w:pos="0"/>
              </w:tabs>
              <w:spacing w:line="276" w:lineRule="auto"/>
              <w:jc w:val="center"/>
              <w:rPr>
                <w:sz w:val="28"/>
                <w:szCs w:val="28"/>
              </w:rPr>
            </w:pPr>
          </w:p>
          <w:p w:rsidR="00AB195B" w:rsidRPr="009E749F" w:rsidRDefault="00AB195B" w:rsidP="003F7FB7">
            <w:pPr>
              <w:tabs>
                <w:tab w:val="left" w:pos="0"/>
              </w:tabs>
              <w:spacing w:line="276" w:lineRule="auto"/>
              <w:jc w:val="center"/>
              <w:rPr>
                <w:sz w:val="28"/>
                <w:szCs w:val="28"/>
              </w:rPr>
            </w:pPr>
          </w:p>
          <w:p w:rsidR="00AB195B" w:rsidRPr="009E749F" w:rsidRDefault="00AB195B" w:rsidP="0045677B">
            <w:pPr>
              <w:tabs>
                <w:tab w:val="left" w:pos="0"/>
              </w:tabs>
              <w:spacing w:line="276" w:lineRule="auto"/>
              <w:jc w:val="right"/>
              <w:rPr>
                <w:sz w:val="28"/>
                <w:szCs w:val="28"/>
              </w:rPr>
            </w:pPr>
            <w:r w:rsidRPr="009E749F">
              <w:rPr>
                <w:sz w:val="28"/>
                <w:szCs w:val="28"/>
              </w:rPr>
              <w:t>(3.14)</w:t>
            </w:r>
          </w:p>
        </w:tc>
      </w:tr>
    </w:tbl>
    <w:p w:rsidR="00AB195B" w:rsidRPr="009E749F" w:rsidRDefault="00AB195B" w:rsidP="00AB195B">
      <w:pPr>
        <w:pStyle w:val="MDPI31text"/>
        <w:spacing w:line="240" w:lineRule="auto"/>
        <w:ind w:left="0" w:firstLine="709"/>
        <w:rPr>
          <w:rFonts w:ascii="Times New Roman" w:hAnsi="Times New Roman"/>
          <w:sz w:val="28"/>
          <w:szCs w:val="28"/>
          <w:lang w:val="ru-RU"/>
        </w:rPr>
      </w:pPr>
    </w:p>
    <w:p w:rsidR="00AB195B" w:rsidRPr="009E749F" w:rsidRDefault="0062127B" w:rsidP="00AB195B">
      <w:pPr>
        <w:ind w:firstLine="709"/>
        <w:jc w:val="both"/>
        <w:rPr>
          <w:sz w:val="28"/>
          <w:szCs w:val="28"/>
        </w:rPr>
      </w:pPr>
      <w:r w:rsidRPr="009E749F">
        <w:rPr>
          <w:sz w:val="28"/>
          <w:szCs w:val="28"/>
        </w:rPr>
        <w:t xml:space="preserve">Қажетті нүкте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0</m:t>
            </m:r>
          </m:sup>
        </m:sSup>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0</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k</m:t>
                </m:r>
              </m:sub>
              <m:sup>
                <m:r>
                  <w:rPr>
                    <w:rFonts w:ascii="Cambria Math" w:hAnsi="Cambria Math"/>
                    <w:sz w:val="28"/>
                    <w:szCs w:val="28"/>
                  </w:rPr>
                  <m:t>0</m:t>
                </m:r>
              </m:sup>
            </m:sSubSup>
          </m:e>
        </m:d>
      </m:oMath>
      <w:r w:rsidR="00AB195B" w:rsidRPr="009E749F">
        <w:rPr>
          <w:sz w:val="28"/>
          <w:szCs w:val="28"/>
        </w:rPr>
        <w:t xml:space="preserve"> </w:t>
      </w:r>
      <w:r w:rsidRPr="009E749F">
        <w:rPr>
          <w:sz w:val="28"/>
          <w:szCs w:val="28"/>
        </w:rPr>
        <w:t>және оған тән:</w:t>
      </w:r>
    </w:p>
    <w:p w:rsidR="0062127B" w:rsidRPr="009E749F" w:rsidRDefault="0062127B" w:rsidP="00AB195B">
      <w:pPr>
        <w:ind w:firstLine="709"/>
        <w:jc w:val="both"/>
        <w:rPr>
          <w:sz w:val="28"/>
          <w:szCs w:val="28"/>
        </w:rPr>
      </w:pPr>
    </w:p>
    <w:tbl>
      <w:tblPr>
        <w:tblW w:w="0" w:type="auto"/>
        <w:tblLook w:val="04A0" w:firstRow="1" w:lastRow="0" w:firstColumn="1" w:lastColumn="0" w:noHBand="0" w:noVBand="1"/>
      </w:tblPr>
      <w:tblGrid>
        <w:gridCol w:w="8679"/>
        <w:gridCol w:w="1175"/>
      </w:tblGrid>
      <w:tr w:rsidR="00AB195B" w:rsidRPr="009E749F" w:rsidTr="003F7FB7">
        <w:tc>
          <w:tcPr>
            <w:tcW w:w="8897" w:type="dxa"/>
          </w:tcPr>
          <w:p w:rsidR="00AB195B" w:rsidRPr="009E749F" w:rsidRDefault="00BE328F" w:rsidP="003F7FB7">
            <w:pPr>
              <w:ind w:firstLine="709"/>
              <w:jc w:val="both"/>
              <w:rPr>
                <w:sz w:val="28"/>
                <w:szCs w:val="28"/>
              </w:rPr>
            </w:pPr>
            <m:oMathPara>
              <m:oMath>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j</m:t>
                        </m:r>
                      </m:sub>
                      <m:sup>
                        <m:r>
                          <w:rPr>
                            <w:rFonts w:ascii="Cambria Math" w:hAnsi="Cambria Math"/>
                            <w:sz w:val="28"/>
                            <w:szCs w:val="28"/>
                          </w:rPr>
                          <m:t>0</m:t>
                        </m:r>
                      </m:sup>
                    </m:sSubSup>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oMath>
            </m:oMathPara>
          </w:p>
          <w:p w:rsidR="00AB195B" w:rsidRPr="009E749F" w:rsidRDefault="00BE328F" w:rsidP="003633A8">
            <w:pPr>
              <w:pStyle w:val="MDPI31text"/>
              <w:spacing w:line="240" w:lineRule="auto"/>
              <w:ind w:left="0" w:firstLine="709"/>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j</m:t>
                  </m:r>
                </m:sub>
                <m:sup>
                  <m:r>
                    <w:rPr>
                      <w:rFonts w:ascii="Cambria Math" w:hAnsi="Cambria Math"/>
                      <w:sz w:val="28"/>
                      <w:szCs w:val="28"/>
                    </w:rPr>
                    <m:t>0</m:t>
                  </m:r>
                </m:sup>
              </m:sSubSup>
              <m:r>
                <w:rPr>
                  <w:rFonts w:ascii="Cambria Math" w:hAnsi="Cambria Math"/>
                  <w:sz w:val="28"/>
                  <w:szCs w:val="28"/>
                </w:rPr>
                <m:t>≥0i=</m:t>
              </m:r>
              <m:bar>
                <m:barPr>
                  <m:pos m:val="top"/>
                  <m:ctrlPr>
                    <w:rPr>
                      <w:rFonts w:ascii="Cambria Math" w:hAnsi="Cambria Math"/>
                      <w:i/>
                      <w:sz w:val="28"/>
                      <w:szCs w:val="28"/>
                    </w:rPr>
                  </m:ctrlPr>
                </m:barPr>
                <m:e>
                  <m:r>
                    <w:rPr>
                      <w:rFonts w:ascii="Cambria Math" w:hAnsi="Cambria Math"/>
                      <w:sz w:val="28"/>
                      <w:szCs w:val="28"/>
                    </w:rPr>
                    <m:t>1,P</m:t>
                  </m:r>
                </m:e>
              </m:bar>
              <m:r>
                <w:rPr>
                  <w:rFonts w:ascii="Cambria Math" w:hAnsi="Cambria Math"/>
                  <w:sz w:val="28"/>
                  <w:szCs w:val="28"/>
                </w:rPr>
                <m:t>;j=</m:t>
              </m:r>
              <m:bar>
                <m:barPr>
                  <m:pos m:val="top"/>
                  <m:ctrlPr>
                    <w:rPr>
                      <w:rFonts w:ascii="Cambria Math" w:hAnsi="Cambria Math"/>
                      <w:i/>
                      <w:sz w:val="28"/>
                      <w:szCs w:val="28"/>
                    </w:rPr>
                  </m:ctrlPr>
                </m:barPr>
                <m:e>
                  <m:r>
                    <w:rPr>
                      <w:rFonts w:ascii="Cambria Math" w:hAnsi="Cambria Math"/>
                      <w:sz w:val="28"/>
                      <w:szCs w:val="28"/>
                    </w:rPr>
                    <m:t>1,k</m:t>
                  </m:r>
                </m:e>
              </m:bar>
              <m:r>
                <w:rPr>
                  <w:rFonts w:ascii="Cambria Math" w:hAnsi="Cambria Math"/>
                  <w:sz w:val="28"/>
                  <w:szCs w:val="28"/>
                </w:rPr>
                <m:t>.</m:t>
              </m:r>
            </m:oMath>
            <w:r w:rsidR="00AB195B" w:rsidRPr="009E749F">
              <w:rPr>
                <w:rFonts w:ascii="Times New Roman" w:eastAsiaTheme="minorEastAsia" w:hAnsi="Times New Roman"/>
                <w:sz w:val="28"/>
                <w:szCs w:val="28"/>
              </w:rPr>
              <w:t xml:space="preserve">  </w:t>
            </w:r>
            <w:r w:rsidR="00AB195B" w:rsidRPr="009E749F">
              <w:rPr>
                <w:rFonts w:ascii="Times New Roman" w:eastAsiaTheme="minorEastAsia" w:hAnsi="Times New Roman"/>
                <w:sz w:val="28"/>
                <w:szCs w:val="28"/>
              </w:rPr>
              <w:tab/>
            </w:r>
            <w:r w:rsidR="00AB195B" w:rsidRPr="009E749F">
              <w:rPr>
                <w:rFonts w:ascii="Times New Roman" w:eastAsiaTheme="minorEastAsia" w:hAnsi="Times New Roman"/>
                <w:sz w:val="28"/>
                <w:szCs w:val="28"/>
              </w:rPr>
              <w:tab/>
            </w:r>
          </w:p>
        </w:tc>
        <w:tc>
          <w:tcPr>
            <w:tcW w:w="1183" w:type="dxa"/>
          </w:tcPr>
          <w:p w:rsidR="00AB195B" w:rsidRPr="009E749F" w:rsidRDefault="00AB195B" w:rsidP="0045677B">
            <w:pPr>
              <w:tabs>
                <w:tab w:val="left" w:pos="0"/>
              </w:tabs>
              <w:spacing w:line="276" w:lineRule="auto"/>
              <w:jc w:val="right"/>
              <w:rPr>
                <w:sz w:val="28"/>
                <w:szCs w:val="28"/>
              </w:rPr>
            </w:pPr>
            <w:r w:rsidRPr="009E749F">
              <w:rPr>
                <w:sz w:val="28"/>
                <w:szCs w:val="28"/>
              </w:rPr>
              <w:t>(3.15)</w:t>
            </w:r>
          </w:p>
        </w:tc>
      </w:tr>
    </w:tbl>
    <w:p w:rsidR="00AB195B" w:rsidRPr="009E749F" w:rsidRDefault="00AB195B" w:rsidP="00AB195B">
      <w:pPr>
        <w:ind w:firstLine="709"/>
        <w:jc w:val="both"/>
        <w:rPr>
          <w:sz w:val="28"/>
          <w:szCs w:val="28"/>
        </w:rPr>
      </w:pPr>
    </w:p>
    <w:p w:rsidR="004F2F31" w:rsidRPr="009E749F" w:rsidRDefault="004F2F31" w:rsidP="002A7B29">
      <w:pPr>
        <w:ind w:firstLine="709"/>
        <w:jc w:val="both"/>
        <w:rPr>
          <w:sz w:val="28"/>
          <w:szCs w:val="28"/>
        </w:rPr>
      </w:pPr>
      <w:r w:rsidRPr="009E749F">
        <w:rPr>
          <w:sz w:val="28"/>
          <w:szCs w:val="28"/>
        </w:rPr>
        <w:t>Жұмыста ұқсас есептерді есептеу туралы көрсетілгендей [72</w:t>
      </w:r>
      <w:r w:rsidR="00D8073C">
        <w:rPr>
          <w:sz w:val="28"/>
          <w:szCs w:val="28"/>
          <w:lang w:val="kk-KZ"/>
        </w:rPr>
        <w:t>, 57-98 б.</w:t>
      </w:r>
      <w:r w:rsidRPr="009E749F">
        <w:rPr>
          <w:sz w:val="28"/>
          <w:szCs w:val="28"/>
        </w:rPr>
        <w:t xml:space="preserve">], өрнек орындалған кезде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0</m:t>
            </m:r>
          </m:sup>
        </m:sSup>
      </m:oMath>
      <w:r w:rsidRPr="009E749F">
        <w:rPr>
          <w:sz w:val="28"/>
          <w:szCs w:val="28"/>
        </w:rPr>
        <w:t xml:space="preserve"> нүктесі (3.15) негізгі болмауы мүмкін. Бұл зерттеуде мұндай нүкте белгілі және жер үсті сынамаларын алу нүктелерінің бірі бойынша таңдалады деп болжануда. Содан кейін шешімді табудың қисынсыз процедурасы келесі алгоритмді орындауға дейін азаяды:</w:t>
      </w:r>
    </w:p>
    <w:p w:rsidR="00EC7892" w:rsidRPr="009E749F" w:rsidRDefault="00EC7892" w:rsidP="002A7B29">
      <w:pPr>
        <w:ind w:firstLine="709"/>
        <w:jc w:val="both"/>
        <w:rPr>
          <w:sz w:val="28"/>
          <w:szCs w:val="28"/>
        </w:rPr>
      </w:pPr>
      <w:r w:rsidRPr="009E749F">
        <w:rPr>
          <w:sz w:val="28"/>
          <w:szCs w:val="28"/>
        </w:rPr>
        <w:t xml:space="preserve">а)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0</m:t>
            </m:r>
          </m:sup>
        </m:sSup>
      </m:oMath>
      <w:r w:rsidRPr="009E749F">
        <w:rPr>
          <w:sz w:val="28"/>
          <w:szCs w:val="28"/>
        </w:rPr>
        <w:t xml:space="preserve"> нүктесінен </w:t>
      </w:r>
      <m:oMath>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r>
              <w:rPr>
                <w:rFonts w:ascii="Cambria Math" w:hAnsi="Cambria Math"/>
                <w:sz w:val="28"/>
                <w:szCs w:val="28"/>
              </w:rPr>
              <m:t xml:space="preserve"> </m:t>
            </m:r>
          </m:e>
        </m:nary>
      </m:oMath>
      <w:r w:rsidRPr="009E749F">
        <w:rPr>
          <w:sz w:val="28"/>
          <w:szCs w:val="28"/>
        </w:rPr>
        <w:t xml:space="preserve">мәні ең үлкен мәнге және </w:t>
      </w:r>
      <m:oMath>
        <m:r>
          <w:rPr>
            <w:rFonts w:ascii="Cambria Math" w:hAnsi="Cambria Math"/>
            <w:sz w:val="28"/>
            <w:szCs w:val="28"/>
          </w:rPr>
          <m:t>S=</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k</m:t>
                </m:r>
              </m:sub>
            </m:sSub>
          </m:e>
        </m:d>
      </m:oMath>
      <w:r w:rsidRPr="009E749F">
        <w:rPr>
          <w:sz w:val="28"/>
          <w:szCs w:val="28"/>
        </w:rPr>
        <w:t xml:space="preserve"> векторына ие болатын S бағыты таңдалады</w:t>
      </w:r>
      <w:r w:rsidRPr="009E749F">
        <w:rPr>
          <w:sz w:val="28"/>
          <w:szCs w:val="28"/>
          <w:lang w:val="kk-KZ"/>
        </w:rPr>
        <w:t xml:space="preserve"> және </w:t>
      </w:r>
      <m:oMath>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e>
        </m:nary>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r>
          <w:rPr>
            <w:rFonts w:ascii="Cambria Math" w:hAnsi="Cambria Math"/>
            <w:sz w:val="28"/>
            <w:szCs w:val="28"/>
          </w:rPr>
          <m:t>≤0,i=</m:t>
        </m:r>
        <m:bar>
          <m:barPr>
            <m:pos m:val="top"/>
            <m:ctrlPr>
              <w:rPr>
                <w:rFonts w:ascii="Cambria Math" w:hAnsi="Cambria Math"/>
                <w:i/>
                <w:sz w:val="28"/>
                <w:szCs w:val="28"/>
              </w:rPr>
            </m:ctrlPr>
          </m:bar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e>
        </m:ba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≤P+K</m:t>
            </m:r>
          </m:e>
        </m:d>
      </m:oMath>
      <w:r w:rsidRPr="009E749F">
        <w:rPr>
          <w:sz w:val="28"/>
          <w:szCs w:val="28"/>
          <w:lang w:val="kk-KZ"/>
        </w:rPr>
        <w:t xml:space="preserve"> </w:t>
      </w:r>
      <w:r w:rsidRPr="009E749F">
        <w:rPr>
          <w:sz w:val="28"/>
          <w:szCs w:val="28"/>
        </w:rPr>
        <w:t xml:space="preserve">шектеулерін қанағаттандырады, мұндағы </w:t>
      </w:r>
      <m:oMath>
        <m:r>
          <w:rPr>
            <w:rFonts w:ascii="Cambria Math" w:hAnsi="Cambria Math"/>
            <w:sz w:val="28"/>
            <w:szCs w:val="28"/>
          </w:rPr>
          <m:t>P=</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e>
        </m:d>
        <m:r>
          <w:rPr>
            <w:rFonts w:ascii="Cambria Math" w:hAnsi="Cambria Math"/>
            <w:sz w:val="28"/>
            <w:szCs w:val="28"/>
          </w:rPr>
          <m:t xml:space="preserve"> </m:t>
        </m:r>
      </m:oMath>
      <w:r w:rsidRPr="009E749F">
        <w:rPr>
          <w:sz w:val="28"/>
          <w:szCs w:val="28"/>
        </w:rPr>
        <w:t xml:space="preserve">матрицасы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0</m:t>
            </m:r>
          </m:sup>
        </m:sSup>
      </m:oMath>
      <w:r w:rsidRPr="009E749F">
        <w:rPr>
          <w:sz w:val="28"/>
          <w:szCs w:val="28"/>
        </w:rPr>
        <w:t xml:space="preserve"> нүктесі үшін орындалатын шектеу матрицасының (3.14) шарттары бойынша жасалады теңдеулер. Яғни, </w:t>
      </w:r>
      <m:oMath>
        <m:r>
          <w:rPr>
            <w:rFonts w:ascii="Cambria Math" w:hAnsi="Cambria Math"/>
            <w:sz w:val="28"/>
            <w:szCs w:val="28"/>
          </w:rPr>
          <m:t>P</m:t>
        </m:r>
      </m:oMath>
      <w:r w:rsidRPr="009E749F">
        <w:rPr>
          <w:sz w:val="28"/>
          <w:szCs w:val="28"/>
        </w:rPr>
        <w:t xml:space="preserve"> матрицасы үшін келесілер дұрыс</w:t>
      </w:r>
    </w:p>
    <w:p w:rsidR="00AB195B" w:rsidRPr="009E749F" w:rsidRDefault="00AB195B" w:rsidP="002A7B29">
      <w:pPr>
        <w:ind w:firstLine="709"/>
        <w:jc w:val="both"/>
        <w:rPr>
          <w:sz w:val="28"/>
          <w:szCs w:val="28"/>
        </w:rPr>
      </w:pPr>
    </w:p>
    <w:tbl>
      <w:tblPr>
        <w:tblW w:w="0" w:type="auto"/>
        <w:tblLook w:val="04A0" w:firstRow="1" w:lastRow="0" w:firstColumn="1" w:lastColumn="0" w:noHBand="0" w:noVBand="1"/>
      </w:tblPr>
      <w:tblGrid>
        <w:gridCol w:w="8679"/>
        <w:gridCol w:w="1175"/>
      </w:tblGrid>
      <w:tr w:rsidR="00AB195B" w:rsidRPr="009E749F" w:rsidTr="003F7FB7">
        <w:tc>
          <w:tcPr>
            <w:tcW w:w="8897" w:type="dxa"/>
          </w:tcPr>
          <w:p w:rsidR="00AB195B" w:rsidRPr="009E749F" w:rsidRDefault="00BE328F" w:rsidP="002A7B29">
            <w:pPr>
              <w:pStyle w:val="MDPI31text"/>
              <w:spacing w:line="240" w:lineRule="auto"/>
              <w:ind w:left="0" w:firstLine="709"/>
              <w:jc w:val="center"/>
              <w:rPr>
                <w:sz w:val="28"/>
                <w:szCs w:val="28"/>
              </w:rPr>
            </w:pPr>
            <m:oMathPara>
              <m:oMathParaPr>
                <m:jc m:val="center"/>
              </m:oMathParaPr>
              <m:oMath>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j</m:t>
                        </m:r>
                      </m:sub>
                      <m:sup>
                        <m:r>
                          <w:rPr>
                            <w:rFonts w:ascii="Cambria Math" w:hAnsi="Cambria Math"/>
                            <w:sz w:val="28"/>
                            <w:szCs w:val="28"/>
                          </w:rPr>
                          <m:t>0</m:t>
                        </m:r>
                      </m:sup>
                    </m:sSubSup>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i=</m:t>
                </m:r>
                <m:bar>
                  <m:barPr>
                    <m:pos m:val="top"/>
                    <m:ctrlPr>
                      <w:rPr>
                        <w:rFonts w:ascii="Cambria Math" w:hAnsi="Cambria Math"/>
                        <w:i/>
                        <w:sz w:val="28"/>
                        <w:szCs w:val="28"/>
                      </w:rPr>
                    </m:ctrlPr>
                  </m:bar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e>
                </m:bar>
                <m:r>
                  <w:rPr>
                    <w:rFonts w:ascii="Cambria Math" w:hAnsi="Cambria Math"/>
                    <w:sz w:val="28"/>
                    <w:szCs w:val="28"/>
                  </w:rPr>
                  <m:t>,</m:t>
                </m:r>
              </m:oMath>
            </m:oMathPara>
          </w:p>
        </w:tc>
        <w:tc>
          <w:tcPr>
            <w:tcW w:w="1183" w:type="dxa"/>
          </w:tcPr>
          <w:p w:rsidR="00AB195B" w:rsidRPr="009E749F" w:rsidRDefault="00AB195B" w:rsidP="00EA04A9">
            <w:pPr>
              <w:tabs>
                <w:tab w:val="left" w:pos="0"/>
              </w:tabs>
              <w:spacing w:line="276" w:lineRule="auto"/>
              <w:jc w:val="right"/>
              <w:rPr>
                <w:sz w:val="28"/>
                <w:szCs w:val="28"/>
              </w:rPr>
            </w:pPr>
            <w:r w:rsidRPr="009E749F">
              <w:rPr>
                <w:sz w:val="28"/>
                <w:szCs w:val="28"/>
              </w:rPr>
              <w:t>(3.16)</w:t>
            </w:r>
          </w:p>
        </w:tc>
      </w:tr>
    </w:tbl>
    <w:p w:rsidR="00AB195B" w:rsidRPr="009E749F" w:rsidRDefault="00AB195B" w:rsidP="002A7B29">
      <w:pPr>
        <w:ind w:firstLine="709"/>
        <w:jc w:val="both"/>
        <w:rPr>
          <w:sz w:val="28"/>
          <w:szCs w:val="28"/>
        </w:rPr>
      </w:pPr>
    </w:p>
    <w:p w:rsidR="005B6669" w:rsidRPr="009E749F" w:rsidRDefault="005B6669" w:rsidP="002A7B29">
      <w:pPr>
        <w:ind w:firstLine="709"/>
        <w:jc w:val="both"/>
        <w:rPr>
          <w:sz w:val="28"/>
          <w:szCs w:val="28"/>
        </w:rPr>
      </w:pPr>
      <w:r w:rsidRPr="009E749F">
        <w:rPr>
          <w:sz w:val="28"/>
          <w:szCs w:val="28"/>
        </w:rPr>
        <w:t>Теріс емес белгісіз шартты міндетті түрде қосу арқылы.</w:t>
      </w:r>
    </w:p>
    <w:p w:rsidR="00652B79" w:rsidRPr="009E749F" w:rsidRDefault="00652B79" w:rsidP="002A7B29">
      <w:pPr>
        <w:ind w:firstLine="709"/>
        <w:jc w:val="both"/>
        <w:rPr>
          <w:sz w:val="28"/>
          <w:szCs w:val="28"/>
        </w:rPr>
      </w:pPr>
      <m:oMath>
        <m:r>
          <w:rPr>
            <w:rFonts w:ascii="Cambria Math" w:hAnsi="Cambria Math"/>
            <w:sz w:val="28"/>
            <w:szCs w:val="28"/>
          </w:rPr>
          <m:t>S</m:t>
        </m:r>
      </m:oMath>
      <w:r w:rsidRPr="009E749F">
        <w:rPr>
          <w:sz w:val="28"/>
          <w:szCs w:val="28"/>
        </w:rPr>
        <w:t xml:space="preserve"> бағытын таңдағаннан кейін,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1</m:t>
            </m:r>
          </m:sup>
        </m:sSup>
      </m:oMath>
      <w:r w:rsidRPr="009E749F">
        <w:rPr>
          <w:sz w:val="28"/>
          <w:szCs w:val="28"/>
        </w:rPr>
        <w:t xml:space="preserve"> (3.15) және (3.16)</w:t>
      </w:r>
      <w:r w:rsidRPr="009E749F">
        <w:rPr>
          <w:sz w:val="28"/>
          <w:szCs w:val="28"/>
          <w:lang w:val="kk-KZ"/>
        </w:rPr>
        <w:t xml:space="preserve"> </w:t>
      </w:r>
      <w:r w:rsidRPr="009E749F">
        <w:rPr>
          <w:sz w:val="28"/>
          <w:szCs w:val="28"/>
        </w:rPr>
        <w:t xml:space="preserve">өрнектерді қанағаттандыруы керек деген шартқа сүйене отырып, келесі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1</m:t>
            </m:r>
          </m:sup>
        </m:sSup>
        <m:r>
          <w:rPr>
            <w:rFonts w:ascii="Cambria Math" w:hAnsi="Cambria Math"/>
            <w:sz w:val="28"/>
            <w:szCs w:val="28"/>
          </w:rPr>
          <m:t xml:space="preserve"> </m:t>
        </m:r>
      </m:oMath>
      <w:r w:rsidRPr="009E749F">
        <w:rPr>
          <w:sz w:val="28"/>
          <w:szCs w:val="28"/>
        </w:rPr>
        <w:t xml:space="preserve">нүктесіне өту үшін </w:t>
      </w:r>
      <m:oMath>
        <m:r>
          <w:rPr>
            <w:rFonts w:ascii="Cambria Math" w:hAnsi="Cambria Math"/>
            <w:sz w:val="28"/>
            <w:szCs w:val="28"/>
          </w:rPr>
          <m:t>λ</m:t>
        </m:r>
      </m:oMath>
      <w:r w:rsidRPr="009E749F">
        <w:rPr>
          <w:sz w:val="28"/>
          <w:szCs w:val="28"/>
        </w:rPr>
        <w:t xml:space="preserve"> қадамының ұзындығы анықталады;</w:t>
      </w:r>
    </w:p>
    <w:p w:rsidR="00AB195B" w:rsidRPr="009E749F" w:rsidRDefault="00EA04A9" w:rsidP="002A7B29">
      <w:pPr>
        <w:ind w:firstLine="709"/>
        <w:jc w:val="both"/>
        <w:rPr>
          <w:sz w:val="28"/>
          <w:szCs w:val="28"/>
        </w:rPr>
      </w:pPr>
      <w:r>
        <w:rPr>
          <w:sz w:val="28"/>
          <w:szCs w:val="28"/>
          <w:lang w:val="kk-KZ"/>
        </w:rPr>
        <w:t>ә</w:t>
      </w:r>
      <w:r w:rsidR="00AB195B" w:rsidRPr="009E749F">
        <w:rPr>
          <w:sz w:val="28"/>
          <w:szCs w:val="28"/>
        </w:rPr>
        <w:t>)</w:t>
      </w:r>
      <m:oMath>
        <m:r>
          <w:rPr>
            <w:rFonts w:ascii="Cambria Math" w:hAnsi="Cambria Math"/>
            <w:sz w:val="28"/>
            <w:szCs w:val="28"/>
          </w:rPr>
          <m:t xml:space="preserve"> λ</m:t>
        </m:r>
      </m:oMath>
      <w:r w:rsidR="000D31E4" w:rsidRPr="009E749F">
        <w:rPr>
          <w:sz w:val="28"/>
          <w:szCs w:val="28"/>
        </w:rPr>
        <w:t xml:space="preserve"> мәнін анықтау қатынас арқылы жүзеге асырылады:</w:t>
      </w:r>
    </w:p>
    <w:p w:rsidR="00AB195B" w:rsidRPr="009E749F" w:rsidRDefault="00AB195B" w:rsidP="002A7B29">
      <w:pPr>
        <w:ind w:firstLine="709"/>
        <w:jc w:val="both"/>
        <w:rPr>
          <w:sz w:val="28"/>
          <w:szCs w:val="28"/>
        </w:rPr>
      </w:pPr>
    </w:p>
    <w:tbl>
      <w:tblPr>
        <w:tblW w:w="0" w:type="auto"/>
        <w:tblLook w:val="04A0" w:firstRow="1" w:lastRow="0" w:firstColumn="1" w:lastColumn="0" w:noHBand="0" w:noVBand="1"/>
      </w:tblPr>
      <w:tblGrid>
        <w:gridCol w:w="8684"/>
        <w:gridCol w:w="1170"/>
      </w:tblGrid>
      <w:tr w:rsidR="00AB195B" w:rsidRPr="009E749F" w:rsidTr="003F7FB7">
        <w:tc>
          <w:tcPr>
            <w:tcW w:w="8897" w:type="dxa"/>
          </w:tcPr>
          <w:p w:rsidR="00AB195B" w:rsidRPr="009E749F" w:rsidRDefault="00AB195B" w:rsidP="002A7B29">
            <w:pPr>
              <w:pStyle w:val="MDPI31text"/>
              <w:spacing w:line="240" w:lineRule="auto"/>
              <w:ind w:left="0" w:firstLine="709"/>
              <w:jc w:val="center"/>
              <w:rPr>
                <w:b/>
                <w:sz w:val="28"/>
                <w:szCs w:val="28"/>
              </w:rPr>
            </w:pPr>
            <m:oMathPara>
              <m:oMathParaPr>
                <m:jc m:val="center"/>
              </m:oMathParaPr>
              <m:oMath>
                <m:r>
                  <w:rPr>
                    <w:rFonts w:ascii="Cambria Math" w:hAnsi="Cambria Math"/>
                    <w:sz w:val="28"/>
                    <w:szCs w:val="28"/>
                  </w:rPr>
                  <m:t>λ=</m:t>
                </m:r>
                <m:d>
                  <m:dPr>
                    <m:begChr m:val="{"/>
                    <m:endChr m:val="}"/>
                    <m:ctrlPr>
                      <w:rPr>
                        <w:rFonts w:ascii="Cambria Math" w:hAnsi="Cambria Math"/>
                        <w:i/>
                        <w:sz w:val="28"/>
                        <w:szCs w:val="28"/>
                      </w:rPr>
                    </m:ctrlPr>
                  </m:dPr>
                  <m:e>
                    <m:func>
                      <m:funcPr>
                        <m:ctrlPr>
                          <w:rPr>
                            <w:rFonts w:ascii="Cambria Math" w:hAnsi="Cambria Math"/>
                            <w:i/>
                            <w:sz w:val="28"/>
                            <w:szCs w:val="28"/>
                          </w:rPr>
                        </m:ctrlPr>
                      </m:funcPr>
                      <m:fName>
                        <m:r>
                          <w:rPr>
                            <w:rFonts w:ascii="Cambria Math" w:hAnsi="Cambria Math"/>
                            <w:sz w:val="28"/>
                            <w:szCs w:val="28"/>
                          </w:rPr>
                          <m:t>min</m:t>
                        </m:r>
                      </m:fName>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j</m:t>
                                    </m:r>
                                  </m:sub>
                                  <m:sup>
                                    <m:r>
                                      <w:rPr>
                                        <w:rFonts w:ascii="Cambria Math" w:hAnsi="Cambria Math"/>
                                        <w:sz w:val="28"/>
                                        <w:szCs w:val="28"/>
                                      </w:rPr>
                                      <m:t>0</m:t>
                                    </m:r>
                                  </m:sup>
                                </m:sSubSup>
                              </m:e>
                            </m:nary>
                          </m:num>
                          <m:den>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e>
                            </m:nary>
                          </m:den>
                        </m:f>
                      </m:e>
                    </m:func>
                    <m:d>
                      <m:dPr>
                        <m:begChr m:val="|"/>
                        <m:endChr m:val=""/>
                        <m:ctrlPr>
                          <w:rPr>
                            <w:rFonts w:ascii="Cambria Math" w:hAnsi="Cambria Math"/>
                            <w:i/>
                            <w:sz w:val="28"/>
                            <w:szCs w:val="28"/>
                          </w:rPr>
                        </m:ctrlPr>
                      </m:dPr>
                      <m:e>
                        <m:nary>
                          <m:naryPr>
                            <m:chr m:val="∑"/>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r>
                              <w:rPr>
                                <w:rFonts w:ascii="Cambria Math" w:hAnsi="Cambria Math"/>
                                <w:sz w:val="28"/>
                                <w:szCs w:val="28"/>
                              </w:rPr>
                              <m:t>&gt;0,i=1,P</m:t>
                            </m:r>
                          </m:e>
                        </m:nary>
                      </m:e>
                    </m:d>
                  </m:e>
                </m:d>
                <m:r>
                  <m:rPr>
                    <m:sty m:val="bi"/>
                  </m:rPr>
                  <w:rPr>
                    <w:rFonts w:ascii="Cambria Math" w:hAnsi="Cambria Math"/>
                    <w:sz w:val="28"/>
                    <w:szCs w:val="28"/>
                  </w:rPr>
                  <m:t>.</m:t>
                </m:r>
              </m:oMath>
            </m:oMathPara>
          </w:p>
        </w:tc>
        <w:tc>
          <w:tcPr>
            <w:tcW w:w="1183" w:type="dxa"/>
          </w:tcPr>
          <w:p w:rsidR="00AB195B" w:rsidRPr="009E749F" w:rsidRDefault="00AB195B" w:rsidP="00EA04A9">
            <w:pPr>
              <w:tabs>
                <w:tab w:val="left" w:pos="0"/>
              </w:tabs>
              <w:spacing w:line="276" w:lineRule="auto"/>
              <w:jc w:val="right"/>
              <w:rPr>
                <w:sz w:val="28"/>
                <w:szCs w:val="28"/>
              </w:rPr>
            </w:pPr>
            <w:r w:rsidRPr="009E749F">
              <w:rPr>
                <w:sz w:val="28"/>
                <w:szCs w:val="28"/>
              </w:rPr>
              <w:t>(3.17)</w:t>
            </w:r>
          </w:p>
        </w:tc>
      </w:tr>
    </w:tbl>
    <w:p w:rsidR="00AB195B" w:rsidRPr="009E749F" w:rsidRDefault="00AB195B" w:rsidP="002A7B29">
      <w:pPr>
        <w:ind w:firstLine="709"/>
        <w:jc w:val="both"/>
        <w:rPr>
          <w:sz w:val="28"/>
          <w:szCs w:val="28"/>
        </w:rPr>
      </w:pPr>
    </w:p>
    <w:p w:rsidR="00560260" w:rsidRPr="00A0689F" w:rsidRDefault="00EA04A9" w:rsidP="002A7B29">
      <w:pPr>
        <w:ind w:firstLine="709"/>
        <w:jc w:val="both"/>
        <w:rPr>
          <w:sz w:val="28"/>
          <w:szCs w:val="28"/>
          <w:lang w:val="kk-KZ"/>
        </w:rPr>
      </w:pPr>
      <w:r>
        <w:rPr>
          <w:sz w:val="28"/>
          <w:szCs w:val="28"/>
          <w:lang w:val="kk-KZ"/>
        </w:rPr>
        <w:t>б</w:t>
      </w:r>
      <w:r w:rsidR="00AB195B" w:rsidRPr="009E749F">
        <w:rPr>
          <w:sz w:val="28"/>
          <w:szCs w:val="28"/>
        </w:rPr>
        <w:t xml:space="preserve">) </w:t>
      </w:r>
      <w:r w:rsidR="00560260" w:rsidRPr="009E749F">
        <w:rPr>
          <w:sz w:val="28"/>
          <w:szCs w:val="28"/>
        </w:rPr>
        <w:t xml:space="preserve">шарттарды қанағаттандыратын </w:t>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0</m:t>
            </m:r>
          </m:sup>
        </m:sSup>
        <m:r>
          <w:rPr>
            <w:rFonts w:ascii="Cambria Math" w:hAnsi="Cambria Math"/>
            <w:sz w:val="28"/>
            <w:szCs w:val="28"/>
          </w:rPr>
          <m:t>+λS</m:t>
        </m:r>
      </m:oMath>
      <w:r w:rsidR="0050129E" w:rsidRPr="009E749F">
        <w:rPr>
          <w:sz w:val="28"/>
          <w:szCs w:val="28"/>
        </w:rPr>
        <w:t xml:space="preserve">, </w:t>
      </w:r>
      <w:r w:rsidR="00560260" w:rsidRPr="009E749F">
        <w:rPr>
          <w:sz w:val="28"/>
          <w:szCs w:val="28"/>
        </w:rPr>
        <w:t xml:space="preserve"> нүктесі бекітіледі (3.15).</w:t>
      </w:r>
      <w:r w:rsidR="0050129E" w:rsidRPr="009E749F">
        <w:rPr>
          <w:sz w:val="28"/>
          <w:szCs w:val="28"/>
          <w:lang w:val="kk-KZ"/>
        </w:rPr>
        <w:t xml:space="preserve"> </w:t>
      </w:r>
      <w:r w:rsidR="00560260" w:rsidRPr="009E749F">
        <w:rPr>
          <w:sz w:val="28"/>
          <w:szCs w:val="28"/>
          <w:lang w:val="kk-KZ"/>
        </w:rPr>
        <w:t xml:space="preserve">(3.17) негізінде есептің </w:t>
      </w:r>
      <w:r w:rsidR="00560260" w:rsidRPr="00A0689F">
        <w:rPr>
          <w:sz w:val="28"/>
          <w:szCs w:val="28"/>
          <w:lang w:val="kk-KZ"/>
        </w:rPr>
        <w:t xml:space="preserve">сызықтық формасы (3.14) өсетін шама </w:t>
      </w:r>
      <m:oMath>
        <m:r>
          <w:rPr>
            <w:rFonts w:ascii="Cambria Math" w:hAnsi="Cambria Math"/>
            <w:sz w:val="28"/>
            <w:szCs w:val="28"/>
            <w:lang w:val="kk-KZ"/>
          </w:rPr>
          <m:t>λ</m:t>
        </m:r>
        <m:nary>
          <m:naryPr>
            <m:chr m:val="∑"/>
            <m:ctrlPr>
              <w:rPr>
                <w:rFonts w:ascii="Cambria Math" w:hAnsi="Cambria Math"/>
                <w:i/>
                <w:sz w:val="28"/>
                <w:szCs w:val="28"/>
              </w:rPr>
            </m:ctrlPr>
          </m:naryPr>
          <m:sub>
            <m:r>
              <w:rPr>
                <w:rFonts w:ascii="Cambria Math" w:hAnsi="Cambria Math"/>
                <w:sz w:val="28"/>
                <w:szCs w:val="28"/>
                <w:lang w:val="kk-KZ"/>
              </w:rPr>
              <m:t>j=1</m:t>
            </m:r>
          </m:sub>
          <m:sup>
            <m:r>
              <w:rPr>
                <w:rFonts w:ascii="Cambria Math" w:hAnsi="Cambria Math"/>
                <w:sz w:val="28"/>
                <w:szCs w:val="28"/>
                <w:lang w:val="kk-KZ"/>
              </w:rPr>
              <m:t>k</m:t>
            </m:r>
          </m:sup>
          <m:e>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j</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j</m:t>
                </m:r>
              </m:sub>
            </m:sSub>
          </m:e>
        </m:nary>
      </m:oMath>
      <w:r w:rsidR="00BE0023" w:rsidRPr="00A0689F">
        <w:rPr>
          <w:sz w:val="28"/>
          <w:szCs w:val="28"/>
          <w:lang w:val="kk-KZ"/>
        </w:rPr>
        <w:t xml:space="preserve"> тең </w:t>
      </w:r>
      <w:r w:rsidR="00560260" w:rsidRPr="00A0689F">
        <w:rPr>
          <w:sz w:val="28"/>
          <w:szCs w:val="28"/>
          <w:lang w:val="kk-KZ"/>
        </w:rPr>
        <w:t>болады;</w:t>
      </w:r>
    </w:p>
    <w:p w:rsidR="006429E1" w:rsidRPr="00A0689F" w:rsidRDefault="00EA04A9" w:rsidP="002A7B29">
      <w:pPr>
        <w:ind w:firstLine="709"/>
        <w:jc w:val="both"/>
        <w:rPr>
          <w:sz w:val="28"/>
          <w:szCs w:val="28"/>
          <w:lang w:val="kk-KZ"/>
        </w:rPr>
      </w:pPr>
      <w:r w:rsidRPr="00A0689F">
        <w:rPr>
          <w:sz w:val="28"/>
          <w:szCs w:val="28"/>
          <w:lang w:val="kk-KZ"/>
        </w:rPr>
        <w:t>в</w:t>
      </w:r>
      <w:r w:rsidR="00AB195B" w:rsidRPr="00A0689F">
        <w:rPr>
          <w:sz w:val="28"/>
          <w:szCs w:val="28"/>
          <w:lang w:val="kk-KZ"/>
        </w:rPr>
        <w:t xml:space="preserve">) </w:t>
      </w:r>
      <w:r w:rsidR="006429E1" w:rsidRPr="00A0689F">
        <w:rPr>
          <w:sz w:val="28"/>
          <w:szCs w:val="28"/>
          <w:lang w:val="kk-KZ"/>
        </w:rPr>
        <w:t xml:space="preserve">а) және </w:t>
      </w:r>
      <w:r w:rsidRPr="00A0689F">
        <w:rPr>
          <w:sz w:val="28"/>
          <w:szCs w:val="28"/>
          <w:lang w:val="kk-KZ"/>
        </w:rPr>
        <w:t>ә</w:t>
      </w:r>
      <w:r w:rsidR="006429E1" w:rsidRPr="00A0689F">
        <w:rPr>
          <w:sz w:val="28"/>
          <w:szCs w:val="28"/>
          <w:lang w:val="kk-KZ"/>
        </w:rPr>
        <w:t xml:space="preserve">) нүктелері </w:t>
      </w:r>
      <m:oMath>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1</m:t>
            </m:r>
          </m:sup>
        </m:sSup>
      </m:oMath>
      <w:r w:rsidR="006429E1" w:rsidRPr="00A0689F">
        <w:rPr>
          <w:sz w:val="28"/>
          <w:szCs w:val="28"/>
          <w:lang w:val="kk-KZ"/>
        </w:rPr>
        <w:t xml:space="preserve"> нүктесіне қатысты қайталанады және </w:t>
      </w:r>
      <m:oMath>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2</m:t>
            </m:r>
          </m:sup>
        </m:sSup>
      </m:oMath>
      <w:r w:rsidR="006429E1" w:rsidRPr="00A0689F">
        <w:rPr>
          <w:sz w:val="28"/>
          <w:szCs w:val="28"/>
          <w:lang w:val="kk-KZ"/>
        </w:rPr>
        <w:t xml:space="preserve"> алынады. Бұл қадам бағыт </w:t>
      </w:r>
      <m:oMath>
        <m:nary>
          <m:naryPr>
            <m:chr m:val="∑"/>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j</m:t>
                </m:r>
              </m:sub>
            </m:sSub>
          </m:e>
        </m:nary>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j</m:t>
            </m:r>
          </m:sub>
        </m:sSub>
      </m:oMath>
      <w:r w:rsidR="006429E1" w:rsidRPr="00A0689F">
        <w:rPr>
          <w:sz w:val="28"/>
          <w:szCs w:val="28"/>
          <w:lang w:val="kk-KZ"/>
        </w:rPr>
        <w:t xml:space="preserve"> мәні теріс болатын мәнге жеткенше қайталанады. Бұл факт сызықтық формада алдыңғы мәндер болатын (3.15) қанағаттандыратын нүктелер жоқ екенін көрсетеді. Процесс тоқтаған нүкте мәселенің шешімі болады (3.14).</w:t>
      </w:r>
    </w:p>
    <w:p w:rsidR="00AB195B" w:rsidRPr="00A0689F" w:rsidRDefault="00AB195B" w:rsidP="002A7B29">
      <w:pPr>
        <w:ind w:firstLine="709"/>
        <w:jc w:val="both"/>
        <w:rPr>
          <w:sz w:val="28"/>
          <w:szCs w:val="28"/>
          <w:lang w:val="kk-KZ"/>
        </w:rPr>
      </w:pPr>
    </w:p>
    <w:p w:rsidR="00DD2432" w:rsidRPr="00A0689F" w:rsidRDefault="00AB195B" w:rsidP="00DD2432">
      <w:pPr>
        <w:pStyle w:val="MDPI31text"/>
        <w:spacing w:line="240" w:lineRule="auto"/>
        <w:ind w:left="0" w:firstLine="709"/>
        <w:rPr>
          <w:rFonts w:ascii="Times New Roman" w:hAnsi="Times New Roman"/>
          <w:sz w:val="28"/>
          <w:szCs w:val="28"/>
          <w:lang w:val="kk-KZ"/>
        </w:rPr>
      </w:pPr>
      <w:bookmarkStart w:id="31" w:name="_Hlk139742564"/>
      <w:r w:rsidRPr="00A0689F">
        <w:rPr>
          <w:rFonts w:ascii="Times New Roman" w:hAnsi="Times New Roman"/>
          <w:b/>
          <w:sz w:val="28"/>
          <w:szCs w:val="28"/>
          <w:lang w:val="kk-KZ"/>
        </w:rPr>
        <w:t xml:space="preserve">3.4 </w:t>
      </w:r>
      <w:bookmarkEnd w:id="31"/>
      <w:r w:rsidR="00DD2432" w:rsidRPr="00A0689F">
        <w:rPr>
          <w:rFonts w:ascii="Times New Roman" w:hAnsi="Times New Roman"/>
          <w:b/>
          <w:sz w:val="28"/>
          <w:szCs w:val="28"/>
          <w:lang w:val="kk-KZ"/>
        </w:rPr>
        <w:t>Зерттеу процесін кейіннен автоматтандыру үшін беткі сынамаларды іріктеу кезінде қозғалыс бағытын таңдау мәселесін шешу</w:t>
      </w:r>
      <w:r w:rsidR="00DD2432" w:rsidRPr="00A0689F">
        <w:rPr>
          <w:rFonts w:ascii="Times New Roman" w:hAnsi="Times New Roman"/>
          <w:sz w:val="28"/>
          <w:szCs w:val="28"/>
          <w:lang w:val="kk-KZ"/>
        </w:rPr>
        <w:t xml:space="preserve"> </w:t>
      </w:r>
    </w:p>
    <w:p w:rsidR="00D47E86" w:rsidRPr="00A0689F" w:rsidRDefault="00D47E86" w:rsidP="00DD2432">
      <w:pPr>
        <w:pStyle w:val="MDPI31text"/>
        <w:spacing w:line="240" w:lineRule="auto"/>
        <w:ind w:left="0" w:firstLine="709"/>
        <w:rPr>
          <w:rFonts w:ascii="Times New Roman" w:hAnsi="Times New Roman"/>
          <w:sz w:val="28"/>
          <w:szCs w:val="28"/>
          <w:lang w:val="kk-KZ"/>
        </w:rPr>
      </w:pPr>
      <w:r w:rsidRPr="00A0689F">
        <w:rPr>
          <w:rFonts w:ascii="Times New Roman" w:hAnsi="Times New Roman"/>
          <w:noProof/>
          <w:position w:val="-10"/>
          <w:sz w:val="28"/>
          <w:szCs w:val="28"/>
        </w:rPr>
        <w:object w:dxaOrig="520" w:dyaOrig="340">
          <v:shape id="_x0000_i1087" type="#_x0000_t75" style="width:27pt;height:19.5pt" o:ole="">
            <v:imagedata r:id="rId145" o:title=""/>
          </v:shape>
          <o:OLEObject Type="Embed" ProgID="Equation.3" ShapeID="_x0000_i1087" DrawAspect="Content" ObjectID="_1795521289" r:id="rId146"/>
        </w:object>
      </w:r>
      <w:r w:rsidRPr="00A0689F">
        <w:rPr>
          <w:rFonts w:ascii="Times New Roman" w:hAnsi="Times New Roman"/>
          <w:sz w:val="28"/>
          <w:szCs w:val="28"/>
          <w:lang w:val="kk-KZ"/>
        </w:rPr>
        <w:t xml:space="preserve">функциясын </w:t>
      </w:r>
      <w:r w:rsidRPr="00A0689F">
        <w:rPr>
          <w:rFonts w:ascii="Times New Roman" w:hAnsi="Times New Roman"/>
          <w:noProof/>
          <w:position w:val="-10"/>
          <w:sz w:val="28"/>
          <w:szCs w:val="28"/>
        </w:rPr>
        <w:object w:dxaOrig="560" w:dyaOrig="340">
          <v:shape id="_x0000_i1088" type="#_x0000_t75" style="width:27pt;height:19.5pt" o:ole="">
            <v:imagedata r:id="rId147" o:title=""/>
          </v:shape>
          <o:OLEObject Type="Embed" ProgID="Equation.3" ShapeID="_x0000_i1088" DrawAspect="Content" ObjectID="_1795521290" r:id="rId148"/>
        </w:object>
      </w:r>
      <w:r w:rsidRPr="00A0689F">
        <w:rPr>
          <w:rFonts w:ascii="Times New Roman" w:hAnsi="Times New Roman"/>
          <w:sz w:val="28"/>
          <w:szCs w:val="28"/>
          <w:lang w:val="kk-KZ"/>
        </w:rPr>
        <w:t xml:space="preserve">-да берілген дәлдікпен </w:t>
      </w:r>
      <w:r w:rsidRPr="00A0689F">
        <w:rPr>
          <w:rFonts w:ascii="Times New Roman" w:hAnsi="Times New Roman"/>
          <w:noProof/>
          <w:position w:val="-10"/>
          <w:sz w:val="28"/>
          <w:szCs w:val="28"/>
        </w:rPr>
        <w:object w:dxaOrig="499" w:dyaOrig="340">
          <v:shape id="_x0000_i1089" type="#_x0000_t75" style="width:27pt;height:19.5pt" o:ole="">
            <v:imagedata r:id="rId149" o:title=""/>
          </v:shape>
          <o:OLEObject Type="Embed" ProgID="Equation.3" ShapeID="_x0000_i1089" DrawAspect="Content" ObjectID="_1795521291" r:id="rId150"/>
        </w:object>
      </w:r>
      <w:r w:rsidRPr="00A0689F">
        <w:rPr>
          <w:rFonts w:ascii="Times New Roman" w:hAnsi="Times New Roman"/>
          <w:sz w:val="28"/>
          <w:szCs w:val="28"/>
          <w:lang w:val="kk-KZ"/>
        </w:rPr>
        <w:t xml:space="preserve"> көпмүшесімен жуықтау керек делік. Барлық жуықтау түйіндерін үш сыныпқа бөлуге болады: </w:t>
      </w:r>
    </w:p>
    <w:p w:rsidR="00AB195B" w:rsidRPr="00A0689F" w:rsidRDefault="00AB195B" w:rsidP="002A7B29">
      <w:pPr>
        <w:ind w:firstLine="720"/>
        <w:jc w:val="both"/>
        <w:rPr>
          <w:sz w:val="28"/>
          <w:szCs w:val="28"/>
          <w:lang w:val="kk-KZ"/>
        </w:rPr>
      </w:pPr>
      <w:r w:rsidRPr="00A0689F">
        <w:rPr>
          <w:sz w:val="28"/>
          <w:szCs w:val="28"/>
          <w:lang w:val="kk-KZ"/>
        </w:rPr>
        <w:t xml:space="preserve">1) </w:t>
      </w:r>
      <w:r w:rsidR="00D47E86" w:rsidRPr="00A0689F">
        <w:rPr>
          <w:i/>
          <w:sz w:val="28"/>
          <w:szCs w:val="28"/>
          <w:lang w:val="kk-KZ"/>
        </w:rPr>
        <w:t>Полюс нүктелері.</w:t>
      </w:r>
      <w:r w:rsidR="00D47E86" w:rsidRPr="00A0689F">
        <w:rPr>
          <w:sz w:val="28"/>
          <w:szCs w:val="28"/>
          <w:lang w:val="kk-KZ"/>
        </w:rPr>
        <w:t xml:space="preserve"> Оларға шарттар сақталуы керек </w:t>
      </w:r>
      <w:r w:rsidR="0075058C" w:rsidRPr="00A0689F">
        <w:rPr>
          <w:i/>
          <w:sz w:val="28"/>
          <w:szCs w:val="28"/>
          <w:lang w:val="kk-KZ"/>
        </w:rPr>
        <w:t>Х</w:t>
      </w:r>
      <w:r w:rsidR="00D47E86" w:rsidRPr="00A0689F">
        <w:rPr>
          <w:sz w:val="28"/>
          <w:szCs w:val="28"/>
          <w:lang w:val="kk-KZ"/>
        </w:rPr>
        <w:t xml:space="preserve"> нүктелері жатады:</w:t>
      </w:r>
    </w:p>
    <w:p w:rsidR="00AB195B" w:rsidRPr="00A0689F" w:rsidRDefault="00AB195B" w:rsidP="00EA04A9">
      <w:pPr>
        <w:ind w:firstLine="851"/>
        <w:jc w:val="both"/>
        <w:rPr>
          <w:sz w:val="28"/>
          <w:szCs w:val="28"/>
        </w:rPr>
      </w:pPr>
      <w:r w:rsidRPr="00A0689F">
        <w:rPr>
          <w:sz w:val="28"/>
          <w:szCs w:val="28"/>
        </w:rPr>
        <w:t xml:space="preserve">а) </w:t>
      </w:r>
      <w:r w:rsidR="00463230" w:rsidRPr="00A0689F">
        <w:rPr>
          <w:sz w:val="28"/>
          <w:szCs w:val="28"/>
        </w:rPr>
        <w:t>функция мен көпмүшенің мәндері;</w:t>
      </w:r>
    </w:p>
    <w:p w:rsidR="00AB195B" w:rsidRPr="00A0689F" w:rsidRDefault="00EA04A9" w:rsidP="00EA04A9">
      <w:pPr>
        <w:ind w:firstLine="851"/>
        <w:jc w:val="both"/>
        <w:rPr>
          <w:sz w:val="28"/>
          <w:szCs w:val="28"/>
        </w:rPr>
      </w:pPr>
      <w:r w:rsidRPr="00A0689F">
        <w:rPr>
          <w:sz w:val="28"/>
          <w:szCs w:val="28"/>
          <w:lang w:val="kk-KZ"/>
        </w:rPr>
        <w:t>ә</w:t>
      </w:r>
      <w:r w:rsidR="00AB195B" w:rsidRPr="00A0689F">
        <w:rPr>
          <w:sz w:val="28"/>
          <w:szCs w:val="28"/>
        </w:rPr>
        <w:t xml:space="preserve">) </w:t>
      </w:r>
      <w:r w:rsidR="00463230" w:rsidRPr="00A0689F">
        <w:rPr>
          <w:i/>
          <w:sz w:val="28"/>
          <w:szCs w:val="28"/>
        </w:rPr>
        <w:t>Х</w:t>
      </w:r>
      <w:r w:rsidR="00463230" w:rsidRPr="00A0689F">
        <w:rPr>
          <w:sz w:val="28"/>
          <w:szCs w:val="28"/>
        </w:rPr>
        <w:t xml:space="preserve"> нүктесінің оң және сол жағында белгілі бір дәлдікпен бірінші туындылар сәйкес келеді.</w:t>
      </w:r>
    </w:p>
    <w:p w:rsidR="00AB195B" w:rsidRPr="00A0689F" w:rsidRDefault="00AB195B" w:rsidP="002A7B29">
      <w:pPr>
        <w:ind w:firstLine="709"/>
        <w:jc w:val="both"/>
        <w:rPr>
          <w:sz w:val="28"/>
          <w:szCs w:val="28"/>
        </w:rPr>
      </w:pPr>
      <w:r w:rsidRPr="00A0689F">
        <w:rPr>
          <w:sz w:val="28"/>
          <w:szCs w:val="28"/>
        </w:rPr>
        <w:t xml:space="preserve">2) </w:t>
      </w:r>
      <w:bookmarkStart w:id="32" w:name="_Hlk145960746"/>
      <w:r w:rsidR="00CB789E" w:rsidRPr="00A0689F">
        <w:rPr>
          <w:i/>
          <w:sz w:val="28"/>
          <w:szCs w:val="28"/>
        </w:rPr>
        <w:t xml:space="preserve">Бекітілген нүктелер. </w:t>
      </w:r>
      <w:r w:rsidR="00CB789E" w:rsidRPr="00A0689F">
        <w:rPr>
          <w:sz w:val="28"/>
          <w:szCs w:val="28"/>
        </w:rPr>
        <w:t>Бұл сыныпқа функция мен көпмүшенің мәндері шамамен сәйкес келуі керек нүктелер жатады.</w:t>
      </w:r>
    </w:p>
    <w:p w:rsidR="000D0456" w:rsidRPr="00A0689F" w:rsidRDefault="00F85809" w:rsidP="00F85809">
      <w:pPr>
        <w:tabs>
          <w:tab w:val="left" w:pos="851"/>
          <w:tab w:val="left" w:pos="993"/>
        </w:tabs>
        <w:ind w:firstLine="709"/>
        <w:jc w:val="both"/>
        <w:rPr>
          <w:sz w:val="28"/>
          <w:szCs w:val="28"/>
        </w:rPr>
      </w:pPr>
      <w:r w:rsidRPr="00A0689F">
        <w:rPr>
          <w:sz w:val="28"/>
          <w:szCs w:val="28"/>
        </w:rPr>
        <w:t xml:space="preserve">3) </w:t>
      </w:r>
      <w:r w:rsidR="000D0456" w:rsidRPr="00A0689F">
        <w:rPr>
          <w:i/>
          <w:sz w:val="28"/>
          <w:szCs w:val="28"/>
        </w:rPr>
        <w:t xml:space="preserve">Әдеттегі аппроксимация нүктелері </w:t>
      </w:r>
      <w:r w:rsidR="000D0456" w:rsidRPr="00A0689F">
        <w:rPr>
          <w:sz w:val="28"/>
          <w:szCs w:val="28"/>
        </w:rPr>
        <w:t>(болашақта жұмыста «аппроксимация нүктелері» термині қолданылады). Оларға полюстерге де, бекітілген нүктелерге де қатысы жоқ барлық жуықтау түйіндері жатады.</w:t>
      </w:r>
    </w:p>
    <w:bookmarkEnd w:id="32"/>
    <w:p w:rsidR="00AB195B" w:rsidRPr="009E749F" w:rsidRDefault="0068187E" w:rsidP="002A7B29">
      <w:pPr>
        <w:ind w:firstLine="709"/>
        <w:jc w:val="both"/>
        <w:rPr>
          <w:sz w:val="28"/>
          <w:szCs w:val="28"/>
        </w:rPr>
      </w:pPr>
      <w:r w:rsidRPr="00A0689F">
        <w:rPr>
          <w:noProof/>
          <w:position w:val="-10"/>
          <w:sz w:val="28"/>
          <w:szCs w:val="28"/>
        </w:rPr>
        <w:object w:dxaOrig="520" w:dyaOrig="340">
          <v:shape id="_x0000_i1090" type="#_x0000_t75" style="width:27pt;height:19.5pt" o:ole="">
            <v:imagedata r:id="rId145" o:title=""/>
          </v:shape>
          <o:OLEObject Type="Embed" ProgID="Equation.3" ShapeID="_x0000_i1090" DrawAspect="Content" ObjectID="_1795521292" r:id="rId151"/>
        </w:object>
      </w:r>
      <w:r w:rsidRPr="00A0689F">
        <w:rPr>
          <w:noProof/>
          <w:sz w:val="28"/>
          <w:szCs w:val="28"/>
        </w:rPr>
        <w:t>и</w:t>
      </w:r>
      <w:r w:rsidRPr="00A0689F">
        <w:rPr>
          <w:sz w:val="28"/>
          <w:szCs w:val="28"/>
        </w:rPr>
        <w:t>нтервалды таңдау үшін келесі</w:t>
      </w:r>
      <w:r w:rsidRPr="009E749F">
        <w:rPr>
          <w:sz w:val="28"/>
          <w:szCs w:val="28"/>
        </w:rPr>
        <w:t xml:space="preserve"> шарттар қойылады:</w:t>
      </w:r>
    </w:p>
    <w:p w:rsidR="00AB195B" w:rsidRPr="009E749F" w:rsidRDefault="00AB195B" w:rsidP="002A7B29">
      <w:pPr>
        <w:ind w:firstLine="709"/>
        <w:jc w:val="both"/>
        <w:rPr>
          <w:sz w:val="28"/>
          <w:szCs w:val="28"/>
        </w:rPr>
      </w:pPr>
      <w:r w:rsidRPr="009E749F">
        <w:rPr>
          <w:sz w:val="28"/>
          <w:szCs w:val="28"/>
        </w:rPr>
        <w:t xml:space="preserve">1) </w:t>
      </w:r>
      <w:r w:rsidR="00821D59" w:rsidRPr="009E749F">
        <w:rPr>
          <w:sz w:val="28"/>
          <w:szCs w:val="28"/>
        </w:rPr>
        <w:t>Интервалдың ішінде полюсті нүктелер болмауы керек;</w:t>
      </w:r>
    </w:p>
    <w:p w:rsidR="00AB195B" w:rsidRPr="009E749F" w:rsidRDefault="00AB195B" w:rsidP="002A7B29">
      <w:pPr>
        <w:ind w:firstLine="709"/>
        <w:jc w:val="both"/>
        <w:rPr>
          <w:sz w:val="28"/>
          <w:szCs w:val="28"/>
        </w:rPr>
      </w:pPr>
      <w:r w:rsidRPr="009E749F">
        <w:rPr>
          <w:sz w:val="28"/>
          <w:szCs w:val="28"/>
        </w:rPr>
        <w:t xml:space="preserve">2) </w:t>
      </w:r>
      <w:r w:rsidR="00821D59" w:rsidRPr="009E749F">
        <w:rPr>
          <w:sz w:val="28"/>
          <w:szCs w:val="28"/>
        </w:rPr>
        <w:t>Ішкі интервал жуықтайтын көпмүшенің дәрежесі рұқсат етілгеннен аспайтындай етіп таңдалуы керек.</w:t>
      </w:r>
    </w:p>
    <w:p w:rsidR="00A2597F" w:rsidRPr="009E749F" w:rsidRDefault="00A2597F" w:rsidP="002A7B29">
      <w:pPr>
        <w:ind w:firstLine="709"/>
        <w:jc w:val="both"/>
        <w:rPr>
          <w:sz w:val="28"/>
          <w:szCs w:val="28"/>
        </w:rPr>
      </w:pPr>
      <w:r w:rsidRPr="009E749F">
        <w:rPr>
          <w:sz w:val="28"/>
          <w:szCs w:val="28"/>
        </w:rPr>
        <w:t>Осы таңдау талаптарына байланысты алдымен ішкі интервалды анықтау ұсынылады:</w:t>
      </w:r>
    </w:p>
    <w:p w:rsidR="00AB195B" w:rsidRPr="009E749F" w:rsidRDefault="00AB195B" w:rsidP="002A7B29">
      <w:pPr>
        <w:ind w:firstLine="709"/>
        <w:jc w:val="both"/>
        <w:rPr>
          <w:sz w:val="28"/>
          <w:szCs w:val="28"/>
        </w:rPr>
      </w:pPr>
      <w:r w:rsidRPr="009E749F">
        <w:rPr>
          <w:sz w:val="28"/>
          <w:szCs w:val="28"/>
        </w:rPr>
        <w:t xml:space="preserve">а) </w:t>
      </w:r>
      <w:r w:rsidR="002D6356" w:rsidRPr="009E749F">
        <w:rPr>
          <w:sz w:val="28"/>
          <w:szCs w:val="28"/>
        </w:rPr>
        <w:t xml:space="preserve">егер берілген интервалда полюс нүктелері болмаса, </w:t>
      </w:r>
      <w:r w:rsidR="002D6356" w:rsidRPr="009E749F">
        <w:rPr>
          <w:i/>
          <w:sz w:val="28"/>
          <w:szCs w:val="28"/>
        </w:rPr>
        <w:t>E1&gt;0</w:t>
      </w:r>
      <w:r w:rsidR="002D6356" w:rsidRPr="009E749F">
        <w:rPr>
          <w:sz w:val="28"/>
          <w:szCs w:val="28"/>
        </w:rPr>
        <w:t xml:space="preserve">  шамасына тең (ол қазірдің өзінде берілген);</w:t>
      </w:r>
    </w:p>
    <w:p w:rsidR="00AB195B" w:rsidRPr="009E749F" w:rsidRDefault="00EA04A9" w:rsidP="002A7B29">
      <w:pPr>
        <w:ind w:firstLine="709"/>
        <w:jc w:val="both"/>
        <w:rPr>
          <w:sz w:val="28"/>
          <w:szCs w:val="28"/>
        </w:rPr>
      </w:pPr>
      <w:r>
        <w:rPr>
          <w:sz w:val="28"/>
          <w:szCs w:val="28"/>
          <w:lang w:val="kk-KZ"/>
        </w:rPr>
        <w:t>ә</w:t>
      </w:r>
      <w:r w:rsidR="00AB195B" w:rsidRPr="009E749F">
        <w:rPr>
          <w:sz w:val="28"/>
          <w:szCs w:val="28"/>
        </w:rPr>
        <w:t xml:space="preserve">) </w:t>
      </w:r>
      <w:r w:rsidR="00B46090" w:rsidRPr="009E749F">
        <w:rPr>
          <w:sz w:val="28"/>
          <w:szCs w:val="28"/>
        </w:rPr>
        <w:t xml:space="preserve">бұл алдыңғы аралықтың соңынан полюс нүктесіне дейінгі қашықтыққа тең, егер бұл қашықтық </w:t>
      </w:r>
      <w:r w:rsidR="00B46090" w:rsidRPr="009E749F">
        <w:rPr>
          <w:i/>
          <w:sz w:val="28"/>
          <w:szCs w:val="28"/>
        </w:rPr>
        <w:t>E1</w:t>
      </w:r>
      <w:r w:rsidR="00B46090" w:rsidRPr="009E749F">
        <w:rPr>
          <w:sz w:val="28"/>
          <w:szCs w:val="28"/>
        </w:rPr>
        <w:t>-ден аспа</w:t>
      </w:r>
      <w:r w:rsidR="00297C89" w:rsidRPr="009E749F">
        <w:rPr>
          <w:sz w:val="28"/>
          <w:szCs w:val="28"/>
          <w:lang w:val="kk-KZ"/>
        </w:rPr>
        <w:t>са</w:t>
      </w:r>
      <w:r w:rsidR="00B46090" w:rsidRPr="009E749F">
        <w:rPr>
          <w:sz w:val="28"/>
          <w:szCs w:val="28"/>
        </w:rPr>
        <w:t>.</w:t>
      </w:r>
    </w:p>
    <w:p w:rsidR="00437503" w:rsidRPr="009E749F" w:rsidRDefault="00437503" w:rsidP="002A7B29">
      <w:pPr>
        <w:ind w:firstLine="720"/>
        <w:jc w:val="both"/>
        <w:rPr>
          <w:sz w:val="28"/>
          <w:szCs w:val="28"/>
        </w:rPr>
      </w:pPr>
      <w:r w:rsidRPr="009E749F">
        <w:rPr>
          <w:sz w:val="28"/>
          <w:szCs w:val="28"/>
        </w:rPr>
        <w:t xml:space="preserve">Сипатталғанды ескере отырып, интервалдағы жуықтау нүктелерін </w:t>
      </w:r>
      <w:r w:rsidR="00DC4CED" w:rsidRPr="009E749F">
        <w:rPr>
          <w:noProof/>
          <w:position w:val="-14"/>
          <w:sz w:val="28"/>
          <w:szCs w:val="28"/>
        </w:rPr>
        <w:object w:dxaOrig="1160" w:dyaOrig="380">
          <v:shape id="_x0000_i1091" type="#_x0000_t75" style="width:64.5pt;height:19.5pt" o:ole="">
            <v:imagedata r:id="rId152" o:title=""/>
          </v:shape>
          <o:OLEObject Type="Embed" ProgID="Equation.3" ShapeID="_x0000_i1091" DrawAspect="Content" ObjectID="_1795521293" r:id="rId153"/>
        </w:object>
      </w:r>
      <w:r w:rsidRPr="009E749F">
        <w:rPr>
          <w:sz w:val="28"/>
          <w:szCs w:val="28"/>
        </w:rPr>
        <w:t>формула бойынша анықтаған жөн, мұндағы</w:t>
      </w:r>
      <w:r w:rsidR="00DC4CED" w:rsidRPr="009E749F">
        <w:rPr>
          <w:sz w:val="28"/>
          <w:szCs w:val="28"/>
        </w:rPr>
        <w:t xml:space="preserve"> </w:t>
      </w:r>
      <w:r w:rsidR="00DC4CED" w:rsidRPr="009E749F">
        <w:rPr>
          <w:noProof/>
          <w:position w:val="-14"/>
          <w:sz w:val="28"/>
          <w:szCs w:val="28"/>
        </w:rPr>
        <w:object w:dxaOrig="460" w:dyaOrig="380">
          <v:shape id="_x0000_i1092" type="#_x0000_t75" style="width:27pt;height:19.5pt" o:ole="">
            <v:imagedata r:id="rId154" o:title=""/>
          </v:shape>
          <o:OLEObject Type="Embed" ProgID="Equation.3" ShapeID="_x0000_i1092" DrawAspect="Content" ObjectID="_1795521294" r:id="rId155"/>
        </w:object>
      </w:r>
      <w:r w:rsidRPr="009E749F">
        <w:rPr>
          <w:sz w:val="28"/>
          <w:szCs w:val="28"/>
        </w:rPr>
        <w:t xml:space="preserve"> – сандардың жалған кездейсоқ тізбегі. Егер жуықтау нүктелерінің саны жеткілікті үлкен болса, бұл қарастырылып отырған жағдайға тән болса, онда мұндай таңдау туынды</w:t>
      </w:r>
      <w:r w:rsidR="00EA04A9">
        <w:rPr>
          <w:sz w:val="28"/>
          <w:szCs w:val="28"/>
          <w:lang w:val="kk-KZ"/>
        </w:rPr>
        <w:t xml:space="preserve"> </w:t>
      </w:r>
      <w:r w:rsidR="00DC4CED" w:rsidRPr="009E749F">
        <w:rPr>
          <w:noProof/>
          <w:position w:val="-10"/>
          <w:sz w:val="28"/>
          <w:szCs w:val="28"/>
        </w:rPr>
        <w:object w:dxaOrig="520" w:dyaOrig="340">
          <v:shape id="_x0000_i1093" type="#_x0000_t75" style="width:27pt;height:19.5pt" o:ole="">
            <v:imagedata r:id="rId145" o:title=""/>
          </v:shape>
          <o:OLEObject Type="Embed" ProgID="Equation.3" ShapeID="_x0000_i1093" DrawAspect="Content" ObjectID="_1795521295" r:id="rId156"/>
        </w:object>
      </w:r>
      <w:r w:rsidRPr="009E749F">
        <w:rPr>
          <w:sz w:val="28"/>
          <w:szCs w:val="28"/>
        </w:rPr>
        <w:t xml:space="preserve"> функцияның шамамен мәнін табу кезінде белгісіздік ықтималдығын азайтады .</w:t>
      </w:r>
    </w:p>
    <w:p w:rsidR="0054727A" w:rsidRPr="009E749F" w:rsidRDefault="0054727A" w:rsidP="002A7B29">
      <w:pPr>
        <w:pStyle w:val="MDPI31text"/>
        <w:ind w:left="0" w:firstLine="709"/>
        <w:rPr>
          <w:rFonts w:ascii="Times New Roman" w:hAnsi="Times New Roman"/>
          <w:snapToGrid/>
          <w:color w:val="auto"/>
          <w:sz w:val="28"/>
          <w:szCs w:val="28"/>
          <w:lang w:val="ru-RU" w:eastAsia="ru-RU" w:bidi="ar-SA"/>
        </w:rPr>
      </w:pPr>
      <w:r w:rsidRPr="009E749F">
        <w:rPr>
          <w:rFonts w:ascii="Times New Roman" w:hAnsi="Times New Roman"/>
          <w:snapToGrid/>
          <w:color w:val="auto"/>
          <w:sz w:val="28"/>
          <w:szCs w:val="28"/>
          <w:lang w:val="ru-RU" w:eastAsia="ru-RU" w:bidi="ar-SA"/>
        </w:rPr>
        <w:t xml:space="preserve">Функцияны </w:t>
      </w:r>
      <w:r w:rsidR="00297C89" w:rsidRPr="009E749F">
        <w:rPr>
          <w:rFonts w:ascii="Times New Roman" w:hAnsi="Times New Roman"/>
          <w:snapToGrid/>
          <w:color w:val="auto"/>
          <w:sz w:val="28"/>
          <w:szCs w:val="28"/>
          <w:lang w:val="ru-RU" w:eastAsia="ru-RU" w:bidi="ar-SA"/>
        </w:rPr>
        <w:t>ғ</w:t>
      </w:r>
      <w:r w:rsidRPr="009E749F">
        <w:rPr>
          <w:rFonts w:ascii="Times New Roman" w:hAnsi="Times New Roman"/>
          <w:snapToGrid/>
          <w:color w:val="auto"/>
          <w:sz w:val="28"/>
          <w:szCs w:val="28"/>
          <w:lang w:val="ru-RU" w:eastAsia="ru-RU" w:bidi="ar-SA"/>
        </w:rPr>
        <w:t>аламдық жуықтау мәселесін шешкен кезде, бір аралықтан екіншісіне ауысқанда, шеткі нүктелерде «тегістеу» деп аталатын мәселе туындайды. Осыған байланысты барлық шеткі нүктелер полюсті болып саналады. Олар бойынша сынамалар алынатын немесе болжамды мәндер анықталатын қосымша векторлар құруға болады.</w:t>
      </w:r>
    </w:p>
    <w:p w:rsidR="00004E38" w:rsidRPr="009E749F" w:rsidRDefault="00004E38" w:rsidP="002A7B29">
      <w:pPr>
        <w:pStyle w:val="MDPI31text"/>
        <w:ind w:left="0" w:firstLine="709"/>
        <w:rPr>
          <w:rFonts w:ascii="Times New Roman" w:hAnsi="Times New Roman"/>
          <w:sz w:val="28"/>
          <w:szCs w:val="28"/>
          <w:lang w:val="ru-RU"/>
        </w:rPr>
      </w:pPr>
      <w:r w:rsidRPr="009E749F">
        <w:rPr>
          <w:rFonts w:ascii="Times New Roman" w:hAnsi="Times New Roman"/>
          <w:sz w:val="28"/>
          <w:szCs w:val="28"/>
          <w:lang w:val="ru-RU"/>
        </w:rPr>
        <w:t>Жоғарыда айтылғандарды ескере отырып, кішігірім Тұщы су қоймасындағы фитопланктонды бақылау әдісінің алгоритмін келесідей ұсынуға болады:</w:t>
      </w:r>
    </w:p>
    <w:p w:rsidR="00AB195B" w:rsidRPr="009E749F" w:rsidRDefault="00AB195B" w:rsidP="002A7B29">
      <w:pPr>
        <w:pStyle w:val="MDPI31text"/>
        <w:ind w:left="0" w:firstLine="709"/>
        <w:rPr>
          <w:rFonts w:ascii="Times New Roman" w:hAnsi="Times New Roman"/>
          <w:sz w:val="28"/>
          <w:szCs w:val="28"/>
          <w:lang w:val="ru-RU"/>
        </w:rPr>
      </w:pPr>
      <w:r w:rsidRPr="009E749F">
        <w:rPr>
          <w:rFonts w:ascii="Times New Roman" w:hAnsi="Times New Roman"/>
          <w:sz w:val="28"/>
          <w:szCs w:val="28"/>
          <w:lang w:val="ru-RU"/>
        </w:rPr>
        <w:t>1</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2D6EDE" w:rsidRPr="009E749F">
        <w:rPr>
          <w:rFonts w:ascii="Times New Roman" w:hAnsi="Times New Roman"/>
          <w:sz w:val="28"/>
          <w:szCs w:val="28"/>
          <w:lang w:val="ru-RU"/>
        </w:rPr>
        <w:t>Шартты орындаумен зерттеудің бастапқы нүктесін таңдау (3.15). Нүктенің координаттарын картаға бекіту. Осы координаттардан векторлар бағыт бойынша (3.16) және берілген қадам ұзындығы бойынша (3.17) шығады</w:t>
      </w:r>
      <w:r w:rsidR="00EA04A9">
        <w:rPr>
          <w:rFonts w:ascii="Times New Roman" w:hAnsi="Times New Roman"/>
          <w:sz w:val="28"/>
          <w:szCs w:val="28"/>
          <w:lang w:val="ru-RU"/>
        </w:rPr>
        <w:t>.</w:t>
      </w:r>
    </w:p>
    <w:p w:rsidR="00AB195B" w:rsidRPr="009E749F" w:rsidRDefault="00AB195B" w:rsidP="002A7B29">
      <w:pPr>
        <w:pStyle w:val="MDPI31text"/>
        <w:ind w:left="0" w:firstLine="709"/>
        <w:rPr>
          <w:rFonts w:ascii="Times New Roman" w:hAnsi="Times New Roman"/>
          <w:sz w:val="28"/>
          <w:szCs w:val="28"/>
          <w:lang w:val="ru-RU"/>
        </w:rPr>
      </w:pPr>
      <w:r w:rsidRPr="009E749F">
        <w:rPr>
          <w:rFonts w:ascii="Times New Roman" w:hAnsi="Times New Roman"/>
          <w:sz w:val="28"/>
          <w:szCs w:val="28"/>
          <w:lang w:val="ru-RU"/>
        </w:rPr>
        <w:t>2</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324A2E" w:rsidRPr="009E749F">
        <w:rPr>
          <w:rFonts w:ascii="Times New Roman" w:hAnsi="Times New Roman"/>
          <w:sz w:val="28"/>
          <w:szCs w:val="28"/>
          <w:lang w:val="ru-RU"/>
        </w:rPr>
        <w:t>Жер үсті сынамаларының нәтижелері бойынша алынған қажетті параметрлерді енгізу. Алынған векторларда бекітілген нүктелерде сынамалар алынады, олардың нәтижелері фитопланктонның таралуын бақылау әдісі негізделген модель үшін параметрлерге айналады</w:t>
      </w:r>
      <w:r w:rsidR="00EA04A9">
        <w:rPr>
          <w:rFonts w:ascii="Times New Roman" w:hAnsi="Times New Roman"/>
          <w:sz w:val="28"/>
          <w:szCs w:val="28"/>
          <w:lang w:val="ru-RU"/>
        </w:rPr>
        <w:t>.</w:t>
      </w:r>
    </w:p>
    <w:p w:rsidR="00AB195B" w:rsidRPr="009E749F" w:rsidRDefault="00AB195B" w:rsidP="002A7B29">
      <w:pPr>
        <w:pStyle w:val="MDPI31text"/>
        <w:ind w:left="0" w:firstLine="709"/>
        <w:rPr>
          <w:rFonts w:ascii="Times New Roman" w:hAnsi="Times New Roman"/>
          <w:sz w:val="28"/>
          <w:szCs w:val="28"/>
          <w:lang w:val="ru-RU"/>
        </w:rPr>
      </w:pPr>
      <w:r w:rsidRPr="009E749F">
        <w:rPr>
          <w:rFonts w:ascii="Times New Roman" w:hAnsi="Times New Roman"/>
          <w:sz w:val="28"/>
          <w:szCs w:val="28"/>
          <w:lang w:val="ru-RU"/>
        </w:rPr>
        <w:t>3</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605FAD" w:rsidRPr="009E749F">
        <w:rPr>
          <w:rFonts w:ascii="Times New Roman" w:hAnsi="Times New Roman"/>
          <w:sz w:val="28"/>
          <w:szCs w:val="28"/>
          <w:lang w:val="ru-RU"/>
        </w:rPr>
        <w:t>Кіріс деректер массивін қалыптастыру. Нақты параметрлерді таңдау және бақылау процесін автоматтандыру үшін қажетті шамаларды анықтау. Массив бірнеше жылдағы статистикалық мәліметтер негізінде қалыптасады. Фитопланктонды зерттеу үшін бір литрдегі бір жасушалы балдырлар санының сипаттамалары, судың температурасы қарастырылады</w:t>
      </w:r>
      <w:r w:rsidR="00EA04A9">
        <w:rPr>
          <w:rFonts w:ascii="Times New Roman" w:hAnsi="Times New Roman"/>
          <w:sz w:val="28"/>
          <w:szCs w:val="28"/>
          <w:lang w:val="ru-RU"/>
        </w:rPr>
        <w:t>.</w:t>
      </w:r>
    </w:p>
    <w:p w:rsidR="00917A94"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4</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917A94" w:rsidRPr="009E749F">
        <w:rPr>
          <w:rFonts w:ascii="Times New Roman" w:hAnsi="Times New Roman"/>
          <w:sz w:val="28"/>
          <w:szCs w:val="28"/>
          <w:lang w:val="ru-RU"/>
        </w:rPr>
        <w:t>Есепті шешу үшін деректерді таңдау (3.14) (3.10)</w:t>
      </w:r>
      <w:r w:rsidR="00EA04A9">
        <w:rPr>
          <w:rFonts w:ascii="Times New Roman" w:hAnsi="Times New Roman"/>
          <w:sz w:val="28"/>
          <w:szCs w:val="28"/>
          <w:lang w:val="ru-RU"/>
        </w:rPr>
        <w:t>-</w:t>
      </w:r>
      <w:r w:rsidR="00917A94" w:rsidRPr="009E749F">
        <w:rPr>
          <w:rFonts w:ascii="Times New Roman" w:hAnsi="Times New Roman"/>
          <w:sz w:val="28"/>
          <w:szCs w:val="28"/>
          <w:lang w:val="ru-RU"/>
        </w:rPr>
        <w:t xml:space="preserve">(3.13), мұндағы нүктелер </w:t>
      </w:r>
      <m:oMath>
        <m:r>
          <w:rPr>
            <w:rFonts w:ascii="Cambria Math" w:hAnsi="Cambria Math"/>
            <w:sz w:val="28"/>
            <w:szCs w:val="28"/>
            <w:lang w:val="ru-RU"/>
          </w:rPr>
          <m:t>a=</m:t>
        </m:r>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0</m:t>
            </m:r>
          </m:sub>
        </m:sSub>
        <m:r>
          <w:rPr>
            <w:rFonts w:ascii="Cambria Math" w:hAnsi="Cambria Math"/>
            <w:sz w:val="28"/>
            <w:szCs w:val="28"/>
            <w:lang w:val="ru-RU"/>
          </w:rPr>
          <m:t>&lt;</m:t>
        </m:r>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1</m:t>
            </m:r>
          </m:sub>
        </m:sSub>
        <m:r>
          <w:rPr>
            <w:rFonts w:ascii="Cambria Math" w:hAnsi="Cambria Math"/>
            <w:sz w:val="28"/>
            <w:szCs w:val="28"/>
            <w:lang w:val="ru-RU"/>
          </w:rPr>
          <m:t>&lt;</m:t>
        </m:r>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2</m:t>
            </m:r>
          </m:sub>
        </m:sSub>
        <m:r>
          <w:rPr>
            <w:rFonts w:ascii="Cambria Math" w:hAnsi="Cambria Math"/>
            <w:sz w:val="28"/>
            <w:szCs w:val="28"/>
            <w:lang w:val="ru-RU"/>
          </w:rPr>
          <m:t>&lt;...&lt;</m:t>
        </m:r>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S</m:t>
            </m:r>
          </m:sub>
        </m:sSub>
        <m:r>
          <w:rPr>
            <w:rFonts w:ascii="Cambria Math" w:hAnsi="Cambria Math"/>
            <w:sz w:val="28"/>
            <w:szCs w:val="28"/>
            <w:lang w:val="ru-RU"/>
          </w:rPr>
          <m:t>&lt;</m:t>
        </m:r>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S+1</m:t>
            </m:r>
          </m:sub>
        </m:sSub>
        <m:r>
          <w:rPr>
            <w:rFonts w:ascii="Cambria Math" w:hAnsi="Cambria Math"/>
            <w:sz w:val="28"/>
            <w:szCs w:val="28"/>
            <w:lang w:val="ru-RU"/>
          </w:rPr>
          <m:t>=b</m:t>
        </m:r>
      </m:oMath>
      <w:r w:rsidR="00917A94" w:rsidRPr="009E749F">
        <w:rPr>
          <w:rFonts w:ascii="Times New Roman" w:hAnsi="Times New Roman"/>
          <w:sz w:val="28"/>
          <w:szCs w:val="28"/>
          <w:lang w:val="ru-RU"/>
        </w:rPr>
        <w:t xml:space="preserve"> векторлардағы нүктелер бойынша алынған беттік Сынамаларды өлшеу нәтижелері бойынша ұсынылған;</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5</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121AB0" w:rsidRPr="009E749F">
        <w:rPr>
          <w:rFonts w:ascii="Times New Roman" w:hAnsi="Times New Roman"/>
          <w:sz w:val="28"/>
          <w:szCs w:val="28"/>
          <w:lang w:val="ru-RU"/>
        </w:rPr>
        <w:t>Жуықтау интервалының ұзындығы анықталады</w:t>
      </w:r>
      <w:r w:rsidR="00EA04A9">
        <w:rPr>
          <w:rFonts w:ascii="Times New Roman" w:hAnsi="Times New Roman"/>
          <w:sz w:val="28"/>
          <w:szCs w:val="28"/>
          <w:lang w:val="ru-RU"/>
        </w:rPr>
        <w:t>.</w:t>
      </w:r>
    </w:p>
    <w:p w:rsidR="00121AB0" w:rsidRPr="009E749F" w:rsidRDefault="00AB195B" w:rsidP="00121AB0">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6</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121AB0" w:rsidRPr="009E749F">
        <w:rPr>
          <w:rFonts w:ascii="Times New Roman" w:hAnsi="Times New Roman"/>
          <w:sz w:val="28"/>
          <w:szCs w:val="28"/>
          <w:lang w:val="ru-RU"/>
        </w:rPr>
        <w:t>Массивтердің көмегімен жуықтау көпмүшесінің алдын ала дәрежесі анықталады</w:t>
      </w:r>
      <w:r w:rsidR="00EA04A9">
        <w:rPr>
          <w:rFonts w:ascii="Times New Roman" w:hAnsi="Times New Roman"/>
          <w:sz w:val="28"/>
          <w:szCs w:val="28"/>
          <w:lang w:val="ru-RU"/>
        </w:rPr>
        <w:t>.</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7</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121AB0" w:rsidRPr="009E749F">
        <w:rPr>
          <w:rFonts w:ascii="Times New Roman" w:hAnsi="Times New Roman"/>
          <w:sz w:val="28"/>
          <w:szCs w:val="28"/>
          <w:lang w:val="ru-RU"/>
        </w:rPr>
        <w:t>Интервалдың ұзындығын жартысына азайту және есептегіштерді қалпына келтіру жүзеге асырылады</w:t>
      </w:r>
      <w:r w:rsidR="00EA04A9">
        <w:rPr>
          <w:rFonts w:ascii="Times New Roman" w:hAnsi="Times New Roman"/>
          <w:sz w:val="28"/>
          <w:szCs w:val="28"/>
          <w:lang w:val="ru-RU"/>
        </w:rPr>
        <w:t>.</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8</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121AB0" w:rsidRPr="009E749F">
        <w:rPr>
          <w:rFonts w:ascii="Times New Roman" w:hAnsi="Times New Roman"/>
          <w:sz w:val="28"/>
          <w:szCs w:val="28"/>
          <w:lang w:val="ru-RU"/>
        </w:rPr>
        <w:t>Массивтердің көмегімен шектеу матрицасын құру</w:t>
      </w:r>
      <w:r w:rsidR="00EA04A9">
        <w:rPr>
          <w:rFonts w:ascii="Times New Roman" w:hAnsi="Times New Roman"/>
          <w:sz w:val="28"/>
          <w:szCs w:val="28"/>
          <w:lang w:val="ru-RU"/>
        </w:rPr>
        <w:t>.</w:t>
      </w:r>
    </w:p>
    <w:p w:rsidR="00AB195B" w:rsidRPr="009E749F" w:rsidRDefault="00AB195B" w:rsidP="00845DE8">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9</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m:oMath>
        <m:sSub>
          <m:sSubPr>
            <m:ctrlPr>
              <w:rPr>
                <w:rFonts w:ascii="Cambria Math" w:hAnsi="Cambria Math"/>
                <w:i/>
                <w:sz w:val="28"/>
                <w:szCs w:val="28"/>
                <w:lang w:val="ru-RU"/>
              </w:rPr>
            </m:ctrlPr>
          </m:sSubPr>
          <m:e>
            <m:r>
              <w:rPr>
                <w:rFonts w:ascii="Cambria Math" w:hAnsi="Cambria Math"/>
                <w:sz w:val="28"/>
                <w:szCs w:val="28"/>
                <w:lang w:val="ru-RU"/>
              </w:rPr>
              <m:t>C</m:t>
            </m:r>
          </m:e>
          <m:sub>
            <m:r>
              <w:rPr>
                <w:rFonts w:ascii="Cambria Math" w:hAnsi="Cambria Math"/>
                <w:sz w:val="28"/>
                <w:szCs w:val="28"/>
                <w:lang w:val="ru-RU"/>
              </w:rPr>
              <m:t>1</m:t>
            </m:r>
          </m:sub>
        </m:sSub>
      </m:oMath>
      <w:r w:rsidR="00845DE8" w:rsidRPr="009E749F">
        <w:rPr>
          <w:rFonts w:ascii="Times New Roman" w:hAnsi="Times New Roman"/>
          <w:sz w:val="28"/>
          <w:szCs w:val="28"/>
          <w:lang w:val="ru-RU"/>
        </w:rPr>
        <w:t xml:space="preserve"> құрылысы және </w:t>
      </w:r>
      <m:oMath>
        <m:sSup>
          <m:sSupPr>
            <m:ctrlPr>
              <w:rPr>
                <w:rFonts w:ascii="Cambria Math" w:hAnsi="Cambria Math"/>
                <w:i/>
                <w:sz w:val="28"/>
                <w:szCs w:val="28"/>
                <w:lang w:val="ru-RU"/>
              </w:rPr>
            </m:ctrlPr>
          </m:sSupPr>
          <m:e>
            <m:r>
              <w:rPr>
                <w:rFonts w:ascii="Cambria Math" w:hAnsi="Cambria Math"/>
                <w:sz w:val="28"/>
                <w:szCs w:val="28"/>
                <w:lang w:val="ru-RU"/>
              </w:rPr>
              <m:t>X</m:t>
            </m:r>
          </m:e>
          <m:sup>
            <m:r>
              <w:rPr>
                <w:rFonts w:ascii="Cambria Math" w:hAnsi="Cambria Math"/>
                <w:sz w:val="28"/>
                <w:szCs w:val="28"/>
                <w:lang w:val="ru-RU"/>
              </w:rPr>
              <m:t>1</m:t>
            </m:r>
          </m:sup>
        </m:sSup>
      </m:oMath>
      <w:r w:rsidR="00845DE8" w:rsidRPr="009E749F">
        <w:rPr>
          <w:rFonts w:ascii="Times New Roman" w:hAnsi="Times New Roman"/>
          <w:sz w:val="28"/>
          <w:szCs w:val="28"/>
          <w:lang w:val="ru-RU"/>
        </w:rPr>
        <w:t xml:space="preserve"> бастапқы шешімі есептерінің сызықтық бағдарламалауы (3.14)</w:t>
      </w:r>
      <w:r w:rsidR="00EA04A9">
        <w:rPr>
          <w:rFonts w:ascii="Times New Roman" w:hAnsi="Times New Roman"/>
          <w:sz w:val="28"/>
          <w:szCs w:val="28"/>
          <w:lang w:val="ru-RU"/>
        </w:rPr>
        <w:t>.</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10</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m:oMath>
        <m:sSub>
          <m:sSubPr>
            <m:ctrlPr>
              <w:rPr>
                <w:rFonts w:ascii="Cambria Math" w:hAnsi="Cambria Math"/>
                <w:i/>
                <w:sz w:val="28"/>
                <w:szCs w:val="28"/>
                <w:lang w:val="ru-RU"/>
              </w:rPr>
            </m:ctrlPr>
          </m:sSubPr>
          <m:e>
            <m:r>
              <w:rPr>
                <w:rFonts w:ascii="Cambria Math" w:hAnsi="Cambria Math"/>
                <w:sz w:val="28"/>
                <w:szCs w:val="28"/>
                <w:lang w:val="ru-RU"/>
              </w:rPr>
              <m:t>S</m:t>
            </m:r>
          </m:e>
          <m:sub>
            <m:r>
              <w:rPr>
                <w:rFonts w:ascii="Cambria Math" w:hAnsi="Cambria Math"/>
                <w:sz w:val="28"/>
                <w:szCs w:val="28"/>
                <w:lang w:val="ru-RU"/>
              </w:rPr>
              <m:t xml:space="preserve"> 1</m:t>
            </m:r>
          </m:sub>
        </m:sSub>
      </m:oMath>
      <w:r w:rsidR="00F07A1F" w:rsidRPr="009E749F">
        <w:rPr>
          <w:rFonts w:ascii="Times New Roman" w:hAnsi="Times New Roman"/>
          <w:sz w:val="28"/>
          <w:szCs w:val="28"/>
          <w:lang w:val="ru-RU"/>
        </w:rPr>
        <w:t>бағытын құру</w:t>
      </w:r>
      <w:r w:rsidR="00EA04A9">
        <w:rPr>
          <w:rFonts w:ascii="Times New Roman" w:hAnsi="Times New Roman"/>
          <w:sz w:val="28"/>
          <w:szCs w:val="28"/>
          <w:lang w:val="ru-RU"/>
        </w:rPr>
        <w:t>.</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11</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m:oMath>
        <m:sSup>
          <m:sSupPr>
            <m:ctrlPr>
              <w:rPr>
                <w:rFonts w:ascii="Cambria Math" w:hAnsi="Cambria Math"/>
                <w:i/>
                <w:sz w:val="28"/>
                <w:szCs w:val="28"/>
                <w:lang w:val="ru-RU"/>
              </w:rPr>
            </m:ctrlPr>
          </m:sSupPr>
          <m:e>
            <m:r>
              <w:rPr>
                <w:rFonts w:ascii="Cambria Math" w:hAnsi="Cambria Math"/>
                <w:sz w:val="28"/>
                <w:szCs w:val="28"/>
                <w:lang w:val="ru-RU"/>
              </w:rPr>
              <m:t>X</m:t>
            </m:r>
          </m:e>
          <m:sup>
            <m:r>
              <w:rPr>
                <w:rFonts w:ascii="Cambria Math" w:hAnsi="Cambria Math"/>
                <w:sz w:val="28"/>
                <w:szCs w:val="28"/>
                <w:lang w:val="ru-RU"/>
              </w:rPr>
              <m:t>1</m:t>
            </m:r>
          </m:sup>
        </m:sSup>
      </m:oMath>
      <w:r w:rsidR="003D722F" w:rsidRPr="009E749F">
        <w:rPr>
          <w:sz w:val="28"/>
          <w:szCs w:val="28"/>
          <w:lang w:val="ru-RU"/>
        </w:rPr>
        <w:t xml:space="preserve"> </w:t>
      </w:r>
      <w:r w:rsidR="003D722F" w:rsidRPr="009E749F">
        <w:rPr>
          <w:rFonts w:ascii="Times New Roman" w:hAnsi="Times New Roman"/>
          <w:sz w:val="28"/>
          <w:szCs w:val="28"/>
          <w:lang w:val="ru-RU"/>
        </w:rPr>
        <w:t xml:space="preserve">Жаңа </w:t>
      </w:r>
      <m:oMath>
        <m:sSup>
          <m:sSupPr>
            <m:ctrlPr>
              <w:rPr>
                <w:rFonts w:ascii="Cambria Math" w:hAnsi="Cambria Math"/>
                <w:i/>
                <w:sz w:val="28"/>
                <w:szCs w:val="28"/>
                <w:lang w:val="ru-RU"/>
              </w:rPr>
            </m:ctrlPr>
          </m:sSupPr>
          <m:e>
            <m:r>
              <w:rPr>
                <w:rFonts w:ascii="Cambria Math" w:hAnsi="Cambria Math"/>
                <w:sz w:val="28"/>
                <w:szCs w:val="28"/>
                <w:lang w:val="ru-RU"/>
              </w:rPr>
              <m:t>X</m:t>
            </m:r>
          </m:e>
          <m:sup>
            <m:r>
              <w:rPr>
                <w:rFonts w:ascii="Cambria Math" w:hAnsi="Cambria Math"/>
                <w:sz w:val="28"/>
                <w:szCs w:val="28"/>
                <w:lang w:val="ru-RU"/>
              </w:rPr>
              <m:t>1</m:t>
            </m:r>
          </m:sup>
        </m:sSup>
      </m:oMath>
      <w:r w:rsidR="003D722F" w:rsidRPr="009E749F">
        <w:rPr>
          <w:sz w:val="28"/>
          <w:szCs w:val="28"/>
          <w:lang w:val="ru-RU"/>
        </w:rPr>
        <w:t xml:space="preserve"> </w:t>
      </w:r>
      <w:r w:rsidR="003D722F" w:rsidRPr="009E749F">
        <w:rPr>
          <w:rFonts w:ascii="Times New Roman" w:hAnsi="Times New Roman"/>
          <w:sz w:val="28"/>
          <w:szCs w:val="28"/>
          <w:lang w:val="ru-RU"/>
        </w:rPr>
        <w:t xml:space="preserve"> векторын құру үшін қадам ұзындығын есептеу</w:t>
      </w:r>
      <w:r w:rsidR="00EA04A9">
        <w:rPr>
          <w:rFonts w:ascii="Times New Roman" w:hAnsi="Times New Roman"/>
          <w:sz w:val="28"/>
          <w:szCs w:val="28"/>
          <w:lang w:val="ru-RU"/>
        </w:rPr>
        <w:t>.</w:t>
      </w:r>
    </w:p>
    <w:p w:rsidR="00AB195B" w:rsidRPr="009E749F" w:rsidRDefault="00AB195B" w:rsidP="002A7B29">
      <w:pPr>
        <w:pStyle w:val="MDPI31text"/>
        <w:spacing w:line="240" w:lineRule="auto"/>
        <w:ind w:left="0" w:firstLine="709"/>
        <w:rPr>
          <w:rFonts w:ascii="Times New Roman" w:hAnsi="Times New Roman"/>
          <w:sz w:val="28"/>
          <w:szCs w:val="28"/>
          <w:lang w:val="ru-RU"/>
        </w:rPr>
      </w:pPr>
      <w:r w:rsidRPr="009E749F">
        <w:rPr>
          <w:rFonts w:ascii="Times New Roman" w:hAnsi="Times New Roman"/>
          <w:sz w:val="28"/>
          <w:szCs w:val="28"/>
          <w:lang w:val="ru-RU"/>
        </w:rPr>
        <w:t>12</w:t>
      </w:r>
      <w:r w:rsidR="00EA04A9">
        <w:rPr>
          <w:rFonts w:ascii="Times New Roman" w:hAnsi="Times New Roman"/>
          <w:sz w:val="28"/>
          <w:szCs w:val="28"/>
          <w:lang w:val="ru-RU"/>
        </w:rPr>
        <w:t>.</w:t>
      </w:r>
      <w:r w:rsidRPr="009E749F">
        <w:rPr>
          <w:rFonts w:ascii="Times New Roman" w:hAnsi="Times New Roman"/>
          <w:sz w:val="28"/>
          <w:szCs w:val="28"/>
          <w:lang w:val="ru-RU"/>
        </w:rPr>
        <w:t xml:space="preserve"> </w:t>
      </w:r>
      <w:r w:rsidR="00C55EBC" w:rsidRPr="009E749F">
        <w:rPr>
          <w:rFonts w:ascii="Times New Roman" w:hAnsi="Times New Roman"/>
          <w:sz w:val="28"/>
          <w:szCs w:val="28"/>
          <w:lang w:val="ru-RU"/>
        </w:rPr>
        <w:t xml:space="preserve">Жаңа </w:t>
      </w:r>
      <m:oMath>
        <m:sSup>
          <m:sSupPr>
            <m:ctrlPr>
              <w:rPr>
                <w:rFonts w:ascii="Cambria Math" w:hAnsi="Cambria Math"/>
                <w:i/>
                <w:sz w:val="28"/>
                <w:szCs w:val="28"/>
                <w:lang w:val="ru-RU"/>
              </w:rPr>
            </m:ctrlPr>
          </m:sSupPr>
          <m:e>
            <m:r>
              <w:rPr>
                <w:rFonts w:ascii="Cambria Math" w:hAnsi="Cambria Math"/>
                <w:sz w:val="28"/>
                <w:szCs w:val="28"/>
                <w:lang w:val="ru-RU"/>
              </w:rPr>
              <m:t>X</m:t>
            </m:r>
          </m:e>
          <m:sup>
            <m:r>
              <w:rPr>
                <w:rFonts w:ascii="Cambria Math" w:hAnsi="Cambria Math"/>
                <w:sz w:val="28"/>
                <w:szCs w:val="28"/>
                <w:lang w:val="ru-RU"/>
              </w:rPr>
              <m:t>1</m:t>
            </m:r>
          </m:sup>
        </m:sSup>
      </m:oMath>
      <w:r w:rsidR="00C55EBC" w:rsidRPr="009E749F">
        <w:rPr>
          <w:rFonts w:ascii="Times New Roman" w:hAnsi="Times New Roman"/>
          <w:sz w:val="28"/>
          <w:szCs w:val="28"/>
          <w:lang w:val="ru-RU"/>
        </w:rPr>
        <w:t xml:space="preserve"> векторын құру және фитопланктонның таралу моделінің бірінші секторын қалыптастыру</w:t>
      </w:r>
      <w:r w:rsidR="00EA04A9">
        <w:rPr>
          <w:rFonts w:ascii="Times New Roman" w:hAnsi="Times New Roman"/>
          <w:sz w:val="28"/>
          <w:szCs w:val="28"/>
          <w:lang w:val="ru-RU"/>
        </w:rPr>
        <w:t>.</w:t>
      </w:r>
    </w:p>
    <w:p w:rsidR="00AB195B" w:rsidRPr="00EA04A9" w:rsidRDefault="00AB195B" w:rsidP="002A7B29">
      <w:pPr>
        <w:pStyle w:val="a3"/>
        <w:tabs>
          <w:tab w:val="left" w:pos="0"/>
          <w:tab w:val="left" w:pos="1170"/>
        </w:tabs>
        <w:ind w:firstLine="709"/>
        <w:jc w:val="both"/>
        <w:rPr>
          <w:b w:val="0"/>
          <w:snapToGrid w:val="0"/>
          <w:color w:val="000000"/>
          <w:sz w:val="28"/>
          <w:szCs w:val="28"/>
          <w:lang w:val="kk-KZ" w:eastAsia="de-DE" w:bidi="en-US"/>
        </w:rPr>
      </w:pPr>
      <w:r w:rsidRPr="009E749F">
        <w:rPr>
          <w:b w:val="0"/>
          <w:snapToGrid w:val="0"/>
          <w:color w:val="000000"/>
          <w:sz w:val="28"/>
          <w:szCs w:val="28"/>
          <w:lang w:eastAsia="de-DE" w:bidi="en-US"/>
        </w:rPr>
        <w:t>13</w:t>
      </w:r>
      <w:r w:rsidR="00EA04A9">
        <w:rPr>
          <w:b w:val="0"/>
          <w:snapToGrid w:val="0"/>
          <w:color w:val="000000"/>
          <w:sz w:val="28"/>
          <w:szCs w:val="28"/>
          <w:lang w:val="kk-KZ" w:eastAsia="de-DE" w:bidi="en-US"/>
        </w:rPr>
        <w:t>.</w:t>
      </w:r>
      <w:r w:rsidRPr="009E749F">
        <w:rPr>
          <w:b w:val="0"/>
          <w:snapToGrid w:val="0"/>
          <w:color w:val="000000"/>
          <w:sz w:val="28"/>
          <w:szCs w:val="28"/>
          <w:lang w:eastAsia="de-DE" w:bidi="en-US"/>
        </w:rPr>
        <w:t xml:space="preserve"> </w:t>
      </w:r>
      <w:r w:rsidR="00BD03F5" w:rsidRPr="009E749F">
        <w:rPr>
          <w:b w:val="0"/>
          <w:snapToGrid w:val="0"/>
          <w:color w:val="000000"/>
          <w:sz w:val="28"/>
          <w:szCs w:val="28"/>
          <w:lang w:eastAsia="de-DE" w:bidi="en-US"/>
        </w:rPr>
        <w:t>Дәреженің төмендеуі. Сызықтық бағдарламалау мәселесінің жаңа шектеулерін құру</w:t>
      </w:r>
      <w:r w:rsidR="00EA04A9">
        <w:rPr>
          <w:b w:val="0"/>
          <w:snapToGrid w:val="0"/>
          <w:color w:val="000000"/>
          <w:sz w:val="28"/>
          <w:szCs w:val="28"/>
          <w:lang w:val="kk-KZ" w:eastAsia="de-DE" w:bidi="en-US"/>
        </w:rPr>
        <w:t>.</w:t>
      </w:r>
    </w:p>
    <w:p w:rsidR="00AB195B" w:rsidRPr="00EA04A9" w:rsidRDefault="00AB195B" w:rsidP="002A7B29">
      <w:pPr>
        <w:pStyle w:val="a3"/>
        <w:tabs>
          <w:tab w:val="left" w:pos="0"/>
          <w:tab w:val="left" w:pos="1170"/>
        </w:tabs>
        <w:ind w:firstLine="709"/>
        <w:jc w:val="both"/>
        <w:rPr>
          <w:b w:val="0"/>
          <w:snapToGrid w:val="0"/>
          <w:color w:val="000000"/>
          <w:sz w:val="28"/>
          <w:szCs w:val="28"/>
          <w:lang w:val="kk-KZ" w:eastAsia="de-DE" w:bidi="en-US"/>
        </w:rPr>
      </w:pPr>
      <w:r w:rsidRPr="00EA04A9">
        <w:rPr>
          <w:b w:val="0"/>
          <w:snapToGrid w:val="0"/>
          <w:color w:val="000000"/>
          <w:sz w:val="28"/>
          <w:szCs w:val="28"/>
          <w:lang w:val="kk-KZ" w:eastAsia="de-DE" w:bidi="en-US"/>
        </w:rPr>
        <w:t>14</w:t>
      </w:r>
      <w:r w:rsidR="00EA04A9">
        <w:rPr>
          <w:b w:val="0"/>
          <w:snapToGrid w:val="0"/>
          <w:color w:val="000000"/>
          <w:sz w:val="28"/>
          <w:szCs w:val="28"/>
          <w:lang w:val="kk-KZ" w:eastAsia="de-DE" w:bidi="en-US"/>
        </w:rPr>
        <w:t>.</w:t>
      </w:r>
      <w:r w:rsidRPr="00EA04A9">
        <w:rPr>
          <w:b w:val="0"/>
          <w:snapToGrid w:val="0"/>
          <w:color w:val="000000"/>
          <w:sz w:val="28"/>
          <w:szCs w:val="28"/>
          <w:lang w:val="kk-KZ" w:eastAsia="de-DE" w:bidi="en-US"/>
        </w:rPr>
        <w:t xml:space="preserve"> </w:t>
      </w:r>
      <w:r w:rsidR="00FD6CE2" w:rsidRPr="00EA04A9">
        <w:rPr>
          <w:b w:val="0"/>
          <w:snapToGrid w:val="0"/>
          <w:color w:val="000000"/>
          <w:sz w:val="28"/>
          <w:szCs w:val="28"/>
          <w:lang w:val="kk-KZ" w:eastAsia="de-DE" w:bidi="en-US"/>
        </w:rPr>
        <w:t>Дәрежені көтеру. Сызықтық бағдарламалау мәселесінің шектеулерін құру</w:t>
      </w:r>
      <w:r w:rsidR="00EA04A9">
        <w:rPr>
          <w:b w:val="0"/>
          <w:snapToGrid w:val="0"/>
          <w:color w:val="000000"/>
          <w:sz w:val="28"/>
          <w:szCs w:val="28"/>
          <w:lang w:val="kk-KZ" w:eastAsia="de-DE" w:bidi="en-US"/>
        </w:rPr>
        <w:t>.</w:t>
      </w:r>
    </w:p>
    <w:p w:rsidR="00AB195B" w:rsidRPr="00EA04A9" w:rsidRDefault="00AB195B" w:rsidP="002A7B29">
      <w:pPr>
        <w:pStyle w:val="a3"/>
        <w:tabs>
          <w:tab w:val="left" w:pos="0"/>
          <w:tab w:val="left" w:pos="1170"/>
        </w:tabs>
        <w:ind w:firstLine="709"/>
        <w:jc w:val="both"/>
        <w:rPr>
          <w:b w:val="0"/>
          <w:snapToGrid w:val="0"/>
          <w:color w:val="000000"/>
          <w:sz w:val="28"/>
          <w:szCs w:val="28"/>
          <w:lang w:val="kk-KZ" w:eastAsia="de-DE" w:bidi="en-US"/>
        </w:rPr>
      </w:pPr>
      <w:r w:rsidRPr="00EA04A9">
        <w:rPr>
          <w:b w:val="0"/>
          <w:snapToGrid w:val="0"/>
          <w:color w:val="000000"/>
          <w:sz w:val="28"/>
          <w:szCs w:val="28"/>
          <w:lang w:val="kk-KZ" w:eastAsia="de-DE" w:bidi="en-US"/>
        </w:rPr>
        <w:t>15</w:t>
      </w:r>
      <w:r w:rsidR="00EA04A9">
        <w:rPr>
          <w:b w:val="0"/>
          <w:snapToGrid w:val="0"/>
          <w:color w:val="000000"/>
          <w:sz w:val="28"/>
          <w:szCs w:val="28"/>
          <w:lang w:val="kk-KZ" w:eastAsia="de-DE" w:bidi="en-US"/>
        </w:rPr>
        <w:t>.</w:t>
      </w:r>
      <w:r w:rsidRPr="00EA04A9">
        <w:rPr>
          <w:b w:val="0"/>
          <w:snapToGrid w:val="0"/>
          <w:color w:val="000000"/>
          <w:sz w:val="28"/>
          <w:szCs w:val="28"/>
          <w:lang w:val="kk-KZ" w:eastAsia="de-DE" w:bidi="en-US"/>
        </w:rPr>
        <w:t xml:space="preserve"> </w:t>
      </w:r>
      <w:r w:rsidR="00FD6CE2" w:rsidRPr="00EA04A9">
        <w:rPr>
          <w:b w:val="0"/>
          <w:snapToGrid w:val="0"/>
          <w:color w:val="000000"/>
          <w:sz w:val="28"/>
          <w:szCs w:val="28"/>
          <w:lang w:val="kk-KZ" w:eastAsia="de-DE" w:bidi="en-US"/>
        </w:rPr>
        <w:t>Нәтижелерді бекіту және жуықтаудың жаңа ішкі интервалына көшу (зерттеудің қосымша секторларын құру), егер нәтиже белгіленген шектеуге қайшы келмесе және теріс болмаса</w:t>
      </w:r>
      <w:r w:rsidR="00EA04A9">
        <w:rPr>
          <w:b w:val="0"/>
          <w:snapToGrid w:val="0"/>
          <w:color w:val="000000"/>
          <w:sz w:val="28"/>
          <w:szCs w:val="28"/>
          <w:lang w:val="kk-KZ" w:eastAsia="de-DE" w:bidi="en-US"/>
        </w:rPr>
        <w:t>.</w:t>
      </w:r>
    </w:p>
    <w:p w:rsidR="00AB195B" w:rsidRPr="00EA04A9" w:rsidRDefault="00AB195B" w:rsidP="002A7B29">
      <w:pPr>
        <w:pStyle w:val="a3"/>
        <w:tabs>
          <w:tab w:val="left" w:pos="0"/>
          <w:tab w:val="left" w:pos="1170"/>
        </w:tabs>
        <w:ind w:firstLine="709"/>
        <w:jc w:val="both"/>
        <w:rPr>
          <w:b w:val="0"/>
          <w:snapToGrid w:val="0"/>
          <w:color w:val="000000"/>
          <w:sz w:val="28"/>
          <w:szCs w:val="28"/>
          <w:lang w:val="kk-KZ" w:eastAsia="de-DE" w:bidi="en-US"/>
        </w:rPr>
      </w:pPr>
      <w:r w:rsidRPr="00115B1D">
        <w:rPr>
          <w:b w:val="0"/>
          <w:snapToGrid w:val="0"/>
          <w:color w:val="000000"/>
          <w:sz w:val="28"/>
          <w:szCs w:val="28"/>
          <w:lang w:val="kk-KZ" w:eastAsia="de-DE" w:bidi="en-US"/>
        </w:rPr>
        <w:t>16</w:t>
      </w:r>
      <w:r w:rsidR="00EA04A9">
        <w:rPr>
          <w:b w:val="0"/>
          <w:snapToGrid w:val="0"/>
          <w:color w:val="000000"/>
          <w:sz w:val="28"/>
          <w:szCs w:val="28"/>
          <w:lang w:val="kk-KZ" w:eastAsia="de-DE" w:bidi="en-US"/>
        </w:rPr>
        <w:t>.</w:t>
      </w:r>
      <w:r w:rsidRPr="00115B1D">
        <w:rPr>
          <w:b w:val="0"/>
          <w:snapToGrid w:val="0"/>
          <w:color w:val="000000"/>
          <w:sz w:val="28"/>
          <w:szCs w:val="28"/>
          <w:lang w:val="kk-KZ" w:eastAsia="de-DE" w:bidi="en-US"/>
        </w:rPr>
        <w:t xml:space="preserve"> </w:t>
      </w:r>
      <w:r w:rsidR="00FD6CE2" w:rsidRPr="00115B1D">
        <w:rPr>
          <w:b w:val="0"/>
          <w:snapToGrid w:val="0"/>
          <w:color w:val="000000"/>
          <w:sz w:val="28"/>
          <w:szCs w:val="28"/>
          <w:lang w:val="kk-KZ" w:eastAsia="de-DE" w:bidi="en-US"/>
        </w:rPr>
        <w:t>Есептеу циклдерінің соңы</w:t>
      </w:r>
      <w:r w:rsidR="00EA04A9">
        <w:rPr>
          <w:b w:val="0"/>
          <w:snapToGrid w:val="0"/>
          <w:color w:val="000000"/>
          <w:sz w:val="28"/>
          <w:szCs w:val="28"/>
          <w:lang w:val="kk-KZ" w:eastAsia="de-DE" w:bidi="en-US"/>
        </w:rPr>
        <w:t>.</w:t>
      </w:r>
    </w:p>
    <w:p w:rsidR="00AB195B" w:rsidRPr="00115B1D" w:rsidRDefault="00AB195B" w:rsidP="002A7B29">
      <w:pPr>
        <w:pStyle w:val="a3"/>
        <w:tabs>
          <w:tab w:val="left" w:pos="0"/>
          <w:tab w:val="left" w:pos="1170"/>
        </w:tabs>
        <w:ind w:firstLine="709"/>
        <w:jc w:val="both"/>
        <w:rPr>
          <w:b w:val="0"/>
          <w:snapToGrid w:val="0"/>
          <w:color w:val="000000"/>
          <w:sz w:val="28"/>
          <w:szCs w:val="28"/>
          <w:lang w:val="kk-KZ" w:eastAsia="de-DE" w:bidi="en-US"/>
        </w:rPr>
      </w:pPr>
      <w:r w:rsidRPr="00115B1D">
        <w:rPr>
          <w:b w:val="0"/>
          <w:snapToGrid w:val="0"/>
          <w:color w:val="000000"/>
          <w:sz w:val="28"/>
          <w:szCs w:val="28"/>
          <w:lang w:val="kk-KZ" w:eastAsia="de-DE" w:bidi="en-US"/>
        </w:rPr>
        <w:t>17</w:t>
      </w:r>
      <w:r w:rsidR="00EA04A9">
        <w:rPr>
          <w:b w:val="0"/>
          <w:snapToGrid w:val="0"/>
          <w:color w:val="000000"/>
          <w:sz w:val="28"/>
          <w:szCs w:val="28"/>
          <w:lang w:val="kk-KZ" w:eastAsia="de-DE" w:bidi="en-US"/>
        </w:rPr>
        <w:t>.</w:t>
      </w:r>
      <w:r w:rsidRPr="00115B1D">
        <w:rPr>
          <w:b w:val="0"/>
          <w:snapToGrid w:val="0"/>
          <w:color w:val="000000"/>
          <w:sz w:val="28"/>
          <w:szCs w:val="28"/>
          <w:lang w:val="kk-KZ" w:eastAsia="de-DE" w:bidi="en-US"/>
        </w:rPr>
        <w:t xml:space="preserve"> </w:t>
      </w:r>
      <w:r w:rsidR="00FD6CE2" w:rsidRPr="00115B1D">
        <w:rPr>
          <w:b w:val="0"/>
          <w:snapToGrid w:val="0"/>
          <w:color w:val="000000"/>
          <w:sz w:val="28"/>
          <w:szCs w:val="28"/>
          <w:lang w:val="kk-KZ" w:eastAsia="de-DE" w:bidi="en-US"/>
        </w:rPr>
        <w:t>Нәтижелерді шығару және сақтау.</w:t>
      </w:r>
    </w:p>
    <w:p w:rsidR="00562564" w:rsidRPr="00115B1D" w:rsidRDefault="00562564" w:rsidP="00AB195B">
      <w:pPr>
        <w:pStyle w:val="a3"/>
        <w:tabs>
          <w:tab w:val="left" w:pos="0"/>
          <w:tab w:val="left" w:pos="1170"/>
        </w:tabs>
        <w:ind w:firstLine="709"/>
        <w:jc w:val="both"/>
        <w:rPr>
          <w:b w:val="0"/>
          <w:snapToGrid w:val="0"/>
          <w:color w:val="000000"/>
          <w:sz w:val="28"/>
          <w:szCs w:val="28"/>
          <w:lang w:val="kk-KZ" w:eastAsia="de-DE" w:bidi="en-US"/>
        </w:rPr>
      </w:pPr>
      <w:r w:rsidRPr="00115B1D">
        <w:rPr>
          <w:b w:val="0"/>
          <w:snapToGrid w:val="0"/>
          <w:color w:val="000000"/>
          <w:sz w:val="28"/>
          <w:szCs w:val="28"/>
          <w:lang w:val="kk-KZ" w:eastAsia="de-DE" w:bidi="en-US"/>
        </w:rPr>
        <w:t>Нәтижесінде зерттелген тенденцияны сақтай отырып, резервуардағы фитопланктонның даму процесін сипаттайтын мәліметтер жиынтығы алынады (мысалы, фитопланктонның мөлшері химиялық құрамнан немесе судың температурасынан және т.б.).</w:t>
      </w:r>
    </w:p>
    <w:p w:rsidR="00AB195B" w:rsidRPr="00115B1D" w:rsidRDefault="00562564" w:rsidP="00AB195B">
      <w:pPr>
        <w:pStyle w:val="a3"/>
        <w:tabs>
          <w:tab w:val="left" w:pos="0"/>
          <w:tab w:val="left" w:pos="1170"/>
        </w:tabs>
        <w:ind w:firstLine="709"/>
        <w:jc w:val="both"/>
        <w:rPr>
          <w:b w:val="0"/>
          <w:sz w:val="28"/>
          <w:szCs w:val="28"/>
          <w:lang w:val="kk-KZ"/>
        </w:rPr>
      </w:pPr>
      <w:r w:rsidRPr="00115B1D">
        <w:rPr>
          <w:b w:val="0"/>
          <w:sz w:val="28"/>
          <w:szCs w:val="28"/>
          <w:lang w:val="kk-KZ"/>
        </w:rPr>
        <w:t xml:space="preserve">Осы алгоритмнің көмегімен алынған нәтижелер су объектісінің электрондық </w:t>
      </w:r>
      <w:r w:rsidR="004943C2" w:rsidRPr="00115B1D">
        <w:rPr>
          <w:b w:val="0"/>
          <w:sz w:val="28"/>
          <w:szCs w:val="28"/>
          <w:lang w:val="kk-KZ"/>
        </w:rPr>
        <w:t>төлқұжат</w:t>
      </w:r>
      <w:r w:rsidRPr="00115B1D">
        <w:rPr>
          <w:b w:val="0"/>
          <w:sz w:val="28"/>
          <w:szCs w:val="28"/>
          <w:lang w:val="kk-KZ"/>
        </w:rPr>
        <w:t>ында ұсынылуы мүмкін. Бұл жағдайда қорғау шараларын әзірлеумен және су объектілерінің табиғи әртүрлілігін қалпына келтірумен айналысатын әр түрлі бағыттағы мамандар бір-бірінің деректерін қайталамай немесе жоққа шығармай өз бағыттары бойынша мақсатты түрде жұмыс істей алады.</w:t>
      </w:r>
    </w:p>
    <w:p w:rsidR="00562564" w:rsidRPr="00115B1D" w:rsidRDefault="00562564" w:rsidP="00AB195B">
      <w:pPr>
        <w:pStyle w:val="a3"/>
        <w:tabs>
          <w:tab w:val="left" w:pos="0"/>
          <w:tab w:val="left" w:pos="1170"/>
        </w:tabs>
        <w:ind w:firstLine="709"/>
        <w:jc w:val="both"/>
        <w:rPr>
          <w:sz w:val="28"/>
          <w:szCs w:val="28"/>
          <w:lang w:val="kk-KZ"/>
        </w:rPr>
      </w:pPr>
    </w:p>
    <w:p w:rsidR="00AB195B" w:rsidRPr="00115B1D" w:rsidRDefault="00AB195B" w:rsidP="003B0EE2">
      <w:pPr>
        <w:pStyle w:val="a3"/>
        <w:tabs>
          <w:tab w:val="left" w:pos="0"/>
          <w:tab w:val="left" w:pos="1170"/>
        </w:tabs>
        <w:ind w:firstLine="709"/>
        <w:jc w:val="both"/>
        <w:rPr>
          <w:sz w:val="28"/>
          <w:szCs w:val="28"/>
          <w:lang w:val="kk-KZ"/>
        </w:rPr>
      </w:pPr>
      <w:bookmarkStart w:id="33" w:name="_Hlk139742627"/>
      <w:r w:rsidRPr="00115B1D">
        <w:rPr>
          <w:sz w:val="28"/>
          <w:szCs w:val="28"/>
          <w:lang w:val="kk-KZ"/>
        </w:rPr>
        <w:t xml:space="preserve">3.5 </w:t>
      </w:r>
      <w:r w:rsidR="003B0EE2" w:rsidRPr="00115B1D">
        <w:rPr>
          <w:sz w:val="28"/>
          <w:szCs w:val="28"/>
          <w:lang w:val="kk-KZ"/>
        </w:rPr>
        <w:t xml:space="preserve">Су объектісінің электрондық </w:t>
      </w:r>
      <w:r w:rsidR="003B0EE2" w:rsidRPr="009E749F">
        <w:rPr>
          <w:sz w:val="28"/>
          <w:szCs w:val="28"/>
          <w:lang w:val="kk-KZ"/>
        </w:rPr>
        <w:t>төлқұжатын</w:t>
      </w:r>
      <w:r w:rsidR="003B0EE2" w:rsidRPr="00115B1D">
        <w:rPr>
          <w:sz w:val="28"/>
          <w:szCs w:val="28"/>
          <w:lang w:val="kk-KZ"/>
        </w:rPr>
        <w:t xml:space="preserve"> әзірлеудің әдіснамалық негіздері</w:t>
      </w:r>
    </w:p>
    <w:bookmarkEnd w:id="33"/>
    <w:p w:rsidR="009F36A6" w:rsidRPr="00115B1D" w:rsidRDefault="009F36A6" w:rsidP="00AB195B">
      <w:pPr>
        <w:pStyle w:val="Default"/>
        <w:tabs>
          <w:tab w:val="left" w:pos="567"/>
          <w:tab w:val="left" w:pos="8505"/>
        </w:tabs>
        <w:ind w:firstLine="709"/>
        <w:jc w:val="both"/>
        <w:rPr>
          <w:color w:val="auto"/>
          <w:sz w:val="28"/>
          <w:szCs w:val="28"/>
          <w:lang w:val="kk-KZ"/>
        </w:rPr>
      </w:pPr>
      <w:r w:rsidRPr="00115B1D">
        <w:rPr>
          <w:color w:val="auto"/>
          <w:sz w:val="28"/>
          <w:szCs w:val="28"/>
          <w:lang w:val="kk-KZ"/>
        </w:rPr>
        <w:t xml:space="preserve">Қоршаған ортаның қауіпсіздігін қамтамасыз ету жөніндегі жобаларды іске асырудың қазіргі тәжірибесінде ақпараттың дәйектілігі мен толықтығы талаптарын сақтау мәселесі өзекті болып табылады. Тек қағаз тасымалдағыштарда ақпараттың болуы деректерді жедел түзетуді едәуір қиындатады, нәтижесінде пайдаланушылар ескірген, дәл емес, маңызды емес деректермен жұмыс істеуге мәжбүр болады, бұл жұмыстың соңғы нәтижесіне теріс әсер етеді. Сондықтан су объектісінің </w:t>
      </w:r>
      <w:r w:rsidR="00CF00DF" w:rsidRPr="009E749F">
        <w:rPr>
          <w:color w:val="auto"/>
          <w:sz w:val="28"/>
          <w:szCs w:val="28"/>
          <w:lang w:val="kk-KZ"/>
        </w:rPr>
        <w:t>төлқұжа</w:t>
      </w:r>
      <w:r w:rsidRPr="00115B1D">
        <w:rPr>
          <w:color w:val="auto"/>
          <w:sz w:val="28"/>
          <w:szCs w:val="28"/>
          <w:lang w:val="kk-KZ"/>
        </w:rPr>
        <w:t>тын веб-интерфейс негізінде интерактивті түрде жасау ұсынылады, бұл қашықтағы пайдаланушыларға, соның ішінде компьютерлік техника мен Интернет желісін пайдалана отырып, далалық зерттеулер мен экспедициялар жүргізу кезінде түзетуге және толықтыруға, сондай-ақ пайдалануға мүмкіндік береді.</w:t>
      </w:r>
    </w:p>
    <w:p w:rsidR="009F36A6" w:rsidRPr="00115B1D" w:rsidRDefault="009F36A6" w:rsidP="00AB195B">
      <w:pPr>
        <w:pStyle w:val="Default"/>
        <w:tabs>
          <w:tab w:val="left" w:pos="567"/>
          <w:tab w:val="left" w:pos="8505"/>
        </w:tabs>
        <w:ind w:firstLine="709"/>
        <w:jc w:val="both"/>
        <w:rPr>
          <w:color w:val="auto"/>
          <w:sz w:val="28"/>
          <w:szCs w:val="28"/>
          <w:lang w:val="kk-KZ"/>
        </w:rPr>
      </w:pPr>
      <w:r w:rsidRPr="001F7CDE">
        <w:rPr>
          <w:color w:val="auto"/>
          <w:sz w:val="28"/>
          <w:szCs w:val="28"/>
          <w:lang w:val="kk-KZ"/>
        </w:rPr>
        <w:t>МЕМСТ-ке сүйене отырып [63</w:t>
      </w:r>
      <w:r w:rsidR="00D97CE4">
        <w:rPr>
          <w:color w:val="auto"/>
          <w:sz w:val="28"/>
          <w:szCs w:val="28"/>
          <w:lang w:val="kk-KZ"/>
        </w:rPr>
        <w:t xml:space="preserve">, </w:t>
      </w:r>
      <w:r w:rsidR="001F7CDE">
        <w:rPr>
          <w:color w:val="auto"/>
          <w:sz w:val="28"/>
          <w:szCs w:val="28"/>
          <w:lang w:val="kk-KZ"/>
        </w:rPr>
        <w:t>2-64</w:t>
      </w:r>
      <w:r w:rsidR="00D97CE4">
        <w:rPr>
          <w:color w:val="auto"/>
          <w:sz w:val="28"/>
          <w:szCs w:val="28"/>
          <w:lang w:val="kk-KZ"/>
        </w:rPr>
        <w:t xml:space="preserve"> б.</w:t>
      </w:r>
      <w:r w:rsidRPr="001F7CDE">
        <w:rPr>
          <w:color w:val="auto"/>
          <w:sz w:val="28"/>
          <w:szCs w:val="28"/>
          <w:lang w:val="kk-KZ"/>
        </w:rPr>
        <w:t>] әрі қарай пайдалану үшін су</w:t>
      </w:r>
      <w:r w:rsidRPr="00115B1D">
        <w:rPr>
          <w:color w:val="auto"/>
          <w:sz w:val="28"/>
          <w:szCs w:val="28"/>
          <w:lang w:val="kk-KZ"/>
        </w:rPr>
        <w:t xml:space="preserve"> экожүйесінің төлқұжатының келесі құрылымдық схемасы ұсынылады: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фотосуреттері бар су объектісінің атауы;</w:t>
      </w:r>
    </w:p>
    <w:p w:rsidR="00DB5B7F" w:rsidRPr="009E749F" w:rsidRDefault="00DB5B7F" w:rsidP="00DB5B7F">
      <w:pPr>
        <w:pStyle w:val="Default"/>
        <w:tabs>
          <w:tab w:val="left" w:pos="567"/>
          <w:tab w:val="left" w:pos="8505"/>
        </w:tabs>
        <w:ind w:firstLine="709"/>
        <w:jc w:val="both"/>
        <w:rPr>
          <w:color w:val="auto"/>
          <w:sz w:val="28"/>
          <w:szCs w:val="28"/>
        </w:rPr>
      </w:pPr>
      <w:r w:rsidRPr="009E749F">
        <w:rPr>
          <w:color w:val="auto"/>
          <w:sz w:val="28"/>
          <w:szCs w:val="28"/>
        </w:rPr>
        <w:t>– орналасқан жері;</w:t>
      </w:r>
    </w:p>
    <w:p w:rsidR="00DB5B7F" w:rsidRPr="009E749F" w:rsidRDefault="00DB5B7F" w:rsidP="00DB5B7F">
      <w:pPr>
        <w:pStyle w:val="Default"/>
        <w:tabs>
          <w:tab w:val="left" w:pos="567"/>
          <w:tab w:val="left" w:pos="8505"/>
        </w:tabs>
        <w:ind w:firstLine="709"/>
        <w:jc w:val="both"/>
        <w:rPr>
          <w:color w:val="auto"/>
          <w:sz w:val="28"/>
          <w:szCs w:val="28"/>
        </w:rPr>
      </w:pPr>
      <w:r w:rsidRPr="009E749F">
        <w:rPr>
          <w:color w:val="auto"/>
          <w:sz w:val="28"/>
          <w:szCs w:val="28"/>
        </w:rPr>
        <w:t>– жағалау сызығының мөлшері мен сипаты (биік немесе төмен, жұмсақ немесе тік, тасты немесе құмды жағалаулар);</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w:t>
      </w:r>
      <w:r w:rsidR="00322D75" w:rsidRPr="009E749F">
        <w:rPr>
          <w:color w:val="auto"/>
          <w:sz w:val="28"/>
          <w:szCs w:val="28"/>
          <w:lang w:val="kk-KZ"/>
        </w:rPr>
        <w:t>құрлықтағы</w:t>
      </w:r>
      <w:r w:rsidR="00DB5B7F" w:rsidRPr="009E749F">
        <w:rPr>
          <w:color w:val="auto"/>
          <w:sz w:val="28"/>
          <w:szCs w:val="28"/>
        </w:rPr>
        <w:t xml:space="preserve"> топырақтың сипаттамасы, тұнба шөгінділерінің қуаты;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әр мезгілде судың беткі және әр түрлі тереңдіктегі температурасы;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судың түсі, мөлдірлігі және басқа сипаттамалары;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тереңдік картасы;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кептіру, мұздату, судың ең жоғары және ең төменгі деңгейлері туралы мәліметтер;</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су және жағалау өсімдіктерінің табиғаты;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флора мен фауна;</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Pr>
          <w:color w:val="auto"/>
          <w:sz w:val="28"/>
          <w:szCs w:val="28"/>
          <w:lang w:val="kk-KZ"/>
        </w:rPr>
        <w:t xml:space="preserve"> </w:t>
      </w:r>
      <w:r w:rsidR="00DB5B7F" w:rsidRPr="009E749F">
        <w:rPr>
          <w:color w:val="auto"/>
          <w:sz w:val="28"/>
          <w:szCs w:val="28"/>
        </w:rPr>
        <w:t>өзендердің, бастаулардың, жақын маңдағы батпақтардың, бұлақтардың болуы. (тәулігіне салалардан келетін судың мөлшері және оны көлден ағып жатқ</w:t>
      </w:r>
      <w:r w:rsidR="00115B1D">
        <w:rPr>
          <w:color w:val="auto"/>
          <w:sz w:val="28"/>
          <w:szCs w:val="28"/>
        </w:rPr>
        <w:t>ан өзендер мен ағындарда тұтыну</w:t>
      </w:r>
      <w:r w:rsidR="00DB5B7F" w:rsidRPr="009E749F">
        <w:rPr>
          <w:color w:val="auto"/>
          <w:sz w:val="28"/>
          <w:szCs w:val="28"/>
        </w:rPr>
        <w:t>);</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сорғы станцияларының, балық өсіру және басқа да шаруашылық құрылыстарының болуы;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ластану көздері және көлді қорғау шаралары;</w:t>
      </w:r>
    </w:p>
    <w:p w:rsidR="00DB5B7F" w:rsidRPr="009E749F" w:rsidRDefault="00EA04A9" w:rsidP="00DB5B7F">
      <w:pPr>
        <w:pStyle w:val="Default"/>
        <w:tabs>
          <w:tab w:val="left" w:pos="567"/>
          <w:tab w:val="left" w:pos="8505"/>
        </w:tabs>
        <w:ind w:firstLine="709"/>
        <w:jc w:val="both"/>
        <w:rPr>
          <w:color w:val="auto"/>
          <w:sz w:val="28"/>
          <w:szCs w:val="28"/>
        </w:rPr>
      </w:pPr>
      <w:r>
        <w:rPr>
          <w:color w:val="auto"/>
          <w:sz w:val="28"/>
          <w:szCs w:val="28"/>
        </w:rPr>
        <w:t>–</w:t>
      </w:r>
      <w:r w:rsidR="00DB5B7F" w:rsidRPr="009E749F">
        <w:rPr>
          <w:color w:val="auto"/>
          <w:sz w:val="28"/>
          <w:szCs w:val="28"/>
        </w:rPr>
        <w:t xml:space="preserve"> объектінің ластануы бойынша жағдайдың даму үлгілері бар көлдің карта-схемасы.</w:t>
      </w:r>
    </w:p>
    <w:p w:rsidR="00DB5B7F" w:rsidRPr="009E749F" w:rsidRDefault="00DB5B7F" w:rsidP="00396ED0">
      <w:pPr>
        <w:pStyle w:val="Default"/>
        <w:tabs>
          <w:tab w:val="left" w:pos="567"/>
          <w:tab w:val="left" w:pos="8505"/>
        </w:tabs>
        <w:ind w:firstLine="709"/>
        <w:jc w:val="both"/>
        <w:rPr>
          <w:color w:val="auto"/>
          <w:sz w:val="28"/>
          <w:szCs w:val="28"/>
        </w:rPr>
      </w:pPr>
      <w:r w:rsidRPr="009E749F">
        <w:rPr>
          <w:color w:val="auto"/>
          <w:sz w:val="28"/>
          <w:szCs w:val="28"/>
        </w:rPr>
        <w:t xml:space="preserve">Сонымен қатар, объектінің </w:t>
      </w:r>
      <w:r w:rsidR="004943C2" w:rsidRPr="009E749F">
        <w:rPr>
          <w:color w:val="auto"/>
          <w:sz w:val="28"/>
          <w:szCs w:val="28"/>
        </w:rPr>
        <w:t>төлқұжат</w:t>
      </w:r>
      <w:r w:rsidRPr="009E749F">
        <w:rPr>
          <w:color w:val="auto"/>
          <w:sz w:val="28"/>
          <w:szCs w:val="28"/>
        </w:rPr>
        <w:t>ындағы ақпараттың толықтығын қамтамасыз ету мақсатында судың сапасын бақылау және табиғи сулардың уытты ластану деңгейін бағалау үшін пайдаланылатын әзірленіп жатқан ақпараттық-аналитикалық жүйенің көмегімен мониторингтің бірқатар әдістері ұсынылады (3.3-кесте).</w:t>
      </w:r>
    </w:p>
    <w:p w:rsidR="00BF4284" w:rsidRPr="009E749F" w:rsidRDefault="00BF4284" w:rsidP="00396ED0">
      <w:pPr>
        <w:pStyle w:val="Default"/>
        <w:tabs>
          <w:tab w:val="left" w:pos="567"/>
          <w:tab w:val="left" w:pos="8505"/>
        </w:tabs>
        <w:ind w:firstLine="709"/>
        <w:jc w:val="both"/>
        <w:rPr>
          <w:color w:val="auto"/>
          <w:sz w:val="28"/>
          <w:szCs w:val="28"/>
        </w:rPr>
      </w:pPr>
    </w:p>
    <w:p w:rsidR="00AB195B" w:rsidRPr="00EA04A9" w:rsidRDefault="00EA04A9" w:rsidP="00EA04A9">
      <w:pPr>
        <w:pStyle w:val="Default"/>
        <w:tabs>
          <w:tab w:val="left" w:pos="567"/>
          <w:tab w:val="left" w:pos="8505"/>
        </w:tabs>
        <w:jc w:val="both"/>
        <w:rPr>
          <w:color w:val="auto"/>
          <w:sz w:val="28"/>
          <w:szCs w:val="28"/>
          <w:lang w:val="kk-KZ"/>
        </w:rPr>
      </w:pPr>
      <w:r>
        <w:rPr>
          <w:color w:val="auto"/>
          <w:sz w:val="28"/>
          <w:szCs w:val="28"/>
          <w:lang w:val="kk-KZ"/>
        </w:rPr>
        <w:t xml:space="preserve">Кесте </w:t>
      </w:r>
      <w:r w:rsidR="00AB195B" w:rsidRPr="009E749F">
        <w:rPr>
          <w:color w:val="auto"/>
          <w:sz w:val="28"/>
          <w:szCs w:val="28"/>
        </w:rPr>
        <w:t xml:space="preserve">3.3 </w:t>
      </w:r>
      <w:r>
        <w:rPr>
          <w:color w:val="auto"/>
          <w:sz w:val="28"/>
          <w:szCs w:val="28"/>
          <w:lang w:val="kk-KZ"/>
        </w:rPr>
        <w:t>–</w:t>
      </w:r>
      <w:r w:rsidR="008E106F" w:rsidRPr="009E749F">
        <w:rPr>
          <w:color w:val="auto"/>
          <w:sz w:val="28"/>
          <w:szCs w:val="28"/>
          <w:lang w:val="kk-KZ"/>
        </w:rPr>
        <w:t xml:space="preserve"> </w:t>
      </w:r>
      <w:r w:rsidR="00B9624A" w:rsidRPr="009E749F">
        <w:rPr>
          <w:color w:val="auto"/>
          <w:sz w:val="28"/>
          <w:szCs w:val="28"/>
        </w:rPr>
        <w:t>Су сапасын бақылауда және су экожүйесінің уытты ластану деңгейін бағалауда бірінші кезекте қолдану үшін ұсынылатын б</w:t>
      </w:r>
      <w:r>
        <w:rPr>
          <w:color w:val="auto"/>
          <w:sz w:val="28"/>
          <w:szCs w:val="28"/>
        </w:rPr>
        <w:t>ио-тестілеу әдістерінің тізімі</w:t>
      </w:r>
    </w:p>
    <w:p w:rsidR="00AB195B" w:rsidRPr="00EA04A9" w:rsidRDefault="00AB195B" w:rsidP="00AB195B">
      <w:pPr>
        <w:pStyle w:val="Default"/>
        <w:tabs>
          <w:tab w:val="left" w:pos="567"/>
          <w:tab w:val="left" w:pos="8505"/>
        </w:tabs>
        <w:jc w:val="center"/>
        <w:rPr>
          <w:b/>
          <w:color w:val="auto"/>
          <w:sz w:val="16"/>
          <w:szCs w:val="16"/>
        </w:rPr>
      </w:pPr>
    </w:p>
    <w:tbl>
      <w:tblPr>
        <w:tblW w:w="9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3"/>
        <w:gridCol w:w="3488"/>
        <w:gridCol w:w="2881"/>
      </w:tblGrid>
      <w:tr w:rsidR="00AB195B" w:rsidRPr="00776AB7" w:rsidTr="00DA76CF">
        <w:trPr>
          <w:trHeight w:val="655"/>
          <w:jc w:val="center"/>
        </w:trPr>
        <w:tc>
          <w:tcPr>
            <w:tcW w:w="3363" w:type="dxa"/>
          </w:tcPr>
          <w:p w:rsidR="00AB195B" w:rsidRPr="00776AB7" w:rsidRDefault="00B9624A" w:rsidP="003F7FB7">
            <w:pPr>
              <w:pStyle w:val="Default"/>
              <w:tabs>
                <w:tab w:val="left" w:pos="567"/>
                <w:tab w:val="left" w:pos="8505"/>
              </w:tabs>
              <w:jc w:val="both"/>
              <w:rPr>
                <w:b/>
                <w:sz w:val="28"/>
                <w:szCs w:val="28"/>
              </w:rPr>
            </w:pPr>
            <w:r w:rsidRPr="00776AB7">
              <w:rPr>
                <w:b/>
                <w:bCs/>
                <w:iCs/>
                <w:sz w:val="28"/>
                <w:szCs w:val="28"/>
              </w:rPr>
              <w:t>Параметрлерді тіркеуге және оларды ақпараттық-аналити</w:t>
            </w:r>
            <w:r w:rsidR="00FC1FA0" w:rsidRPr="00776AB7">
              <w:rPr>
                <w:b/>
                <w:bCs/>
                <w:iCs/>
                <w:sz w:val="28"/>
                <w:szCs w:val="28"/>
                <w:lang w:val="kk-KZ"/>
              </w:rPr>
              <w:t xml:space="preserve"> </w:t>
            </w:r>
            <w:r w:rsidRPr="00776AB7">
              <w:rPr>
                <w:b/>
                <w:bCs/>
                <w:iCs/>
                <w:sz w:val="28"/>
                <w:szCs w:val="28"/>
              </w:rPr>
              <w:t>калық жүйемен өңдеуге негізделген әдістің атауы</w:t>
            </w:r>
          </w:p>
        </w:tc>
        <w:tc>
          <w:tcPr>
            <w:tcW w:w="3488" w:type="dxa"/>
          </w:tcPr>
          <w:p w:rsidR="00AB195B" w:rsidRPr="00776AB7" w:rsidRDefault="00B9624A" w:rsidP="003F7FB7">
            <w:pPr>
              <w:pStyle w:val="Default"/>
              <w:tabs>
                <w:tab w:val="left" w:pos="567"/>
                <w:tab w:val="left" w:pos="8505"/>
              </w:tabs>
              <w:jc w:val="both"/>
              <w:rPr>
                <w:b/>
                <w:sz w:val="28"/>
                <w:szCs w:val="28"/>
              </w:rPr>
            </w:pPr>
            <w:r w:rsidRPr="00776AB7">
              <w:rPr>
                <w:b/>
                <w:bCs/>
                <w:iCs/>
                <w:sz w:val="28"/>
                <w:szCs w:val="28"/>
              </w:rPr>
              <w:t>Әдісті жүзеге асыруға арналған әдіс немесе құрылғы</w:t>
            </w:r>
          </w:p>
        </w:tc>
        <w:tc>
          <w:tcPr>
            <w:tcW w:w="2881" w:type="dxa"/>
          </w:tcPr>
          <w:p w:rsidR="00AB195B" w:rsidRPr="00776AB7" w:rsidRDefault="00B9624A" w:rsidP="00B9624A">
            <w:pPr>
              <w:pStyle w:val="Default"/>
              <w:tabs>
                <w:tab w:val="left" w:pos="567"/>
                <w:tab w:val="left" w:pos="8505"/>
              </w:tabs>
              <w:jc w:val="both"/>
              <w:rPr>
                <w:b/>
                <w:sz w:val="28"/>
                <w:szCs w:val="28"/>
              </w:rPr>
            </w:pPr>
            <w:r w:rsidRPr="00776AB7">
              <w:rPr>
                <w:b/>
                <w:bCs/>
                <w:iCs/>
                <w:sz w:val="28"/>
                <w:szCs w:val="28"/>
              </w:rPr>
              <w:t xml:space="preserve">Су ортасын </w:t>
            </w:r>
            <w:r w:rsidRPr="00776AB7">
              <w:rPr>
                <w:b/>
                <w:bCs/>
                <w:iCs/>
                <w:sz w:val="28"/>
                <w:szCs w:val="28"/>
                <w:lang w:val="kk-KZ"/>
              </w:rPr>
              <w:t xml:space="preserve">бақылауда </w:t>
            </w:r>
            <w:r w:rsidRPr="00776AB7">
              <w:rPr>
                <w:b/>
                <w:bCs/>
                <w:iCs/>
                <w:sz w:val="28"/>
                <w:szCs w:val="28"/>
              </w:rPr>
              <w:t>пайдалану аймағы</w:t>
            </w:r>
          </w:p>
        </w:tc>
      </w:tr>
      <w:tr w:rsidR="00AB195B" w:rsidRPr="00776AB7" w:rsidTr="00DA76CF">
        <w:trPr>
          <w:trHeight w:val="553"/>
          <w:jc w:val="center"/>
        </w:trPr>
        <w:tc>
          <w:tcPr>
            <w:tcW w:w="3363" w:type="dxa"/>
          </w:tcPr>
          <w:p w:rsidR="00AB195B" w:rsidRPr="00776AB7" w:rsidRDefault="00B9624A" w:rsidP="003F7FB7">
            <w:pPr>
              <w:pStyle w:val="Default"/>
              <w:tabs>
                <w:tab w:val="left" w:pos="567"/>
                <w:tab w:val="left" w:pos="8505"/>
              </w:tabs>
              <w:jc w:val="both"/>
              <w:rPr>
                <w:sz w:val="28"/>
                <w:szCs w:val="28"/>
              </w:rPr>
            </w:pPr>
            <w:r w:rsidRPr="00776AB7">
              <w:rPr>
                <w:rStyle w:val="rynqvb"/>
                <w:sz w:val="28"/>
                <w:szCs w:val="28"/>
              </w:rPr>
              <w:t>Шаян тәрізділердің өмір сүруі және құнарлылығы Daphnia magna</w:t>
            </w:r>
          </w:p>
        </w:tc>
        <w:tc>
          <w:tcPr>
            <w:tcW w:w="3488" w:type="dxa"/>
          </w:tcPr>
          <w:p w:rsidR="00AB195B" w:rsidRPr="00776AB7" w:rsidRDefault="00B9624A" w:rsidP="003F7FB7">
            <w:pPr>
              <w:pStyle w:val="Default"/>
              <w:tabs>
                <w:tab w:val="left" w:pos="567"/>
                <w:tab w:val="left" w:pos="8505"/>
              </w:tabs>
              <w:jc w:val="both"/>
              <w:rPr>
                <w:sz w:val="28"/>
                <w:szCs w:val="28"/>
              </w:rPr>
            </w:pPr>
            <w:r w:rsidRPr="00776AB7">
              <w:rPr>
                <w:sz w:val="28"/>
                <w:szCs w:val="28"/>
              </w:rPr>
              <w:t>Ақпараттық-аналитикалық жүйеде нәтижелерді кейін</w:t>
            </w:r>
            <w:r w:rsidR="00FC1FA0" w:rsidRPr="00776AB7">
              <w:rPr>
                <w:sz w:val="28"/>
                <w:szCs w:val="28"/>
                <w:lang w:val="kk-KZ"/>
              </w:rPr>
              <w:t xml:space="preserve"> </w:t>
            </w:r>
            <w:r w:rsidRPr="00776AB7">
              <w:rPr>
                <w:sz w:val="28"/>
                <w:szCs w:val="28"/>
              </w:rPr>
              <w:t>нен тіркей отырып, көрнекі бақылаулар</w:t>
            </w:r>
          </w:p>
        </w:tc>
        <w:tc>
          <w:tcPr>
            <w:tcW w:w="2881" w:type="dxa"/>
          </w:tcPr>
          <w:p w:rsidR="00AB195B" w:rsidRPr="00776AB7" w:rsidRDefault="00121EFD" w:rsidP="003F7FB7">
            <w:pPr>
              <w:rPr>
                <w:sz w:val="28"/>
                <w:szCs w:val="28"/>
              </w:rPr>
            </w:pPr>
            <w:r w:rsidRPr="00776AB7">
              <w:rPr>
                <w:rStyle w:val="rynqvb"/>
                <w:sz w:val="28"/>
                <w:szCs w:val="28"/>
              </w:rPr>
              <w:t>Ағынды және табиғи сулар</w:t>
            </w:r>
          </w:p>
        </w:tc>
      </w:tr>
      <w:tr w:rsidR="00AB195B" w:rsidRPr="00776AB7" w:rsidTr="00DA76CF">
        <w:trPr>
          <w:trHeight w:val="551"/>
          <w:jc w:val="center"/>
        </w:trPr>
        <w:tc>
          <w:tcPr>
            <w:tcW w:w="3363" w:type="dxa"/>
          </w:tcPr>
          <w:p w:rsidR="00AB195B" w:rsidRPr="00776AB7" w:rsidRDefault="00121EFD" w:rsidP="003F7FB7">
            <w:pPr>
              <w:pStyle w:val="Default"/>
              <w:tabs>
                <w:tab w:val="left" w:pos="567"/>
                <w:tab w:val="left" w:pos="8505"/>
              </w:tabs>
              <w:jc w:val="both"/>
              <w:rPr>
                <w:sz w:val="28"/>
                <w:szCs w:val="28"/>
              </w:rPr>
            </w:pPr>
            <w:r w:rsidRPr="00776AB7">
              <w:rPr>
                <w:sz w:val="28"/>
                <w:szCs w:val="28"/>
              </w:rPr>
              <w:t>Қозғалтқыш белсенділігі, өмір сүру және кірпікшелердің өсу қарқыны</w:t>
            </w:r>
          </w:p>
        </w:tc>
        <w:tc>
          <w:tcPr>
            <w:tcW w:w="3488" w:type="dxa"/>
          </w:tcPr>
          <w:p w:rsidR="00AB195B" w:rsidRPr="00776AB7" w:rsidRDefault="00121EFD" w:rsidP="003F7FB7">
            <w:pPr>
              <w:pStyle w:val="Default"/>
              <w:tabs>
                <w:tab w:val="left" w:pos="567"/>
                <w:tab w:val="left" w:pos="8505"/>
              </w:tabs>
              <w:jc w:val="both"/>
              <w:rPr>
                <w:sz w:val="28"/>
                <w:szCs w:val="28"/>
              </w:rPr>
            </w:pPr>
            <w:r w:rsidRPr="00776AB7">
              <w:rPr>
                <w:sz w:val="28"/>
                <w:szCs w:val="28"/>
              </w:rPr>
              <w:t>Ақпараттық-аналитикалық жүйеде нәтижелерді кейін</w:t>
            </w:r>
            <w:r w:rsidR="00FC1FA0" w:rsidRPr="00776AB7">
              <w:rPr>
                <w:sz w:val="28"/>
                <w:szCs w:val="28"/>
                <w:lang w:val="kk-KZ"/>
              </w:rPr>
              <w:t xml:space="preserve"> </w:t>
            </w:r>
            <w:r w:rsidRPr="00776AB7">
              <w:rPr>
                <w:sz w:val="28"/>
                <w:szCs w:val="28"/>
              </w:rPr>
              <w:t>нен тіркей отырып микроскопиялау</w:t>
            </w:r>
          </w:p>
        </w:tc>
        <w:tc>
          <w:tcPr>
            <w:tcW w:w="2881" w:type="dxa"/>
          </w:tcPr>
          <w:p w:rsidR="00AB195B" w:rsidRPr="00776AB7" w:rsidRDefault="00121EFD" w:rsidP="003F7FB7">
            <w:pPr>
              <w:rPr>
                <w:sz w:val="28"/>
                <w:szCs w:val="28"/>
              </w:rPr>
            </w:pPr>
            <w:r w:rsidRPr="00776AB7">
              <w:rPr>
                <w:rStyle w:val="rynqvb"/>
                <w:sz w:val="28"/>
                <w:szCs w:val="28"/>
              </w:rPr>
              <w:t>Ағынды және табиғи сулар</w:t>
            </w:r>
          </w:p>
        </w:tc>
      </w:tr>
      <w:tr w:rsidR="00AB195B" w:rsidRPr="00776AB7" w:rsidTr="00DA76CF">
        <w:trPr>
          <w:trHeight w:val="558"/>
          <w:jc w:val="center"/>
        </w:trPr>
        <w:tc>
          <w:tcPr>
            <w:tcW w:w="3363" w:type="dxa"/>
          </w:tcPr>
          <w:p w:rsidR="00AB195B" w:rsidRPr="00776AB7" w:rsidRDefault="00121EFD" w:rsidP="003F7FB7">
            <w:pPr>
              <w:pStyle w:val="Default"/>
              <w:tabs>
                <w:tab w:val="left" w:pos="567"/>
                <w:tab w:val="left" w:pos="8505"/>
              </w:tabs>
              <w:jc w:val="both"/>
              <w:rPr>
                <w:sz w:val="28"/>
                <w:szCs w:val="28"/>
              </w:rPr>
            </w:pPr>
            <w:r w:rsidRPr="00776AB7">
              <w:rPr>
                <w:sz w:val="28"/>
                <w:szCs w:val="28"/>
              </w:rPr>
              <w:t>Балдырлар жасушаларының иммобилизациясы (ең көп та</w:t>
            </w:r>
            <w:r w:rsidR="00FC1FA0" w:rsidRPr="00776AB7">
              <w:rPr>
                <w:sz w:val="28"/>
                <w:szCs w:val="28"/>
                <w:lang w:val="kk-KZ"/>
              </w:rPr>
              <w:t xml:space="preserve"> </w:t>
            </w:r>
            <w:r w:rsidRPr="00776AB7">
              <w:rPr>
                <w:sz w:val="28"/>
                <w:szCs w:val="28"/>
              </w:rPr>
              <w:t>ралған балдырларды таңдау)</w:t>
            </w:r>
          </w:p>
        </w:tc>
        <w:tc>
          <w:tcPr>
            <w:tcW w:w="3488" w:type="dxa"/>
          </w:tcPr>
          <w:p w:rsidR="00AB195B" w:rsidRPr="00776AB7" w:rsidRDefault="00121EFD" w:rsidP="003F7FB7">
            <w:pPr>
              <w:pStyle w:val="Default"/>
              <w:tabs>
                <w:tab w:val="left" w:pos="567"/>
                <w:tab w:val="left" w:pos="8505"/>
              </w:tabs>
              <w:jc w:val="both"/>
              <w:rPr>
                <w:sz w:val="28"/>
                <w:szCs w:val="28"/>
              </w:rPr>
            </w:pPr>
            <w:r w:rsidRPr="00776AB7">
              <w:rPr>
                <w:sz w:val="28"/>
                <w:szCs w:val="28"/>
              </w:rPr>
              <w:t>Ақпараттық-аналитикалық жүйеде нәтижелерді кейін</w:t>
            </w:r>
            <w:r w:rsidR="00FC1FA0" w:rsidRPr="00776AB7">
              <w:rPr>
                <w:sz w:val="28"/>
                <w:szCs w:val="28"/>
                <w:lang w:val="kk-KZ"/>
              </w:rPr>
              <w:t xml:space="preserve"> </w:t>
            </w:r>
            <w:r w:rsidRPr="00776AB7">
              <w:rPr>
                <w:sz w:val="28"/>
                <w:szCs w:val="28"/>
              </w:rPr>
              <w:t>нен тіркей отырып микроскопиялау</w:t>
            </w:r>
          </w:p>
        </w:tc>
        <w:tc>
          <w:tcPr>
            <w:tcW w:w="2881" w:type="dxa"/>
          </w:tcPr>
          <w:p w:rsidR="00AB195B" w:rsidRPr="00776AB7" w:rsidRDefault="00121EFD" w:rsidP="003F7FB7">
            <w:pPr>
              <w:rPr>
                <w:sz w:val="28"/>
                <w:szCs w:val="28"/>
              </w:rPr>
            </w:pPr>
            <w:r w:rsidRPr="00776AB7">
              <w:rPr>
                <w:rStyle w:val="rynqvb"/>
                <w:sz w:val="28"/>
                <w:szCs w:val="28"/>
              </w:rPr>
              <w:t>Ағынды және табиғи сулар</w:t>
            </w:r>
          </w:p>
        </w:tc>
      </w:tr>
      <w:tr w:rsidR="00AB195B" w:rsidRPr="00776AB7" w:rsidTr="00DA76CF">
        <w:trPr>
          <w:trHeight w:val="769"/>
          <w:jc w:val="center"/>
        </w:trPr>
        <w:tc>
          <w:tcPr>
            <w:tcW w:w="3363" w:type="dxa"/>
          </w:tcPr>
          <w:p w:rsidR="00AB195B" w:rsidRPr="00776AB7" w:rsidRDefault="00121EFD" w:rsidP="003F7FB7">
            <w:pPr>
              <w:pStyle w:val="Default"/>
              <w:tabs>
                <w:tab w:val="left" w:pos="567"/>
                <w:tab w:val="left" w:pos="8505"/>
              </w:tabs>
              <w:jc w:val="both"/>
              <w:rPr>
                <w:sz w:val="28"/>
                <w:szCs w:val="28"/>
              </w:rPr>
            </w:pPr>
            <w:r w:rsidRPr="00776AB7">
              <w:rPr>
                <w:sz w:val="28"/>
                <w:szCs w:val="28"/>
              </w:rPr>
              <w:t>Балдырлардың жалпы және кешіктірілген флуоресценция деңгейі</w:t>
            </w:r>
          </w:p>
        </w:tc>
        <w:tc>
          <w:tcPr>
            <w:tcW w:w="3488" w:type="dxa"/>
          </w:tcPr>
          <w:p w:rsidR="00AB195B" w:rsidRPr="00776AB7" w:rsidRDefault="00121EFD" w:rsidP="00121EFD">
            <w:pPr>
              <w:pStyle w:val="Default"/>
              <w:tabs>
                <w:tab w:val="left" w:pos="567"/>
                <w:tab w:val="left" w:pos="8505"/>
              </w:tabs>
              <w:jc w:val="both"/>
              <w:rPr>
                <w:sz w:val="28"/>
                <w:szCs w:val="28"/>
              </w:rPr>
            </w:pPr>
            <w:r w:rsidRPr="00776AB7">
              <w:rPr>
                <w:sz w:val="28"/>
                <w:szCs w:val="28"/>
              </w:rPr>
              <w:t>Ақпараттық-аналитикалық жүйеде нәтижелерді кейін</w:t>
            </w:r>
            <w:r w:rsidR="00FC1FA0" w:rsidRPr="00776AB7">
              <w:rPr>
                <w:sz w:val="28"/>
                <w:szCs w:val="28"/>
                <w:lang w:val="kk-KZ"/>
              </w:rPr>
              <w:t xml:space="preserve"> </w:t>
            </w:r>
            <w:r w:rsidRPr="00776AB7">
              <w:rPr>
                <w:sz w:val="28"/>
                <w:szCs w:val="28"/>
              </w:rPr>
              <w:t>нен өңдеумен флуориметр</w:t>
            </w:r>
          </w:p>
        </w:tc>
        <w:tc>
          <w:tcPr>
            <w:tcW w:w="2881" w:type="dxa"/>
          </w:tcPr>
          <w:p w:rsidR="00AB195B" w:rsidRPr="00776AB7" w:rsidRDefault="00121EFD" w:rsidP="003F7FB7">
            <w:pPr>
              <w:rPr>
                <w:sz w:val="28"/>
                <w:szCs w:val="28"/>
              </w:rPr>
            </w:pPr>
            <w:r w:rsidRPr="00776AB7">
              <w:rPr>
                <w:rStyle w:val="rynqvb"/>
                <w:sz w:val="28"/>
                <w:szCs w:val="28"/>
              </w:rPr>
              <w:t>Ағынды және табиғи сулар</w:t>
            </w:r>
          </w:p>
        </w:tc>
      </w:tr>
      <w:tr w:rsidR="00AB195B" w:rsidRPr="00776AB7" w:rsidTr="00DA76CF">
        <w:trPr>
          <w:trHeight w:val="342"/>
          <w:jc w:val="center"/>
        </w:trPr>
        <w:tc>
          <w:tcPr>
            <w:tcW w:w="3363" w:type="dxa"/>
          </w:tcPr>
          <w:p w:rsidR="00AB195B" w:rsidRPr="00776AB7" w:rsidRDefault="00121EFD" w:rsidP="003F7FB7">
            <w:pPr>
              <w:pStyle w:val="Default"/>
              <w:tabs>
                <w:tab w:val="left" w:pos="567"/>
                <w:tab w:val="left" w:pos="8505"/>
              </w:tabs>
              <w:jc w:val="both"/>
              <w:rPr>
                <w:sz w:val="28"/>
                <w:szCs w:val="28"/>
              </w:rPr>
            </w:pPr>
            <w:r w:rsidRPr="00776AB7">
              <w:rPr>
                <w:sz w:val="28"/>
                <w:szCs w:val="28"/>
              </w:rPr>
              <w:t>Бір жасушалы балдырлардың өсу реакциясы (ең көп тарал</w:t>
            </w:r>
            <w:r w:rsidR="00FC1FA0" w:rsidRPr="00776AB7">
              <w:rPr>
                <w:sz w:val="28"/>
                <w:szCs w:val="28"/>
                <w:lang w:val="kk-KZ"/>
              </w:rPr>
              <w:t xml:space="preserve"> </w:t>
            </w:r>
            <w:r w:rsidRPr="00776AB7">
              <w:rPr>
                <w:sz w:val="28"/>
                <w:szCs w:val="28"/>
              </w:rPr>
              <w:t>ған және ең аз таралған түрі)</w:t>
            </w:r>
          </w:p>
        </w:tc>
        <w:tc>
          <w:tcPr>
            <w:tcW w:w="3488" w:type="dxa"/>
          </w:tcPr>
          <w:p w:rsidR="00AB195B" w:rsidRPr="00776AB7" w:rsidRDefault="00121EFD" w:rsidP="00121EFD">
            <w:pPr>
              <w:pStyle w:val="Default"/>
              <w:tabs>
                <w:tab w:val="left" w:pos="567"/>
                <w:tab w:val="left" w:pos="8505"/>
              </w:tabs>
              <w:jc w:val="both"/>
              <w:rPr>
                <w:sz w:val="28"/>
                <w:szCs w:val="28"/>
              </w:rPr>
            </w:pPr>
            <w:r w:rsidRPr="00776AB7">
              <w:rPr>
                <w:sz w:val="28"/>
                <w:szCs w:val="28"/>
              </w:rPr>
              <w:t>Ақпараттық-аналитикалық жүйеде нәтижелерді кейін</w:t>
            </w:r>
            <w:r w:rsidR="00FC1FA0" w:rsidRPr="00776AB7">
              <w:rPr>
                <w:sz w:val="28"/>
                <w:szCs w:val="28"/>
                <w:lang w:val="kk-KZ"/>
              </w:rPr>
              <w:t xml:space="preserve"> </w:t>
            </w:r>
            <w:r w:rsidRPr="00776AB7">
              <w:rPr>
                <w:sz w:val="28"/>
                <w:szCs w:val="28"/>
              </w:rPr>
              <w:t>нен өңдеумен фотоэлектро</w:t>
            </w:r>
            <w:r w:rsidR="00FC1FA0" w:rsidRPr="00776AB7">
              <w:rPr>
                <w:sz w:val="28"/>
                <w:szCs w:val="28"/>
                <w:lang w:val="kk-KZ"/>
              </w:rPr>
              <w:t xml:space="preserve"> </w:t>
            </w:r>
            <w:r w:rsidRPr="00776AB7">
              <w:rPr>
                <w:sz w:val="28"/>
                <w:szCs w:val="28"/>
              </w:rPr>
              <w:t>колориметр</w:t>
            </w:r>
          </w:p>
        </w:tc>
        <w:tc>
          <w:tcPr>
            <w:tcW w:w="2881" w:type="dxa"/>
          </w:tcPr>
          <w:p w:rsidR="00AB195B" w:rsidRPr="00776AB7" w:rsidRDefault="00121EFD" w:rsidP="003F7FB7">
            <w:pPr>
              <w:pStyle w:val="Default"/>
              <w:tabs>
                <w:tab w:val="left" w:pos="567"/>
                <w:tab w:val="left" w:pos="8505"/>
              </w:tabs>
              <w:jc w:val="both"/>
              <w:rPr>
                <w:sz w:val="28"/>
                <w:szCs w:val="28"/>
              </w:rPr>
            </w:pPr>
            <w:r w:rsidRPr="00776AB7">
              <w:rPr>
                <w:sz w:val="28"/>
                <w:szCs w:val="28"/>
              </w:rPr>
              <w:t>Табиғи сулар</w:t>
            </w:r>
          </w:p>
        </w:tc>
      </w:tr>
      <w:tr w:rsidR="00AB195B" w:rsidRPr="00776AB7" w:rsidTr="00DA76CF">
        <w:trPr>
          <w:trHeight w:val="583"/>
          <w:jc w:val="center"/>
        </w:trPr>
        <w:tc>
          <w:tcPr>
            <w:tcW w:w="3363" w:type="dxa"/>
          </w:tcPr>
          <w:p w:rsidR="00AB195B" w:rsidRPr="00776AB7" w:rsidRDefault="00121EFD" w:rsidP="003F7FB7">
            <w:pPr>
              <w:pStyle w:val="Default"/>
              <w:tabs>
                <w:tab w:val="left" w:pos="567"/>
                <w:tab w:val="left" w:pos="8505"/>
              </w:tabs>
              <w:jc w:val="both"/>
              <w:rPr>
                <w:sz w:val="28"/>
                <w:szCs w:val="28"/>
              </w:rPr>
            </w:pPr>
            <w:r w:rsidRPr="00776AB7">
              <w:rPr>
                <w:sz w:val="28"/>
                <w:szCs w:val="28"/>
              </w:rPr>
              <w:t>Гидрадағы өмір сүру және регенерация</w:t>
            </w:r>
          </w:p>
        </w:tc>
        <w:tc>
          <w:tcPr>
            <w:tcW w:w="3488" w:type="dxa"/>
          </w:tcPr>
          <w:p w:rsidR="00AB195B" w:rsidRPr="00776AB7" w:rsidRDefault="00121EFD" w:rsidP="003F7FB7">
            <w:pPr>
              <w:pStyle w:val="Default"/>
              <w:tabs>
                <w:tab w:val="left" w:pos="567"/>
                <w:tab w:val="left" w:pos="8505"/>
              </w:tabs>
              <w:jc w:val="both"/>
              <w:rPr>
                <w:sz w:val="28"/>
                <w:szCs w:val="28"/>
              </w:rPr>
            </w:pPr>
            <w:r w:rsidRPr="00776AB7">
              <w:rPr>
                <w:sz w:val="28"/>
                <w:szCs w:val="28"/>
              </w:rPr>
              <w:t>Микроскопия және визуалды бақылау</w:t>
            </w:r>
          </w:p>
        </w:tc>
        <w:tc>
          <w:tcPr>
            <w:tcW w:w="2881" w:type="dxa"/>
          </w:tcPr>
          <w:p w:rsidR="00AB195B" w:rsidRPr="00776AB7" w:rsidRDefault="00121EFD" w:rsidP="003F7FB7">
            <w:pPr>
              <w:pStyle w:val="Default"/>
              <w:tabs>
                <w:tab w:val="left" w:pos="567"/>
                <w:tab w:val="left" w:pos="8505"/>
              </w:tabs>
              <w:jc w:val="both"/>
              <w:rPr>
                <w:sz w:val="28"/>
                <w:szCs w:val="28"/>
              </w:rPr>
            </w:pPr>
            <w:r w:rsidRPr="00776AB7">
              <w:rPr>
                <w:sz w:val="28"/>
                <w:szCs w:val="28"/>
              </w:rPr>
              <w:t>Табиғи сулар</w:t>
            </w:r>
          </w:p>
        </w:tc>
      </w:tr>
    </w:tbl>
    <w:p w:rsidR="00AB195B" w:rsidRPr="00FC1FA0" w:rsidRDefault="00AB195B" w:rsidP="00AB195B">
      <w:pPr>
        <w:pStyle w:val="Default"/>
        <w:tabs>
          <w:tab w:val="left" w:pos="567"/>
          <w:tab w:val="left" w:pos="8505"/>
        </w:tabs>
        <w:ind w:firstLine="709"/>
        <w:jc w:val="both"/>
        <w:rPr>
          <w:color w:val="auto"/>
          <w:sz w:val="28"/>
          <w:szCs w:val="28"/>
        </w:rPr>
      </w:pPr>
    </w:p>
    <w:p w:rsidR="00DA76CF" w:rsidRPr="009E749F" w:rsidRDefault="00DA76CF" w:rsidP="00DA76CF">
      <w:pPr>
        <w:pStyle w:val="Default"/>
        <w:tabs>
          <w:tab w:val="left" w:pos="567"/>
          <w:tab w:val="left" w:pos="8505"/>
        </w:tabs>
        <w:ind w:firstLine="709"/>
        <w:jc w:val="both"/>
        <w:rPr>
          <w:color w:val="auto"/>
          <w:sz w:val="28"/>
          <w:szCs w:val="28"/>
        </w:rPr>
      </w:pPr>
      <w:r w:rsidRPr="009E749F">
        <w:rPr>
          <w:color w:val="auto"/>
          <w:sz w:val="28"/>
          <w:szCs w:val="28"/>
        </w:rPr>
        <w:t xml:space="preserve">Төлқұжат жасау кезінде көл және жағалау су объектілерінің гидрохимиялық сипаттамаларын анықтау әдістерін, ғарыштық суреттерді өңдеуді, қосымша эксперименттерді, статистикалық талдауды және физикалық, химиялық, электролиттік, физика-химиялық, биологиялық зерттеулердің деректерін өңдеуді, кеңістіктік деректерді геоақпараттық өңдеуді қолдануға болады. Мұның бәрі қосымша төлқұжат модульдері түрінде жасалуы мүмкін. </w:t>
      </w:r>
      <w:r w:rsidRPr="009E749F">
        <w:rPr>
          <w:color w:val="auto"/>
          <w:sz w:val="28"/>
          <w:szCs w:val="28"/>
          <w:lang w:val="kk-KZ"/>
        </w:rPr>
        <w:t>Төлқұжа</w:t>
      </w:r>
      <w:r w:rsidRPr="009E749F">
        <w:rPr>
          <w:color w:val="auto"/>
          <w:sz w:val="28"/>
          <w:szCs w:val="28"/>
        </w:rPr>
        <w:t>тты құрудың негізі жұмыстың алдыңғы бөлімдерінде ұсынылған су айдынының гидрогеологиялық жағдайларына және көл аумақтарының ландшафттық-экологиялық жағдайларына пысықталған деректердің сипаттамаларын жермен байланыстыру болып табылады.</w:t>
      </w:r>
    </w:p>
    <w:p w:rsidR="00F555B8" w:rsidRPr="009E749F" w:rsidRDefault="00F555B8" w:rsidP="00AB195B">
      <w:pPr>
        <w:pStyle w:val="Default"/>
        <w:tabs>
          <w:tab w:val="left" w:pos="567"/>
          <w:tab w:val="left" w:pos="8505"/>
        </w:tabs>
        <w:ind w:firstLine="709"/>
        <w:jc w:val="both"/>
        <w:rPr>
          <w:color w:val="auto"/>
          <w:sz w:val="28"/>
          <w:szCs w:val="28"/>
        </w:rPr>
      </w:pPr>
      <w:r w:rsidRPr="009E749F">
        <w:rPr>
          <w:color w:val="auto"/>
          <w:sz w:val="28"/>
          <w:szCs w:val="28"/>
        </w:rPr>
        <w:t xml:space="preserve">Осы әдістердің көмегімен көл төлқұжатының кеңейтілген ақпараттық моделін жасауға болады. Мұндай </w:t>
      </w:r>
      <w:r w:rsidR="004943C2" w:rsidRPr="009E749F">
        <w:rPr>
          <w:color w:val="auto"/>
          <w:sz w:val="28"/>
          <w:szCs w:val="28"/>
        </w:rPr>
        <w:t>төлқұжат</w:t>
      </w:r>
      <w:r w:rsidRPr="009E749F">
        <w:rPr>
          <w:color w:val="auto"/>
          <w:sz w:val="28"/>
          <w:szCs w:val="28"/>
        </w:rPr>
        <w:t xml:space="preserve">ты құру үшін MS Excel құралы таңдалды-ақпараттық-аналитикалық жүйемен жұмыс нәтижесінде алынған ақпарат қалыптастырылатын бастапқы деректердің электрондық кестелері. Сонымен қатар, төлқұжатты әзірлеу кезінде онтология әдісін [102] және веб-интерфейс арқылы лимнологиялық объектінің төлқұжатымен жұмыс істеу үшін пайдаланушы интерфейсін құру үшін сұраныс тәсілін құру ережелерін қолдануға болады. Төлқұжат </w:t>
      </w:r>
      <w:r w:rsidR="008E485C">
        <w:rPr>
          <w:sz w:val="28"/>
          <w:szCs w:val="28"/>
        </w:rPr>
        <w:t xml:space="preserve">Oracle </w:t>
      </w:r>
      <w:r w:rsidRPr="009E749F">
        <w:rPr>
          <w:color w:val="auto"/>
          <w:sz w:val="28"/>
          <w:szCs w:val="28"/>
        </w:rPr>
        <w:t>дерекқорлары объект</w:t>
      </w:r>
      <w:r w:rsidR="00EB207A">
        <w:rPr>
          <w:color w:val="auto"/>
          <w:sz w:val="28"/>
          <w:szCs w:val="28"/>
          <w:lang w:val="kk-KZ"/>
        </w:rPr>
        <w:t xml:space="preserve">ілерінде </w:t>
      </w:r>
      <w:r w:rsidRPr="009E749F">
        <w:rPr>
          <w:color w:val="auto"/>
          <w:sz w:val="28"/>
          <w:szCs w:val="28"/>
        </w:rPr>
        <w:t>жүзеге асырылуы мүмкін, себебі бұл дерекқорды басқарудың Объектілік-реляциялық жүйесі, яғни мәліметтер базасын құру, сақтау, жаңарту, ақпаратты іздеу және қол жетімділікті басқару функцияларын орындауға мүмкіндік береді, бұл мәліметтер базасының тірі көші-қонын қамтамасыз етеді және кез-келген деректерді салыстырмалы түрде қарапайым түрде реттейді.</w:t>
      </w:r>
    </w:p>
    <w:p w:rsidR="00A17469" w:rsidRPr="008E485C" w:rsidRDefault="00A17469" w:rsidP="00AB195B">
      <w:pPr>
        <w:pStyle w:val="Default"/>
        <w:tabs>
          <w:tab w:val="left" w:pos="567"/>
          <w:tab w:val="left" w:pos="8505"/>
        </w:tabs>
        <w:ind w:firstLine="709"/>
        <w:jc w:val="both"/>
        <w:rPr>
          <w:color w:val="auto"/>
          <w:sz w:val="28"/>
          <w:szCs w:val="28"/>
          <w:lang w:val="kk-KZ"/>
        </w:rPr>
      </w:pPr>
      <w:r w:rsidRPr="009E749F">
        <w:rPr>
          <w:color w:val="auto"/>
          <w:sz w:val="28"/>
          <w:szCs w:val="28"/>
        </w:rPr>
        <w:t xml:space="preserve">Лимнологиялық объектінің электрондық </w:t>
      </w:r>
      <w:r w:rsidR="004943C2" w:rsidRPr="009E749F">
        <w:rPr>
          <w:color w:val="auto"/>
          <w:sz w:val="28"/>
          <w:szCs w:val="28"/>
        </w:rPr>
        <w:t>төлқұжат</w:t>
      </w:r>
      <w:r w:rsidRPr="009E749F">
        <w:rPr>
          <w:color w:val="auto"/>
          <w:sz w:val="28"/>
          <w:szCs w:val="28"/>
        </w:rPr>
        <w:t>ын</w:t>
      </w:r>
      <w:r w:rsidR="008E485C">
        <w:rPr>
          <w:color w:val="auto"/>
          <w:sz w:val="28"/>
          <w:szCs w:val="28"/>
        </w:rPr>
        <w:t xml:space="preserve"> құру мәселесін шешу үшін </w:t>
      </w:r>
      <w:r w:rsidR="008E485C">
        <w:rPr>
          <w:sz w:val="28"/>
          <w:szCs w:val="28"/>
        </w:rPr>
        <w:t>Oracle</w:t>
      </w:r>
      <w:r w:rsidR="008E485C" w:rsidRPr="009E749F">
        <w:rPr>
          <w:color w:val="auto"/>
          <w:sz w:val="28"/>
          <w:szCs w:val="28"/>
        </w:rPr>
        <w:t xml:space="preserve"> </w:t>
      </w:r>
      <w:r w:rsidRPr="009E749F">
        <w:rPr>
          <w:color w:val="auto"/>
          <w:sz w:val="28"/>
          <w:szCs w:val="28"/>
        </w:rPr>
        <w:t>келесі мүмкіндіктерді ұсынады:</w:t>
      </w:r>
      <w:r w:rsidR="008E485C">
        <w:rPr>
          <w:color w:val="auto"/>
          <w:sz w:val="28"/>
          <w:szCs w:val="28"/>
          <w:lang w:val="kk-KZ"/>
        </w:rPr>
        <w:t xml:space="preserve"> </w:t>
      </w:r>
    </w:p>
    <w:p w:rsidR="00AB195B"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5D2EFB" w:rsidRPr="00964D9E">
        <w:rPr>
          <w:color w:val="auto"/>
          <w:sz w:val="28"/>
          <w:szCs w:val="28"/>
          <w:lang w:val="kk-KZ"/>
        </w:rPr>
        <w:t xml:space="preserve">интерактивті режимде көл </w:t>
      </w:r>
      <w:r w:rsidR="004943C2" w:rsidRPr="00964D9E">
        <w:rPr>
          <w:color w:val="auto"/>
          <w:sz w:val="28"/>
          <w:szCs w:val="28"/>
          <w:lang w:val="kk-KZ"/>
        </w:rPr>
        <w:t>төлқұжат</w:t>
      </w:r>
      <w:r w:rsidR="005D2EFB" w:rsidRPr="00964D9E">
        <w:rPr>
          <w:color w:val="auto"/>
          <w:sz w:val="28"/>
          <w:szCs w:val="28"/>
          <w:lang w:val="kk-KZ"/>
        </w:rPr>
        <w:t>ын қалыптастыру және жүргізу;</w:t>
      </w:r>
    </w:p>
    <w:p w:rsidR="008E485C"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5D2EFB" w:rsidRPr="00964D9E">
        <w:rPr>
          <w:color w:val="auto"/>
          <w:sz w:val="28"/>
          <w:szCs w:val="28"/>
          <w:lang w:val="kk-KZ"/>
        </w:rPr>
        <w:t xml:space="preserve">жергілікті автоматтандырылған жұмыс орындарында көл </w:t>
      </w:r>
      <w:r w:rsidR="004943C2" w:rsidRPr="00964D9E">
        <w:rPr>
          <w:color w:val="auto"/>
          <w:sz w:val="28"/>
          <w:szCs w:val="28"/>
          <w:lang w:val="kk-KZ"/>
        </w:rPr>
        <w:t>төлқұжат</w:t>
      </w:r>
      <w:r w:rsidR="005D2EFB" w:rsidRPr="00964D9E">
        <w:rPr>
          <w:color w:val="auto"/>
          <w:sz w:val="28"/>
          <w:szCs w:val="28"/>
          <w:lang w:val="kk-KZ"/>
        </w:rPr>
        <w:t xml:space="preserve">ының жергілікті деректер </w:t>
      </w:r>
      <w:r w:rsidR="008E485C" w:rsidRPr="008E485C">
        <w:rPr>
          <w:color w:val="auto"/>
          <w:sz w:val="28"/>
          <w:szCs w:val="28"/>
          <w:lang w:val="kk-KZ"/>
        </w:rPr>
        <w:t>қорын</w:t>
      </w:r>
      <w:r w:rsidR="005D2EFB" w:rsidRPr="00964D9E">
        <w:rPr>
          <w:color w:val="auto"/>
          <w:sz w:val="28"/>
          <w:szCs w:val="28"/>
          <w:lang w:val="kk-KZ"/>
        </w:rPr>
        <w:t xml:space="preserve"> (Д</w:t>
      </w:r>
      <w:r w:rsidR="008E485C" w:rsidRPr="008E485C">
        <w:rPr>
          <w:color w:val="auto"/>
          <w:sz w:val="28"/>
          <w:szCs w:val="28"/>
          <w:lang w:val="kk-KZ"/>
        </w:rPr>
        <w:t>Қ</w:t>
      </w:r>
      <w:r w:rsidR="005D2EFB" w:rsidRPr="00964D9E">
        <w:rPr>
          <w:color w:val="auto"/>
          <w:sz w:val="28"/>
          <w:szCs w:val="28"/>
          <w:lang w:val="kk-KZ"/>
        </w:rPr>
        <w:t>) қалыптастыру және жүргізу;</w:t>
      </w:r>
    </w:p>
    <w:p w:rsidR="00AB195B"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8E485C" w:rsidRPr="00964D9E">
        <w:rPr>
          <w:color w:val="auto"/>
          <w:sz w:val="28"/>
          <w:szCs w:val="28"/>
          <w:lang w:val="kk-KZ"/>
        </w:rPr>
        <w:t>кіріс ақпаратын бақылау және төл</w:t>
      </w:r>
      <w:r w:rsidR="008E485C" w:rsidRPr="008E485C">
        <w:rPr>
          <w:color w:val="auto"/>
          <w:sz w:val="28"/>
          <w:szCs w:val="28"/>
          <w:lang w:val="kk-KZ"/>
        </w:rPr>
        <w:t xml:space="preserve"> </w:t>
      </w:r>
      <w:r w:rsidR="008E485C" w:rsidRPr="00964D9E">
        <w:rPr>
          <w:color w:val="auto"/>
          <w:sz w:val="28"/>
          <w:szCs w:val="28"/>
          <w:lang w:val="kk-KZ"/>
        </w:rPr>
        <w:t>құжат</w:t>
      </w:r>
      <w:r w:rsidR="008E485C" w:rsidRPr="008E485C">
        <w:rPr>
          <w:color w:val="auto"/>
          <w:sz w:val="28"/>
          <w:szCs w:val="28"/>
          <w:lang w:val="kk-KZ"/>
        </w:rPr>
        <w:t>тың</w:t>
      </w:r>
      <w:r w:rsidR="008E485C" w:rsidRPr="00964D9E">
        <w:rPr>
          <w:color w:val="auto"/>
          <w:sz w:val="28"/>
          <w:szCs w:val="28"/>
          <w:lang w:val="kk-KZ"/>
        </w:rPr>
        <w:t xml:space="preserve"> мазмұнын бақылау</w:t>
      </w:r>
      <w:r w:rsidRPr="00964D9E">
        <w:rPr>
          <w:color w:val="auto"/>
          <w:sz w:val="28"/>
          <w:szCs w:val="28"/>
          <w:lang w:val="kk-KZ"/>
        </w:rPr>
        <w:t>;</w:t>
      </w:r>
    </w:p>
    <w:p w:rsidR="00AB195B"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5D2EFB" w:rsidRPr="00964D9E">
        <w:rPr>
          <w:color w:val="auto"/>
          <w:sz w:val="28"/>
          <w:szCs w:val="28"/>
          <w:lang w:val="kk-KZ"/>
        </w:rPr>
        <w:t>деректер базасында төлқұжаттарды қарау және олар туралы қажетті ақпаратты жергілікті компьютерлерде көрсету;</w:t>
      </w:r>
    </w:p>
    <w:p w:rsidR="005D2EFB"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4943C2" w:rsidRPr="00964D9E">
        <w:rPr>
          <w:color w:val="auto"/>
          <w:sz w:val="28"/>
          <w:szCs w:val="28"/>
          <w:lang w:val="kk-KZ"/>
        </w:rPr>
        <w:t>төлқұжат</w:t>
      </w:r>
      <w:r w:rsidR="005D2EFB" w:rsidRPr="00964D9E">
        <w:rPr>
          <w:color w:val="auto"/>
          <w:sz w:val="28"/>
          <w:szCs w:val="28"/>
          <w:lang w:val="kk-KZ"/>
        </w:rPr>
        <w:t>тарды, олардың жеке бөлімдерін ұжымдық пайдалану ақпаратын көрсету құралдарымен жедел іздеу және көрсету;</w:t>
      </w:r>
    </w:p>
    <w:p w:rsidR="000F7F5F"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9D44F4" w:rsidRPr="00964D9E">
        <w:rPr>
          <w:color w:val="auto"/>
          <w:sz w:val="28"/>
          <w:szCs w:val="28"/>
          <w:lang w:val="kk-KZ"/>
        </w:rPr>
        <w:t>Г</w:t>
      </w:r>
      <w:r w:rsidR="00557252" w:rsidRPr="009E749F">
        <w:rPr>
          <w:color w:val="auto"/>
          <w:sz w:val="28"/>
          <w:szCs w:val="28"/>
          <w:lang w:val="kk-KZ"/>
        </w:rPr>
        <w:t>АЖ</w:t>
      </w:r>
      <w:r w:rsidR="009D44F4" w:rsidRPr="00964D9E">
        <w:rPr>
          <w:color w:val="auto"/>
          <w:sz w:val="28"/>
          <w:szCs w:val="28"/>
          <w:lang w:val="kk-KZ"/>
        </w:rPr>
        <w:t>/</w:t>
      </w:r>
      <w:r w:rsidR="00557252" w:rsidRPr="009E749F">
        <w:rPr>
          <w:color w:val="auto"/>
          <w:sz w:val="28"/>
          <w:szCs w:val="28"/>
          <w:lang w:val="kk-KZ"/>
        </w:rPr>
        <w:t xml:space="preserve">ЖҚЗ </w:t>
      </w:r>
      <w:r w:rsidR="000F7F5F" w:rsidRPr="00964D9E">
        <w:rPr>
          <w:color w:val="auto"/>
          <w:sz w:val="28"/>
          <w:szCs w:val="28"/>
          <w:lang w:val="kk-KZ"/>
        </w:rPr>
        <w:t>құралдарымен жекелеген объектілердің жай-күйін мониторингілеу;</w:t>
      </w:r>
    </w:p>
    <w:p w:rsidR="00AB195B" w:rsidRPr="00964D9E" w:rsidRDefault="00AB195B" w:rsidP="00AB195B">
      <w:pPr>
        <w:pStyle w:val="Default"/>
        <w:tabs>
          <w:tab w:val="left" w:pos="567"/>
          <w:tab w:val="left" w:pos="8505"/>
        </w:tabs>
        <w:ind w:firstLine="709"/>
        <w:jc w:val="both"/>
        <w:rPr>
          <w:color w:val="auto"/>
          <w:sz w:val="28"/>
          <w:szCs w:val="28"/>
          <w:lang w:val="kk-KZ"/>
        </w:rPr>
      </w:pPr>
      <w:r w:rsidRPr="00964D9E">
        <w:rPr>
          <w:color w:val="auto"/>
          <w:sz w:val="28"/>
          <w:szCs w:val="28"/>
          <w:lang w:val="kk-KZ"/>
        </w:rPr>
        <w:t xml:space="preserve">– </w:t>
      </w:r>
      <w:r w:rsidR="004943C2" w:rsidRPr="00964D9E">
        <w:rPr>
          <w:color w:val="auto"/>
          <w:sz w:val="28"/>
          <w:szCs w:val="28"/>
          <w:lang w:val="kk-KZ"/>
        </w:rPr>
        <w:t>төлқұжат</w:t>
      </w:r>
      <w:r w:rsidR="000F7F5F" w:rsidRPr="00964D9E">
        <w:rPr>
          <w:color w:val="auto"/>
          <w:sz w:val="28"/>
          <w:szCs w:val="28"/>
          <w:lang w:val="kk-KZ"/>
        </w:rPr>
        <w:t>тардың базасы және мөрі бойынша деректер беру.</w:t>
      </w:r>
    </w:p>
    <w:p w:rsidR="000F7F5F" w:rsidRPr="00964D9E" w:rsidRDefault="000F7F5F" w:rsidP="00AB195B">
      <w:pPr>
        <w:pStyle w:val="a3"/>
        <w:tabs>
          <w:tab w:val="left" w:pos="0"/>
          <w:tab w:val="left" w:pos="1170"/>
        </w:tabs>
        <w:ind w:firstLine="709"/>
        <w:jc w:val="both"/>
        <w:rPr>
          <w:b w:val="0"/>
          <w:sz w:val="28"/>
          <w:szCs w:val="28"/>
          <w:lang w:val="kk-KZ"/>
        </w:rPr>
      </w:pPr>
      <w:r w:rsidRPr="00964D9E">
        <w:rPr>
          <w:b w:val="0"/>
          <w:sz w:val="28"/>
          <w:szCs w:val="28"/>
          <w:lang w:val="kk-KZ"/>
        </w:rPr>
        <w:t xml:space="preserve">Көлдің электронды </w:t>
      </w:r>
      <w:r w:rsidR="004943C2" w:rsidRPr="00964D9E">
        <w:rPr>
          <w:b w:val="0"/>
          <w:sz w:val="28"/>
          <w:szCs w:val="28"/>
          <w:lang w:val="kk-KZ"/>
        </w:rPr>
        <w:t>төлқұжат</w:t>
      </w:r>
      <w:r w:rsidRPr="00964D9E">
        <w:rPr>
          <w:b w:val="0"/>
          <w:sz w:val="28"/>
          <w:szCs w:val="28"/>
          <w:lang w:val="kk-KZ"/>
        </w:rPr>
        <w:t xml:space="preserve">ын құру міндетінің логикалық құрылымы оны пайдалану талаптарын ескере отырып, осы объектінің ерекшеліктерін көрсетуі керек. Схемалық түрде объектінің биоценозына негізделген су экожүйесінің </w:t>
      </w:r>
      <w:r w:rsidR="004943C2" w:rsidRPr="00964D9E">
        <w:rPr>
          <w:b w:val="0"/>
          <w:sz w:val="28"/>
          <w:szCs w:val="28"/>
          <w:lang w:val="kk-KZ"/>
        </w:rPr>
        <w:t>төлқұжат</w:t>
      </w:r>
      <w:r w:rsidRPr="00964D9E">
        <w:rPr>
          <w:b w:val="0"/>
          <w:sz w:val="28"/>
          <w:szCs w:val="28"/>
          <w:lang w:val="kk-KZ"/>
        </w:rPr>
        <w:t>ының құрылымы схема арқылы ұсынылуы мүмкін (3.4</w:t>
      </w:r>
      <w:r w:rsidR="00557252" w:rsidRPr="009E749F">
        <w:rPr>
          <w:b w:val="0"/>
          <w:sz w:val="28"/>
          <w:szCs w:val="28"/>
          <w:lang w:val="kk-KZ"/>
        </w:rPr>
        <w:t>-</w:t>
      </w:r>
      <w:r w:rsidRPr="00964D9E">
        <w:rPr>
          <w:b w:val="0"/>
          <w:sz w:val="28"/>
          <w:szCs w:val="28"/>
          <w:lang w:val="kk-KZ"/>
        </w:rPr>
        <w:t xml:space="preserve">сурет). </w:t>
      </w:r>
    </w:p>
    <w:p w:rsidR="007D41E4" w:rsidRDefault="007D41E4" w:rsidP="00AB195B">
      <w:pPr>
        <w:pStyle w:val="a3"/>
        <w:tabs>
          <w:tab w:val="left" w:pos="0"/>
          <w:tab w:val="left" w:pos="1170"/>
        </w:tabs>
        <w:ind w:firstLine="709"/>
        <w:jc w:val="both"/>
        <w:rPr>
          <w:b w:val="0"/>
          <w:bCs/>
          <w:sz w:val="28"/>
          <w:szCs w:val="28"/>
          <w:lang w:val="kk-KZ"/>
        </w:rPr>
      </w:pPr>
      <w:r w:rsidRPr="00964D9E">
        <w:rPr>
          <w:b w:val="0"/>
          <w:bCs/>
          <w:sz w:val="28"/>
          <w:szCs w:val="28"/>
          <w:lang w:val="kk-KZ"/>
        </w:rPr>
        <w:t>Берілген схема математикалық модельдерге (3.1</w:t>
      </w:r>
      <w:r w:rsidR="00FC1FA0">
        <w:rPr>
          <w:b w:val="0"/>
          <w:bCs/>
          <w:sz w:val="28"/>
          <w:szCs w:val="28"/>
          <w:lang w:val="kk-KZ"/>
        </w:rPr>
        <w:t>)</w:t>
      </w:r>
      <w:r w:rsidRPr="00964D9E">
        <w:rPr>
          <w:b w:val="0"/>
          <w:bCs/>
          <w:sz w:val="28"/>
          <w:szCs w:val="28"/>
          <w:lang w:val="kk-KZ"/>
        </w:rPr>
        <w:t xml:space="preserve">; </w:t>
      </w:r>
      <w:r w:rsidR="00FC1FA0">
        <w:rPr>
          <w:b w:val="0"/>
          <w:bCs/>
          <w:sz w:val="28"/>
          <w:szCs w:val="28"/>
          <w:lang w:val="kk-KZ"/>
        </w:rPr>
        <w:t>(</w:t>
      </w:r>
      <w:r w:rsidRPr="00964D9E">
        <w:rPr>
          <w:b w:val="0"/>
          <w:bCs/>
          <w:sz w:val="28"/>
          <w:szCs w:val="28"/>
          <w:lang w:val="kk-KZ"/>
        </w:rPr>
        <w:t>3-10</w:t>
      </w:r>
      <w:r w:rsidR="00FC1FA0">
        <w:rPr>
          <w:b w:val="0"/>
          <w:bCs/>
          <w:sz w:val="28"/>
          <w:szCs w:val="28"/>
          <w:lang w:val="kk-KZ"/>
        </w:rPr>
        <w:t>)-(</w:t>
      </w:r>
      <w:r w:rsidRPr="00964D9E">
        <w:rPr>
          <w:b w:val="0"/>
          <w:bCs/>
          <w:sz w:val="28"/>
          <w:szCs w:val="28"/>
          <w:lang w:val="kk-KZ"/>
        </w:rPr>
        <w:t xml:space="preserve">3.11) және беттік сынамалардың бастапқы деректерін өңдеу нәтижелеріне және жүргізілген экспериментке негізделген. Белгіленгендер жеке лимнологиялық объектінің ақпараттық моделі объектінің </w:t>
      </w:r>
      <w:r w:rsidR="004943C2" w:rsidRPr="00964D9E">
        <w:rPr>
          <w:b w:val="0"/>
          <w:bCs/>
          <w:sz w:val="28"/>
          <w:szCs w:val="28"/>
          <w:lang w:val="kk-KZ"/>
        </w:rPr>
        <w:t>төлқұжат</w:t>
      </w:r>
      <w:r w:rsidRPr="00964D9E">
        <w:rPr>
          <w:b w:val="0"/>
          <w:bCs/>
          <w:sz w:val="28"/>
          <w:szCs w:val="28"/>
          <w:lang w:val="kk-KZ"/>
        </w:rPr>
        <w:t xml:space="preserve">ының деректері негізінде құрылған жағдай бойынша қандай сұрақтарға жауап бере алатындығы туралы түсінік береді. </w:t>
      </w:r>
    </w:p>
    <w:p w:rsidR="00395877" w:rsidRPr="00964D9E" w:rsidRDefault="00395877" w:rsidP="00395877">
      <w:pPr>
        <w:pStyle w:val="a3"/>
        <w:tabs>
          <w:tab w:val="left" w:pos="0"/>
          <w:tab w:val="left" w:pos="1170"/>
        </w:tabs>
        <w:ind w:firstLine="709"/>
        <w:jc w:val="both"/>
        <w:rPr>
          <w:b w:val="0"/>
          <w:bCs/>
          <w:sz w:val="28"/>
          <w:szCs w:val="28"/>
          <w:lang w:val="kk-KZ"/>
        </w:rPr>
      </w:pPr>
      <w:r w:rsidRPr="00964D9E">
        <w:rPr>
          <w:b w:val="0"/>
          <w:bCs/>
          <w:sz w:val="28"/>
          <w:szCs w:val="28"/>
          <w:lang w:val="kk-KZ"/>
        </w:rPr>
        <w:t>Төлқұжат</w:t>
      </w:r>
      <w:r>
        <w:rPr>
          <w:b w:val="0"/>
          <w:bCs/>
          <w:sz w:val="28"/>
          <w:szCs w:val="28"/>
          <w:lang w:val="kk-KZ"/>
        </w:rPr>
        <w:t xml:space="preserve"> </w:t>
      </w:r>
      <w:r w:rsidRPr="00964D9E">
        <w:rPr>
          <w:b w:val="0"/>
          <w:bCs/>
          <w:sz w:val="28"/>
          <w:szCs w:val="28"/>
          <w:lang w:val="kk-KZ"/>
        </w:rPr>
        <w:t xml:space="preserve">деректері жағдайдың ықтимал дамуын есептеу үшін деректерді алуды қамтамасыз етуі керек, яғни әр түрлі бағыттағы мамандарға өздерінің күш-жігерін тез үйлестіруге және экожүйедегі экологиялық жағдайды тұрақтандыру бойынша іс-шаралар өткізуге мүмкіндік беретін математикалық және/немесе </w:t>
      </w:r>
      <w:r w:rsidRPr="009E749F">
        <w:rPr>
          <w:b w:val="0"/>
          <w:bCs/>
          <w:sz w:val="28"/>
          <w:szCs w:val="28"/>
          <w:lang w:val="kk-KZ"/>
        </w:rPr>
        <w:t>и</w:t>
      </w:r>
      <w:r w:rsidRPr="00964D9E">
        <w:rPr>
          <w:b w:val="0"/>
          <w:bCs/>
          <w:sz w:val="28"/>
          <w:szCs w:val="28"/>
          <w:lang w:val="kk-KZ"/>
        </w:rPr>
        <w:t>митациялық модель құру.</w:t>
      </w:r>
    </w:p>
    <w:p w:rsidR="00395877" w:rsidRDefault="003405F8" w:rsidP="00395877">
      <w:pPr>
        <w:pStyle w:val="abzac"/>
        <w:ind w:firstLine="709"/>
        <w:rPr>
          <w:bCs/>
          <w:sz w:val="24"/>
          <w:szCs w:val="24"/>
          <w:lang w:val="kk-KZ"/>
        </w:rPr>
      </w:pPr>
      <w:r>
        <w:rPr>
          <w:bCs/>
          <w:noProof/>
          <w:sz w:val="24"/>
          <w:szCs w:val="24"/>
          <w:lang w:val="ru-RU"/>
        </w:rPr>
        <mc:AlternateContent>
          <mc:Choice Requires="wpg">
            <w:drawing>
              <wp:anchor distT="0" distB="0" distL="114300" distR="114300" simplePos="0" relativeHeight="251649536" behindDoc="0" locked="0" layoutInCell="1" allowOverlap="1" wp14:anchorId="131E58E5" wp14:editId="0E44FFF8">
                <wp:simplePos x="0" y="0"/>
                <wp:positionH relativeFrom="column">
                  <wp:posOffset>329565</wp:posOffset>
                </wp:positionH>
                <wp:positionV relativeFrom="paragraph">
                  <wp:posOffset>200660</wp:posOffset>
                </wp:positionV>
                <wp:extent cx="5741035" cy="7277100"/>
                <wp:effectExtent l="0" t="0" r="12065" b="19050"/>
                <wp:wrapNone/>
                <wp:docPr id="753558363" name="Группа 753558363"/>
                <wp:cNvGraphicFramePr/>
                <a:graphic xmlns:a="http://schemas.openxmlformats.org/drawingml/2006/main">
                  <a:graphicData uri="http://schemas.microsoft.com/office/word/2010/wordprocessingGroup">
                    <wpg:wgp>
                      <wpg:cNvGrpSpPr/>
                      <wpg:grpSpPr>
                        <a:xfrm>
                          <a:off x="0" y="0"/>
                          <a:ext cx="5741035" cy="7277100"/>
                          <a:chOff x="0" y="0"/>
                          <a:chExt cx="5741044" cy="6598965"/>
                        </a:xfrm>
                      </wpg:grpSpPr>
                      <wps:wsp>
                        <wps:cNvPr id="83" name="Поле 83"/>
                        <wps:cNvSpPr txBox="1">
                          <a:spLocks noChangeArrowheads="1"/>
                        </wps:cNvSpPr>
                        <wps:spPr bwMode="auto">
                          <a:xfrm>
                            <a:off x="0" y="1009447"/>
                            <a:ext cx="2171700" cy="1049250"/>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center"/>
                              </w:pPr>
                              <w:r w:rsidRPr="00FC1FA0">
                                <w:rPr>
                                  <w:lang w:val="uk-UA"/>
                                </w:rPr>
                                <w:t xml:space="preserve">Биоценоз негізінде су экожүйесінің экологиялық қауіпсіздігін қамтамасыз ету кезінде сыни </w:t>
                              </w:r>
                              <w:r>
                                <w:rPr>
                                  <w:lang w:val="uk-UA"/>
                                </w:rPr>
                                <w:t>жағдайлардың дамуына жол бермеу</w:t>
                              </w:r>
                            </w:p>
                          </w:txbxContent>
                        </wps:txbx>
                        <wps:bodyPr rot="0" vert="horz" wrap="square" lIns="91440" tIns="45720" rIns="91440" bIns="45720" anchor="t" anchorCtr="0" upright="1">
                          <a:noAutofit/>
                        </wps:bodyPr>
                      </wps:wsp>
                      <wps:wsp>
                        <wps:cNvPr id="87" name="Поле 87"/>
                        <wps:cNvSpPr txBox="1">
                          <a:spLocks noChangeArrowheads="1"/>
                        </wps:cNvSpPr>
                        <wps:spPr bwMode="auto">
                          <a:xfrm>
                            <a:off x="12524" y="158626"/>
                            <a:ext cx="2171700" cy="454192"/>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center"/>
                                <w:rPr>
                                  <w:lang w:val="uk-UA"/>
                                </w:rPr>
                              </w:pPr>
                              <w:r w:rsidRPr="00FC1FA0">
                                <w:rPr>
                                  <w:lang w:val="uk-UA"/>
                                </w:rPr>
                                <w:t>Мониторинг жүргізу мақсатын қамтамасыз ету</w:t>
                              </w:r>
                            </w:p>
                          </w:txbxContent>
                        </wps:txbx>
                        <wps:bodyPr rot="0" vert="horz" wrap="square" lIns="91440" tIns="45720" rIns="91440" bIns="45720" anchor="t" anchorCtr="0" upright="1">
                          <a:noAutofit/>
                        </wps:bodyPr>
                      </wps:wsp>
                      <wps:wsp>
                        <wps:cNvPr id="81" name="Поле 81"/>
                        <wps:cNvSpPr txBox="1">
                          <a:spLocks noChangeArrowheads="1"/>
                        </wps:cNvSpPr>
                        <wps:spPr bwMode="auto">
                          <a:xfrm>
                            <a:off x="2742774" y="1974882"/>
                            <a:ext cx="2971800" cy="1139987"/>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spacing w:line="228" w:lineRule="auto"/>
                                <w:jc w:val="both"/>
                                <w:rPr>
                                  <w:rStyle w:val="rynqvb"/>
                                </w:rPr>
                              </w:pPr>
                              <w:r w:rsidRPr="00FC1FA0">
                                <w:rPr>
                                  <w:rStyle w:val="rynqvb"/>
                                </w:rPr>
                                <w:t>- төтенше жағдайлардың алдын алу жүйесі туралы ақпарат;</w:t>
                              </w:r>
                            </w:p>
                            <w:p w:rsidR="00A4114C" w:rsidRPr="00FC1FA0" w:rsidRDefault="00A4114C" w:rsidP="00FC1FA0">
                              <w:pPr>
                                <w:spacing w:line="228" w:lineRule="auto"/>
                                <w:jc w:val="both"/>
                                <w:rPr>
                                  <w:rStyle w:val="rynqvb"/>
                                </w:rPr>
                              </w:pPr>
                              <w:r w:rsidRPr="00FC1FA0">
                                <w:rPr>
                                  <w:rStyle w:val="rynqvb"/>
                                </w:rPr>
                                <w:t>- экоқауіпсіздік қатерлері туралы ақпарат;</w:t>
                              </w:r>
                            </w:p>
                            <w:p w:rsidR="00A4114C" w:rsidRPr="00FC1FA0" w:rsidRDefault="00A4114C" w:rsidP="00FC1FA0">
                              <w:pPr>
                                <w:spacing w:line="228" w:lineRule="auto"/>
                                <w:jc w:val="both"/>
                                <w:rPr>
                                  <w:rStyle w:val="rynqvb"/>
                                </w:rPr>
                              </w:pPr>
                              <w:r w:rsidRPr="00FC1FA0">
                                <w:rPr>
                                  <w:rStyle w:val="rynqvb"/>
                                </w:rPr>
                                <w:t>- объектінің жанындағы кәсіпорындар туралы ақпарат;</w:t>
                              </w:r>
                            </w:p>
                            <w:p w:rsidR="00A4114C" w:rsidRPr="00FC1FA0" w:rsidRDefault="00A4114C" w:rsidP="00FC1FA0">
                              <w:pPr>
                                <w:spacing w:line="228" w:lineRule="auto"/>
                                <w:jc w:val="both"/>
                                <w:rPr>
                                  <w:lang w:val="kk-KZ"/>
                                </w:rPr>
                              </w:pPr>
                              <w:r w:rsidRPr="00FC1FA0">
                                <w:rPr>
                                  <w:rStyle w:val="rynqvb"/>
                                </w:rPr>
                                <w:t>- экоқауіпсіздікке ж</w:t>
                              </w:r>
                              <w:r>
                                <w:rPr>
                                  <w:rStyle w:val="rynqvb"/>
                                </w:rPr>
                                <w:t>ауапты тұлғалар туралы деректер</w:t>
                              </w:r>
                            </w:p>
                          </w:txbxContent>
                        </wps:txbx>
                        <wps:bodyPr rot="0" vert="horz" wrap="square" lIns="91440" tIns="45720" rIns="91440" bIns="45720" anchor="t" anchorCtr="0" upright="1">
                          <a:noAutofit/>
                        </wps:bodyPr>
                      </wps:wsp>
                      <wps:wsp>
                        <wps:cNvPr id="88" name="Поле 88"/>
                        <wps:cNvSpPr txBox="1">
                          <a:spLocks noChangeArrowheads="1"/>
                        </wps:cNvSpPr>
                        <wps:spPr bwMode="auto">
                          <a:xfrm>
                            <a:off x="2755294" y="0"/>
                            <a:ext cx="2971800" cy="1932371"/>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spacing w:line="228" w:lineRule="auto"/>
                                <w:jc w:val="both"/>
                                <w:rPr>
                                  <w:rStyle w:val="rynqvb"/>
                                </w:rPr>
                              </w:pPr>
                              <w:r w:rsidRPr="00FC1FA0">
                                <w:rPr>
                                  <w:rStyle w:val="rynqvb"/>
                                </w:rPr>
                                <w:t>- объектінің жалпы сипаттамасы;</w:t>
                              </w:r>
                            </w:p>
                            <w:p w:rsidR="00A4114C" w:rsidRPr="00FC1FA0" w:rsidRDefault="00A4114C" w:rsidP="00FC1FA0">
                              <w:pPr>
                                <w:spacing w:line="228" w:lineRule="auto"/>
                                <w:jc w:val="both"/>
                                <w:rPr>
                                  <w:rStyle w:val="rynqvb"/>
                                </w:rPr>
                              </w:pPr>
                              <w:r w:rsidRPr="00FC1FA0">
                                <w:rPr>
                                  <w:rStyle w:val="rynqvb"/>
                                </w:rPr>
                                <w:t>- қоршаған ортаның егжей-тегжейлі сипаттамасы;</w:t>
                              </w:r>
                            </w:p>
                            <w:p w:rsidR="00A4114C" w:rsidRPr="00FC1FA0" w:rsidRDefault="00A4114C" w:rsidP="00FC1FA0">
                              <w:pPr>
                                <w:spacing w:line="228" w:lineRule="auto"/>
                                <w:jc w:val="both"/>
                                <w:rPr>
                                  <w:rStyle w:val="rynqvb"/>
                                </w:rPr>
                              </w:pPr>
                              <w:r w:rsidRPr="00FC1FA0">
                                <w:rPr>
                                  <w:rStyle w:val="rynqvb"/>
                                </w:rPr>
                                <w:t>- биоценоздың егжей-тегжейлі сипат</w:t>
                              </w:r>
                              <w:r>
                                <w:rPr>
                                  <w:rStyle w:val="rynqvb"/>
                                  <w:lang w:val="kk-KZ"/>
                                </w:rPr>
                                <w:t xml:space="preserve"> </w:t>
                              </w:r>
                              <w:r w:rsidRPr="00FC1FA0">
                                <w:rPr>
                                  <w:rStyle w:val="rynqvb"/>
                                </w:rPr>
                                <w:t>тамасы;</w:t>
                              </w:r>
                            </w:p>
                            <w:p w:rsidR="00A4114C" w:rsidRPr="00FC1FA0" w:rsidRDefault="00A4114C" w:rsidP="00FC1FA0">
                              <w:pPr>
                                <w:spacing w:line="228" w:lineRule="auto"/>
                                <w:jc w:val="both"/>
                                <w:rPr>
                                  <w:rStyle w:val="rynqvb"/>
                                </w:rPr>
                              </w:pPr>
                              <w:r w:rsidRPr="00FC1FA0">
                                <w:rPr>
                                  <w:rStyle w:val="rynqvb"/>
                                </w:rPr>
                                <w:t>- негізгі ластаушы заттар туралы ақпарат;</w:t>
                              </w:r>
                            </w:p>
                            <w:p w:rsidR="00A4114C" w:rsidRPr="00FC1FA0" w:rsidRDefault="00A4114C" w:rsidP="00FC1FA0">
                              <w:pPr>
                                <w:spacing w:line="228" w:lineRule="auto"/>
                                <w:jc w:val="both"/>
                                <w:rPr>
                                  <w:rStyle w:val="rynqvb"/>
                                </w:rPr>
                              </w:pPr>
                              <w:r w:rsidRPr="00FC1FA0">
                                <w:rPr>
                                  <w:rStyle w:val="rynqvb"/>
                                </w:rPr>
                                <w:t>- қолданыстағы экологиялық бақылау жүйесінің сипаттамасы;</w:t>
                              </w:r>
                            </w:p>
                            <w:p w:rsidR="00A4114C" w:rsidRPr="00FC1FA0" w:rsidRDefault="00A4114C" w:rsidP="00FC1FA0">
                              <w:pPr>
                                <w:spacing w:line="228" w:lineRule="auto"/>
                                <w:jc w:val="both"/>
                                <w:rPr>
                                  <w:rStyle w:val="rynqvb"/>
                                </w:rPr>
                              </w:pPr>
                              <w:r w:rsidRPr="00FC1FA0">
                                <w:rPr>
                                  <w:rStyle w:val="rynqvb"/>
                                </w:rPr>
                                <w:t>- рекреациялық кешендер туралы деректер;</w:t>
                              </w:r>
                            </w:p>
                            <w:p w:rsidR="00A4114C" w:rsidRPr="00FC1FA0" w:rsidRDefault="00A4114C" w:rsidP="00FC1FA0">
                              <w:pPr>
                                <w:spacing w:line="228" w:lineRule="auto"/>
                                <w:jc w:val="both"/>
                                <w:rPr>
                                  <w:rStyle w:val="rynqvb"/>
                                </w:rPr>
                              </w:pPr>
                              <w:r w:rsidRPr="00FC1FA0">
                                <w:rPr>
                                  <w:rStyle w:val="rynqvb"/>
                                </w:rPr>
                                <w:t>- негізгі экологиялық сипаттамалары;</w:t>
                              </w:r>
                            </w:p>
                            <w:p w:rsidR="00A4114C" w:rsidRPr="00FC1FA0" w:rsidRDefault="00A4114C" w:rsidP="00FC1FA0">
                              <w:pPr>
                                <w:spacing w:line="228" w:lineRule="auto"/>
                                <w:jc w:val="both"/>
                                <w:rPr>
                                  <w:lang w:val="kk-KZ"/>
                                </w:rPr>
                              </w:pPr>
                              <w:r w:rsidRPr="00FC1FA0">
                                <w:rPr>
                                  <w:rStyle w:val="rynqvb"/>
                                </w:rPr>
                                <w:t>- дина</w:t>
                              </w:r>
                              <w:r>
                                <w:rPr>
                                  <w:rStyle w:val="rynqvb"/>
                                </w:rPr>
                                <w:t>микалық және мұрағаттық ақпарат</w:t>
                              </w:r>
                            </w:p>
                          </w:txbxContent>
                        </wps:txbx>
                        <wps:bodyPr rot="0" vert="horz" wrap="square" lIns="91440" tIns="45720" rIns="91440" bIns="45720" anchor="t" anchorCtr="0" upright="1">
                          <a:noAutofit/>
                        </wps:bodyPr>
                      </wps:wsp>
                      <wps:wsp>
                        <wps:cNvPr id="90" name="Поле 90"/>
                        <wps:cNvSpPr txBox="1">
                          <a:spLocks noChangeArrowheads="1"/>
                        </wps:cNvSpPr>
                        <wps:spPr bwMode="auto">
                          <a:xfrm>
                            <a:off x="2769244" y="3987319"/>
                            <a:ext cx="2971800" cy="1643785"/>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spacing w:line="228" w:lineRule="auto"/>
                                <w:jc w:val="both"/>
                                <w:rPr>
                                  <w:rStyle w:val="rynqvb"/>
                                </w:rPr>
                              </w:pPr>
                              <w:r w:rsidRPr="00FC1FA0">
                                <w:rPr>
                                  <w:rStyle w:val="rynqvb"/>
                                </w:rPr>
                                <w:t>- экологиялық жай-күйге төнетін қатерді жою үшін ресурстардың теңгерімі;</w:t>
                              </w:r>
                            </w:p>
                            <w:p w:rsidR="00A4114C" w:rsidRPr="00FC1FA0" w:rsidRDefault="00A4114C" w:rsidP="00FC1FA0">
                              <w:pPr>
                                <w:spacing w:line="228" w:lineRule="auto"/>
                                <w:jc w:val="both"/>
                                <w:rPr>
                                  <w:rStyle w:val="rynqvb"/>
                                </w:rPr>
                              </w:pPr>
                              <w:r w:rsidRPr="00FC1FA0">
                                <w:rPr>
                                  <w:rStyle w:val="rynqvb"/>
                                </w:rPr>
                                <w:t>- жауаптылар және оларды құлақтандыру;</w:t>
                              </w:r>
                            </w:p>
                            <w:p w:rsidR="00A4114C" w:rsidRPr="00FC1FA0" w:rsidRDefault="00A4114C" w:rsidP="00FC1FA0">
                              <w:pPr>
                                <w:spacing w:line="228" w:lineRule="auto"/>
                                <w:jc w:val="both"/>
                                <w:rPr>
                                  <w:rStyle w:val="rynqvb"/>
                                </w:rPr>
                              </w:pPr>
                              <w:r w:rsidRPr="00FC1FA0">
                                <w:rPr>
                                  <w:rStyle w:val="rynqvb"/>
                                </w:rPr>
                                <w:t>- экологиялық апатқа ден қоюдың қолда бар құралдары;</w:t>
                              </w:r>
                            </w:p>
                            <w:p w:rsidR="00A4114C" w:rsidRPr="00FC1FA0" w:rsidRDefault="00A4114C" w:rsidP="00FC1FA0">
                              <w:pPr>
                                <w:spacing w:line="228" w:lineRule="auto"/>
                                <w:jc w:val="both"/>
                                <w:rPr>
                                  <w:rStyle w:val="rynqvb"/>
                                </w:rPr>
                              </w:pPr>
                              <w:r w:rsidRPr="00FC1FA0">
                                <w:rPr>
                                  <w:rStyle w:val="rynqvb"/>
                                </w:rPr>
                                <w:t>- ауа райы жағдайлары және қоршаған ортаның басқа да қажетті сипаттамалары;</w:t>
                              </w:r>
                            </w:p>
                            <w:p w:rsidR="00A4114C" w:rsidRPr="00FC1FA0" w:rsidRDefault="00A4114C" w:rsidP="00FC1FA0">
                              <w:pPr>
                                <w:spacing w:line="228" w:lineRule="auto"/>
                                <w:jc w:val="both"/>
                                <w:rPr>
                                  <w:lang w:val="kk-KZ"/>
                                </w:rPr>
                              </w:pPr>
                              <w:r w:rsidRPr="00FC1FA0">
                                <w:rPr>
                                  <w:rStyle w:val="rynqvb"/>
                                </w:rPr>
                                <w:t>- экологиялық апат туындаған жағдайда экономикалық</w:t>
                              </w:r>
                              <w:r>
                                <w:rPr>
                                  <w:rStyle w:val="rynqvb"/>
                                </w:rPr>
                                <w:t xml:space="preserve"> шығындар және ықтимал шығындар</w:t>
                              </w:r>
                            </w:p>
                          </w:txbxContent>
                        </wps:txbx>
                        <wps:bodyPr rot="0" vert="horz" wrap="square" lIns="91440" tIns="45720" rIns="91440" bIns="45720" anchor="t" anchorCtr="0" upright="1">
                          <a:noAutofit/>
                        </wps:bodyPr>
                      </wps:wsp>
                      <wps:wsp>
                        <wps:cNvPr id="77" name="Поле 77"/>
                        <wps:cNvSpPr txBox="1">
                          <a:spLocks noChangeArrowheads="1"/>
                        </wps:cNvSpPr>
                        <wps:spPr bwMode="auto">
                          <a:xfrm>
                            <a:off x="0" y="2507760"/>
                            <a:ext cx="2171700" cy="758569"/>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center"/>
                                <w:rPr>
                                  <w:lang w:val="uk-UA"/>
                                </w:rPr>
                              </w:pPr>
                              <w:r w:rsidRPr="00FC1FA0">
                                <w:rPr>
                                  <w:lang w:val="uk-UA"/>
                                </w:rPr>
                                <w:t>Жеке параметрлерді егжей-тегжейлі көлдің күрделі жүйесінің жағдайы туралы ақпарат</w:t>
                              </w:r>
                            </w:p>
                            <w:p w:rsidR="00A4114C" w:rsidRPr="00FC1FA0" w:rsidRDefault="00A4114C" w:rsidP="00FC1FA0"/>
                          </w:txbxContent>
                        </wps:txbx>
                        <wps:bodyPr rot="0" vert="horz" wrap="square" lIns="91440" tIns="45720" rIns="91440" bIns="45720" anchor="t" anchorCtr="0" upright="1">
                          <a:noAutofit/>
                        </wps:bodyPr>
                      </wps:wsp>
                      <wps:wsp>
                        <wps:cNvPr id="91" name="Поле 91"/>
                        <wps:cNvSpPr txBox="1">
                          <a:spLocks noChangeArrowheads="1"/>
                        </wps:cNvSpPr>
                        <wps:spPr bwMode="auto">
                          <a:xfrm>
                            <a:off x="0" y="3827769"/>
                            <a:ext cx="2171700" cy="476167"/>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center"/>
                                <w:rPr>
                                  <w:lang w:val="uk-UA"/>
                                </w:rPr>
                              </w:pPr>
                              <w:r w:rsidRPr="00FC1FA0">
                                <w:rPr>
                                  <w:lang w:val="uk-UA"/>
                                </w:rPr>
                                <w:t>Жағдайдың дамуын модель</w:t>
                              </w:r>
                              <w:r>
                                <w:rPr>
                                  <w:lang w:val="uk-UA"/>
                                </w:rPr>
                                <w:t xml:space="preserve"> </w:t>
                              </w:r>
                              <w:r w:rsidRPr="00FC1FA0">
                                <w:rPr>
                                  <w:lang w:val="uk-UA"/>
                                </w:rPr>
                                <w:t>деу үшін мәліметтер алу</w:t>
                              </w:r>
                            </w:p>
                            <w:p w:rsidR="00A4114C" w:rsidRPr="00FC1FA0" w:rsidRDefault="00A4114C" w:rsidP="00FC1FA0"/>
                          </w:txbxContent>
                        </wps:txbx>
                        <wps:bodyPr rot="0" vert="horz" wrap="square" lIns="91440" tIns="45720" rIns="91440" bIns="45720" anchor="t" anchorCtr="0" upright="1">
                          <a:noAutofit/>
                        </wps:bodyPr>
                      </wps:wsp>
                      <wps:wsp>
                        <wps:cNvPr id="78" name="Поле 78"/>
                        <wps:cNvSpPr txBox="1">
                          <a:spLocks noChangeArrowheads="1"/>
                        </wps:cNvSpPr>
                        <wps:spPr bwMode="auto">
                          <a:xfrm>
                            <a:off x="2742971" y="3158033"/>
                            <a:ext cx="2971800" cy="735552"/>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rPr>
                                  <w:lang w:val="uk-UA"/>
                                </w:rPr>
                              </w:pPr>
                              <w:r w:rsidRPr="00FC1FA0">
                                <w:rPr>
                                  <w:lang w:val="uk-UA"/>
                                </w:rPr>
                                <w:t>- ШРК;</w:t>
                              </w:r>
                            </w:p>
                            <w:p w:rsidR="00A4114C" w:rsidRPr="00FC1FA0" w:rsidRDefault="00A4114C" w:rsidP="00FC1FA0">
                              <w:pPr>
                                <w:rPr>
                                  <w:lang w:val="uk-UA"/>
                                </w:rPr>
                              </w:pPr>
                              <w:r w:rsidRPr="00FC1FA0">
                                <w:rPr>
                                  <w:lang w:val="uk-UA"/>
                                </w:rPr>
                                <w:t>- қоршаған ортаның негізгі сипаттамалары;</w:t>
                              </w:r>
                            </w:p>
                            <w:p w:rsidR="00A4114C" w:rsidRPr="00FC1FA0" w:rsidRDefault="00A4114C" w:rsidP="00FC1FA0">
                              <w:pPr>
                                <w:rPr>
                                  <w:lang w:val="uk-UA"/>
                                </w:rPr>
                              </w:pPr>
                              <w:r>
                                <w:rPr>
                                  <w:lang w:val="uk-UA"/>
                                </w:rPr>
                                <w:t>- ластаушы заттар</w:t>
                              </w:r>
                            </w:p>
                            <w:p w:rsidR="00A4114C" w:rsidRPr="00FC1FA0" w:rsidRDefault="00A4114C" w:rsidP="00FC1FA0">
                              <w:pPr>
                                <w:jc w:val="both"/>
                              </w:pPr>
                            </w:p>
                          </w:txbxContent>
                        </wps:txbx>
                        <wps:bodyPr rot="0" vert="horz" wrap="square" lIns="91440" tIns="45720" rIns="91440" bIns="45720" anchor="t" anchorCtr="0" upright="1">
                          <a:noAutofit/>
                        </wps:bodyPr>
                      </wps:wsp>
                      <wps:wsp>
                        <wps:cNvPr id="350" name="Поле 350"/>
                        <wps:cNvSpPr txBox="1">
                          <a:spLocks noChangeArrowheads="1"/>
                        </wps:cNvSpPr>
                        <wps:spPr bwMode="auto">
                          <a:xfrm>
                            <a:off x="0" y="4914076"/>
                            <a:ext cx="2171700" cy="565785"/>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center"/>
                                <w:rPr>
                                  <w:lang w:val="uk-UA"/>
                                </w:rPr>
                              </w:pPr>
                              <w:r w:rsidRPr="00FC1FA0">
                                <w:rPr>
                                  <w:lang w:val="uk-UA"/>
                                </w:rPr>
                                <w:t>Экологиялық қауіпсіздік критерийі расталмаған жағдайда</w:t>
                              </w:r>
                            </w:p>
                            <w:p w:rsidR="00A4114C" w:rsidRPr="00FC1FA0" w:rsidRDefault="00A4114C" w:rsidP="00FC1FA0"/>
                          </w:txbxContent>
                        </wps:txbx>
                        <wps:bodyPr rot="0" vert="horz" wrap="square" lIns="91440" tIns="45720" rIns="91440" bIns="45720" anchor="t" anchorCtr="0" upright="1">
                          <a:noAutofit/>
                        </wps:bodyPr>
                      </wps:wsp>
                      <wps:wsp>
                        <wps:cNvPr id="351" name="Поле 351"/>
                        <wps:cNvSpPr txBox="1">
                          <a:spLocks noChangeArrowheads="1"/>
                        </wps:cNvSpPr>
                        <wps:spPr bwMode="auto">
                          <a:xfrm>
                            <a:off x="2769263" y="5703292"/>
                            <a:ext cx="2957830" cy="895673"/>
                          </a:xfrm>
                          <a:prstGeom prst="rect">
                            <a:avLst/>
                          </a:prstGeom>
                          <a:solidFill>
                            <a:srgbClr val="FFFFFF"/>
                          </a:solidFill>
                          <a:ln w="12700">
                            <a:solidFill>
                              <a:srgbClr val="000000"/>
                            </a:solidFill>
                            <a:miter lim="800000"/>
                            <a:headEnd/>
                            <a:tailEnd/>
                          </a:ln>
                        </wps:spPr>
                        <wps:txbx>
                          <w:txbxContent>
                            <w:p w:rsidR="00A4114C" w:rsidRPr="00FC1FA0" w:rsidRDefault="00A4114C" w:rsidP="00FC1FA0">
                              <w:pPr>
                                <w:jc w:val="both"/>
                                <w:rPr>
                                  <w:rStyle w:val="rynqvb"/>
                                </w:rPr>
                              </w:pPr>
                              <w:r w:rsidRPr="00FC1FA0">
                                <w:rPr>
                                  <w:rStyle w:val="rynqvb"/>
                                </w:rPr>
                                <w:t>- модельдің ауытқуы;</w:t>
                              </w:r>
                            </w:p>
                            <w:p w:rsidR="00A4114C" w:rsidRPr="00FC1FA0" w:rsidRDefault="00A4114C" w:rsidP="00FC1FA0">
                              <w:pPr>
                                <w:jc w:val="both"/>
                                <w:rPr>
                                  <w:rStyle w:val="rynqvb"/>
                                </w:rPr>
                              </w:pPr>
                              <w:r w:rsidRPr="00FC1FA0">
                                <w:rPr>
                                  <w:rStyle w:val="rynqvb"/>
                                </w:rPr>
                                <w:t>- қауіпті және апатты зардаптарды еңсерудің қосымша құралдары;</w:t>
                              </w:r>
                            </w:p>
                            <w:p w:rsidR="00A4114C" w:rsidRPr="00FC1FA0" w:rsidRDefault="00A4114C" w:rsidP="00FC1FA0">
                              <w:pPr>
                                <w:jc w:val="both"/>
                                <w:rPr>
                                  <w:rStyle w:val="rynqvb"/>
                                </w:rPr>
                              </w:pPr>
                              <w:r w:rsidRPr="00FC1FA0">
                                <w:rPr>
                                  <w:rStyle w:val="rynqvb"/>
                                </w:rPr>
                                <w:t>- шығындар;</w:t>
                              </w:r>
                            </w:p>
                            <w:p w:rsidR="00A4114C" w:rsidRPr="00FC1FA0" w:rsidRDefault="00A4114C" w:rsidP="00FC1FA0">
                              <w:pPr>
                                <w:jc w:val="both"/>
                                <w:rPr>
                                  <w:lang w:val="kk-KZ"/>
                                </w:rPr>
                              </w:pPr>
                              <w:r>
                                <w:rPr>
                                  <w:rStyle w:val="rynqvb"/>
                                </w:rPr>
                                <w:t>- жауапты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1E58E5" id="Группа 753558363" o:spid="_x0000_s1108" style="position:absolute;left:0;text-align:left;margin-left:25.95pt;margin-top:15.8pt;width:452.05pt;height:573pt;z-index:251649536;mso-width-relative:margin;mso-height-relative:margin" coordsize="57410,65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hHYQQAACQfAAAOAAAAZHJzL2Uyb0RvYy54bWzsWU1u3DYY3RfoHQju69EPKUqC5SB1YqNA&#10;2gZIewCO/lFJVEmNNe6qQI/QA/QK2WRVoL2Cc6N+pDQaeSbwIkU9KEZjQJZI6ePHx8enJ/Lyxbau&#10;0F0qVSmaCNsXFkZpE4ukbPII//jDzVc+RqrjTcIr0aQRvk8VfnH15ReXfRumjihElaQSQZBGhX0b&#10;4aLr2nC1UnGR1lxdiDZtoDITsuYdXMp8lUjeQ/S6WjmW5a16IZNWijhVCkpfDZX4ysTPsjTuvs8y&#10;lXaoijDk1pmjNMe1Pq6uLnmYS94WZTymwT8ji5qXDTQ6hXrFO442sjwKVZexFEpk3UUs6pXIsjJO&#10;TR+gN7Z10JtbKTat6Use9nk7wQTQHuD02WHj7+7eSlQmEWbUpdR3PRejhtcwVA+/f/z1428Pf8Pf&#10;e7SvBcT6Ng/hwVvZvmvfyrEgH640CNtM1vo/dA9tDdb3E9bptkMxFFJGbMulGMVQxxzGbGscjbiA&#10;ITt6Li5ez58kZHjSo4EfeFSP42rX8ErnN6XTt8AstQdP/Tvw3hW8Tc2YKI3BCJ6/R+2Ph78e/nz4&#10;gKDIIGNu0zihbvu1gJ7bhiiqfSPinxRqxHXBmzx9KaXoi5QnkJ9tuqMThxb0oxpyFSodZN1/KxIY&#10;Hb7phAn0SbABzIAQpuPwcAe5YzObAcoGctsigUMN5BNwPGyl6m5TUSN9EmEJ88c0wu/eqG7AeHeL&#10;jqxEVSY3ZVWZC5mvryuJ7jjMtRvzG4fl0W1Vg3rooqMzeTqGZX6filGXHahGVdYR9qebeKjhe90k&#10;ptMdL6vhHLpXNUCPHYQDmN12vTW8d4luQVeuRXIPCEsxqASoGpwUQv6CUQ8KEWH184bLFKPqmwZG&#10;KbAJ0ZJiLghlDlzIec16XsObGEJFuMNoOL3uBhnatLLMC2hp4EUjXsLIZqVBe5/VmD8Qecj1v2c0&#10;m3RgYrThk85ppOXzMNp2qAOzHWTCpr7neE+QmlBiB87ImN3E2BH2nDhtBHHPnoXTZqr79jGnjdY+&#10;O6cdRuCVN7I6YMT3DWtnWh0wG6Rt1GrbDQLfzL4z12oz+Rdem9fVzH2AyR4926TV/u6t9qxa7TBK&#10;nWDg9WjnJvfxiNGB67hs8Dk723ae7mN6py7uY+anA1C+A0ZD0ejTnpnRXuDorw3wHy6IsGsHBwbk&#10;Ea894jL/8efIefJ60p+F1zNes2NXDUWn4DVMMGA0fAEy5h0q9fw7kVGfeobyZ249DAaL9TiwHsGx&#10;pYai0xHa9cFXD3ydmek5oQnzbG/x0hjWLpZ1j+OVPHbspaHoFITW34jgLQbnAUsflmtWFGe0njsP&#10;Bqu3dFn6wGRSn8V4zIyHC0u9h45al52C2IP1ILB+arGnVvOoRxcvnUSYmGm9WI8D6+HSY++hy05B&#10;aQc8h6O3zsBTU2a5zrAKPddq4LILzNfbXX5APWbE/Lw9NZm2yP4vWm22FmEr1uw2jtvGeq93fm22&#10;avab21f/AAAA//8DAFBLAwQUAAYACAAAACEALxQpNOAAAAAKAQAADwAAAGRycy9kb3ducmV2Lnht&#10;bEyPQUvDQBCF74L/YRnBm92sJamN2ZRS1FMRbIXS2zaZJqHZ2ZDdJum/dzzpcXgfb76XrSbbigF7&#10;3zjSoGYRCKTClQ1VGr73708vIHwwVJrWEWq4oYdVfn+XmbR0I33hsAuV4BLyqdFQh9ClUvqiRmv8&#10;zHVInJ1db03gs69k2ZuRy20rn6MokdY0xB9q0+GmxuKyu1oNH6MZ13P1Nmwv583tuI8/D1uFWj8+&#10;TOtXEAGn8AfDrz6rQ85OJ3el0otWQ6yWTGqYqwQE58s44W0nBtVikYDMM/l/Qv4DAAD//wMAUEsB&#10;Ai0AFAAGAAgAAAAhALaDOJL+AAAA4QEAABMAAAAAAAAAAAAAAAAAAAAAAFtDb250ZW50X1R5cGVz&#10;XS54bWxQSwECLQAUAAYACAAAACEAOP0h/9YAAACUAQAACwAAAAAAAAAAAAAAAAAvAQAAX3JlbHMv&#10;LnJlbHNQSwECLQAUAAYACAAAACEAyXTIR2EEAAAkHwAADgAAAAAAAAAAAAAAAAAuAgAAZHJzL2Uy&#10;b0RvYy54bWxQSwECLQAUAAYACAAAACEALxQpNOAAAAAKAQAADwAAAAAAAAAAAAAAAAC7BgAAZHJz&#10;L2Rvd25yZXYueG1sUEsFBgAAAAAEAAQA8wAAAMgHAAAAAA==&#10;">
                <v:shape id="Поле 83" o:spid="_x0000_s1109" type="#_x0000_t202" style="position:absolute;top:10094;width:21717;height:10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MycYA&#10;AADbAAAADwAAAGRycy9kb3ducmV2LnhtbESPT2vCQBTE70K/w/IKvUjdWEFC6iqlVdpehKYB8fbI&#10;PpNg9m3Mbv747d2C0OMwM79hVpvR1KKn1lWWFcxnEQji3OqKCwXZ7+45BuE8ssbaMim4koPN+mGy&#10;wkTbgX+oT30hAoRdggpK75tESpeXZNDNbEMcvJNtDfog20LqFocAN7V8iaKlNFhxWCixofeS8nPa&#10;GQX764Evn1106r+b+Jid99uP3XSr1NPj+PYKwtPo/8P39pdWEC/g70v4AX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PMycYAAADbAAAADwAAAAAAAAAAAAAAAACYAgAAZHJz&#10;L2Rvd25yZXYueG1sUEsFBgAAAAAEAAQA9QAAAIsDAAAAAA==&#10;" strokeweight="1pt">
                  <v:textbox>
                    <w:txbxContent>
                      <w:p w:rsidR="00A4114C" w:rsidRPr="00FC1FA0" w:rsidRDefault="00A4114C" w:rsidP="00FC1FA0">
                        <w:pPr>
                          <w:jc w:val="center"/>
                        </w:pPr>
                        <w:r w:rsidRPr="00FC1FA0">
                          <w:rPr>
                            <w:lang w:val="uk-UA"/>
                          </w:rPr>
                          <w:t xml:space="preserve">Биоценоз негізінде су экожүйесінің экологиялық қауіпсіздігін қамтамасыз ету кезінде сыни </w:t>
                        </w:r>
                        <w:r>
                          <w:rPr>
                            <w:lang w:val="uk-UA"/>
                          </w:rPr>
                          <w:t>жағдайлардың дамуына жол бермеу</w:t>
                        </w:r>
                      </w:p>
                    </w:txbxContent>
                  </v:textbox>
                </v:shape>
                <v:shape id="Поле 87" o:spid="_x0000_s1110" type="#_x0000_t202" style="position:absolute;left:125;top:1586;width:21717;height:4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jKysYA&#10;AADbAAAADwAAAGRycy9kb3ducmV2LnhtbESPT2vCQBTE70K/w/IKvUjd2IOG1FVKq7S9CE0D4u2R&#10;fSbB7NuY3fzx27sFocdhZn7DrDajqUVPrassK5jPIhDEudUVFwqy391zDMJ5ZI21ZVJwJQeb9cNk&#10;hYm2A/9Qn/pCBAi7BBWU3jeJlC4vyaCb2YY4eCfbGvRBtoXULQ4Bbmr5EkULabDisFBiQ+8l5ee0&#10;Mwr21wNfPrvo1H838TE777cfu+lWqafH8e0VhKfR/4fv7S+tIF7C35fwA+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jKysYAAADbAAAADwAAAAAAAAAAAAAAAACYAgAAZHJz&#10;L2Rvd25yZXYueG1sUEsFBgAAAAAEAAQA9QAAAIsDAAAAAA==&#10;" strokeweight="1pt">
                  <v:textbox>
                    <w:txbxContent>
                      <w:p w:rsidR="00A4114C" w:rsidRPr="00FC1FA0" w:rsidRDefault="00A4114C" w:rsidP="00FC1FA0">
                        <w:pPr>
                          <w:jc w:val="center"/>
                          <w:rPr>
                            <w:lang w:val="uk-UA"/>
                          </w:rPr>
                        </w:pPr>
                        <w:r w:rsidRPr="00FC1FA0">
                          <w:rPr>
                            <w:lang w:val="uk-UA"/>
                          </w:rPr>
                          <w:t>Мониторинг жүргізу мақсатын қамтамасыз ету</w:t>
                        </w:r>
                      </w:p>
                    </w:txbxContent>
                  </v:textbox>
                </v:shape>
                <v:shape id="Поле 81" o:spid="_x0000_s1111" type="#_x0000_t202" style="position:absolute;left:27427;top:19748;width:29718;height:1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33JcYA&#10;AADbAAAADwAAAGRycy9kb3ducmV2LnhtbESPT2vCQBTE70K/w/IKvYjZ2EMJaVYprdL2IlQDxdsj&#10;+0yC2bdpds2fb+8KBY/DzPyGydajaURPnastK1hGMQjiwuqaSwX5YbtIQDiPrLGxTAomcrBePcwy&#10;TLUd+If6vS9FgLBLUUHlfZtK6YqKDLrItsTBO9nOoA+yK6XucAhw08jnOH6RBmsOCxW29F5Rcd5f&#10;jILd9Mt/n5f41H+3yTE/7zYf2/lGqafH8e0VhKfR38P/7S+tIFnC7Uv4AX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33JcYAAADbAAAADwAAAAAAAAAAAAAAAACYAgAAZHJz&#10;L2Rvd25yZXYueG1sUEsFBgAAAAAEAAQA9QAAAIsDAAAAAA==&#10;" strokeweight="1pt">
                  <v:textbox>
                    <w:txbxContent>
                      <w:p w:rsidR="00A4114C" w:rsidRPr="00FC1FA0" w:rsidRDefault="00A4114C" w:rsidP="00FC1FA0">
                        <w:pPr>
                          <w:spacing w:line="228" w:lineRule="auto"/>
                          <w:jc w:val="both"/>
                          <w:rPr>
                            <w:rStyle w:val="rynqvb"/>
                          </w:rPr>
                        </w:pPr>
                        <w:r w:rsidRPr="00FC1FA0">
                          <w:rPr>
                            <w:rStyle w:val="rynqvb"/>
                          </w:rPr>
                          <w:t>- төтенше жағдайлардың алдын алу жүйесі туралы ақпарат;</w:t>
                        </w:r>
                      </w:p>
                      <w:p w:rsidR="00A4114C" w:rsidRPr="00FC1FA0" w:rsidRDefault="00A4114C" w:rsidP="00FC1FA0">
                        <w:pPr>
                          <w:spacing w:line="228" w:lineRule="auto"/>
                          <w:jc w:val="both"/>
                          <w:rPr>
                            <w:rStyle w:val="rynqvb"/>
                          </w:rPr>
                        </w:pPr>
                        <w:r w:rsidRPr="00FC1FA0">
                          <w:rPr>
                            <w:rStyle w:val="rynqvb"/>
                          </w:rPr>
                          <w:t>- экоқауіпсіздік қатерлері туралы ақпарат;</w:t>
                        </w:r>
                      </w:p>
                      <w:p w:rsidR="00A4114C" w:rsidRPr="00FC1FA0" w:rsidRDefault="00A4114C" w:rsidP="00FC1FA0">
                        <w:pPr>
                          <w:spacing w:line="228" w:lineRule="auto"/>
                          <w:jc w:val="both"/>
                          <w:rPr>
                            <w:rStyle w:val="rynqvb"/>
                          </w:rPr>
                        </w:pPr>
                        <w:r w:rsidRPr="00FC1FA0">
                          <w:rPr>
                            <w:rStyle w:val="rynqvb"/>
                          </w:rPr>
                          <w:t>- объектінің жанындағы кәсіпорындар туралы ақпарат;</w:t>
                        </w:r>
                      </w:p>
                      <w:p w:rsidR="00A4114C" w:rsidRPr="00FC1FA0" w:rsidRDefault="00A4114C" w:rsidP="00FC1FA0">
                        <w:pPr>
                          <w:spacing w:line="228" w:lineRule="auto"/>
                          <w:jc w:val="both"/>
                          <w:rPr>
                            <w:lang w:val="kk-KZ"/>
                          </w:rPr>
                        </w:pPr>
                        <w:r w:rsidRPr="00FC1FA0">
                          <w:rPr>
                            <w:rStyle w:val="rynqvb"/>
                          </w:rPr>
                          <w:t>- экоқауіпсіздікке ж</w:t>
                        </w:r>
                        <w:r>
                          <w:rPr>
                            <w:rStyle w:val="rynqvb"/>
                          </w:rPr>
                          <w:t>ауапты тұлғалар туралы деректер</w:t>
                        </w:r>
                      </w:p>
                    </w:txbxContent>
                  </v:textbox>
                </v:shape>
                <v:shape id="Поле 88" o:spid="_x0000_s1112" type="#_x0000_t202" style="position:absolute;left:27552;width:29718;height:19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euMEA&#10;AADbAAAADwAAAGRycy9kb3ducmV2LnhtbERPy4rCMBTdC/5DuANuRFNdSKlGGUZF3Qg+QGZ3aa5t&#10;sbmpTaz1781CcHk479miNaVoqHaFZQWjYQSCOLW64EzB+bQexCCcR9ZYWiYFL3KwmHc7M0y0ffKB&#10;mqPPRAhhl6CC3PsqkdKlORl0Q1sRB+5qa4M+wDqTusZnCDelHEfRRBosODTkWNFfTunt+DAK9q8L&#10;3zeP6Nrsqvj/fNuvluv+SqneT/s7BeGp9V/xx73VCuIwNnwJP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HXrjBAAAA2wAAAA8AAAAAAAAAAAAAAAAAmAIAAGRycy9kb3du&#10;cmV2LnhtbFBLBQYAAAAABAAEAPUAAACGAwAAAAA=&#10;" strokeweight="1pt">
                  <v:textbox>
                    <w:txbxContent>
                      <w:p w:rsidR="00A4114C" w:rsidRPr="00FC1FA0" w:rsidRDefault="00A4114C" w:rsidP="00FC1FA0">
                        <w:pPr>
                          <w:spacing w:line="228" w:lineRule="auto"/>
                          <w:jc w:val="both"/>
                          <w:rPr>
                            <w:rStyle w:val="rynqvb"/>
                          </w:rPr>
                        </w:pPr>
                        <w:r w:rsidRPr="00FC1FA0">
                          <w:rPr>
                            <w:rStyle w:val="rynqvb"/>
                          </w:rPr>
                          <w:t>- объектінің жалпы сипаттамасы;</w:t>
                        </w:r>
                      </w:p>
                      <w:p w:rsidR="00A4114C" w:rsidRPr="00FC1FA0" w:rsidRDefault="00A4114C" w:rsidP="00FC1FA0">
                        <w:pPr>
                          <w:spacing w:line="228" w:lineRule="auto"/>
                          <w:jc w:val="both"/>
                          <w:rPr>
                            <w:rStyle w:val="rynqvb"/>
                          </w:rPr>
                        </w:pPr>
                        <w:r w:rsidRPr="00FC1FA0">
                          <w:rPr>
                            <w:rStyle w:val="rynqvb"/>
                          </w:rPr>
                          <w:t>- қоршаған ортаның егжей-тегжейлі сипаттамасы;</w:t>
                        </w:r>
                      </w:p>
                      <w:p w:rsidR="00A4114C" w:rsidRPr="00FC1FA0" w:rsidRDefault="00A4114C" w:rsidP="00FC1FA0">
                        <w:pPr>
                          <w:spacing w:line="228" w:lineRule="auto"/>
                          <w:jc w:val="both"/>
                          <w:rPr>
                            <w:rStyle w:val="rynqvb"/>
                          </w:rPr>
                        </w:pPr>
                        <w:r w:rsidRPr="00FC1FA0">
                          <w:rPr>
                            <w:rStyle w:val="rynqvb"/>
                          </w:rPr>
                          <w:t>- биоценоздың егжей-тегжейлі сипат</w:t>
                        </w:r>
                        <w:r>
                          <w:rPr>
                            <w:rStyle w:val="rynqvb"/>
                            <w:lang w:val="kk-KZ"/>
                          </w:rPr>
                          <w:t xml:space="preserve"> </w:t>
                        </w:r>
                        <w:r w:rsidRPr="00FC1FA0">
                          <w:rPr>
                            <w:rStyle w:val="rynqvb"/>
                          </w:rPr>
                          <w:t>тамасы;</w:t>
                        </w:r>
                      </w:p>
                      <w:p w:rsidR="00A4114C" w:rsidRPr="00FC1FA0" w:rsidRDefault="00A4114C" w:rsidP="00FC1FA0">
                        <w:pPr>
                          <w:spacing w:line="228" w:lineRule="auto"/>
                          <w:jc w:val="both"/>
                          <w:rPr>
                            <w:rStyle w:val="rynqvb"/>
                          </w:rPr>
                        </w:pPr>
                        <w:r w:rsidRPr="00FC1FA0">
                          <w:rPr>
                            <w:rStyle w:val="rynqvb"/>
                          </w:rPr>
                          <w:t>- негізгі ластаушы заттар туралы ақпарат;</w:t>
                        </w:r>
                      </w:p>
                      <w:p w:rsidR="00A4114C" w:rsidRPr="00FC1FA0" w:rsidRDefault="00A4114C" w:rsidP="00FC1FA0">
                        <w:pPr>
                          <w:spacing w:line="228" w:lineRule="auto"/>
                          <w:jc w:val="both"/>
                          <w:rPr>
                            <w:rStyle w:val="rynqvb"/>
                          </w:rPr>
                        </w:pPr>
                        <w:r w:rsidRPr="00FC1FA0">
                          <w:rPr>
                            <w:rStyle w:val="rynqvb"/>
                          </w:rPr>
                          <w:t>- қолданыстағы экологиялық бақылау жүйесінің сипаттамасы;</w:t>
                        </w:r>
                      </w:p>
                      <w:p w:rsidR="00A4114C" w:rsidRPr="00FC1FA0" w:rsidRDefault="00A4114C" w:rsidP="00FC1FA0">
                        <w:pPr>
                          <w:spacing w:line="228" w:lineRule="auto"/>
                          <w:jc w:val="both"/>
                          <w:rPr>
                            <w:rStyle w:val="rynqvb"/>
                          </w:rPr>
                        </w:pPr>
                        <w:r w:rsidRPr="00FC1FA0">
                          <w:rPr>
                            <w:rStyle w:val="rynqvb"/>
                          </w:rPr>
                          <w:t>- рекреациялық кешендер туралы деректер;</w:t>
                        </w:r>
                      </w:p>
                      <w:p w:rsidR="00A4114C" w:rsidRPr="00FC1FA0" w:rsidRDefault="00A4114C" w:rsidP="00FC1FA0">
                        <w:pPr>
                          <w:spacing w:line="228" w:lineRule="auto"/>
                          <w:jc w:val="both"/>
                          <w:rPr>
                            <w:rStyle w:val="rynqvb"/>
                          </w:rPr>
                        </w:pPr>
                        <w:r w:rsidRPr="00FC1FA0">
                          <w:rPr>
                            <w:rStyle w:val="rynqvb"/>
                          </w:rPr>
                          <w:t>- негізгі экологиялық сипаттамалары;</w:t>
                        </w:r>
                      </w:p>
                      <w:p w:rsidR="00A4114C" w:rsidRPr="00FC1FA0" w:rsidRDefault="00A4114C" w:rsidP="00FC1FA0">
                        <w:pPr>
                          <w:spacing w:line="228" w:lineRule="auto"/>
                          <w:jc w:val="both"/>
                          <w:rPr>
                            <w:lang w:val="kk-KZ"/>
                          </w:rPr>
                        </w:pPr>
                        <w:r w:rsidRPr="00FC1FA0">
                          <w:rPr>
                            <w:rStyle w:val="rynqvb"/>
                          </w:rPr>
                          <w:t>- дина</w:t>
                        </w:r>
                        <w:r>
                          <w:rPr>
                            <w:rStyle w:val="rynqvb"/>
                          </w:rPr>
                          <w:t>микалық және мұрағаттық ақпарат</w:t>
                        </w:r>
                      </w:p>
                    </w:txbxContent>
                  </v:textbox>
                </v:shape>
                <v:shape id="Поле 90" o:spid="_x0000_s1113" type="#_x0000_t202" style="position:absolute;left:27692;top:39873;width:29718;height:16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EY8IA&#10;AADbAAAADwAAAGRycy9kb3ducmV2LnhtbERPy4rCMBTdC/5DuIKbQdOZxaDVVMRRHDeCDxB3l+b2&#10;gc1Np4m1/r1ZDLg8nPd80ZlKtNS40rKCz3EEgji1uuRcwfm0GU1AOI+ssbJMCp7kYJH0e3OMtX3w&#10;gdqjz0UIYRejgsL7OpbSpQUZdGNbEwcus41BH2CTS93gI4SbSn5F0bc0WHJoKLCmVUHp7Xg3CvbP&#10;C/9t71HW7urJ9Xzbr382H2ulhoNuOQPhqfNv8b/7VyuYhvXhS/gB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6MRjwgAAANsAAAAPAAAAAAAAAAAAAAAAAJgCAABkcnMvZG93&#10;bnJldi54bWxQSwUGAAAAAAQABAD1AAAAhwMAAAAA&#10;" strokeweight="1pt">
                  <v:textbox>
                    <w:txbxContent>
                      <w:p w:rsidR="00A4114C" w:rsidRPr="00FC1FA0" w:rsidRDefault="00A4114C" w:rsidP="00FC1FA0">
                        <w:pPr>
                          <w:spacing w:line="228" w:lineRule="auto"/>
                          <w:jc w:val="both"/>
                          <w:rPr>
                            <w:rStyle w:val="rynqvb"/>
                          </w:rPr>
                        </w:pPr>
                        <w:r w:rsidRPr="00FC1FA0">
                          <w:rPr>
                            <w:rStyle w:val="rynqvb"/>
                          </w:rPr>
                          <w:t>- экологиялық жай-күйге төнетін қатерді жою үшін ресурстардың теңгерімі;</w:t>
                        </w:r>
                      </w:p>
                      <w:p w:rsidR="00A4114C" w:rsidRPr="00FC1FA0" w:rsidRDefault="00A4114C" w:rsidP="00FC1FA0">
                        <w:pPr>
                          <w:spacing w:line="228" w:lineRule="auto"/>
                          <w:jc w:val="both"/>
                          <w:rPr>
                            <w:rStyle w:val="rynqvb"/>
                          </w:rPr>
                        </w:pPr>
                        <w:r w:rsidRPr="00FC1FA0">
                          <w:rPr>
                            <w:rStyle w:val="rynqvb"/>
                          </w:rPr>
                          <w:t>- жауаптылар және оларды құлақтандыру;</w:t>
                        </w:r>
                      </w:p>
                      <w:p w:rsidR="00A4114C" w:rsidRPr="00FC1FA0" w:rsidRDefault="00A4114C" w:rsidP="00FC1FA0">
                        <w:pPr>
                          <w:spacing w:line="228" w:lineRule="auto"/>
                          <w:jc w:val="both"/>
                          <w:rPr>
                            <w:rStyle w:val="rynqvb"/>
                          </w:rPr>
                        </w:pPr>
                        <w:r w:rsidRPr="00FC1FA0">
                          <w:rPr>
                            <w:rStyle w:val="rynqvb"/>
                          </w:rPr>
                          <w:t>- экологиялық апатқа ден қоюдың қолда бар құралдары;</w:t>
                        </w:r>
                      </w:p>
                      <w:p w:rsidR="00A4114C" w:rsidRPr="00FC1FA0" w:rsidRDefault="00A4114C" w:rsidP="00FC1FA0">
                        <w:pPr>
                          <w:spacing w:line="228" w:lineRule="auto"/>
                          <w:jc w:val="both"/>
                          <w:rPr>
                            <w:rStyle w:val="rynqvb"/>
                          </w:rPr>
                        </w:pPr>
                        <w:r w:rsidRPr="00FC1FA0">
                          <w:rPr>
                            <w:rStyle w:val="rynqvb"/>
                          </w:rPr>
                          <w:t>- ауа райы жағдайлары және қоршаған ортаның басқа да қажетті сипаттамалары;</w:t>
                        </w:r>
                      </w:p>
                      <w:p w:rsidR="00A4114C" w:rsidRPr="00FC1FA0" w:rsidRDefault="00A4114C" w:rsidP="00FC1FA0">
                        <w:pPr>
                          <w:spacing w:line="228" w:lineRule="auto"/>
                          <w:jc w:val="both"/>
                          <w:rPr>
                            <w:lang w:val="kk-KZ"/>
                          </w:rPr>
                        </w:pPr>
                        <w:r w:rsidRPr="00FC1FA0">
                          <w:rPr>
                            <w:rStyle w:val="rynqvb"/>
                          </w:rPr>
                          <w:t>- экологиялық апат туындаған жағдайда экономикалық</w:t>
                        </w:r>
                        <w:r>
                          <w:rPr>
                            <w:rStyle w:val="rynqvb"/>
                          </w:rPr>
                          <w:t xml:space="preserve"> шығындар және ықтимал шығындар</w:t>
                        </w:r>
                      </w:p>
                    </w:txbxContent>
                  </v:textbox>
                </v:shape>
                <v:shape id="Поле 77" o:spid="_x0000_s1114" type="#_x0000_t202" style="position:absolute;top:25077;width:21717;height:7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67cYA&#10;AADbAAAADwAAAGRycy9kb3ducmV2LnhtbESPT2vCQBTE7wW/w/KEXkrdbQ9VopsgVml7EfwDxdsj&#10;+0yC2bdpdo3x23cFweMwM79hZllva9FR6yvHGt5GCgRx7kzFhYb9bvU6AeEDssHaMWm4kocsHTzN&#10;MDHuwhvqtqEQEcI+QQ1lCE0ipc9LsuhHriGO3tG1FkOUbSFNi5cIt7V8V+pDWqw4LpTY0KKk/LQ9&#10;Ww3r6y//fZ3VsftpJof9ab38XL0stX4e9vMpiEB9eITv7W+jYTyG25f4A2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267cYAAADbAAAADwAAAAAAAAAAAAAAAACYAgAAZHJz&#10;L2Rvd25yZXYueG1sUEsFBgAAAAAEAAQA9QAAAIsDAAAAAA==&#10;" strokeweight="1pt">
                  <v:textbox>
                    <w:txbxContent>
                      <w:p w:rsidR="00A4114C" w:rsidRPr="00FC1FA0" w:rsidRDefault="00A4114C" w:rsidP="00FC1FA0">
                        <w:pPr>
                          <w:jc w:val="center"/>
                          <w:rPr>
                            <w:lang w:val="uk-UA"/>
                          </w:rPr>
                        </w:pPr>
                        <w:r w:rsidRPr="00FC1FA0">
                          <w:rPr>
                            <w:lang w:val="uk-UA"/>
                          </w:rPr>
                          <w:t>Жеке параметрлерді егжей-тегжейлі көлдің күрделі жүйесінің жағдайы туралы ақпарат</w:t>
                        </w:r>
                      </w:p>
                      <w:p w:rsidR="00A4114C" w:rsidRPr="00FC1FA0" w:rsidRDefault="00A4114C" w:rsidP="00FC1FA0"/>
                    </w:txbxContent>
                  </v:textbox>
                </v:shape>
                <v:shape id="Поле 91" o:spid="_x0000_s1115" type="#_x0000_t202" style="position:absolute;top:38277;width:21717;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Rh+MYA&#10;AADbAAAADwAAAGRycy9kb3ducmV2LnhtbESPT2vCQBTE74LfYXlCL6XZ2EPR6CpilbYXQQ0Ub4/s&#10;Mwlm36bZzR+/fbdQ8DjMzG+Y5XowleiocaVlBdMoBkGcWV1yriA9719mIJxH1lhZJgV3crBejUdL&#10;TLTt+UjdyeciQNglqKDwvk6kdFlBBl1ka+LgXW1j0AfZ5FI32Ae4qeRrHL9JgyWHhQJr2haU3U6t&#10;UXC4f/PPRxtfu696dklvh937/nmn1NNk2CxAeBr8I/zf/tQK5l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Rh+MYAAADbAAAADwAAAAAAAAAAAAAAAACYAgAAZHJz&#10;L2Rvd25yZXYueG1sUEsFBgAAAAAEAAQA9QAAAIsDAAAAAA==&#10;" strokeweight="1pt">
                  <v:textbox>
                    <w:txbxContent>
                      <w:p w:rsidR="00A4114C" w:rsidRPr="00FC1FA0" w:rsidRDefault="00A4114C" w:rsidP="00FC1FA0">
                        <w:pPr>
                          <w:jc w:val="center"/>
                          <w:rPr>
                            <w:lang w:val="uk-UA"/>
                          </w:rPr>
                        </w:pPr>
                        <w:r w:rsidRPr="00FC1FA0">
                          <w:rPr>
                            <w:lang w:val="uk-UA"/>
                          </w:rPr>
                          <w:t>Жағдайдың дамуын модель</w:t>
                        </w:r>
                        <w:r>
                          <w:rPr>
                            <w:lang w:val="uk-UA"/>
                          </w:rPr>
                          <w:t xml:space="preserve"> </w:t>
                        </w:r>
                        <w:r w:rsidRPr="00FC1FA0">
                          <w:rPr>
                            <w:lang w:val="uk-UA"/>
                          </w:rPr>
                          <w:t>деу үшін мәліметтер алу</w:t>
                        </w:r>
                      </w:p>
                      <w:p w:rsidR="00A4114C" w:rsidRPr="00FC1FA0" w:rsidRDefault="00A4114C" w:rsidP="00FC1FA0"/>
                    </w:txbxContent>
                  </v:textbox>
                </v:shape>
                <v:shape id="Поле 78" o:spid="_x0000_s1116" type="#_x0000_t202" style="position:absolute;left:27429;top:31580;width:29718;height:7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Iun8IA&#10;AADbAAAADwAAAGRycy9kb3ducmV2LnhtbERPy4rCMBTdC/5DuIIb0XRmMSPVVMRRHDeCDxB3l+b2&#10;gc1Np4m1/r1ZDLg8nPd80ZlKtNS40rKCj0kEgji1uuRcwfm0GU9BOI+ssbJMCp7kYJH0e3OMtX3w&#10;gdqjz0UIYRejgsL7OpbSpQUZdBNbEwcus41BH2CTS93gI4SbSn5G0Zc0WHJoKLCmVUHp7Xg3CvbP&#10;C/9t71HW7urp9Xzbr382o7VSw0G3nIHw1Pm3+N/9qxV8h7HhS/gB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ki6fwgAAANsAAAAPAAAAAAAAAAAAAAAAAJgCAABkcnMvZG93&#10;bnJldi54bWxQSwUGAAAAAAQABAD1AAAAhwMAAAAA&#10;" strokeweight="1pt">
                  <v:textbox>
                    <w:txbxContent>
                      <w:p w:rsidR="00A4114C" w:rsidRPr="00FC1FA0" w:rsidRDefault="00A4114C" w:rsidP="00FC1FA0">
                        <w:pPr>
                          <w:rPr>
                            <w:lang w:val="uk-UA"/>
                          </w:rPr>
                        </w:pPr>
                        <w:r w:rsidRPr="00FC1FA0">
                          <w:rPr>
                            <w:lang w:val="uk-UA"/>
                          </w:rPr>
                          <w:t>- ШРК;</w:t>
                        </w:r>
                      </w:p>
                      <w:p w:rsidR="00A4114C" w:rsidRPr="00FC1FA0" w:rsidRDefault="00A4114C" w:rsidP="00FC1FA0">
                        <w:pPr>
                          <w:rPr>
                            <w:lang w:val="uk-UA"/>
                          </w:rPr>
                        </w:pPr>
                        <w:r w:rsidRPr="00FC1FA0">
                          <w:rPr>
                            <w:lang w:val="uk-UA"/>
                          </w:rPr>
                          <w:t>- қоршаған ортаның негізгі сипаттамалары;</w:t>
                        </w:r>
                      </w:p>
                      <w:p w:rsidR="00A4114C" w:rsidRPr="00FC1FA0" w:rsidRDefault="00A4114C" w:rsidP="00FC1FA0">
                        <w:pPr>
                          <w:rPr>
                            <w:lang w:val="uk-UA"/>
                          </w:rPr>
                        </w:pPr>
                        <w:r>
                          <w:rPr>
                            <w:lang w:val="uk-UA"/>
                          </w:rPr>
                          <w:t>- ластаушы заттар</w:t>
                        </w:r>
                      </w:p>
                      <w:p w:rsidR="00A4114C" w:rsidRPr="00FC1FA0" w:rsidRDefault="00A4114C" w:rsidP="00FC1FA0">
                        <w:pPr>
                          <w:jc w:val="both"/>
                        </w:pPr>
                      </w:p>
                    </w:txbxContent>
                  </v:textbox>
                </v:shape>
                <v:shape id="Поле 350" o:spid="_x0000_s1117" type="#_x0000_t202" style="position:absolute;top:49140;width:21717;height:5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YcMMA&#10;AADcAAAADwAAAGRycy9kb3ducmV2LnhtbERPy4rCMBTdD/gP4QqzGTTVQZFqFPHBzGwEqyDuLs21&#10;LTY3tYm1/v1kIbg8nPds0ZpSNFS7wrKCQT8CQZxaXXCm4HjY9iYgnEfWWFomBU9ysJh3PmYYa/vg&#10;PTWJz0QIYRejgtz7KpbSpTkZdH1bEQfuYmuDPsA6k7rGRwg3pRxG0VgaLDg05FjRKqf0mtyNgt3z&#10;xLefe3Rp/qrJ+Xjdbdbbr41Sn912OQXhqfVv8cv9qxV8j8L8cCY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CYcMMAAADcAAAADwAAAAAAAAAAAAAAAACYAgAAZHJzL2Rv&#10;d25yZXYueG1sUEsFBgAAAAAEAAQA9QAAAIgDAAAAAA==&#10;" strokeweight="1pt">
                  <v:textbox>
                    <w:txbxContent>
                      <w:p w:rsidR="00A4114C" w:rsidRPr="00FC1FA0" w:rsidRDefault="00A4114C" w:rsidP="00FC1FA0">
                        <w:pPr>
                          <w:jc w:val="center"/>
                          <w:rPr>
                            <w:lang w:val="uk-UA"/>
                          </w:rPr>
                        </w:pPr>
                        <w:r w:rsidRPr="00FC1FA0">
                          <w:rPr>
                            <w:lang w:val="uk-UA"/>
                          </w:rPr>
                          <w:t>Экологиялық қауіпсіздік критерийі расталмаған жағдайда</w:t>
                        </w:r>
                      </w:p>
                      <w:p w:rsidR="00A4114C" w:rsidRPr="00FC1FA0" w:rsidRDefault="00A4114C" w:rsidP="00FC1FA0"/>
                    </w:txbxContent>
                  </v:textbox>
                </v:shape>
                <v:shape id="Поле 351" o:spid="_x0000_s1118" type="#_x0000_t202" style="position:absolute;left:27692;top:57032;width:29578;height:8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968cA&#10;AADcAAAADwAAAGRycy9kb3ducmV2LnhtbESPT2vCQBTE7wW/w/KEXopubKlIdBPEKm0vQlUQb4/s&#10;yx+SfZtm1xi/fbdQ6HGYmd8wq3Qwjeipc5VlBbNpBII4s7riQsHpuJssQDiPrLGxTAru5CBNRg8r&#10;jLW98Rf1B1+IAGEXo4LS+zaW0mUlGXRT2xIHL7edQR9kV0jd4S3ATSOfo2guDVYcFkpsaVNSVh+u&#10;RsH+fubv92uU95/t4nKq99u33dNWqcfxsF6C8DT4//Bf+0MreHmdwe+ZcARk8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sPevHAAAA3AAAAA8AAAAAAAAAAAAAAAAAmAIAAGRy&#10;cy9kb3ducmV2LnhtbFBLBQYAAAAABAAEAPUAAACMAwAAAAA=&#10;" strokeweight="1pt">
                  <v:textbox>
                    <w:txbxContent>
                      <w:p w:rsidR="00A4114C" w:rsidRPr="00FC1FA0" w:rsidRDefault="00A4114C" w:rsidP="00FC1FA0">
                        <w:pPr>
                          <w:jc w:val="both"/>
                          <w:rPr>
                            <w:rStyle w:val="rynqvb"/>
                          </w:rPr>
                        </w:pPr>
                        <w:r w:rsidRPr="00FC1FA0">
                          <w:rPr>
                            <w:rStyle w:val="rynqvb"/>
                          </w:rPr>
                          <w:t>- модельдің ауытқуы;</w:t>
                        </w:r>
                      </w:p>
                      <w:p w:rsidR="00A4114C" w:rsidRPr="00FC1FA0" w:rsidRDefault="00A4114C" w:rsidP="00FC1FA0">
                        <w:pPr>
                          <w:jc w:val="both"/>
                          <w:rPr>
                            <w:rStyle w:val="rynqvb"/>
                          </w:rPr>
                        </w:pPr>
                        <w:r w:rsidRPr="00FC1FA0">
                          <w:rPr>
                            <w:rStyle w:val="rynqvb"/>
                          </w:rPr>
                          <w:t>- қауіпті және апатты зардаптарды еңсерудің қосымша құралдары;</w:t>
                        </w:r>
                      </w:p>
                      <w:p w:rsidR="00A4114C" w:rsidRPr="00FC1FA0" w:rsidRDefault="00A4114C" w:rsidP="00FC1FA0">
                        <w:pPr>
                          <w:jc w:val="both"/>
                          <w:rPr>
                            <w:rStyle w:val="rynqvb"/>
                          </w:rPr>
                        </w:pPr>
                        <w:r w:rsidRPr="00FC1FA0">
                          <w:rPr>
                            <w:rStyle w:val="rynqvb"/>
                          </w:rPr>
                          <w:t>- шығындар;</w:t>
                        </w:r>
                      </w:p>
                      <w:p w:rsidR="00A4114C" w:rsidRPr="00FC1FA0" w:rsidRDefault="00A4114C" w:rsidP="00FC1FA0">
                        <w:pPr>
                          <w:jc w:val="both"/>
                          <w:rPr>
                            <w:lang w:val="kk-KZ"/>
                          </w:rPr>
                        </w:pPr>
                        <w:r>
                          <w:rPr>
                            <w:rStyle w:val="rynqvb"/>
                          </w:rPr>
                          <w:t>- жауапты</w:t>
                        </w:r>
                      </w:p>
                    </w:txbxContent>
                  </v:textbox>
                </v:shape>
              </v:group>
            </w:pict>
          </mc:Fallback>
        </mc:AlternateContent>
      </w:r>
    </w:p>
    <w:p w:rsidR="00A0689F" w:rsidRDefault="00A0689F" w:rsidP="00395877">
      <w:pPr>
        <w:pStyle w:val="abzac"/>
        <w:ind w:firstLine="709"/>
        <w:rPr>
          <w:bCs/>
          <w:sz w:val="24"/>
          <w:szCs w:val="24"/>
          <w:lang w:val="kk-KZ"/>
        </w:rPr>
      </w:pPr>
    </w:p>
    <w:p w:rsidR="00395877" w:rsidRPr="00964D9E" w:rsidRDefault="00395877" w:rsidP="00395877">
      <w:pPr>
        <w:pStyle w:val="abzac"/>
        <w:ind w:firstLine="709"/>
        <w:rPr>
          <w:bCs/>
          <w:sz w:val="24"/>
          <w:szCs w:val="24"/>
          <w:lang w:val="kk-KZ"/>
        </w:rPr>
      </w:pPr>
    </w:p>
    <w:p w:rsidR="00AB195B" w:rsidRPr="00964D9E" w:rsidRDefault="005D574E"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0" distB="0" distL="114299" distR="114299" simplePos="0" relativeHeight="251629056" behindDoc="0" locked="0" layoutInCell="1" allowOverlap="1" wp14:anchorId="081C781B" wp14:editId="47386153">
                <wp:simplePos x="0" y="0"/>
                <wp:positionH relativeFrom="column">
                  <wp:posOffset>1242</wp:posOffset>
                </wp:positionH>
                <wp:positionV relativeFrom="paragraph">
                  <wp:posOffset>143786</wp:posOffset>
                </wp:positionV>
                <wp:extent cx="0" cy="5287617"/>
                <wp:effectExtent l="0" t="0" r="19050" b="27940"/>
                <wp:wrapNone/>
                <wp:docPr id="85" name="Пряма сполучна ліні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8761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868E8" id="Пряма сполучна лінія 85" o:spid="_x0000_s1026" style="position:absolute;z-index:251629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pt,11.3pt" to=".1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rORgIAAE0EAAAOAAAAZHJzL2Uyb0RvYy54bWysVM2O0zAQviPxDlbu3SSl23ajTVeoabks&#10;UGmXB3Btp7FwbMv2Nq0QEogDx73tlVfgDguvkLwRY/dHu3BBiB7c8Xjm8zczn3N+sakFWjNjuZJ5&#10;lJ4kEWKSKMrlKo/eXM974whZhyXFQkmWR1tmo4vJ0yfnjc5YX1VKUGYQgEibNTqPKud0FseWVKzG&#10;9kRpJuGwVKbGDrZmFVODG0CvRdxPkmHcKEO1UYRZC95idxhNAn5ZMuJel6VlDok8Am4urCasS7/G&#10;k3OcrQzWFSd7GvgfWNSYS7j0CFVgh9GN4X9A1ZwYZVXpToiqY1WWnLBQA1STJr9Vc1VhzUIt0Byr&#10;j22y/w+WvFovDOI0j8anEZK4hhm1X7oP3W37vf2Kuo/tz/ZH+6371H1u78EB5l173911twgSoHuN&#10;thmATOXC+PrJRl7pS0XeWiTVtMJyxUIV11sNyKnPiB+l+I3VwGHZvFQUYvCNU6GVm9LUHhKahDZh&#10;YtvjxNjGIbJzEvCe9sejYToK6Dg7JGpj3QumauSNPBJc+mbiDK8vrfNEcHYI8W6p5lyIIAghUQNs&#10;+6MkCRlWCU79qY+zZrWcCoPW2Gsq/PYXPwoz6kbSgFYxTGd722EudjbcLqTHg1qAz97aiebdWXI2&#10;G8/Gg96gP5z1BklR9J7Pp4PecJ6OTotnxXRapO89tXSQVZxSJj27g4DTwd8JZP+UdtI7SvjYh/gx&#10;emgYkD38B9JhmH5+OyUsFd0uzGHIoNkQvH9f/lE83IP98Csw+QUAAP//AwBQSwMEFAAGAAgAAAAh&#10;ABbXFVTbAAAABAEAAA8AAABkcnMvZG93bnJldi54bWxMjkFLw0AUhO+C/2F5gje7MdIa0myKKKUo&#10;XtoKXl+T12w0+zbNbtv4732e6mVgmGHmKxaj69SJhtB6NnA/SUARV75uuTHwsV3eZaBCRK6x80wG&#10;fijAory+KjCv/ZnXdNrERskIhxwN2Bj7XOtQWXIYJr4nlmzvB4dR7NDoesCzjLtOp0ky0w5blgeL&#10;PT1bqr43R2cAX1br+Jmlb4/tq33/2i4PK5sdjLm9GZ/moCKN8VKGP3xBh1KYdv7IdVCdgVR6oukM&#10;lKTidgay6fQBdFno//DlLwAAAP//AwBQSwECLQAUAAYACAAAACEAtoM4kv4AAADhAQAAEwAAAAAA&#10;AAAAAAAAAAAAAAAAW0NvbnRlbnRfVHlwZXNdLnhtbFBLAQItABQABgAIAAAAIQA4/SH/1gAAAJQB&#10;AAALAAAAAAAAAAAAAAAAAC8BAABfcmVscy8ucmVsc1BLAQItABQABgAIAAAAIQAU2TrORgIAAE0E&#10;AAAOAAAAAAAAAAAAAAAAAC4CAABkcnMvZTJvRG9jLnhtbFBLAQItABQABgAIAAAAIQAW1xVU2wAA&#10;AAQBAAAPAAAAAAAAAAAAAAAAAKAEAABkcnMvZG93bnJldi54bWxQSwUGAAAAAAQABADzAAAAqAUA&#10;AAAA&#10;" strokeweight="1pt"/>
            </w:pict>
          </mc:Fallback>
        </mc:AlternateContent>
      </w:r>
      <w:r w:rsidR="00AB195B" w:rsidRPr="0014740A">
        <w:rPr>
          <w:noProof/>
          <w:sz w:val="24"/>
          <w:szCs w:val="24"/>
          <w:lang w:val="ru-RU"/>
        </w:rPr>
        <mc:AlternateContent>
          <mc:Choice Requires="wps">
            <w:drawing>
              <wp:anchor distT="4294967295" distB="4294967295" distL="114300" distR="114300" simplePos="0" relativeHeight="251630080" behindDoc="0" locked="0" layoutInCell="1" allowOverlap="1" wp14:anchorId="58FA8BDC" wp14:editId="1ED4678B">
                <wp:simplePos x="0" y="0"/>
                <wp:positionH relativeFrom="column">
                  <wp:posOffset>0</wp:posOffset>
                </wp:positionH>
                <wp:positionV relativeFrom="paragraph">
                  <wp:posOffset>138429</wp:posOffset>
                </wp:positionV>
                <wp:extent cx="342900" cy="0"/>
                <wp:effectExtent l="0" t="0" r="0" b="0"/>
                <wp:wrapNone/>
                <wp:docPr id="86" name="Пряма сполучна лінія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8BB6C" id="Пряма сполучна лінія 86" o:spid="_x0000_s1026" style="position:absolute;z-index:251630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9pt" to="27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fNkRAIAAEwEAAAOAAAAZHJzL2Uyb0RvYy54bWysVM1u1DAQviPxDlbu2yTbsGyjZiu02eVS&#10;oFLLA3htZ2Ph2JbtbnaFkEAcOPbWK6/AHQqvkLwRY++P2nJBiByc8cz4yzczn3N6tm4EWjFjuZJF&#10;lB4lEWKSKMrlsojeXs0H4whZhyXFQklWRBtmo7PJ0yenrc7ZUNVKUGYQgEibt7qIaud0HseW1KzB&#10;9khpJiFYKdNgB1uzjKnBLaA3Ih4myShulaHaKMKsBW+5DUaTgF9VjLg3VWWZQ6KIgJsLqwnrwq/x&#10;5BTnS4N1zcmOBv4HFg3mEj56gCqxw+ja8D+gGk6MsqpyR0Q1saoqTlioAapJk0fVXNZYs1ALNMfq&#10;Q5vs/4Mlr1cXBnFaRONRhCRuYEbd1/5jf9P96L6h/lP3q/vZfe8/91+6O3CAedvd9bf9DYID0L1W&#10;2xxApvLC+PrJWl7qc0XeWSTVtMZyyUIVVxsNyKk/ET844jdWA4dF+0pRyMHXToVWrivTeEhoElqH&#10;iW0OE2Nrhwg4j7PhSQJzJftQjPP9OW2se8lUg7xRRIJL30uc49W5dZ4Hzvcp3i3VnAsR9CAkaoHs&#10;8DlA+5BVglMfDRuzXEyFQSvsJRWeUNWjNKOuJQ1oNcN0trMd5mJrw9eF9HhQCvDZWVvNvD9JTmbj&#10;2TgbZMPRbJAlZTl4MZ9mg9E8ff6sPC6n0zL94KmlWV5zSpn07Pb6TbO/08fuJm2Vd1DwoQ/xQ/TQ&#10;MCC7fwfSYZZ+fFshLBTdXJj9jEGyIXl3vfyduL8H+/5PYPIbAAD//wMAUEsDBBQABgAIAAAAIQCh&#10;Q96H2gAAAAUBAAAPAAAAZHJzL2Rvd25yZXYueG1sTI9NS8NAEIbvgv9hGcGb3TT4EdJsiiilKF7a&#10;Cl6nyTQbzc6m2W0b/70jPejx4R3e95liPrpOHWkIrWcD00kCirjydcuNgffN4iYDFSJyjZ1nMvBN&#10;Aebl5UWBee1PvKLjOjZKSjjkaMDG2Odah8qSwzDxPbFkOz84jIJDo+sBT1LuOp0myb122LIsWOzp&#10;yVL1tT44A/i8XMWPLH19aF/s2+dmsV/abG/M9dX4OAMVaYx/x/CrL+pQitPWH7gOqjMgj0QD6VT8&#10;Jb27Fd6eWZeF/m9f/gAAAP//AwBQSwECLQAUAAYACAAAACEAtoM4kv4AAADhAQAAEwAAAAAAAAAA&#10;AAAAAAAAAAAAW0NvbnRlbnRfVHlwZXNdLnhtbFBLAQItABQABgAIAAAAIQA4/SH/1gAAAJQBAAAL&#10;AAAAAAAAAAAAAAAAAC8BAABfcmVscy8ucmVsc1BLAQItABQABgAIAAAAIQBN4fNkRAIAAEwEAAAO&#10;AAAAAAAAAAAAAAAAAC4CAABkcnMvZTJvRG9jLnhtbFBLAQItABQABgAIAAAAIQChQ96H2gAAAAUB&#10;AAAPAAAAAAAAAAAAAAAAAJ4EAABkcnMvZG93bnJldi54bWxQSwUGAAAAAAQABADzAAAApQUAAAAA&#10;" strokeweight="1pt"/>
            </w:pict>
          </mc:Fallback>
        </mc:AlternateContent>
      </w:r>
    </w:p>
    <w:p w:rsidR="00AB195B" w:rsidRPr="00964D9E" w:rsidRDefault="00AB195B"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0" distB="0" distL="114299" distR="114299" simplePos="0" relativeHeight="251627008" behindDoc="0" locked="0" layoutInCell="1" allowOverlap="1" wp14:anchorId="5594F332" wp14:editId="4E42ABBE">
                <wp:simplePos x="0" y="0"/>
                <wp:positionH relativeFrom="column">
                  <wp:posOffset>1256665</wp:posOffset>
                </wp:positionH>
                <wp:positionV relativeFrom="paragraph">
                  <wp:posOffset>153035</wp:posOffset>
                </wp:positionV>
                <wp:extent cx="0" cy="180000"/>
                <wp:effectExtent l="0" t="0" r="19050" b="29845"/>
                <wp:wrapNone/>
                <wp:docPr id="84" name="Пряма сполучна ліні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0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0D1295" id="Пряма сполучна лінія 84" o:spid="_x0000_s1026" style="position:absolute;z-index:25162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95pt,12.05pt" to="98.9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oeQgIAAEwEAAAOAAAAZHJzL2Uyb0RvYy54bWysVM1u1DAQviPxDlbu2yRLaLdRsxXa7HIp&#10;sFLLA3htZ2Ph2JbtbnaFkEA9cOytV16BOxReIXkjxt4ftXBBCB+c8djz+ZuZzzk7XzcCrZixXMki&#10;So+SCDFJFOVyWURvr2aDUYSsw5JioSQrog2z0fn46ZOzVudsqGolKDMIQKTNW11EtXM6j2NLatZg&#10;e6Q0k7BZKdNgB0uzjKnBLaA3Ih4myXHcKkO1UYRZC95yuxmNA35VMeLeVJVlDokiAm4uzCbMCz/H&#10;4zOcLw3WNSc7GvgfWDSYS7j0AFVih9G14X9ANZwYZVXljohqYlVVnLCQA2STJr9lc1ljzUIuUByr&#10;D2Wy/w+WvF7NDeK0iEZZhCRuoEfdl/5jf9t9776i/lP3s/vRfetv+s/dPTjAvOvu+7v+FkEAVK/V&#10;NgeQiZwbnz9Zy0t9ocg7i6Sa1FguWcjiaqMBOfUR8aMQv7AaOCzaV4rCGXztVCjlujKNh4QioXXo&#10;2ObQMbZ2iGydBLzpKIERwHG+j9PGupdMNcgbRSS49LXEOV5dWOd54Hx/xLulmnEhgh6ERC2ADk8A&#10;029ZJTj1u2FhlouJMGiFvaTC2F386JhR15IGtJphOt3ZDnOxteF2IT0epAJ8dtZWM+9Pk9PpaDrK&#10;BtnweDrIkrIcvJhNssHxLD15Xj4rJ5My/eCppVlec0qZ9Oz2+k2zv9PH7iVtlXdQ8KEO8WP0UDAg&#10;u/8G0qGXvn1bISwU3czNvscg2XB497z8m3i4BvvhT2D8CwAA//8DAFBLAwQUAAYACAAAACEAe3Z7&#10;n94AAAAJAQAADwAAAGRycy9kb3ducmV2LnhtbEyPTU/DMAyG70j8h8hI3Fi6arCuNJ0QaJpAXPYh&#10;7eo1pik0TtdkW/n3ZFzg+NqPXj8u5oNtxYl63zhWMB4lIIgrpxuuFWw3i7sMhA/IGlvHpOCbPMzL&#10;66sCc+3OvKLTOtQilrDPUYEJocul9JUhi37kOuK4+3C9xRBjX0vd4zmW21amSfIgLTYcLxjs6NlQ&#10;9bU+WgX4slyFXZa+TZtX8/65WRyWJjsodXszPD2CCDSEPxgu+lEdyui0d0fWXrQxz6aziCpIJ2MQ&#10;F+B3sFdwn05AloX8/0H5AwAA//8DAFBLAQItABQABgAIAAAAIQC2gziS/gAAAOEBAAATAAAAAAAA&#10;AAAAAAAAAAAAAABbQ29udGVudF9UeXBlc10ueG1sUEsBAi0AFAAGAAgAAAAhADj9If/WAAAAlAEA&#10;AAsAAAAAAAAAAAAAAAAALwEAAF9yZWxzLy5yZWxzUEsBAi0AFAAGAAgAAAAhAH9U+h5CAgAATAQA&#10;AA4AAAAAAAAAAAAAAAAALgIAAGRycy9lMm9Eb2MueG1sUEsBAi0AFAAGAAgAAAAhAHt2e5/eAAAA&#10;CQEAAA8AAAAAAAAAAAAAAAAAnAQAAGRycy9kb3ducmV2LnhtbFBLBQYAAAAABAAEAPMAAACnBQAA&#10;AAA=&#10;" strokeweight="1pt"/>
            </w:pict>
          </mc:Fallback>
        </mc:AlternateContent>
      </w:r>
    </w:p>
    <w:p w:rsidR="00AB195B" w:rsidRPr="00964D9E" w:rsidRDefault="0049210D"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24960" behindDoc="0" locked="0" layoutInCell="1" allowOverlap="1" wp14:anchorId="6EC3650C" wp14:editId="59087312">
                <wp:simplePos x="0" y="0"/>
                <wp:positionH relativeFrom="column">
                  <wp:posOffset>1257300</wp:posOffset>
                </wp:positionH>
                <wp:positionV relativeFrom="paragraph">
                  <wp:posOffset>67088</wp:posOffset>
                </wp:positionV>
                <wp:extent cx="1828800" cy="0"/>
                <wp:effectExtent l="0" t="76200" r="19050" b="95250"/>
                <wp:wrapNone/>
                <wp:docPr id="82" name="Пряма сполучна ліні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D2C54" id="Пряма сполучна лінія 82" o:spid="_x0000_s1026" style="position:absolute;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5.3pt" to="243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IyEWgIAAG8EAAAOAAAAZHJzL2Uyb0RvYy54bWysVM2O0zAQviPxDpbv3SSl7GajTVeoabks&#10;UGmXB3Btp7Fw7Mj2Nq0QEogDx73tlVfgDguvkLwRY/cHdrkgRA/u2DP+/M03Mzk7X9cSrbixQqsc&#10;J0cxRlxRzYRa5vj11WyQYmQdUYxIrXiON9zi8/HjR2dtk/GhrrRk3CAAUTZrmxxXzjVZFFla8ZrY&#10;I91wBc5Sm5o42JplxAxpAb2W0TCOj6NWG9YYTbm1cFpsnXgc8MuSU/eqLC13SOYYuLmwmrAu/BqN&#10;z0i2NKSpBN3RIP/AoiZCwaMHqII4gq6N+AOqFtRoq0t3RHUd6bIUlIccIJskfpDNZUUaHnIBcWxz&#10;kMn+P1j6cjU3SLAcp0OMFKmhRt3n/n1/033rvqD+Q/ej+9597T/2n7o7OADztrvrb/sbBBdAvbax&#10;GYBM1Nz4/OlaXTYXmr6xSOlJRdSShyyuNg0gJ/5GdO+K39gGOCzaF5pBDLl2Oki5Lk3tIUEktA4V&#10;2xwqxtcOUThM0mGaxlBYuvdFJNtfbIx1z7mukTdyLIXyYpKMrC6s80RItg/xx0rPhJShIaRCLYAP&#10;TwDau6yWgnlv2JjlYiINWhHfU+EX0noQZvS1YgGt4oRNd7YjQoKNXNDDGQEKSY79czVnGEkOY+St&#10;LT+p/IuQLTDeWdu2ensan07TaToajIbH08EoLorBs9lkNDieJSdPiyfFZFIk7zz5ZJRVgjGuPP99&#10;iyejv2uh3bBtm/PQ5AelovvoQVIgu/8PpEO5fYW3vbLQbDM3PjtfeejqELybQD82v+9D1K/vxPgn&#10;AAAA//8DAFBLAwQUAAYACAAAACEAPijUBNsAAAAJAQAADwAAAGRycy9kb3ducmV2LnhtbExPy07E&#10;MAy8I/EPkZG4IDZlQVUpTVeAhDhwYkFij9nWtBWN003cB3+PEYfl5hmPxzPFZnG9mjDEzpOBq1UC&#10;CqnydUeNgfe3p8sMVGRLte09oYFvjLApT08Km9d+plecttwoMaGYWwMt85BrHasWnY0rPyDJ7tMH&#10;Z1lgaHQd7CzmrtfrJEm1sx3Jh9YO+Nhi9bUdncTQLvDH88s4PkzVbt6tD3xxfTDm/Gy5vwPFuPBR&#10;DL/x5QZKybT3I9VR9YJvM+nCMiQpKBHcZKkQ+z9Cl4X+36D8AQAA//8DAFBLAQItABQABgAIAAAA&#10;IQC2gziS/gAAAOEBAAATAAAAAAAAAAAAAAAAAAAAAABbQ29udGVudF9UeXBlc10ueG1sUEsBAi0A&#10;FAAGAAgAAAAhADj9If/WAAAAlAEAAAsAAAAAAAAAAAAAAAAALwEAAF9yZWxzLy5yZWxzUEsBAi0A&#10;FAAGAAgAAAAhAHHgjIRaAgAAbwQAAA4AAAAAAAAAAAAAAAAALgIAAGRycy9lMm9Eb2MueG1sUEsB&#10;Ai0AFAAGAAgAAAAhAD4o1ATbAAAACQEAAA8AAAAAAAAAAAAAAAAAtAQAAGRycy9kb3ducmV2Lnht&#10;bFBLBQYAAAAABAAEAPMAAAC8BQAAAAA=&#10;" strokeweight="1pt">
                <v:stroke endarrow="block"/>
              </v:line>
            </w:pict>
          </mc:Fallback>
        </mc:AlternateContent>
      </w:r>
    </w:p>
    <w:p w:rsidR="00AB195B" w:rsidRPr="00964D9E" w:rsidRDefault="00AB195B" w:rsidP="00AB195B">
      <w:pPr>
        <w:pStyle w:val="abzac"/>
        <w:spacing w:line="360" w:lineRule="auto"/>
        <w:ind w:firstLine="709"/>
        <w:rPr>
          <w:bCs/>
          <w:sz w:val="24"/>
          <w:szCs w:val="24"/>
          <w:lang w:val="kk-KZ"/>
        </w:rPr>
      </w:pPr>
    </w:p>
    <w:p w:rsidR="00AB195B" w:rsidRPr="00964D9E" w:rsidRDefault="00AB195B"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28032" behindDoc="0" locked="0" layoutInCell="1" allowOverlap="1" wp14:anchorId="3433612A" wp14:editId="32236A1E">
                <wp:simplePos x="0" y="0"/>
                <wp:positionH relativeFrom="column">
                  <wp:posOffset>0</wp:posOffset>
                </wp:positionH>
                <wp:positionV relativeFrom="paragraph">
                  <wp:posOffset>25399</wp:posOffset>
                </wp:positionV>
                <wp:extent cx="342900" cy="0"/>
                <wp:effectExtent l="0" t="0" r="0" b="0"/>
                <wp:wrapNone/>
                <wp:docPr id="80" name="Пряма сполучна ліні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F7CE9" id="Пряма сполучна лінія 80"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27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N1RAIAAEwEAAAOAAAAZHJzL2Uyb0RvYy54bWysVMtu1DAU3SPxD1b20yTT0E6jZio0mWFT&#10;oFLLB3hsZ2Lh2JbtTmaEkEBdsOyuW36BPRR+Ifkjrj0PtWWDEFk41772ybnnHuf0bNUItGTGciWL&#10;KD1IIsQkUZTLRRG9u5oNRhGyDkuKhZKsiNbMRmfj589OW52zoaqVoMwgAJE2b3UR1c7pPI4tqVmD&#10;7YHSTEKyUqbBDqZmEVODW0BvRDxMkqO4VYZqowizFlbLTTIaB/yqYsS9rSrLHBJFBNxcGE0Y536M&#10;x6c4Xxisa062NPA/sGgwl/DRPVSJHUbXhv8B1XBilFWVOyCqiVVVccJCDVBNmjyp5rLGmoVaQByr&#10;9zLZ/wdL3iwvDOK0iEYgj8QN9Kj72n/qb7sf3TfUf+5+dT+77/1N/6W7hwUI77r7/q6/RXAA1Gu1&#10;zQFkIi+Mr5+s5KU+V+S9RVJNaiwXLFRxtdaAnPoT8aMjfmI1cJi3rxWFPfjaqSDlqjKNhwSR0Cp0&#10;bL3vGFs5RGDxMBueJECc7FIxznfntLHuFVMN8kERCS69ljjHy3PrPA+c77b4ZalmXIjgByFRC2SH&#10;xwDtU1YJTn02TMxiPhEGLbG3VHhCVU+2GXUtaUCrGabTbewwF5sYvi6kx4NSgM822njmw0lyMh1N&#10;R9kgGx5NB1lSloOXs0k2OJqlxy/Kw3IyKdOPnlqa5TWnlEnPbuffNPs7f2xv0sZ5ewfvdYgfowfB&#10;gOzuHUiHXvr2bYwwV3R9YXY9BsuGzdvr5e/EwznED38C498AAAD//wMAUEsDBBQABgAIAAAAIQB0&#10;BMhr2QAAAAMBAAAPAAAAZHJzL2Rvd25yZXYueG1sTI/NTsMwEITvSLyDtUjcqEPFTxTiVAhUVSAu&#10;bZG4buMlDsTrNHbb8PZse4HTaDSr2W/K2eg7tachtoENXE8yUMR1sC03Bt7X86scVEzIFrvAZOCH&#10;Isyq87MSCxsOvKT9KjVKSjgWaMCl1Bdax9qRxzgJPbFkn2HwmMQOjbYDHqTcd3qaZXfaY8vywWFP&#10;T47q79XOG8DnxTJ95NPX+/bFvX2t59uFy7fGXF6Mjw+gEo3p7xiO+IIOlTBtwo5tVJ0BGZIM3IhI&#10;eHvUzcnqqtT/2atfAAAA//8DAFBLAQItABQABgAIAAAAIQC2gziS/gAAAOEBAAATAAAAAAAAAAAA&#10;AAAAAAAAAABbQ29udGVudF9UeXBlc10ueG1sUEsBAi0AFAAGAAgAAAAhADj9If/WAAAAlAEAAAsA&#10;AAAAAAAAAAAAAAAALwEAAF9yZWxzLy5yZWxzUEsBAi0AFAAGAAgAAAAhABmIg3VEAgAATAQAAA4A&#10;AAAAAAAAAAAAAAAALgIAAGRycy9lMm9Eb2MueG1sUEsBAi0AFAAGAAgAAAAhAHQEyGvZAAAAAwEA&#10;AA8AAAAAAAAAAAAAAAAAngQAAGRycy9kb3ducmV2LnhtbFBLBQYAAAAABAAEAPMAAACkBQAAAAA=&#10;" strokeweight="1pt"/>
            </w:pict>
          </mc:Fallback>
        </mc:AlternateContent>
      </w:r>
    </w:p>
    <w:p w:rsidR="00AB195B" w:rsidRPr="00964D9E" w:rsidRDefault="00AB195B" w:rsidP="00AB195B">
      <w:pPr>
        <w:pStyle w:val="abzac"/>
        <w:spacing w:line="360" w:lineRule="auto"/>
        <w:ind w:firstLine="709"/>
        <w:rPr>
          <w:bCs/>
          <w:sz w:val="24"/>
          <w:szCs w:val="24"/>
          <w:lang w:val="kk-KZ"/>
        </w:rPr>
      </w:pPr>
    </w:p>
    <w:p w:rsidR="00AB195B" w:rsidRPr="00964D9E" w:rsidRDefault="00AB195B" w:rsidP="00AB195B">
      <w:pPr>
        <w:pStyle w:val="abzac"/>
        <w:spacing w:line="360" w:lineRule="auto"/>
        <w:ind w:firstLine="709"/>
        <w:rPr>
          <w:bCs/>
          <w:sz w:val="24"/>
          <w:szCs w:val="24"/>
          <w:lang w:val="kk-KZ"/>
        </w:rPr>
      </w:pPr>
    </w:p>
    <w:p w:rsidR="00AB195B" w:rsidRPr="00964D9E" w:rsidRDefault="00FC1FA0"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0" distB="0" distL="114299" distR="114299" simplePos="0" relativeHeight="251625984" behindDoc="0" locked="0" layoutInCell="1" allowOverlap="1" wp14:anchorId="13AABCEB" wp14:editId="181E49CE">
                <wp:simplePos x="0" y="0"/>
                <wp:positionH relativeFrom="column">
                  <wp:posOffset>1240155</wp:posOffset>
                </wp:positionH>
                <wp:positionV relativeFrom="paragraph">
                  <wp:posOffset>175260</wp:posOffset>
                </wp:positionV>
                <wp:extent cx="0" cy="215900"/>
                <wp:effectExtent l="0" t="0" r="19050" b="12700"/>
                <wp:wrapNone/>
                <wp:docPr id="79" name="Пряма сполучна ліні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7AC8B" id="Пряма сполучна лінія 79" o:spid="_x0000_s1026" style="position:absolute;z-index:251625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7.65pt,13.8pt" to="97.6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pRQIAAEwEAAAOAAAAZHJzL2Uyb0RvYy54bWysVM2O0zAQviPxDlbu3SSl+9Oo6Qo1LZcF&#10;VtrlAVzbaSwc27LdphVCAu2B4972yitwh4VXSN6Isfuj3eWCEDk445nxl29mPmd0vq4FWjFjuZJ5&#10;lB4lEWKSKMrlIo/eXc96ZxGyDkuKhZIsjzbMRufj589Gjc5YX1VKUGYQgEibNTqPKud0FseWVKzG&#10;9khpJiFYKlNjB1uziKnBDaDXIu4nyUncKEO1UYRZC95iG4zGAb8sGXFvy9Iyh0QeATcXVhPWuV/j&#10;8QhnC4N1xcmOBv4HFjXmEj56gCqww2hp+B9QNSdGWVW6I6LqWJUlJyzUANWkyZNqriqsWagFmmP1&#10;oU32/8GSN6tLgzjNo9NhhCSuYUbt1+5Td9v+aL+h7nP7q/3Zfu9uui/tPTjAvGvvu7vuFsEB6F6j&#10;bQYgE3lpfP1kLa/0hSLvLZJqUmG5YKGK640G5NSfiB8d8RurgcO8ea0o5OClU6GV69LUHhKahNZh&#10;YpvDxNjaIbJ1EvD20+NhEoYZ42x/ThvrXjFVI2/kkeDS9xJneHVhneeBs32Kd0s140IEPQiJGiDb&#10;PwVMH7JKcOqjYWMW84kwaIW9pMITqnqSZtRS0oBWMUynO9thLrY2fF1IjwelAJ+dtdXMh2EynJ5N&#10;zwa9Qf9k2hskRdF7OZsMeiez9PS4eFFMJkX60VNLB1nFKWXSs9vrNx38nT52N2mrvIOCD32IH6OH&#10;hgHZ/TuQDrP049sKYa7o5tLsZwySDcm76+XvxMM92A9/AuPfAAAA//8DAFBLAwQUAAYACAAAACEA&#10;1FplZ94AAAAJAQAADwAAAGRycy9kb3ducmV2LnhtbEyPwU7DMAyG70i8Q2QkbixdEV0pTScEmibQ&#10;LtuQuHqNaQqN0zXZVt6ejAscf/vT78/lfLSdONLgW8cKppMEBHHtdMuNgrft4iYH4QOyxs4xKfgm&#10;D/Pq8qLEQrsTr+m4CY2IJewLVGBC6AspfW3Iop+4njjuPtxgMcQ4NFIPeIrltpNpkmTSYsvxgsGe&#10;ngzVX5uDVYDPy3V4z9PXWftiVp/bxX5p8r1S11fj4wOIQGP4g+GsH9Whik47d2DtRRfz/d1tRBWk&#10;swzEGfgd7BRk0wxkVcr/H1Q/AAAA//8DAFBLAQItABQABgAIAAAAIQC2gziS/gAAAOEBAAATAAAA&#10;AAAAAAAAAAAAAAAAAABbQ29udGVudF9UeXBlc10ueG1sUEsBAi0AFAAGAAgAAAAhADj9If/WAAAA&#10;lAEAAAsAAAAAAAAAAAAAAAAALwEAAF9yZWxzLy5yZWxzUEsBAi0AFAAGAAgAAAAhAKWD+ClFAgAA&#10;TAQAAA4AAAAAAAAAAAAAAAAALgIAAGRycy9lMm9Eb2MueG1sUEsBAi0AFAAGAAgAAAAhANRaZWfe&#10;AAAACQEAAA8AAAAAAAAAAAAAAAAAnwQAAGRycy9kb3ducmV2LnhtbFBLBQYAAAAABAAEAPMAAACq&#10;BQAAAAA=&#10;" strokeweight="1pt"/>
            </w:pict>
          </mc:Fallback>
        </mc:AlternateContent>
      </w:r>
    </w:p>
    <w:p w:rsidR="00AB195B" w:rsidRPr="00964D9E" w:rsidRDefault="00FC1FA0"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34176" behindDoc="0" locked="0" layoutInCell="1" allowOverlap="1" wp14:anchorId="5D0233C8" wp14:editId="38897897">
                <wp:simplePos x="0" y="0"/>
                <wp:positionH relativeFrom="column">
                  <wp:posOffset>1240790</wp:posOffset>
                </wp:positionH>
                <wp:positionV relativeFrom="paragraph">
                  <wp:posOffset>129540</wp:posOffset>
                </wp:positionV>
                <wp:extent cx="1828800" cy="0"/>
                <wp:effectExtent l="0" t="76200" r="19050" b="95250"/>
                <wp:wrapNone/>
                <wp:docPr id="76" name="Пряма сполучна ліні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E3B11" id="Пряма сполучна лінія 76" o:spid="_x0000_s1026" style="position:absolute;z-index:251634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7pt,10.2pt" to="241.7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VSNWgIAAG8EAAAOAAAAZHJzL2Uyb0RvYy54bWysVM2O0zAQviPxDpbvbZJSut1o0xVqWi4L&#10;rLTLA7ix01g4tmW7TSuEBOLAcW975RW4w8IrJG/E2P2BXS4I0YM79ow/f/PNTM7ON7VAa2YsVzLD&#10;ST/GiMlCUS6XGX59Pe+NMbKOSEqEkizDW2bx+eTxo7NGp2ygKiUoMwhApE0bneHKOZ1GkS0qVhPb&#10;V5pJcJbK1MTB1iwjakgD6LWIBnE8ihplqDaqYNbCab5z4knAL0tWuFdlaZlDIsPAzYXVhHXh12hy&#10;RtKlIbrixZ4G+QcWNeESHj1C5cQRtDL8D6iaF0ZZVbp+oepIlSUvWMgBskniB9lcVUSzkAuIY/VR&#10;Jvv/YIuX60uDOM3wyQgjSWqoUfu5e9/dtN/aL6j70P5ov7dfu4/dp/YODsC8be+62+4GwQVQr9E2&#10;BZCpvDQ+/2Ijr/SFKt5YJNW0InLJQhbXWw3Iib8R3bviN1YDh0XzQlGIISungpSb0tQeEkRCm1Cx&#10;7bFibONQAYfJeDAex1DY4uCLSHq4qI11z5mqkTcyLLj0YpKUrC+s80RIegjxx1LNuRChIYREDYAP&#10;TgDau6wSnHpv2JjlYioMWhPfU+EX0noQZtRK0oBWMUJne9sRLsBGLujhDAeFBMP+uZpRjASDMfLW&#10;jp+Q/kXIFhjvrV1bvT2NT2fj2XjYGw5Gs94wzvPes/l02BvNk5On+ZN8Os2Td558MkwrTimTnv+h&#10;xZPh37XQfth2zXls8qNS0X30ICmQPfwH0qHcvsK7Xlkour00PjtfeejqELyfQD82v+9D1K/vxOQn&#10;AAAA//8DAFBLAwQUAAYACAAAACEAnFI+JdwAAAAJAQAADwAAAGRycy9kb3ducmV2LnhtbExPTU/D&#10;MAy9I+0/REbigli6bkOjNJ0ACXHgtIHEjllj2orG6ZL0g3+PEQd2sp/9/N5zvp1sKwb0oXGkYDFP&#10;QCCVzjRUKXh/e77ZgAhRk9GtI1TwjQG2xewi15lxI+1w2MdKsAiFTCuoY+wyKUNZo9Vh7jok3n06&#10;b3Vk6CtpvB5Z3LYyTZJbaXVD7FDrDp9qLL/2veUY0vr48fLa949DeRgP6SleL09KXV1OD/cgIk7x&#10;nwy/8fkGCs50dD2ZIFrGd+sVUxWkCVcmrDZLbo5/A1nk8vyD4gcAAP//AwBQSwECLQAUAAYACAAA&#10;ACEAtoM4kv4AAADhAQAAEwAAAAAAAAAAAAAAAAAAAAAAW0NvbnRlbnRfVHlwZXNdLnhtbFBLAQIt&#10;ABQABgAIAAAAIQA4/SH/1gAAAJQBAAALAAAAAAAAAAAAAAAAAC8BAABfcmVscy8ucmVsc1BLAQIt&#10;ABQABgAIAAAAIQDokVSNWgIAAG8EAAAOAAAAAAAAAAAAAAAAAC4CAABkcnMvZTJvRG9jLnhtbFBL&#10;AQItABQABgAIAAAAIQCcUj4l3AAAAAkBAAAPAAAAAAAAAAAAAAAAALQEAABkcnMvZG93bnJldi54&#10;bWxQSwUGAAAAAAQABADzAAAAvQUAAAAA&#10;" strokeweight="1pt">
                <v:stroke endarrow="block"/>
              </v:line>
            </w:pict>
          </mc:Fallback>
        </mc:AlternateContent>
      </w:r>
    </w:p>
    <w:p w:rsidR="00AB195B" w:rsidRPr="00964D9E" w:rsidRDefault="00AB195B" w:rsidP="00AB195B">
      <w:pPr>
        <w:pStyle w:val="abzac"/>
        <w:spacing w:line="360" w:lineRule="auto"/>
        <w:ind w:firstLine="709"/>
        <w:rPr>
          <w:bCs/>
          <w:sz w:val="24"/>
          <w:szCs w:val="24"/>
          <w:lang w:val="kk-KZ"/>
        </w:rPr>
      </w:pPr>
    </w:p>
    <w:p w:rsidR="00AB195B" w:rsidRPr="00964D9E" w:rsidRDefault="00AB195B" w:rsidP="00AB195B">
      <w:pPr>
        <w:pStyle w:val="abzac"/>
        <w:spacing w:line="360" w:lineRule="auto"/>
        <w:ind w:firstLine="709"/>
        <w:rPr>
          <w:bCs/>
          <w:sz w:val="24"/>
          <w:szCs w:val="24"/>
          <w:lang w:val="kk-KZ"/>
        </w:rPr>
      </w:pPr>
    </w:p>
    <w:p w:rsidR="00AB195B" w:rsidRPr="00964D9E" w:rsidRDefault="00FC1FA0"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31104" behindDoc="0" locked="0" layoutInCell="1" allowOverlap="1" wp14:anchorId="0CE41924" wp14:editId="25A53D37">
                <wp:simplePos x="0" y="0"/>
                <wp:positionH relativeFrom="column">
                  <wp:posOffset>-9525</wp:posOffset>
                </wp:positionH>
                <wp:positionV relativeFrom="paragraph">
                  <wp:posOffset>44450</wp:posOffset>
                </wp:positionV>
                <wp:extent cx="342900" cy="0"/>
                <wp:effectExtent l="0" t="0" r="19050" b="19050"/>
                <wp:wrapNone/>
                <wp:docPr id="75" name="Пряма сполучна ліні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A4A05A" id="Пряма сполучна лінія 75"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3.5pt" to="26.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G+CRQIAAEwEAAAOAAAAZHJzL2Uyb0RvYy54bWysVM1u1DAQviPxDlbu2yTbtN1GzVZos8ul&#10;QKWWB/DazsbCsS3b3ewKIYE4cOytV16BOxReIXkjxt4fteWCEDk445nxl29mPufsfNUItGTGciWL&#10;KD1IIsQkUZTLRRG9vZ4NRhGyDkuKhZKsiNbMRufj58/OWp2zoaqVoMwgAJE2b3UR1c7pPI4tqVmD&#10;7YHSTEKwUqbBDrZmEVODW0BvRDxMkuO4VYZqowizFrzlJhiNA35VMeLeVJVlDokiAm4urCasc7/G&#10;4zOcLwzWNSdbGvgfWDSYS/joHqrEDqMbw/+AajgxyqrKHRDVxKqqOGGhBqgmTZ5Uc1VjzUIt0Byr&#10;922y/w+WvF5eGsRpEZ0cRUjiBmbUfe0/9rfdj+4b6j91v7qf3ff+c/+luwcHmHfdfX/X3yI4AN1r&#10;tc0BZCIvja+frOSVvlDknUVSTWosFyxUcb3WgJz6E/GjI35jNXCYt68UhRx841Ro5aoyjYeEJqFV&#10;mNh6PzG2coiA8zAbniYwV7ILxTjfndPGupdMNcgbRSS49L3EOV5eWOd54HyX4t1SzbgQQQ9CohbI&#10;Dk8A2oesEpz6aNiYxXwiDFpiL6nwhKqepBl1I2lAqxmm063tMBcbG74upMeDUoDP1tpo5v1pcjod&#10;TUfZIBseTwdZUpaDF7NJNjiepSdH5WE5mZTpB08tzfKaU8qkZ7fTb5r9nT62N2mjvL2C932IH6OH&#10;hgHZ3TuQDrP049sIYa7o+tLsZgySDcnb6+XvxMM92A9/AuPfAAAA//8DAFBLAwQUAAYACAAAACEA&#10;tOLFj9oAAAAFAQAADwAAAGRycy9kb3ducmV2LnhtbEyPQUvDQBCF74L/YRnBW7tpoDbEbIoopShe&#10;2gpep8mYjWZn0+y2jf/e0Us9frzHm2+K5eg6daIhtJ4NzKYJKOLK1y03Bt52q0kGKkTkGjvPZOCb&#10;AizL66sC89qfeUOnbWyUjHDI0YCNsc+1DpUlh2Hqe2LJPvzgMAoOja4HPMu463SaJHfaYctywWJP&#10;j5aqr+3RGcCn9Sa+Z+nLon22r5+71WFts4Mxtzfjwz2oSGO8lOFXX9ShFKe9P3IdVGdgMptL08BC&#10;PpJ4ngru/1CXhf5vX/4AAAD//wMAUEsBAi0AFAAGAAgAAAAhALaDOJL+AAAA4QEAABMAAAAAAAAA&#10;AAAAAAAAAAAAAFtDb250ZW50X1R5cGVzXS54bWxQSwECLQAUAAYACAAAACEAOP0h/9YAAACUAQAA&#10;CwAAAAAAAAAAAAAAAAAvAQAAX3JlbHMvLnJlbHNQSwECLQAUAAYACAAAACEALexvgkUCAABMBAAA&#10;DgAAAAAAAAAAAAAAAAAuAgAAZHJzL2Uyb0RvYy54bWxQSwECLQAUAAYACAAAACEAtOLFj9oAAAAF&#10;AQAADwAAAAAAAAAAAAAAAACfBAAAZHJzL2Rvd25yZXYueG1sUEsFBgAAAAAEAAQA8wAAAKYFAAAA&#10;AA==&#10;" strokeweight="1pt"/>
            </w:pict>
          </mc:Fallback>
        </mc:AlternateContent>
      </w:r>
    </w:p>
    <w:p w:rsidR="00AB195B" w:rsidRPr="00964D9E" w:rsidRDefault="00FC1FA0"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0" distB="0" distL="114299" distR="114299" simplePos="0" relativeHeight="251699712" behindDoc="0" locked="0" layoutInCell="1" allowOverlap="1" wp14:anchorId="4F2A373A" wp14:editId="21959A84">
                <wp:simplePos x="0" y="0"/>
                <wp:positionH relativeFrom="column">
                  <wp:posOffset>1202055</wp:posOffset>
                </wp:positionH>
                <wp:positionV relativeFrom="paragraph">
                  <wp:posOffset>189865</wp:posOffset>
                </wp:positionV>
                <wp:extent cx="0" cy="179705"/>
                <wp:effectExtent l="0" t="0" r="19050" b="10795"/>
                <wp:wrapNone/>
                <wp:docPr id="74" name="Пряма сполучна ліні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5F7A9" id="Пряма сполучна лінія 74" o:spid="_x0000_s1026" style="position:absolute;z-index:251699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4.65pt,14.95pt" to="94.6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1xRQIAAEwEAAAOAAAAZHJzL2Uyb0RvYy54bWysVM1uEzEQviPxDtbe090N2yZddVOhbMKl&#10;QKWWB3Bsb9bCa1u2m02EkEAcOPbWK6/AHQqvsPtGjJ0ftXBBiByc8Xjm8zczn/fsfN0ItGLGciWL&#10;KD1KIsQkUZTLZRG9uZ4PxhGyDkuKhZKsiDbMRueTp0/OWp2zoaqVoMwgAJE2b3UR1c7pPI4tqVmD&#10;7ZHSTMJhpUyDHWzNMqYGt4DeiHiYJCdxqwzVRhFmLXjL7WE0CfhVxYh7XVWWOSSKCLi5sJqwLvwa&#10;T85wvjRY15zsaOB/YNFgLuHSA1SJHUY3hv8B1XBilFWVOyKqiVVVccJCDVBNmvxWzVWNNQu1QHOs&#10;PrTJ/j9Y8mp1aRCnRTTKIiRxAzPqvvQf+tvue/cV9R+7n92P7lv/qf/c3YMDzLvuvr/rbxEkQPda&#10;bXMAmcpL4+sna3mlLxR5a5FU0xrLJQtVXG80IKc+I36U4jdWA4dF+1JRiME3ToVWrivTeEhoElqH&#10;iW0OE2Nrh8jWScCbjk5HyXEAx/k+TxvrXjDVIG8UkeDS9xLneHVhneeB832Id0s150IEPQiJWgAd&#10;jpIkZFglOPWnPs6a5WIqDFphL6nw2138KMyoG0kDWs0wne1sh7nY2nC7kB4PSgE+O2urmXenyels&#10;PBtng2x4MhtkSVkOns+n2eBkno6Oy2fldFqm7z21NMtrTimTnt1ev2n2d/rYvaSt8g4KPvQhfowe&#10;GgZk9/+BdJilH99WCAtFN5dmP2OQbAjePS//Jh7uwX74EZj8AgAA//8DAFBLAwQUAAYACAAAACEA&#10;p91Aod4AAAAJAQAADwAAAGRycy9kb3ducmV2LnhtbEyPwU7DMAyG70i8Q2QkbiylCGi7phMCTRNo&#10;l21Iu3qNaQqN0zXZVt6ejAscf/vT78/lbLSdONLgW8cKbicJCOLa6ZYbBe+b+U0GwgdkjZ1jUvBN&#10;HmbV5UWJhXYnXtFxHRoRS9gXqMCE0BdS+tqQRT9xPXHcfbjBYohxaKQe8BTLbSfTJHmQFluOFwz2&#10;9Gyo/lofrAJ8WazCNkvfHttXs/zczPcLk+2Vur4an6YgAo3hD4azflSHKjrt3IG1F13MWX4XUQVp&#10;noM4A7+DnYL7LAVZlfL/B9UPAAAA//8DAFBLAQItABQABgAIAAAAIQC2gziS/gAAAOEBAAATAAAA&#10;AAAAAAAAAAAAAAAAAABbQ29udGVudF9UeXBlc10ueG1sUEsBAi0AFAAGAAgAAAAhADj9If/WAAAA&#10;lAEAAAsAAAAAAAAAAAAAAAAALwEAAF9yZWxzLy5yZWxzUEsBAi0AFAAGAAgAAAAhAA4CXXFFAgAA&#10;TAQAAA4AAAAAAAAAAAAAAAAALgIAAGRycy9lMm9Eb2MueG1sUEsBAi0AFAAGAAgAAAAhAKfdQKHe&#10;AAAACQEAAA8AAAAAAAAAAAAAAAAAnwQAAGRycy9kb3ducmV2LnhtbFBLBQYAAAAABAAEAPMAAACq&#10;BQAAAAA=&#10;" strokeweight="1pt"/>
            </w:pict>
          </mc:Fallback>
        </mc:AlternateContent>
      </w:r>
    </w:p>
    <w:p w:rsidR="00AB195B" w:rsidRPr="00964D9E" w:rsidRDefault="00FC1FA0" w:rsidP="00AB195B">
      <w:pPr>
        <w:pStyle w:val="abzac"/>
        <w:spacing w:line="360" w:lineRule="auto"/>
        <w:ind w:firstLine="709"/>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33152" behindDoc="0" locked="0" layoutInCell="1" allowOverlap="1" wp14:anchorId="035589C1" wp14:editId="039275C0">
                <wp:simplePos x="0" y="0"/>
                <wp:positionH relativeFrom="column">
                  <wp:posOffset>1201420</wp:posOffset>
                </wp:positionH>
                <wp:positionV relativeFrom="paragraph">
                  <wp:posOffset>103505</wp:posOffset>
                </wp:positionV>
                <wp:extent cx="1828800" cy="0"/>
                <wp:effectExtent l="0" t="76200" r="19050" b="95250"/>
                <wp:wrapNone/>
                <wp:docPr id="89" name="Пряма сполучна ліні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3742B" id="Пряма сполучна лінія 89" o:spid="_x0000_s1026" style="position:absolute;z-index:251633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6pt,8.15pt" to="23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2LNWgIAAG8EAAAOAAAAZHJzL2Uyb0RvYy54bWysVM2O0zAQviPxDpbv3SSl7GajTVeoabks&#10;UGmXB3Btp7Fw7Mj2Nq0QEogDx73tlVfgDguvkLwRY/cHdrkgRA/u2DP+/M03Mzk7X9cSrbixQqsc&#10;J0cxRlxRzYRa5vj11WyQYmQdUYxIrXiON9zi8/HjR2dtk/GhrrRk3CAAUTZrmxxXzjVZFFla8ZrY&#10;I91wBc5Sm5o42JplxAxpAb2W0TCOj6NWG9YYTbm1cFpsnXgc8MuSU/eqLC13SOYYuLmwmrAu/BqN&#10;z0i2NKSpBN3RIP/AoiZCwaMHqII4gq6N+AOqFtRoq0t3RHUd6bIUlIccIJskfpDNZUUaHnIBcWxz&#10;kMn+P1j6cjU3SLAcp6cYKVJDjbrP/fv+pvvWfUH9h+5H97372n/sP3V3cADmbXfX3/Y3CC6Aem1j&#10;MwCZqLnx+dO1umwuNH1jkdKTiqglD1lcbRpATvyN6N4Vv7ENcFi0LzSDGHLtdJByXZraQ4JIaB0q&#10;tjlUjK8donCYpMM0jaGwdO+LSLa/2BjrnnNdI2/kWArlxSQZWV1Y54mQbB/ij5WeCSlDQ0iFWgAf&#10;ngC0d1ktBfPesDHLxUQatCK+p8IvpPUgzOhrxQJaxQmb7mxHhAQbuaCHMwIUkhz752rOMJIcxshb&#10;W35S+RchW2C8s7Zt9fY0Pp2m03Q0GA2Pp4NRXBSDZ7PJaHA8S06eFk+KyaRI3nnyySirBGNcef77&#10;Fk9Gf9dCu2HbNuehyQ9KRffRg6RAdv8fSIdy+wpve2Wh2WZufHa+8tDVIXg3gX5sft+HqF/fifFP&#10;AAAA//8DAFBLAwQUAAYACAAAACEACA6Hr9wAAAAJAQAADwAAAGRycy9kb3ducmV2LnhtbExPy07D&#10;MBC8I/UfrK3EBVGnKWpLiFMBEuLAiYJEj268JFHjdWo7D/6eRRzgtjM7OzOb7ybbigF9aBwpWC4S&#10;EEilMw1VCt7fnq63IELUZHTrCBV8YYBdMbvIdWbcSK847GMl2IRCphXUMXaZlKGs0eqwcB0S7z6d&#10;tzoy9JU0Xo9sbluZJslaWt0QJ9S6w8cay9O+t1xDWh8/nl/6/mEoD+MhPcer1Vmpy/l0fwci4hT/&#10;xPBTn2+g4E5H15MJomW8vU1ZysN6BYIFN5sNE8dfQha5/P9B8Q0AAP//AwBQSwECLQAUAAYACAAA&#10;ACEAtoM4kv4AAADhAQAAEwAAAAAAAAAAAAAAAAAAAAAAW0NvbnRlbnRfVHlwZXNdLnhtbFBLAQIt&#10;ABQABgAIAAAAIQA4/SH/1gAAAJQBAAALAAAAAAAAAAAAAAAAAC8BAABfcmVscy8ucmVsc1BLAQIt&#10;ABQABgAIAAAAIQAQl2LNWgIAAG8EAAAOAAAAAAAAAAAAAAAAAC4CAABkcnMvZTJvRG9jLnhtbFBL&#10;AQItABQABgAIAAAAIQAIDoev3AAAAAkBAAAPAAAAAAAAAAAAAAAAALQEAABkcnMvZG93bnJldi54&#10;bWxQSwUGAAAAAAQABADzAAAAvQUAAAAA&#10;" strokeweight="1pt">
                <v:stroke endarrow="block"/>
              </v:line>
            </w:pict>
          </mc:Fallback>
        </mc:AlternateContent>
      </w:r>
    </w:p>
    <w:p w:rsidR="00AB195B" w:rsidRPr="00964D9E" w:rsidRDefault="00AB195B" w:rsidP="00AB195B">
      <w:pPr>
        <w:pStyle w:val="abzac"/>
        <w:spacing w:line="360" w:lineRule="auto"/>
        <w:ind w:firstLine="0"/>
        <w:jc w:val="center"/>
        <w:rPr>
          <w:bCs/>
          <w:sz w:val="24"/>
          <w:szCs w:val="24"/>
          <w:lang w:val="kk-KZ"/>
        </w:rPr>
      </w:pPr>
    </w:p>
    <w:p w:rsidR="00AB195B" w:rsidRPr="00964D9E" w:rsidRDefault="00FC1FA0" w:rsidP="00AB195B">
      <w:pPr>
        <w:pStyle w:val="abzac"/>
        <w:spacing w:line="360" w:lineRule="auto"/>
        <w:ind w:firstLine="0"/>
        <w:jc w:val="center"/>
        <w:rPr>
          <w:bCs/>
          <w:sz w:val="24"/>
          <w:szCs w:val="24"/>
          <w:lang w:val="kk-KZ"/>
        </w:rPr>
      </w:pPr>
      <w:r w:rsidRPr="0014740A">
        <w:rPr>
          <w:noProof/>
          <w:sz w:val="24"/>
          <w:szCs w:val="24"/>
          <w:lang w:val="ru-RU"/>
        </w:rPr>
        <mc:AlternateContent>
          <mc:Choice Requires="wps">
            <w:drawing>
              <wp:anchor distT="4294967295" distB="4294967295" distL="114300" distR="114300" simplePos="0" relativeHeight="251635200" behindDoc="0" locked="0" layoutInCell="1" allowOverlap="1" wp14:anchorId="24BC08EA" wp14:editId="5CAEBB65">
                <wp:simplePos x="0" y="0"/>
                <wp:positionH relativeFrom="column">
                  <wp:posOffset>0</wp:posOffset>
                </wp:positionH>
                <wp:positionV relativeFrom="paragraph">
                  <wp:posOffset>252095</wp:posOffset>
                </wp:positionV>
                <wp:extent cx="342900" cy="0"/>
                <wp:effectExtent l="0" t="0" r="19050" b="19050"/>
                <wp:wrapNone/>
                <wp:docPr id="92" name="Пряма сполучна ліні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A21EF" id="Пряма сполучна лінія 92" o:spid="_x0000_s1026" style="position:absolute;z-index:251635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85pt" to="27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3reRQIAAEwEAAAOAAAAZHJzL2Uyb0RvYy54bWysVM1u1DAQviPxDlbu2yTb0HajZiu02eVS&#10;oFLLA3htZ2Ph2JbtbnaFkEA9cOytV16BOxReIXkjxt4fteWCEDk445nxl29mPuf0bNUItGTGciWL&#10;KD1IIsQkUZTLRRG9u5oNTiJkHZYUCyVZEa2Zjc7Gz5+dtjpnQ1UrQZlBACJt3uoiqp3TeRxbUrMG&#10;2wOlmYRgpUyDHWzNIqYGt4DeiHiYJEdxqwzVRhFmLXjLTTAaB/yqYsS9rSrLHBJFBNxcWE1Y536N&#10;x6c4Xxisa062NPA/sGgwl/DRPVSJHUbXhv8B1XBilFWVOyCqiVVVccJCDVBNmjyp5rLGmoVaoDlW&#10;79tk/x8sebO8MIjTIhoNIyRxAzPqvvaf+tvuR/cN9Z+7X93P7nt/03/p7sEB5l1339/1twgOQPda&#10;bXMAmcgL4+snK3mpzxV5b5FUkxrLBQtVXK01IKf+RPzoiN9YDRzm7WtFIQdfOxVauapM4yGhSWgV&#10;JrbeT4ytHCLgPMyGowTmSnahGOe7c9pY94qpBnmjiASXvpc4x8tz6zwPnO9SvFuqGRci6EFI1ALZ&#10;4TFA+5BVglMfDRuzmE+EQUvsJRWeUNWTNKOuJQ1oNcN0urUd5mJjw9eF9HhQCvDZWhvNfBglo+nJ&#10;9CQbZMOj6SBLynLwcjbJBkez9PhFeVhOJmX60VNLs7zmlDLp2e30m2Z/p4/tTdoob6/gfR/ix+ih&#10;YUB29w6kwyz9+DZCmCu6vjC7GYNkQ/L2evk78XAP9sOfwPg3AAAA//8DAFBLAwQUAAYACAAAACEA&#10;zOoc/9sAAAAFAQAADwAAAGRycy9kb3ducmV2LnhtbEyPy07DMBBF90j8gzVI7KhDeTSEOBUCVRUV&#10;mz6kbqfJEAficRq7bfh7BrGA5dEd3Xsmnw6uVUfqQ+PZwPUoAUVc+qrh2sBmPbtKQYWIXGHrmQx8&#10;UYBpcX6WY1b5Ey/puIq1khIOGRqwMXaZ1qG05DCMfEcs2bvvHUbBvtZVjycpd60eJ8m9dtiwLFjs&#10;6NlS+bk6OAP4Ml/GbTpeTJpX+/axnu3nNt0bc3kxPD2CijTEv2P40Rd1KMRp5w9cBdUakEeigZuH&#10;CShJ726Fd7+si1z/ty++AQAA//8DAFBLAQItABQABgAIAAAAIQC2gziS/gAAAOEBAAATAAAAAAAA&#10;AAAAAAAAAAAAAABbQ29udGVudF9UeXBlc10ueG1sUEsBAi0AFAAGAAgAAAAhADj9If/WAAAAlAEA&#10;AAsAAAAAAAAAAAAAAAAALwEAAF9yZWxzLy5yZWxzUEsBAi0AFAAGAAgAAAAhAFQDet5FAgAATAQA&#10;AA4AAAAAAAAAAAAAAAAALgIAAGRycy9lMm9Eb2MueG1sUEsBAi0AFAAGAAgAAAAhAMzqHP/bAAAA&#10;BQEAAA8AAAAAAAAAAAAAAAAAnwQAAGRycy9kb3ducmV2LnhtbFBLBQYAAAAABAAEAPMAAACnBQAA&#10;AAA=&#10;" strokeweight="1pt"/>
            </w:pict>
          </mc:Fallback>
        </mc:AlternateContent>
      </w:r>
    </w:p>
    <w:p w:rsidR="00AB195B" w:rsidRPr="00964D9E" w:rsidRDefault="00AB195B" w:rsidP="00AB195B">
      <w:pPr>
        <w:pStyle w:val="abzac"/>
        <w:spacing w:line="360" w:lineRule="auto"/>
        <w:ind w:firstLine="0"/>
        <w:jc w:val="center"/>
        <w:rPr>
          <w:bCs/>
          <w:sz w:val="24"/>
          <w:szCs w:val="24"/>
          <w:lang w:val="kk-KZ"/>
        </w:rPr>
      </w:pPr>
    </w:p>
    <w:p w:rsidR="00AB195B" w:rsidRPr="00964D9E" w:rsidRDefault="00FC1FA0" w:rsidP="00AB195B">
      <w:pPr>
        <w:pStyle w:val="abzac"/>
        <w:spacing w:line="360" w:lineRule="auto"/>
        <w:ind w:firstLine="0"/>
        <w:jc w:val="center"/>
        <w:rPr>
          <w:bCs/>
          <w:sz w:val="24"/>
          <w:szCs w:val="24"/>
          <w:lang w:val="kk-KZ"/>
        </w:rPr>
      </w:pPr>
      <w:r w:rsidRPr="0014740A">
        <w:rPr>
          <w:noProof/>
          <w:sz w:val="24"/>
          <w:szCs w:val="24"/>
          <w:lang w:val="ru-RU"/>
        </w:rPr>
        <mc:AlternateContent>
          <mc:Choice Requires="wps">
            <w:drawing>
              <wp:anchor distT="0" distB="0" distL="114299" distR="114299" simplePos="0" relativeHeight="251684352" behindDoc="0" locked="0" layoutInCell="1" allowOverlap="1" wp14:anchorId="3657E8FC" wp14:editId="6591D679">
                <wp:simplePos x="0" y="0"/>
                <wp:positionH relativeFrom="column">
                  <wp:posOffset>1256665</wp:posOffset>
                </wp:positionH>
                <wp:positionV relativeFrom="paragraph">
                  <wp:posOffset>24765</wp:posOffset>
                </wp:positionV>
                <wp:extent cx="0" cy="228600"/>
                <wp:effectExtent l="0" t="0" r="19050" b="19050"/>
                <wp:wrapNone/>
                <wp:docPr id="93" name="Пряма сполучна ліні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DE036" id="Пряма сполучна лінія 93" o:spid="_x0000_s1026" style="position:absolute;z-index:251684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95pt,1.95pt" to="98.9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up2RQIAAEwEAAAOAAAAZHJzL2Uyb0RvYy54bWysVL1u2zAQ3gv0HQjtjiTHdRwhclBYdpe0&#10;NZD0AWiSsohSJEEylo2iQIsMHbNl7St0b9O+gvRGPdI/SNKlKKqBOt4dP31391Fn5+taoBUzliuZ&#10;R+lREiEmiaJcLvPo3dWsN4qQdVhSLJRkebRhNjofP3921uiM9VWlBGUGAYi0WaPzqHJOZ3FsScVq&#10;bI+UZhKCpTI1drA1y5ga3AB6LeJ+kgzjRhmqjSLMWvAW22A0DvhlyYh7W5aWOSTyCLi5sJqwLvwa&#10;j89wtjRYV5zsaOB/YFFjLuGjB6gCO4yuDf8DqubEKKtKd0RUHauy5ISFGqCaNHlSzWWFNQu1QHOs&#10;PrTJ/j9Y8mY1N4jTPDo9jpDENcyo/dp96m7bH+031H1uf7U/2+/dTfelvQcHmHftfXfX3SI4AN1r&#10;tM0AZCLnxtdP1vJSXyjy3iKpJhWWSxaquNpoQE79ifjREb+xGjgsmteKQg6+diq0cl2a2kNCk9A6&#10;TGxzmBhbO0S2TgLefn80TMIwY5ztz2lj3SumauSNPBJc+l7iDK8urPM8cLZP8W6pZlyIoAchUQNk&#10;+yeA6UNWCU59NGzMcjERBq2wl1R4QlVP0oy6ljSgVQzT6c52mIutDV8X0uNBKcBnZ2018+E0OZ2O&#10;pqNBb9AfTnuDpCh6L2eTQW84S09eFMfFZFKkHz21dJBVnFImPbu9ftPB3+ljd5O2yjso+NCH+DF6&#10;aBiQ3b8D6TBLP76tEBaKbuZmP2OQbEjeXS9/Jx7uwX74Exj/BgAA//8DAFBLAwQUAAYACAAAACEA&#10;hvn+KdsAAAAIAQAADwAAAGRycy9kb3ducmV2LnhtbEyPwU7DMBBE70j8g7VI3KhDkWiSxqkQqKpA&#10;XNoicd3G2zgQ22nstuHv2fQCp9XTjGZnisVgW3GiPjTeKbifJCDIVV43rlbwsV3epSBCRKex9Y4U&#10;/FCARXl9VWCu/dmt6bSJteAQF3JUYGLscilDZchimPiOHGt731uMjH0tdY9nDretnCbJo7TYOP5g&#10;sKNnQ9X35mgV4MtqHT/T6duseTXvX9vlYWXSg1K3N8PTHESkIf6ZYazP1aHkTjt/dDqIljmbZWxV&#10;8MBn1C+8GzkDWRby/4DyFwAA//8DAFBLAQItABQABgAIAAAAIQC2gziS/gAAAOEBAAATAAAAAAAA&#10;AAAAAAAAAAAAAABbQ29udGVudF9UeXBlc10ueG1sUEsBAi0AFAAGAAgAAAAhADj9If/WAAAAlAEA&#10;AAsAAAAAAAAAAAAAAAAALwEAAF9yZWxzLy5yZWxzUEsBAi0AFAAGAAgAAAAhAJGK6nZFAgAATAQA&#10;AA4AAAAAAAAAAAAAAAAALgIAAGRycy9lMm9Eb2MueG1sUEsBAi0AFAAGAAgAAAAhAIb5/inbAAAA&#10;CAEAAA8AAAAAAAAAAAAAAAAAnwQAAGRycy9kb3ducmV2LnhtbFBLBQYAAAAABAAEAPMAAACnBQAA&#10;AAA=&#10;" strokeweight="1pt"/>
            </w:pict>
          </mc:Fallback>
        </mc:AlternateContent>
      </w:r>
      <w:r w:rsidRPr="0014740A">
        <w:rPr>
          <w:noProof/>
          <w:sz w:val="24"/>
          <w:szCs w:val="24"/>
          <w:lang w:val="ru-RU"/>
        </w:rPr>
        <mc:AlternateContent>
          <mc:Choice Requires="wps">
            <w:drawing>
              <wp:anchor distT="4294967295" distB="4294967295" distL="114300" distR="114300" simplePos="0" relativeHeight="251637248" behindDoc="0" locked="0" layoutInCell="1" allowOverlap="1" wp14:anchorId="26DDD260" wp14:editId="26DC6E5D">
                <wp:simplePos x="0" y="0"/>
                <wp:positionH relativeFrom="column">
                  <wp:posOffset>1257300</wp:posOffset>
                </wp:positionH>
                <wp:positionV relativeFrom="paragraph">
                  <wp:posOffset>251460</wp:posOffset>
                </wp:positionV>
                <wp:extent cx="1828800" cy="0"/>
                <wp:effectExtent l="0" t="76200" r="19050" b="95250"/>
                <wp:wrapNone/>
                <wp:docPr id="94" name="Пряма сполучна ліні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05366" id="Пряма сполучна лінія 94" o:spid="_x0000_s1026" style="position:absolute;z-index:251637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19.8pt" to="243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kNJWgIAAG8EAAAOAAAAZHJzL2Uyb0RvYy54bWysVM2O0zAQviPxDpbv3SQl7HajTVeoabks&#10;UGmXB3Btp7Fw7Mj2Nq0QEogDx73tlVfgDguvkLwRY/cHdrkgRA/u2DP+/M03Mzk7X9cSrbixQqsc&#10;J0cxRlxRzYRa5vj11Wwwwsg6ohiRWvEcb7jF5+PHj87aJuNDXWnJuEEAomzWNjmunGuyKLK04jWx&#10;R7rhCpylNjVxsDXLiBnSAnoto2EcH0etNqwxmnJr4bTYOvE44Jclp+5VWVrukMwxcHNhNWFd+DUa&#10;n5FsaUhTCbqjQf6BRU2EgkcPUAVxBF0b8QdULajRVpfuiOo60mUpKA85QDZJ/CCby4o0POQC4tjm&#10;IJP9f7D05WpukGA5Pk0xUqSGGnWf+/f9Tfet+4L6D92P7nv3tf/Yf+ru4ADM2+6uv+1vEFwA9drG&#10;ZgAyUXPj86drddlcaPrGIqUnFVFLHrK42jSAnPgb0b0rfmMb4LBoX2gGMeTa6SDlujS1hwSR0DpU&#10;bHOoGF87ROEwGQ1HoxgKS/e+iGT7i42x7jnXNfJGjqVQXkySkdWFdZ4IyfYh/ljpmZAyNIRUqAXw&#10;4QlAe5fVUjDvDRuzXEykQSvieyr8QloPwoy+ViygVZyw6c52REiwkQt6OCNAIcmxf67mDCPJYYy8&#10;teUnlX8RsgXGO2vbVm9P49PpaDpKB+nweDpI46IYPJtN0sHxLDl5WjwpJpMieefJJ2lWCca48vz3&#10;LZ6kf9dCu2HbNuehyQ9KRffRg6RAdv8fSIdy+wpve2Wh2WZufHa+8tDVIXg3gX5sft+HqF/fifFP&#10;AAAA//8DAFBLAwQUAAYACAAAACEAU4OahNwAAAAJAQAADwAAAGRycy9kb3ducmV2LnhtbExPy07D&#10;MBC8I/EP1iJxQa1Di6I0jVMBEuLAiYJEj268JBGxndqbB3/PIg7lOLMzszPFbradGDHE1jsFt8sE&#10;BLrKm9bVCt7fnhYZiEjaGd15hwq+McKuvLwodG785F5x3FMtOMTFXCtoiPpcylg1aHVc+h4d3z59&#10;sJoYhlqaoCcOt51cJUkqrW4df2h0j48NVl/7wXINaQN9PL8Mw8NYHabD6kQ365NS11fz/RYE4Uxn&#10;MfzWZw+U3OnoB2ei6BhvMt5CCtabFAQL7rKUieMfIctC/l9Q/gAAAP//AwBQSwECLQAUAAYACAAA&#10;ACEAtoM4kv4AAADhAQAAEwAAAAAAAAAAAAAAAAAAAAAAW0NvbnRlbnRfVHlwZXNdLnhtbFBLAQIt&#10;ABQABgAIAAAAIQA4/SH/1gAAAJQBAAALAAAAAAAAAAAAAAAAAC8BAABfcmVscy8ucmVsc1BLAQIt&#10;ABQABgAIAAAAIQD3YkNJWgIAAG8EAAAOAAAAAAAAAAAAAAAAAC4CAABkcnMvZTJvRG9jLnhtbFBL&#10;AQItABQABgAIAAAAIQBTg5qE3AAAAAkBAAAPAAAAAAAAAAAAAAAAALQEAABkcnMvZG93bnJldi54&#10;bWxQSwUGAAAAAAQABADzAAAAvQUAAAAA&#10;" strokeweight="1pt">
                <v:stroke endarrow="block"/>
              </v:line>
            </w:pict>
          </mc:Fallback>
        </mc:AlternateContent>
      </w:r>
    </w:p>
    <w:p w:rsidR="00BF4284" w:rsidRPr="00964D9E" w:rsidRDefault="00BF4284" w:rsidP="00AB195B">
      <w:pPr>
        <w:pStyle w:val="a3"/>
        <w:tabs>
          <w:tab w:val="left" w:pos="0"/>
          <w:tab w:val="left" w:pos="1170"/>
        </w:tabs>
        <w:rPr>
          <w:b w:val="0"/>
          <w:bCs/>
          <w:szCs w:val="24"/>
          <w:lang w:val="kk-KZ"/>
        </w:rPr>
      </w:pPr>
    </w:p>
    <w:p w:rsidR="00BF4284" w:rsidRPr="00964D9E" w:rsidRDefault="00BF4284" w:rsidP="00AB195B">
      <w:pPr>
        <w:pStyle w:val="a3"/>
        <w:tabs>
          <w:tab w:val="left" w:pos="0"/>
          <w:tab w:val="left" w:pos="1170"/>
        </w:tabs>
        <w:rPr>
          <w:b w:val="0"/>
          <w:bCs/>
          <w:szCs w:val="24"/>
          <w:lang w:val="kk-KZ"/>
        </w:rPr>
      </w:pPr>
    </w:p>
    <w:p w:rsidR="00BF4284" w:rsidRPr="00964D9E" w:rsidRDefault="00BF4284" w:rsidP="00AB195B">
      <w:pPr>
        <w:pStyle w:val="a3"/>
        <w:tabs>
          <w:tab w:val="left" w:pos="0"/>
          <w:tab w:val="left" w:pos="1170"/>
        </w:tabs>
        <w:rPr>
          <w:b w:val="0"/>
          <w:bCs/>
          <w:szCs w:val="24"/>
          <w:lang w:val="kk-KZ"/>
        </w:rPr>
      </w:pPr>
    </w:p>
    <w:p w:rsidR="00BF4284" w:rsidRPr="00964D9E" w:rsidRDefault="00BF4284" w:rsidP="00AB195B">
      <w:pPr>
        <w:pStyle w:val="a3"/>
        <w:tabs>
          <w:tab w:val="left" w:pos="0"/>
          <w:tab w:val="left" w:pos="1170"/>
        </w:tabs>
        <w:rPr>
          <w:b w:val="0"/>
          <w:bCs/>
          <w:szCs w:val="24"/>
          <w:lang w:val="kk-KZ"/>
        </w:rPr>
      </w:pPr>
    </w:p>
    <w:p w:rsidR="00BF4284" w:rsidRPr="00964D9E" w:rsidRDefault="00FC1FA0" w:rsidP="00AB195B">
      <w:pPr>
        <w:pStyle w:val="a3"/>
        <w:tabs>
          <w:tab w:val="left" w:pos="0"/>
          <w:tab w:val="left" w:pos="1170"/>
        </w:tabs>
        <w:rPr>
          <w:b w:val="0"/>
          <w:bCs/>
          <w:szCs w:val="24"/>
          <w:lang w:val="kk-KZ"/>
        </w:rPr>
      </w:pPr>
      <w:r w:rsidRPr="0014740A">
        <w:rPr>
          <w:noProof/>
          <w:szCs w:val="24"/>
        </w:rPr>
        <mc:AlternateContent>
          <mc:Choice Requires="wps">
            <w:drawing>
              <wp:anchor distT="4294967295" distB="4294967295" distL="114300" distR="114300" simplePos="0" relativeHeight="251638272" behindDoc="0" locked="0" layoutInCell="1" allowOverlap="1" wp14:anchorId="7182B62E" wp14:editId="3E93FF18">
                <wp:simplePos x="0" y="0"/>
                <wp:positionH relativeFrom="column">
                  <wp:posOffset>-9525</wp:posOffset>
                </wp:positionH>
                <wp:positionV relativeFrom="paragraph">
                  <wp:posOffset>15544</wp:posOffset>
                </wp:positionV>
                <wp:extent cx="342900" cy="0"/>
                <wp:effectExtent l="0" t="0" r="19050" b="19050"/>
                <wp:wrapNone/>
                <wp:docPr id="349" name="Пряма сполучна лінія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C3EA20" id="Пряма сполучна лінія 349" o:spid="_x0000_s1026" style="position:absolute;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1.2pt" to="26.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8yRgIAAE4EAAAOAAAAZHJzL2Uyb0RvYy54bWysVMtu1DAU3SPxD1b20yTT0HaiZio0mWFT&#10;oFLLB3hsZ2Lh2JbtTmaEkEBdsOyuW36BPRR+Ifkjrj0PtWWDEFk41772ybnnHuf0bNUItGTGciWL&#10;KD1IIsQkUZTLRRG9u5oNTiJkHZYUCyVZEa2Zjc7Gz5+dtjpnQ1UrQZlBACJt3uoiqp3TeRxbUrMG&#10;2wOlmYRkpUyDHUzNIqYGt4DeiHiYJEdxqwzVRhFmLayWm2Q0DvhVxYh7W1WWOSSKCLi5MJowzv0Y&#10;j09xvjBY15xsaeB/YNFgLuGje6gSO4yuDf8DquHEKKsqd0BUE6uq4oSFGqCaNHlSzWWNNQu1gDhW&#10;72Wy/w+WvFleGMRpER1mowhJ3ECTuq/9p/62+9F9Q/3n7lf3s/ve3/RfuntYgPCuu+/v+lvkT4B+&#10;rbY5wEzkhfEKkJW81OeKvLdIqkmN5YKFOq7WGqBTfyJ+dMRPrAYW8/a1orAHXzsVxFxVpvGQIBNa&#10;hZ6t9z1jK4cILB5mw1ECnSW7VIzz3TltrHvFVIN8UESCS68mzvHy3DrPA+e7LX5ZqhkXIjhCSNQC&#10;2eExQPuUVYJTnw0Ts5hPhEFL7E0VnlDVk21GXUsa0GqG6XQbO8zFJoavC+nxoBTgs402rvkwSkbT&#10;k+lJNsiGR9NBlpTl4OVskg2OZunxi/KwnEzK9KOnlmZ5zSll0rPbOTjN/s4h27u08d7ew3sd4sfo&#10;QTAgu3sH0qGXvn0bI8wVXV+YXY/BtGHz9oL5W/FwDvHD38D4NwAAAP//AwBQSwMEFAAGAAgAAAAh&#10;APs/KpjaAAAABQEAAA8AAABkcnMvZG93bnJldi54bWxMjkFLw0AQhe+C/2EZwVu7abAaYjZFlFIU&#10;L20Fr9NkzEazs2l228Z/79iLHj/e472vWIyuU0caQuvZwGyagCKufN1yY+Btu5xkoEJErrHzTAa+&#10;KcCivLwoMK/9idd03MRGyQiHHA3YGPtc61BZchimvieW7MMPDqPg0Oh6wJOMu06nSXKrHbYsDxZ7&#10;erRUfW0OzgA+rdbxPUtf7tpn+/q5Xe5XNtsbc301PtyDijTGvzL86os6lOK08weug+oMTGZzaRpI&#10;b0BJPE8Fd2fUZaH/25c/AAAA//8DAFBLAQItABQABgAIAAAAIQC2gziS/gAAAOEBAAATAAAAAAAA&#10;AAAAAAAAAAAAAABbQ29udGVudF9UeXBlc10ueG1sUEsBAi0AFAAGAAgAAAAhADj9If/WAAAAlAEA&#10;AAsAAAAAAAAAAAAAAAAALwEAAF9yZWxzLy5yZWxzUEsBAi0AFAAGAAgAAAAhAO7LDzJGAgAATgQA&#10;AA4AAAAAAAAAAAAAAAAALgIAAGRycy9lMm9Eb2MueG1sUEsBAi0AFAAGAAgAAAAhAPs/KpjaAAAA&#10;BQEAAA8AAAAAAAAAAAAAAAAAoAQAAGRycy9kb3ducmV2LnhtbFBLBQYAAAAABAAEAPMAAACnBQAA&#10;AAA=&#10;" strokeweight="1pt"/>
            </w:pict>
          </mc:Fallback>
        </mc:AlternateContent>
      </w:r>
    </w:p>
    <w:p w:rsidR="00BF4284" w:rsidRDefault="00BF4284" w:rsidP="00AB195B">
      <w:pPr>
        <w:pStyle w:val="a3"/>
        <w:tabs>
          <w:tab w:val="left" w:pos="0"/>
          <w:tab w:val="left" w:pos="1170"/>
        </w:tabs>
        <w:rPr>
          <w:b w:val="0"/>
          <w:bCs/>
          <w:szCs w:val="24"/>
          <w:lang w:val="kk-KZ"/>
        </w:rPr>
      </w:pPr>
    </w:p>
    <w:p w:rsidR="00FC1FA0" w:rsidRDefault="00FC1FA0" w:rsidP="00AB195B">
      <w:pPr>
        <w:pStyle w:val="a3"/>
        <w:tabs>
          <w:tab w:val="left" w:pos="0"/>
          <w:tab w:val="left" w:pos="1170"/>
        </w:tabs>
        <w:rPr>
          <w:b w:val="0"/>
          <w:bCs/>
          <w:szCs w:val="24"/>
          <w:lang w:val="kk-KZ"/>
        </w:rPr>
      </w:pPr>
      <w:r w:rsidRPr="0014740A">
        <w:rPr>
          <w:noProof/>
          <w:szCs w:val="24"/>
        </w:rPr>
        <mc:AlternateContent>
          <mc:Choice Requires="wps">
            <w:drawing>
              <wp:anchor distT="0" distB="0" distL="114299" distR="114299" simplePos="0" relativeHeight="251640320" behindDoc="0" locked="0" layoutInCell="1" allowOverlap="1" wp14:anchorId="4EAE0346" wp14:editId="04C0802E">
                <wp:simplePos x="0" y="0"/>
                <wp:positionH relativeFrom="column">
                  <wp:posOffset>1245235</wp:posOffset>
                </wp:positionH>
                <wp:positionV relativeFrom="paragraph">
                  <wp:posOffset>-635</wp:posOffset>
                </wp:positionV>
                <wp:extent cx="0" cy="438785"/>
                <wp:effectExtent l="0" t="0" r="19050" b="18415"/>
                <wp:wrapNone/>
                <wp:docPr id="348" name="Пряма сполучна лінія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7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61AC1" id="Пряма сполучна лінія 348" o:spid="_x0000_s1026" style="position:absolute;z-index:251640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05pt,-.05pt" to="98.0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RTnRwIAAE4EAAAOAAAAZHJzL2Uyb0RvYy54bWysVM1u1DAQviPxDlbu2yTbtN1GzVZos8ul&#10;QKWWB/DazsbCsS3b3ewKIYF64Nhbr7wCdyi8QvJGjL0/auGCEHvwjsczn7/5Zpyz81Uj0JIZy5Us&#10;ovQgiRCTRFEuF0X09no2GEXIOiwpFkqyIlozG52Pnz87a3XOhqpWgjKDAETavNVFVDun8zi2pGYN&#10;tgdKMwmHlTINdrA1i5ga3AJ6I+JhkhzHrTJUG0WYteAtN4fROOBXFSPuTVVZ5pAoIuDmwmrCOvdr&#10;PD7D+cJgXXOypYH/gUWDuYRL91AldhjdGP4HVMOJUVZV7oCoJlZVxQkLNUA1afJbNVc11izUAuJY&#10;vZfJ/j9Y8np5aRCnRXSYQaskbqBJ3Zf+Y3/Xfe++ov5T97P70X3rb/vP3QM4wLzvHvr7/g75DNCv&#10;1TYHmIm8NF4BspJX+kKRdxZJNamxXLBQx/VaA3TqM+InKX5jNbCYt68UhRh841QQc1WZxkOCTGgV&#10;erbe94ytHCIbJwFvdjg6GR0FcJzv8rSx7iVTDfJGEQkuvZo4x8sL6zwPnO9CvFuqGRciTISQqAWy&#10;w5MkCRlWCU79qY+zZjGfCIOW2A9V+G0vfhJm1I2kAa1mmE63tsNcbGy4XUiPB6UAn621mZr3p8np&#10;dDQdZYNseDwdZElZDl7MJtngeJaeHJWH5WRSph88tTTLa04pk57dboLT7O8mZPuWNrO3n+G9DvFT&#10;9CAYkN39B9Khl759m0GYK7q+NLsew9CG4O0D86/i8R7sx5+B8S8AAAD//wMAUEsDBBQABgAIAAAA&#10;IQC9c3W83AAAAAgBAAAPAAAAZHJzL2Rvd25yZXYueG1sTI9BT8JAEIXvJv6HzZh4gy0caqndEqMh&#10;ROMFMPE6tGO32p0t3QXqv3fwoqfJl/fy5r1iObpOnWgIrWcDs2kCirjydcuNgbfdapKBChG5xs4z&#10;GfimAMvy+qrAvPZn3tBpGxslIRxyNGBj7HOtQ2XJYZj6nli0Dz84jIJDo+sBzxLuOj1PklQ7bFk+&#10;WOzp0VL1tT06A/i03sT3bP5y1z7b18/d6rC22cGY25vx4R5UpDH+meFSX6pDKZ32/sh1UJ3wIp2J&#10;1cBEzkX/5b2BdJGALgv9f0D5AwAA//8DAFBLAQItABQABgAIAAAAIQC2gziS/gAAAOEBAAATAAAA&#10;AAAAAAAAAAAAAAAAAABbQ29udGVudF9UeXBlc10ueG1sUEsBAi0AFAAGAAgAAAAhADj9If/WAAAA&#10;lAEAAAsAAAAAAAAAAAAAAAAALwEAAF9yZWxzLy5yZWxzUEsBAi0AFAAGAAgAAAAhAKStFOdHAgAA&#10;TgQAAA4AAAAAAAAAAAAAAAAALgIAAGRycy9lMm9Eb2MueG1sUEsBAi0AFAAGAAgAAAAhAL1zdbzc&#10;AAAACAEAAA8AAAAAAAAAAAAAAAAAoQQAAGRycy9kb3ducmV2LnhtbFBLBQYAAAAABAAEAPMAAACq&#10;BQAAAAA=&#10;" strokeweight="1pt"/>
            </w:pict>
          </mc:Fallback>
        </mc:AlternateContent>
      </w:r>
    </w:p>
    <w:p w:rsidR="00FC1FA0" w:rsidRDefault="00FC1FA0" w:rsidP="00AB195B">
      <w:pPr>
        <w:pStyle w:val="a3"/>
        <w:tabs>
          <w:tab w:val="left" w:pos="0"/>
          <w:tab w:val="left" w:pos="1170"/>
        </w:tabs>
        <w:rPr>
          <w:b w:val="0"/>
          <w:bCs/>
          <w:szCs w:val="24"/>
          <w:lang w:val="kk-KZ"/>
        </w:rPr>
      </w:pPr>
    </w:p>
    <w:p w:rsidR="00FC1FA0" w:rsidRDefault="00FC1FA0" w:rsidP="00AB195B">
      <w:pPr>
        <w:pStyle w:val="a3"/>
        <w:tabs>
          <w:tab w:val="left" w:pos="0"/>
          <w:tab w:val="left" w:pos="1170"/>
        </w:tabs>
        <w:rPr>
          <w:b w:val="0"/>
          <w:bCs/>
          <w:szCs w:val="24"/>
          <w:lang w:val="kk-KZ"/>
        </w:rPr>
      </w:pPr>
      <w:r w:rsidRPr="0014740A">
        <w:rPr>
          <w:noProof/>
          <w:szCs w:val="24"/>
        </w:rPr>
        <mc:AlternateContent>
          <mc:Choice Requires="wps">
            <w:drawing>
              <wp:anchor distT="4294967295" distB="4294967295" distL="114300" distR="114300" simplePos="0" relativeHeight="251643392" behindDoc="0" locked="0" layoutInCell="1" allowOverlap="1" wp14:anchorId="68021FD4" wp14:editId="348BEDEB">
                <wp:simplePos x="0" y="0"/>
                <wp:positionH relativeFrom="column">
                  <wp:posOffset>1249045</wp:posOffset>
                </wp:positionH>
                <wp:positionV relativeFrom="paragraph">
                  <wp:posOffset>85725</wp:posOffset>
                </wp:positionV>
                <wp:extent cx="1828800" cy="0"/>
                <wp:effectExtent l="0" t="76200" r="19050" b="95250"/>
                <wp:wrapNone/>
                <wp:docPr id="347" name="Пряма сполучна лінія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FA529A" id="Пряма сполучна лінія 347" o:spid="_x0000_s1026" style="position:absolute;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8.35pt,6.75pt" to="242.3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KI6WwIAAHEEAAAOAAAAZHJzL2Uyb0RvYy54bWysVM1u1DAQviPxDpbv2yTb0G6jZiu02eVS&#10;oFLLA3htZ2Ph2JHtbnaFkEA9cOytV16BOxReIXkjxt4faLkgxB68Y8/48zffzOT0bFVLtOTGCq1y&#10;nBzEGHFFNRNqkeM3V7PBCCPriGJEasVzvOYWn42fPjltm4wPdaUl4wYBiLJZ2+S4cq7JosjSitfE&#10;HuiGK3CW2tTEwdYsImZIC+i1jIZxfBS12rDGaMqthdNi48TjgF+WnLrXZWm5QzLHwM2F1YR17tdo&#10;fEqyhSFNJeiWBvkHFjURCh7dQxXEEXRtxB9QtaBGW126A6rrSJeloDzkANkk8aNsLivS8JALiGOb&#10;vUz2/8HSV8sLgwTL8WF6jJEiNRSp+9x/6G+7b90X1H/sfnTfu6/9Tf+pu4cDMO+6+/6uv0X+BujX&#10;NjYDmIm6MF4BulKXzbmmby1SelIRteAhj6t1A9CJvxE9uOI3tgEW8/alZhBDrp0OYq5KU3tIkAmt&#10;Qs3W+5rxlUMUDpPRcDSKobR054tItrvYGOtecF0jb+RYCuXlJBlZnlvniZBsF+KPlZ4JKUNLSIVa&#10;AB8eA7R3WS0F896wMYv5RBq0JL6rwi+k9SjM6GvFAlrFCZtubUeEBBu5oIczAhSSHPvnas4wkhwG&#10;yVsbflL5FyFbYLy1No317iQ+mY6mo3SQDo+mgzQuisHz2SQdHM2S42fFYTGZFMl7Tz5Js0owxpXn&#10;v2vyJP27JtqO26Y9922+Vyp6iB4kBbK7/0A6lNtXeNMrc83WF8Zn5ysPfR2CtzPoB+f3fYj69aUY&#10;/wQAAP//AwBQSwMEFAAGAAgAAAAhANwevFLdAAAACQEAAA8AAABkcnMvZG93bnJldi54bWxMT8tO&#10;wzAQvCP1H6ytxAVRh7aUksapAAlx6ImCRI9uvCRR43VqOw/+nkUc4LYzOzszm21H24gefagdKbiZ&#10;JSCQCmdqKhW8vz1fr0GEqMnoxhEq+MIA23xykenUuIFesd/HUrAJhVQrqGJsUylDUaHVYeZaJN59&#10;Om91ZOhLabwe2Nw2cp4kK2l1TZxQ6RafKixO+85yDWl9/HjZdd1jXxyGw/wcrxZnpS6n48MGRMQx&#10;/onhpz7fQM6djq4jE0TD+H51x1IeFrcgWLBcL5k4/hIyz+T/D/JvAAAA//8DAFBLAQItABQABgAI&#10;AAAAIQC2gziS/gAAAOEBAAATAAAAAAAAAAAAAAAAAAAAAABbQ29udGVudF9UeXBlc10ueG1sUEsB&#10;Ai0AFAAGAAgAAAAhADj9If/WAAAAlAEAAAsAAAAAAAAAAAAAAAAALwEAAF9yZWxzLy5yZWxzUEsB&#10;Ai0AFAAGAAgAAAAhAM54ojpbAgAAcQQAAA4AAAAAAAAAAAAAAAAALgIAAGRycy9lMm9Eb2MueG1s&#10;UEsBAi0AFAAGAAgAAAAhANwevFLdAAAACQEAAA8AAAAAAAAAAAAAAAAAtQQAAGRycy9kb3ducmV2&#10;LnhtbFBLBQYAAAAABAAEAPMAAAC/BQAAAAA=&#10;" strokeweight="1pt">
                <v:stroke endarrow="block"/>
              </v:line>
            </w:pict>
          </mc:Fallback>
        </mc:AlternateContent>
      </w:r>
    </w:p>
    <w:p w:rsidR="00FC1FA0" w:rsidRDefault="00FC1FA0" w:rsidP="00AB195B">
      <w:pPr>
        <w:pStyle w:val="a3"/>
        <w:tabs>
          <w:tab w:val="left" w:pos="0"/>
          <w:tab w:val="left" w:pos="1170"/>
        </w:tabs>
        <w:rPr>
          <w:b w:val="0"/>
          <w:bCs/>
          <w:szCs w:val="24"/>
          <w:lang w:val="kk-KZ"/>
        </w:rPr>
      </w:pPr>
    </w:p>
    <w:p w:rsidR="00FC1FA0" w:rsidRDefault="00FC1FA0" w:rsidP="00AB195B">
      <w:pPr>
        <w:pStyle w:val="a3"/>
        <w:tabs>
          <w:tab w:val="left" w:pos="0"/>
          <w:tab w:val="left" w:pos="1170"/>
        </w:tabs>
        <w:rPr>
          <w:b w:val="0"/>
          <w:bCs/>
          <w:szCs w:val="24"/>
          <w:lang w:val="kk-KZ"/>
        </w:rPr>
      </w:pPr>
    </w:p>
    <w:p w:rsidR="00FC1FA0" w:rsidRDefault="00FC1FA0" w:rsidP="00AB195B">
      <w:pPr>
        <w:pStyle w:val="a3"/>
        <w:tabs>
          <w:tab w:val="left" w:pos="0"/>
          <w:tab w:val="left" w:pos="1170"/>
        </w:tabs>
        <w:rPr>
          <w:b w:val="0"/>
          <w:bCs/>
          <w:szCs w:val="24"/>
          <w:lang w:val="kk-KZ"/>
        </w:rPr>
      </w:pPr>
    </w:p>
    <w:p w:rsidR="00FC1FA0" w:rsidRPr="00FC1FA0" w:rsidRDefault="00FC1FA0" w:rsidP="00AB195B">
      <w:pPr>
        <w:pStyle w:val="a3"/>
        <w:tabs>
          <w:tab w:val="left" w:pos="0"/>
          <w:tab w:val="left" w:pos="1170"/>
        </w:tabs>
        <w:rPr>
          <w:b w:val="0"/>
          <w:bCs/>
          <w:szCs w:val="24"/>
          <w:lang w:val="kk-KZ"/>
        </w:rPr>
      </w:pPr>
    </w:p>
    <w:p w:rsidR="003405F8" w:rsidRDefault="003405F8" w:rsidP="00BC1619">
      <w:pPr>
        <w:pStyle w:val="a3"/>
        <w:tabs>
          <w:tab w:val="left" w:pos="0"/>
          <w:tab w:val="left" w:pos="1170"/>
        </w:tabs>
        <w:rPr>
          <w:b w:val="0"/>
          <w:bCs/>
          <w:sz w:val="28"/>
          <w:szCs w:val="28"/>
          <w:lang w:val="kk-KZ"/>
        </w:rPr>
      </w:pPr>
    </w:p>
    <w:p w:rsidR="00952FAC" w:rsidRDefault="00FC1FA0" w:rsidP="00952FAC">
      <w:pPr>
        <w:pStyle w:val="a3"/>
        <w:tabs>
          <w:tab w:val="left" w:pos="0"/>
          <w:tab w:val="left" w:pos="1170"/>
        </w:tabs>
        <w:rPr>
          <w:b w:val="0"/>
          <w:bCs/>
          <w:sz w:val="28"/>
          <w:szCs w:val="28"/>
          <w:lang w:val="kk-KZ"/>
        </w:rPr>
      </w:pPr>
      <w:r>
        <w:rPr>
          <w:b w:val="0"/>
          <w:bCs/>
          <w:sz w:val="28"/>
          <w:szCs w:val="28"/>
          <w:lang w:val="kk-KZ"/>
        </w:rPr>
        <w:t xml:space="preserve">Сурет </w:t>
      </w:r>
      <w:r w:rsidR="00AB195B" w:rsidRPr="00FC1FA0">
        <w:rPr>
          <w:b w:val="0"/>
          <w:bCs/>
          <w:sz w:val="28"/>
          <w:szCs w:val="28"/>
          <w:lang w:val="kk-KZ"/>
        </w:rPr>
        <w:t>3.4</w:t>
      </w:r>
      <w:r w:rsidR="00576B0E" w:rsidRPr="00FC1FA0">
        <w:rPr>
          <w:b w:val="0"/>
          <w:bCs/>
          <w:sz w:val="28"/>
          <w:szCs w:val="28"/>
          <w:lang w:val="kk-KZ"/>
        </w:rPr>
        <w:t xml:space="preserve"> </w:t>
      </w:r>
      <w:r w:rsidRPr="00FC1FA0">
        <w:rPr>
          <w:b w:val="0"/>
          <w:bCs/>
          <w:sz w:val="28"/>
          <w:szCs w:val="28"/>
          <w:lang w:val="kk-KZ"/>
        </w:rPr>
        <w:t>–</w:t>
      </w:r>
      <w:r w:rsidR="00190C55" w:rsidRPr="00FC1FA0">
        <w:rPr>
          <w:b w:val="0"/>
          <w:bCs/>
          <w:sz w:val="28"/>
          <w:szCs w:val="28"/>
          <w:lang w:val="kk-KZ"/>
        </w:rPr>
        <w:t xml:space="preserve"> </w:t>
      </w:r>
      <w:r w:rsidR="00BC1619" w:rsidRPr="00FC1FA0">
        <w:rPr>
          <w:b w:val="0"/>
          <w:bCs/>
          <w:sz w:val="28"/>
          <w:szCs w:val="28"/>
          <w:lang w:val="kk-KZ"/>
        </w:rPr>
        <w:t xml:space="preserve">Су экожүйесі </w:t>
      </w:r>
      <w:r w:rsidR="004943C2" w:rsidRPr="00FC1FA0">
        <w:rPr>
          <w:b w:val="0"/>
          <w:bCs/>
          <w:sz w:val="28"/>
          <w:szCs w:val="28"/>
          <w:lang w:val="kk-KZ"/>
        </w:rPr>
        <w:t>төлқұжат</w:t>
      </w:r>
      <w:r w:rsidR="00BC1619" w:rsidRPr="00FC1FA0">
        <w:rPr>
          <w:b w:val="0"/>
          <w:bCs/>
          <w:sz w:val="28"/>
          <w:szCs w:val="28"/>
          <w:lang w:val="kk-KZ"/>
        </w:rPr>
        <w:t>ының логикалық құрылымы</w:t>
      </w:r>
      <w:r w:rsidR="00952FAC">
        <w:rPr>
          <w:b w:val="0"/>
          <w:bCs/>
          <w:sz w:val="28"/>
          <w:szCs w:val="28"/>
          <w:lang w:val="kk-KZ"/>
        </w:rPr>
        <w:t xml:space="preserve"> </w:t>
      </w:r>
    </w:p>
    <w:p w:rsidR="00AB195B" w:rsidRPr="00115B1D" w:rsidRDefault="00BC1619" w:rsidP="00952FAC">
      <w:pPr>
        <w:pStyle w:val="a3"/>
        <w:tabs>
          <w:tab w:val="left" w:pos="0"/>
          <w:tab w:val="left" w:pos="1170"/>
        </w:tabs>
        <w:rPr>
          <w:b w:val="0"/>
          <w:bCs/>
          <w:sz w:val="28"/>
          <w:szCs w:val="28"/>
          <w:lang w:val="kk-KZ"/>
        </w:rPr>
      </w:pPr>
      <w:r w:rsidRPr="00115B1D">
        <w:rPr>
          <w:b w:val="0"/>
          <w:bCs/>
          <w:sz w:val="28"/>
          <w:szCs w:val="28"/>
          <w:lang w:val="kk-KZ"/>
        </w:rPr>
        <w:t>биоценоз негізінде</w:t>
      </w:r>
    </w:p>
    <w:p w:rsidR="00BC1619" w:rsidRDefault="00BC1619" w:rsidP="00BC1619">
      <w:pPr>
        <w:pStyle w:val="a3"/>
        <w:tabs>
          <w:tab w:val="left" w:pos="0"/>
          <w:tab w:val="left" w:pos="1170"/>
        </w:tabs>
        <w:rPr>
          <w:b w:val="0"/>
          <w:bCs/>
          <w:sz w:val="28"/>
          <w:szCs w:val="28"/>
          <w:lang w:val="kk-KZ"/>
        </w:rPr>
      </w:pPr>
    </w:p>
    <w:p w:rsidR="00952FAC" w:rsidRPr="00964D9E" w:rsidRDefault="00952FAC" w:rsidP="00952FAC">
      <w:pPr>
        <w:pStyle w:val="a3"/>
        <w:tabs>
          <w:tab w:val="left" w:pos="0"/>
          <w:tab w:val="left" w:pos="1170"/>
        </w:tabs>
        <w:ind w:firstLine="709"/>
        <w:jc w:val="both"/>
        <w:rPr>
          <w:b w:val="0"/>
          <w:bCs/>
          <w:sz w:val="28"/>
          <w:szCs w:val="28"/>
          <w:lang w:val="kk-KZ"/>
        </w:rPr>
      </w:pPr>
      <w:r w:rsidRPr="00964D9E">
        <w:rPr>
          <w:b w:val="0"/>
          <w:bCs/>
          <w:sz w:val="28"/>
          <w:szCs w:val="28"/>
          <w:lang w:val="kk-KZ"/>
        </w:rPr>
        <w:t>Мәліметтер базасын жүргізу және пайдалану үшін пайдаланушылардың қол жетімділігі шектеулі (әр түрлі пайдаланушыларға қол жетімділіктің әр түрлі деңгейлері) және деректердің сақталуын және ақпараттың құпиялылығын қамтамасыз ету үшін жүйелік әкімшінің жұмысын үнемі бақылау.</w:t>
      </w:r>
    </w:p>
    <w:p w:rsidR="00952FAC" w:rsidRPr="00964D9E" w:rsidRDefault="00952FAC" w:rsidP="00952FAC">
      <w:pPr>
        <w:pStyle w:val="a3"/>
        <w:tabs>
          <w:tab w:val="left" w:pos="0"/>
          <w:tab w:val="left" w:pos="1170"/>
        </w:tabs>
        <w:ind w:firstLine="709"/>
        <w:jc w:val="both"/>
        <w:rPr>
          <w:b w:val="0"/>
          <w:bCs/>
          <w:sz w:val="28"/>
          <w:szCs w:val="28"/>
          <w:lang w:val="kk-KZ"/>
        </w:rPr>
      </w:pPr>
      <w:r w:rsidRPr="00964D9E">
        <w:rPr>
          <w:b w:val="0"/>
          <w:bCs/>
          <w:sz w:val="28"/>
          <w:szCs w:val="28"/>
          <w:lang w:val="kk-KZ"/>
        </w:rPr>
        <w:t>Нысан төлқұжатын әзірлеу барысында 2 типті мәліметтер қолданылады: анықтамалық және нақты. Анықтамалық деректер Oracle кестелері арқылы анықтамалықтар жиынтығымен ұсынылған. Нақты деректер Excel кестелері ретінде сақталады және пайдаланушыға көл төлқұжаты кестелері ретінде беріледі.</w:t>
      </w:r>
    </w:p>
    <w:p w:rsidR="00952FAC" w:rsidRPr="00964D9E" w:rsidRDefault="00952FAC" w:rsidP="00952FAC">
      <w:pPr>
        <w:pStyle w:val="a3"/>
        <w:tabs>
          <w:tab w:val="left" w:pos="0"/>
          <w:tab w:val="left" w:pos="1170"/>
        </w:tabs>
        <w:ind w:firstLine="709"/>
        <w:jc w:val="both"/>
        <w:rPr>
          <w:b w:val="0"/>
          <w:bCs/>
          <w:sz w:val="28"/>
          <w:szCs w:val="28"/>
          <w:lang w:val="kk-KZ"/>
        </w:rPr>
      </w:pPr>
      <w:r w:rsidRPr="00964D9E">
        <w:rPr>
          <w:b w:val="0"/>
          <w:bCs/>
          <w:sz w:val="28"/>
          <w:szCs w:val="28"/>
          <w:lang w:val="kk-KZ"/>
        </w:rPr>
        <w:t>Нысан төлқұжатының мәліметтер базасының кестелері арасындағы байланыс «көпке бір».</w:t>
      </w:r>
    </w:p>
    <w:p w:rsidR="008E696B" w:rsidRPr="00115B1D" w:rsidRDefault="008E696B" w:rsidP="00AB195B">
      <w:pPr>
        <w:tabs>
          <w:tab w:val="left" w:pos="567"/>
          <w:tab w:val="left" w:pos="8505"/>
        </w:tabs>
        <w:ind w:firstLine="709"/>
        <w:jc w:val="both"/>
        <w:rPr>
          <w:sz w:val="28"/>
          <w:szCs w:val="28"/>
          <w:lang w:val="kk-KZ"/>
        </w:rPr>
      </w:pPr>
      <w:r w:rsidRPr="00115B1D">
        <w:rPr>
          <w:sz w:val="28"/>
          <w:szCs w:val="28"/>
          <w:lang w:val="kk-KZ"/>
        </w:rPr>
        <w:t xml:space="preserve">Биоценозға негізделген су экожүйелерін бақылаудың ақпараттық-аналитикалық жүйесінің интерфейсін әзірлеу төлқұжат дерекқорын құру және толтыру кезінде тиісті тәсілдерді қажет етеді. Сондықтан экологиялық жүйенің төлқұжатын әзірлеудің негізі ретінде таксономиялық құрылым немесе график түрінде көл төлқұжатында көрсету үшін бастапқы деректерді ұсынуға мүмкіндік беретін онтология әдісін [103] алу ұсынылады. Бұл тәсіл </w:t>
      </w:r>
      <w:r w:rsidR="004943C2" w:rsidRPr="00115B1D">
        <w:rPr>
          <w:sz w:val="28"/>
          <w:szCs w:val="28"/>
          <w:lang w:val="kk-KZ"/>
        </w:rPr>
        <w:t>төлқұжат</w:t>
      </w:r>
      <w:r w:rsidRPr="00115B1D">
        <w:rPr>
          <w:sz w:val="28"/>
          <w:szCs w:val="28"/>
          <w:lang w:val="kk-KZ"/>
        </w:rPr>
        <w:t xml:space="preserve">ты </w:t>
      </w:r>
      <w:r w:rsidR="004943C2" w:rsidRPr="00115B1D">
        <w:rPr>
          <w:sz w:val="28"/>
          <w:szCs w:val="28"/>
          <w:lang w:val="kk-KZ"/>
        </w:rPr>
        <w:t>төлқұжат</w:t>
      </w:r>
      <w:r w:rsidRPr="00115B1D">
        <w:rPr>
          <w:sz w:val="28"/>
          <w:szCs w:val="28"/>
          <w:lang w:val="kk-KZ"/>
        </w:rPr>
        <w:t>тың бөлімдері бойынша кестелер түрінде қалыптастыруға мүмкіндік береді.</w:t>
      </w:r>
    </w:p>
    <w:p w:rsidR="008E696B" w:rsidRPr="00115B1D" w:rsidRDefault="008E696B" w:rsidP="00AB195B">
      <w:pPr>
        <w:tabs>
          <w:tab w:val="left" w:pos="567"/>
          <w:tab w:val="left" w:pos="8505"/>
        </w:tabs>
        <w:ind w:firstLine="709"/>
        <w:jc w:val="both"/>
        <w:rPr>
          <w:sz w:val="28"/>
          <w:szCs w:val="28"/>
          <w:lang w:val="kk-KZ"/>
        </w:rPr>
      </w:pPr>
      <w:r w:rsidRPr="00115B1D">
        <w:rPr>
          <w:sz w:val="28"/>
          <w:szCs w:val="28"/>
          <w:lang w:val="kk-KZ"/>
        </w:rPr>
        <w:t xml:space="preserve">Көл төлқұжатының таксономиялық құрылымы құрылған жағдайда төлқұжаттың өзі сынып ретінде, ал </w:t>
      </w:r>
      <w:r w:rsidR="004943C2" w:rsidRPr="00115B1D">
        <w:rPr>
          <w:sz w:val="28"/>
          <w:szCs w:val="28"/>
          <w:lang w:val="kk-KZ"/>
        </w:rPr>
        <w:t>төлқұжат</w:t>
      </w:r>
      <w:r w:rsidRPr="00115B1D">
        <w:rPr>
          <w:sz w:val="28"/>
          <w:szCs w:val="28"/>
          <w:lang w:val="kk-KZ"/>
        </w:rPr>
        <w:t>тың бөлімдері объект ретінде әрекет етеді. Сондай</w:t>
      </w:r>
      <w:r w:rsidR="00DB130D" w:rsidRPr="00115B1D">
        <w:rPr>
          <w:sz w:val="28"/>
          <w:szCs w:val="28"/>
          <w:lang w:val="kk-KZ"/>
        </w:rPr>
        <w:t>-</w:t>
      </w:r>
      <w:r w:rsidRPr="00115B1D">
        <w:rPr>
          <w:sz w:val="28"/>
          <w:szCs w:val="28"/>
          <w:lang w:val="kk-KZ"/>
        </w:rPr>
        <w:t xml:space="preserve">ақ, бөлімдер </w:t>
      </w:r>
      <w:r w:rsidR="004943C2" w:rsidRPr="00115B1D">
        <w:rPr>
          <w:sz w:val="28"/>
          <w:szCs w:val="28"/>
          <w:lang w:val="kk-KZ"/>
        </w:rPr>
        <w:t>төлқұжат</w:t>
      </w:r>
      <w:r w:rsidRPr="00115B1D">
        <w:rPr>
          <w:sz w:val="28"/>
          <w:szCs w:val="28"/>
          <w:lang w:val="kk-KZ"/>
        </w:rPr>
        <w:t xml:space="preserve"> объектілері-бөлімшелері үшін сынып бола алады. Таксономиялық құрылымды кесте бойынша да, қолмен де кеңейтуге және толықтыруға болады.</w:t>
      </w:r>
    </w:p>
    <w:p w:rsidR="008E696B" w:rsidRPr="00115B1D" w:rsidRDefault="008E696B" w:rsidP="00AB195B">
      <w:pPr>
        <w:tabs>
          <w:tab w:val="left" w:pos="567"/>
          <w:tab w:val="left" w:pos="8505"/>
        </w:tabs>
        <w:ind w:firstLine="709"/>
        <w:jc w:val="both"/>
        <w:rPr>
          <w:sz w:val="28"/>
          <w:szCs w:val="28"/>
          <w:lang w:val="kk-KZ"/>
        </w:rPr>
      </w:pPr>
      <w:r w:rsidRPr="00115B1D">
        <w:rPr>
          <w:sz w:val="28"/>
          <w:szCs w:val="28"/>
          <w:lang w:val="kk-KZ"/>
        </w:rPr>
        <w:t>Онтологияның таксономиялық құрылымын кеңейту мен толықтырудың кестелік әдісі көл төлқұжатының таксономиялық құрылымының бастапқы кестесіне жаңа сыныптарды, нысандарды немесе байланыстарды қосуға мүмкіндік береді.</w:t>
      </w:r>
    </w:p>
    <w:p w:rsidR="00387D39" w:rsidRPr="00115B1D" w:rsidRDefault="00387D39" w:rsidP="00AB195B">
      <w:pPr>
        <w:tabs>
          <w:tab w:val="left" w:pos="567"/>
          <w:tab w:val="left" w:pos="8505"/>
        </w:tabs>
        <w:autoSpaceDE w:val="0"/>
        <w:autoSpaceDN w:val="0"/>
        <w:adjustRightInd w:val="0"/>
        <w:ind w:firstLine="709"/>
        <w:jc w:val="both"/>
        <w:rPr>
          <w:sz w:val="28"/>
          <w:szCs w:val="28"/>
          <w:lang w:val="kk-KZ"/>
        </w:rPr>
      </w:pPr>
      <w:r w:rsidRPr="00115B1D">
        <w:rPr>
          <w:sz w:val="28"/>
          <w:szCs w:val="28"/>
          <w:lang w:val="kk-KZ"/>
        </w:rPr>
        <w:t xml:space="preserve">Мысалы, </w:t>
      </w:r>
      <w:r w:rsidR="00DB130D" w:rsidRPr="00115B1D">
        <w:rPr>
          <w:sz w:val="28"/>
          <w:szCs w:val="28"/>
          <w:lang w:val="kk-KZ"/>
        </w:rPr>
        <w:t>«</w:t>
      </w:r>
      <w:r w:rsidRPr="00115B1D">
        <w:rPr>
          <w:sz w:val="28"/>
          <w:szCs w:val="28"/>
          <w:lang w:val="kk-KZ"/>
        </w:rPr>
        <w:t>судың түсі, мөлдірлігі және басқа сипаттамалары</w:t>
      </w:r>
      <w:r w:rsidR="00DB130D" w:rsidRPr="00115B1D">
        <w:rPr>
          <w:sz w:val="28"/>
          <w:szCs w:val="28"/>
          <w:lang w:val="kk-KZ"/>
        </w:rPr>
        <w:t>»</w:t>
      </w:r>
      <w:r w:rsidRPr="00115B1D">
        <w:rPr>
          <w:sz w:val="28"/>
          <w:szCs w:val="28"/>
          <w:lang w:val="kk-KZ"/>
        </w:rPr>
        <w:t xml:space="preserve"> кестесінде бір уақытта </w:t>
      </w:r>
      <w:r w:rsidR="00DB130D" w:rsidRPr="00115B1D">
        <w:rPr>
          <w:sz w:val="28"/>
          <w:szCs w:val="28"/>
          <w:lang w:val="kk-KZ"/>
        </w:rPr>
        <w:t>«</w:t>
      </w:r>
      <w:r w:rsidRPr="00115B1D">
        <w:rPr>
          <w:sz w:val="28"/>
          <w:szCs w:val="28"/>
          <w:lang w:val="kk-KZ"/>
        </w:rPr>
        <w:t xml:space="preserve">көл </w:t>
      </w:r>
      <w:r w:rsidR="00DB130D" w:rsidRPr="009E749F">
        <w:rPr>
          <w:sz w:val="28"/>
          <w:szCs w:val="28"/>
          <w:lang w:val="kk-KZ"/>
        </w:rPr>
        <w:t>төлқұжаты</w:t>
      </w:r>
      <w:r w:rsidR="00DB130D" w:rsidRPr="00115B1D">
        <w:rPr>
          <w:sz w:val="28"/>
          <w:szCs w:val="28"/>
          <w:lang w:val="kk-KZ"/>
        </w:rPr>
        <w:t>»</w:t>
      </w:r>
      <w:r w:rsidRPr="00115B1D">
        <w:rPr>
          <w:sz w:val="28"/>
          <w:szCs w:val="28"/>
          <w:lang w:val="kk-KZ"/>
        </w:rPr>
        <w:t xml:space="preserve"> класының объектісі (бөлімі) бола алады, ал объектілер (бөлімшелер) үшін жаңа класс </w:t>
      </w:r>
      <w:r w:rsidR="00DB130D" w:rsidRPr="00115B1D">
        <w:rPr>
          <w:sz w:val="28"/>
          <w:szCs w:val="28"/>
          <w:lang w:val="kk-KZ"/>
        </w:rPr>
        <w:t>«</w:t>
      </w:r>
      <w:r w:rsidRPr="00115B1D">
        <w:rPr>
          <w:sz w:val="28"/>
          <w:szCs w:val="28"/>
          <w:lang w:val="kk-KZ"/>
        </w:rPr>
        <w:t>мөлдірлік</w:t>
      </w:r>
      <w:r w:rsidR="00DB130D" w:rsidRPr="00115B1D">
        <w:rPr>
          <w:sz w:val="28"/>
          <w:szCs w:val="28"/>
          <w:lang w:val="kk-KZ"/>
        </w:rPr>
        <w:t>»</w:t>
      </w:r>
      <w:r w:rsidRPr="00115B1D">
        <w:rPr>
          <w:sz w:val="28"/>
          <w:szCs w:val="28"/>
          <w:lang w:val="kk-KZ"/>
        </w:rPr>
        <w:t xml:space="preserve">, </w:t>
      </w:r>
      <w:r w:rsidR="00DB130D" w:rsidRPr="00115B1D">
        <w:rPr>
          <w:sz w:val="28"/>
          <w:szCs w:val="28"/>
          <w:lang w:val="kk-KZ"/>
        </w:rPr>
        <w:t>«</w:t>
      </w:r>
      <w:r w:rsidRPr="00115B1D">
        <w:rPr>
          <w:sz w:val="28"/>
          <w:szCs w:val="28"/>
          <w:lang w:val="kk-KZ"/>
        </w:rPr>
        <w:t>ағы</w:t>
      </w:r>
      <w:r w:rsidR="00DB130D" w:rsidRPr="00115B1D">
        <w:rPr>
          <w:sz w:val="28"/>
          <w:szCs w:val="28"/>
          <w:lang w:val="kk-KZ"/>
        </w:rPr>
        <w:t>с</w:t>
      </w:r>
      <w:r w:rsidRPr="00115B1D">
        <w:rPr>
          <w:sz w:val="28"/>
          <w:szCs w:val="28"/>
          <w:lang w:val="kk-KZ"/>
        </w:rPr>
        <w:t xml:space="preserve"> жылдамдығы</w:t>
      </w:r>
      <w:r w:rsidR="00DB130D" w:rsidRPr="00115B1D">
        <w:rPr>
          <w:sz w:val="28"/>
          <w:szCs w:val="28"/>
          <w:lang w:val="kk-KZ"/>
        </w:rPr>
        <w:t>»</w:t>
      </w:r>
      <w:r w:rsidRPr="00115B1D">
        <w:rPr>
          <w:sz w:val="28"/>
          <w:szCs w:val="28"/>
          <w:lang w:val="kk-KZ"/>
        </w:rPr>
        <w:t xml:space="preserve">, </w:t>
      </w:r>
      <w:r w:rsidR="00DB130D" w:rsidRPr="00115B1D">
        <w:rPr>
          <w:sz w:val="28"/>
          <w:szCs w:val="28"/>
          <w:lang w:val="kk-KZ"/>
        </w:rPr>
        <w:t>«</w:t>
      </w:r>
      <w:r w:rsidRPr="00115B1D">
        <w:rPr>
          <w:sz w:val="28"/>
          <w:szCs w:val="28"/>
          <w:lang w:val="kk-KZ"/>
        </w:rPr>
        <w:t>су қоймасының беткі сынамаларының көрсеткіштері</w:t>
      </w:r>
      <w:r w:rsidR="00DB130D" w:rsidRPr="00115B1D">
        <w:rPr>
          <w:sz w:val="28"/>
          <w:szCs w:val="28"/>
          <w:lang w:val="kk-KZ"/>
        </w:rPr>
        <w:t xml:space="preserve">» </w:t>
      </w:r>
      <w:r w:rsidRPr="00115B1D">
        <w:rPr>
          <w:sz w:val="28"/>
          <w:szCs w:val="28"/>
          <w:lang w:val="kk-KZ"/>
        </w:rPr>
        <w:t xml:space="preserve">болады. Сол сияқты, </w:t>
      </w:r>
      <w:r w:rsidR="00DB130D" w:rsidRPr="00115B1D">
        <w:rPr>
          <w:sz w:val="28"/>
          <w:szCs w:val="28"/>
          <w:lang w:val="kk-KZ"/>
        </w:rPr>
        <w:t>«</w:t>
      </w:r>
      <w:r w:rsidRPr="00115B1D">
        <w:rPr>
          <w:sz w:val="28"/>
          <w:szCs w:val="28"/>
          <w:lang w:val="kk-KZ"/>
        </w:rPr>
        <w:t>су қоймасының жер үсті сынамаларының көрсеткіштері</w:t>
      </w:r>
      <w:r w:rsidR="00DB130D" w:rsidRPr="00115B1D">
        <w:rPr>
          <w:sz w:val="28"/>
          <w:szCs w:val="28"/>
          <w:lang w:val="kk-KZ"/>
        </w:rPr>
        <w:t>»</w:t>
      </w:r>
      <w:r w:rsidRPr="00115B1D">
        <w:rPr>
          <w:sz w:val="28"/>
          <w:szCs w:val="28"/>
          <w:lang w:val="kk-KZ"/>
        </w:rPr>
        <w:t xml:space="preserve"> кестесі бір мезгілде </w:t>
      </w:r>
      <w:r w:rsidR="00DB130D" w:rsidRPr="00115B1D">
        <w:rPr>
          <w:sz w:val="28"/>
          <w:szCs w:val="28"/>
          <w:lang w:val="kk-KZ"/>
        </w:rPr>
        <w:t>«</w:t>
      </w:r>
      <w:r w:rsidRPr="00115B1D">
        <w:rPr>
          <w:sz w:val="28"/>
          <w:szCs w:val="28"/>
          <w:lang w:val="kk-KZ"/>
        </w:rPr>
        <w:t>судың түсі, мөлдірлігі және басқа сипаттамалары</w:t>
      </w:r>
      <w:r w:rsidR="00DB130D" w:rsidRPr="00115B1D">
        <w:rPr>
          <w:sz w:val="28"/>
          <w:szCs w:val="28"/>
          <w:lang w:val="kk-KZ"/>
        </w:rPr>
        <w:t>»</w:t>
      </w:r>
      <w:r w:rsidRPr="00115B1D">
        <w:rPr>
          <w:sz w:val="28"/>
          <w:szCs w:val="28"/>
          <w:lang w:val="kk-KZ"/>
        </w:rPr>
        <w:t xml:space="preserve"> класы</w:t>
      </w:r>
      <w:r w:rsidR="00DB130D" w:rsidRPr="00115B1D">
        <w:rPr>
          <w:sz w:val="28"/>
          <w:szCs w:val="28"/>
          <w:lang w:val="kk-KZ"/>
        </w:rPr>
        <w:t>ның объектісі (бөлімшесі) және «</w:t>
      </w:r>
      <w:r w:rsidRPr="00115B1D">
        <w:rPr>
          <w:sz w:val="28"/>
          <w:szCs w:val="28"/>
          <w:lang w:val="kk-KZ"/>
        </w:rPr>
        <w:t>су температурасы</w:t>
      </w:r>
      <w:r w:rsidR="00DB130D" w:rsidRPr="00115B1D">
        <w:rPr>
          <w:sz w:val="28"/>
          <w:szCs w:val="28"/>
          <w:lang w:val="kk-KZ"/>
        </w:rPr>
        <w:t>»</w:t>
      </w:r>
      <w:r w:rsidRPr="00115B1D">
        <w:rPr>
          <w:sz w:val="28"/>
          <w:szCs w:val="28"/>
          <w:lang w:val="kk-KZ"/>
        </w:rPr>
        <w:t xml:space="preserve">, </w:t>
      </w:r>
      <w:r w:rsidR="00DB130D" w:rsidRPr="00115B1D">
        <w:rPr>
          <w:sz w:val="28"/>
          <w:szCs w:val="28"/>
          <w:lang w:val="kk-KZ"/>
        </w:rPr>
        <w:t>«</w:t>
      </w:r>
      <w:r w:rsidRPr="00115B1D">
        <w:rPr>
          <w:sz w:val="28"/>
          <w:szCs w:val="28"/>
          <w:lang w:val="kk-KZ"/>
        </w:rPr>
        <w:t>NaCl мазмұны</w:t>
      </w:r>
      <w:r w:rsidR="00DB130D" w:rsidRPr="00115B1D">
        <w:rPr>
          <w:sz w:val="28"/>
          <w:szCs w:val="28"/>
          <w:lang w:val="kk-KZ"/>
        </w:rPr>
        <w:t>»</w:t>
      </w:r>
      <w:r w:rsidRPr="00115B1D">
        <w:rPr>
          <w:sz w:val="28"/>
          <w:szCs w:val="28"/>
          <w:lang w:val="kk-KZ"/>
        </w:rPr>
        <w:t xml:space="preserve"> және т. б. объектілер (бөлімшелер) үшін жаңа класс болады.</w:t>
      </w:r>
    </w:p>
    <w:p w:rsidR="00AB195B" w:rsidRDefault="00387D39" w:rsidP="00AB195B">
      <w:pPr>
        <w:tabs>
          <w:tab w:val="left" w:pos="567"/>
          <w:tab w:val="left" w:pos="8505"/>
        </w:tabs>
        <w:autoSpaceDE w:val="0"/>
        <w:autoSpaceDN w:val="0"/>
        <w:adjustRightInd w:val="0"/>
        <w:ind w:firstLine="709"/>
        <w:jc w:val="both"/>
        <w:rPr>
          <w:sz w:val="28"/>
          <w:szCs w:val="28"/>
        </w:rPr>
      </w:pPr>
      <w:r w:rsidRPr="009E749F">
        <w:rPr>
          <w:sz w:val="28"/>
          <w:szCs w:val="28"/>
        </w:rPr>
        <w:t xml:space="preserve">Сол алгоритм бойынша сыныптар жаңа объектілермен толықтырылады. Мысалы, </w:t>
      </w:r>
      <w:r w:rsidR="00DB130D" w:rsidRPr="009E749F">
        <w:rPr>
          <w:sz w:val="28"/>
          <w:szCs w:val="28"/>
        </w:rPr>
        <w:t>«</w:t>
      </w:r>
      <w:r w:rsidRPr="009E749F">
        <w:rPr>
          <w:sz w:val="28"/>
          <w:szCs w:val="28"/>
        </w:rPr>
        <w:t>су қоймасының беткі көрсеткіштері</w:t>
      </w:r>
      <w:r w:rsidR="00DB130D" w:rsidRPr="009E749F">
        <w:rPr>
          <w:sz w:val="28"/>
          <w:szCs w:val="28"/>
        </w:rPr>
        <w:t>»</w:t>
      </w:r>
      <w:r w:rsidRPr="009E749F">
        <w:rPr>
          <w:sz w:val="28"/>
          <w:szCs w:val="28"/>
        </w:rPr>
        <w:t xml:space="preserve"> класы </w:t>
      </w:r>
      <w:r w:rsidR="00DB130D" w:rsidRPr="009E749F">
        <w:rPr>
          <w:sz w:val="28"/>
          <w:szCs w:val="28"/>
        </w:rPr>
        <w:t>«</w:t>
      </w:r>
      <w:r w:rsidRPr="009E749F">
        <w:rPr>
          <w:sz w:val="28"/>
          <w:szCs w:val="28"/>
        </w:rPr>
        <w:t>рН көрсеткіші</w:t>
      </w:r>
      <w:r w:rsidR="00DB130D" w:rsidRPr="009E749F">
        <w:rPr>
          <w:sz w:val="28"/>
          <w:szCs w:val="28"/>
        </w:rPr>
        <w:t>»</w:t>
      </w:r>
      <w:r w:rsidRPr="009E749F">
        <w:rPr>
          <w:sz w:val="28"/>
          <w:szCs w:val="28"/>
        </w:rPr>
        <w:t xml:space="preserve"> және </w:t>
      </w:r>
      <w:r w:rsidR="00DB130D" w:rsidRPr="009E749F">
        <w:rPr>
          <w:sz w:val="28"/>
          <w:szCs w:val="28"/>
        </w:rPr>
        <w:t>«</w:t>
      </w:r>
      <w:r w:rsidRPr="009E749F">
        <w:rPr>
          <w:sz w:val="28"/>
          <w:szCs w:val="28"/>
        </w:rPr>
        <w:t>электр өткізгіштік</w:t>
      </w:r>
      <w:r w:rsidR="00DB130D" w:rsidRPr="009E749F">
        <w:rPr>
          <w:sz w:val="28"/>
          <w:szCs w:val="28"/>
        </w:rPr>
        <w:t xml:space="preserve">» </w:t>
      </w:r>
      <w:r w:rsidRPr="009E749F">
        <w:rPr>
          <w:sz w:val="28"/>
          <w:szCs w:val="28"/>
        </w:rPr>
        <w:t>объектілерімен толықтырылды. Осылайша, су экожүйесінің төлқұжатының таксономиялық құрылымы келесі схемамен ұсынылуы мүмкін (3.5-сурет.)</w:t>
      </w:r>
    </w:p>
    <w:p w:rsidR="00395877" w:rsidRDefault="00395877" w:rsidP="00AB195B">
      <w:pPr>
        <w:tabs>
          <w:tab w:val="left" w:pos="567"/>
          <w:tab w:val="left" w:pos="8505"/>
        </w:tabs>
        <w:autoSpaceDE w:val="0"/>
        <w:autoSpaceDN w:val="0"/>
        <w:adjustRightInd w:val="0"/>
        <w:ind w:firstLine="709"/>
        <w:jc w:val="both"/>
        <w:rPr>
          <w:sz w:val="28"/>
          <w:szCs w:val="28"/>
        </w:rPr>
      </w:pPr>
    </w:p>
    <w:p w:rsidR="00395877" w:rsidRDefault="00395877" w:rsidP="00AB195B">
      <w:pPr>
        <w:tabs>
          <w:tab w:val="left" w:pos="567"/>
          <w:tab w:val="left" w:pos="8505"/>
        </w:tabs>
        <w:autoSpaceDE w:val="0"/>
        <w:autoSpaceDN w:val="0"/>
        <w:adjustRightInd w:val="0"/>
        <w:ind w:firstLine="709"/>
        <w:jc w:val="both"/>
        <w:rPr>
          <w:sz w:val="28"/>
          <w:szCs w:val="28"/>
        </w:rPr>
      </w:pPr>
    </w:p>
    <w:p w:rsidR="00395877" w:rsidRDefault="00395877" w:rsidP="00AB195B">
      <w:pPr>
        <w:tabs>
          <w:tab w:val="left" w:pos="567"/>
          <w:tab w:val="left" w:pos="8505"/>
        </w:tabs>
        <w:autoSpaceDE w:val="0"/>
        <w:autoSpaceDN w:val="0"/>
        <w:adjustRightInd w:val="0"/>
        <w:ind w:firstLine="709"/>
        <w:jc w:val="both"/>
        <w:rPr>
          <w:sz w:val="28"/>
          <w:szCs w:val="28"/>
        </w:rPr>
      </w:pPr>
    </w:p>
    <w:p w:rsidR="00395877" w:rsidRDefault="00395877" w:rsidP="00AB195B">
      <w:pPr>
        <w:tabs>
          <w:tab w:val="left" w:pos="567"/>
          <w:tab w:val="left" w:pos="8505"/>
        </w:tabs>
        <w:autoSpaceDE w:val="0"/>
        <w:autoSpaceDN w:val="0"/>
        <w:adjustRightInd w:val="0"/>
        <w:ind w:firstLine="709"/>
        <w:jc w:val="both"/>
        <w:rPr>
          <w:sz w:val="28"/>
          <w:szCs w:val="28"/>
        </w:rPr>
      </w:pPr>
    </w:p>
    <w:p w:rsidR="00395877" w:rsidRDefault="00395877" w:rsidP="00AB195B">
      <w:pPr>
        <w:tabs>
          <w:tab w:val="left" w:pos="567"/>
          <w:tab w:val="left" w:pos="8505"/>
        </w:tabs>
        <w:autoSpaceDE w:val="0"/>
        <w:autoSpaceDN w:val="0"/>
        <w:adjustRightInd w:val="0"/>
        <w:ind w:firstLine="709"/>
        <w:jc w:val="both"/>
        <w:rPr>
          <w:sz w:val="28"/>
          <w:szCs w:val="28"/>
        </w:rPr>
      </w:pPr>
    </w:p>
    <w:p w:rsidR="00395877" w:rsidRDefault="00395877" w:rsidP="00AB195B">
      <w:pPr>
        <w:tabs>
          <w:tab w:val="left" w:pos="567"/>
          <w:tab w:val="left" w:pos="8505"/>
        </w:tabs>
        <w:autoSpaceDE w:val="0"/>
        <w:autoSpaceDN w:val="0"/>
        <w:adjustRightInd w:val="0"/>
        <w:ind w:firstLine="709"/>
        <w:jc w:val="both"/>
        <w:rPr>
          <w:sz w:val="28"/>
          <w:szCs w:val="28"/>
        </w:rPr>
      </w:pPr>
    </w:p>
    <w:p w:rsidR="00AB195B" w:rsidRPr="0014740A" w:rsidRDefault="00FC1FA0" w:rsidP="00AB195B">
      <w:pPr>
        <w:tabs>
          <w:tab w:val="left" w:pos="0"/>
          <w:tab w:val="left" w:pos="8505"/>
        </w:tabs>
        <w:ind w:firstLine="720"/>
        <w:jc w:val="both"/>
        <w:rPr>
          <w:iCs/>
        </w:rPr>
      </w:pPr>
      <w:r w:rsidRPr="0014740A">
        <w:rPr>
          <w:noProof/>
        </w:rPr>
        <mc:AlternateContent>
          <mc:Choice Requires="wps">
            <w:drawing>
              <wp:anchor distT="0" distB="0" distL="114300" distR="114300" simplePos="0" relativeHeight="251650560" behindDoc="0" locked="0" layoutInCell="1" allowOverlap="1" wp14:anchorId="77332B68" wp14:editId="01152939">
                <wp:simplePos x="0" y="0"/>
                <wp:positionH relativeFrom="column">
                  <wp:posOffset>-141881</wp:posOffset>
                </wp:positionH>
                <wp:positionV relativeFrom="paragraph">
                  <wp:posOffset>42573</wp:posOffset>
                </wp:positionV>
                <wp:extent cx="6367780" cy="2210462"/>
                <wp:effectExtent l="0" t="0" r="13970" b="18415"/>
                <wp:wrapNone/>
                <wp:docPr id="111" name="Прямокутник 111"/>
                <wp:cNvGraphicFramePr/>
                <a:graphic xmlns:a="http://schemas.openxmlformats.org/drawingml/2006/main">
                  <a:graphicData uri="http://schemas.microsoft.com/office/word/2010/wordprocessingShape">
                    <wps:wsp>
                      <wps:cNvSpPr/>
                      <wps:spPr>
                        <a:xfrm>
                          <a:off x="0" y="0"/>
                          <a:ext cx="6367780" cy="22104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9BBE3A" id="Прямокутник 111" o:spid="_x0000_s1026" style="position:absolute;margin-left:-11.15pt;margin-top:3.35pt;width:501.4pt;height:174.0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pSmwIAAFYFAAAOAAAAZHJzL2Uyb0RvYy54bWysVEtuFDEQ3SNxB8t70h8mkzBKTzRKFIQU&#10;JREJytpx2+mW3C5je36sEByAI3ANFAFn6LkRZXdPJ0oiFohZ9NiuqldVz698cLhqFFkI62rQBc12&#10;UkqE5lDW+ragH65OXu1T4jzTJVOgRUHXwtHD6csXB0szETlUoEphCYJoN1maglbem0mSOF6Jhrkd&#10;MEKjUYJtmMetvU1Ky5aI3qgkT9NxsgRbGgtcOIenx52RTiO+lIL7cymd8EQVFGvz8Wvj9yZ8k+kB&#10;m9xaZqqa92Wwf6iiYbXGpAPUMfOMzG39BKqpuQUH0u9waBKQsuYi9oDdZOmjbi4rZkTsBclxZqDJ&#10;/T9Yfra4sKQu8e6yjBLNGryk9vvm8+Zb+7P93d5tvm6+tL/aH+0dCR7I19K4CYZdmgvb7xwuQ/Mr&#10;aZvwj22RVeR4PXAsVp5wPBy/Hu/t7eNVcLTleZaOxnlATe7DjXX+rYCGhEVBLV5i5JYtTp3vXLcu&#10;IZuGk1qpcB4q62qJK79WIjgo/V5I7BGz5xEoqkscKUsWDHXBOBfaZ52pYqXojndT/PWlDRGx0AgY&#10;kCUmHrB7gKDcp9hd2b1/CBVRnENw+rfCuuAhImYG7YfgptZgnwNQ2FWfufPfktRRE1i6gXKNCrDQ&#10;jYYz/KRG2k+Z8xfM4izgVeF8+3P8SAXLgkK/oqQC++m58+CPEkUrJUucrYK6j3NmBSXqnUbxvslG&#10;ozCMcTPa3ctxYx9abh5a9Lw5ArwmlCdWF5fB36vtUlporvEZmIWsaGKaY+6Ccm+3myPfzTw+JFzM&#10;ZtENB9Awf6ovDQ/ggdUgq6vVNbOm155H2Z7Bdg7Z5JEEO98QqWE29yDrqM97Xnu+cXijcPqHJrwO&#10;D/fR6/45nP4BAAD//wMAUEsDBBQABgAIAAAAIQDs4ZKb4gAAAAkBAAAPAAAAZHJzL2Rvd25yZXYu&#10;eG1sTI/NTsMwEITvSLyDtUjcWoeUlhCyqUolTvxIaVokbm68JIF4HcVuG3h6zAmOoxnNfJMtR9OJ&#10;Iw2utYxwNY1AEFdWt1wjbMuHSQLCecVadZYJ4YscLPPzs0yl2p64oOPG1yKUsEsVQuN9n0rpqoaM&#10;clPbEwfv3Q5G+SCHWupBnUK56WQcRQtpVMthoVE9rRuqPjcHg0C714/i++2xenmqVrbgtS/vy2fE&#10;y4txdQfC0+j/wvCLH9AhD0x7e2DtRIcwieNZiCIsbkAE/zaJ5iD2CLP5dQIyz+T/B/kPAAAA//8D&#10;AFBLAQItABQABgAIAAAAIQC2gziS/gAAAOEBAAATAAAAAAAAAAAAAAAAAAAAAABbQ29udGVudF9U&#10;eXBlc10ueG1sUEsBAi0AFAAGAAgAAAAhADj9If/WAAAAlAEAAAsAAAAAAAAAAAAAAAAALwEAAF9y&#10;ZWxzLy5yZWxzUEsBAi0AFAAGAAgAAAAhAHRlmlKbAgAAVgUAAA4AAAAAAAAAAAAAAAAALgIAAGRy&#10;cy9lMm9Eb2MueG1sUEsBAi0AFAAGAAgAAAAhAOzhkpviAAAACQEAAA8AAAAAAAAAAAAAAAAA9QQA&#10;AGRycy9kb3ducmV2LnhtbFBLBQYAAAAABAAEAPMAAAAEBgAAAAA=&#10;" filled="f" strokecolor="#243f60 [1604]" strokeweight="2pt"/>
            </w:pict>
          </mc:Fallback>
        </mc:AlternateContent>
      </w:r>
      <w:r w:rsidR="00AB195B" w:rsidRPr="0014740A">
        <w:rPr>
          <w:iCs/>
          <w:noProof/>
        </w:rPr>
        <mc:AlternateContent>
          <mc:Choice Requires="wps">
            <w:drawing>
              <wp:anchor distT="0" distB="0" distL="114300" distR="114300" simplePos="0" relativeHeight="251659776" behindDoc="0" locked="0" layoutInCell="1" allowOverlap="1" wp14:anchorId="23DB2D86" wp14:editId="2A6E41E7">
                <wp:simplePos x="0" y="0"/>
                <wp:positionH relativeFrom="column">
                  <wp:posOffset>4308294</wp:posOffset>
                </wp:positionH>
                <wp:positionV relativeFrom="paragraph">
                  <wp:posOffset>185329</wp:posOffset>
                </wp:positionV>
                <wp:extent cx="538842" cy="326572"/>
                <wp:effectExtent l="0" t="0" r="33020" b="35560"/>
                <wp:wrapNone/>
                <wp:docPr id="107" name="Пряма сполучна лінія 107"/>
                <wp:cNvGraphicFramePr/>
                <a:graphic xmlns:a="http://schemas.openxmlformats.org/drawingml/2006/main">
                  <a:graphicData uri="http://schemas.microsoft.com/office/word/2010/wordprocessingShape">
                    <wps:wsp>
                      <wps:cNvCnPr/>
                      <wps:spPr>
                        <a:xfrm flipV="1">
                          <a:off x="0" y="0"/>
                          <a:ext cx="538842" cy="32657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301E60" id="Пряма сполучна лінія 107" o:spid="_x0000_s1026" style="position:absolute;flip:y;z-index:251659776;visibility:visible;mso-wrap-style:square;mso-wrap-distance-left:9pt;mso-wrap-distance-top:0;mso-wrap-distance-right:9pt;mso-wrap-distance-bottom:0;mso-position-horizontal:absolute;mso-position-horizontal-relative:text;mso-position-vertical:absolute;mso-position-vertical-relative:text" from="339.25pt,14.6pt" to="381.7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3Y7QEAAOkDAAAOAAAAZHJzL2Uyb0RvYy54bWysU8tu1DAU3SPxD5b3TDIpbUfRZLpoBRsE&#10;Ix7du449Y8kv2WaS2YFYsOyuW36heyj8QvJHvXYyAQFCArGx7Ot7zj33+Hp51iqJdsx5YXSF57Mc&#10;I6apqYXeVPjN6yePFhj5QHRNpNGswnvm8dnq4YNlY0tWmK2RNXMISLQvG1vhbQi2zDJPt0wRPzOW&#10;abjkxikS4Og2We1IA+xKZkWen2SNcbV1hjLvIXoxXOJV4uec0fCCc88CkhUGbSGtLq1Xcc1WS1Ju&#10;HLFbQUcZ5B9UKCI0FJ2oLkgg6K0Tv1ApQZ3xhocZNSoznAvKUg/QzTz/qZtXW2JZ6gXM8Xayyf8/&#10;Wvp8t3ZI1PB2+SlGmih4pO5T/66/7r50t6h/333rvnaf+w/9x+4OArC96e76m/4aRQT411hfAs25&#10;Xrvx5O3aRTNa7hTiUthLoE/2QMOoTe7vJ/dZGxCF4PHRYvG4wIjC1VFxcnxaRPZsoIl01vnwlBmF&#10;4qbCUuhoDinJ7pkPQ+ohBXBR1iAk7cJespgs9UvGoWEoOEhKo8bOpUM7AkNCKGU6zMfSKTvCuJBy&#10;Auap7B+BY36EsjSGfwOeEKmy0WECK6GN+1310B4k8yH/4MDQd7TgytT79ETJGpinZO44+3Fgfzwn&#10;+PcfuroHAAD//wMAUEsDBBQABgAIAAAAIQBpHtKP3gAAAAkBAAAPAAAAZHJzL2Rvd25yZXYueG1s&#10;TI/BTsMwEETvSPyDtUjcqNNQ0jRkUyFKz6gFpB7deEkC9jqK3Tb5e8wJjqt5mnlbrkdrxJkG3zlG&#10;mM8SEMS10x03CO9v27schA+KtTKOCWEiD+vq+qpUhXYX3tF5HxoRS9gXCqENoS+k9HVLVvmZ64lj&#10;9ukGq0I8h0bqQV1iuTUyTZJMWtVxXGhVT88t1d/7k0Xwpnn5mj4mt0n1MG22/kCv8wXi7c349Agi&#10;0Bj+YPjVj+pQRaejO7H2wiBky/whogjpKgURgWV2vwBxRMiTDGRVyv8fVD8AAAD//wMAUEsBAi0A&#10;FAAGAAgAAAAhALaDOJL+AAAA4QEAABMAAAAAAAAAAAAAAAAAAAAAAFtDb250ZW50X1R5cGVzXS54&#10;bWxQSwECLQAUAAYACAAAACEAOP0h/9YAAACUAQAACwAAAAAAAAAAAAAAAAAvAQAAX3JlbHMvLnJl&#10;bHNQSwECLQAUAAYACAAAACEAt/892O0BAADpAwAADgAAAAAAAAAAAAAAAAAuAgAAZHJzL2Uyb0Rv&#10;Yy54bWxQSwECLQAUAAYACAAAACEAaR7Sj94AAAAJAQAADwAAAAAAAAAAAAAAAABHBAAAZHJzL2Rv&#10;d25yZXYueG1sUEsFBgAAAAAEAAQA8wAAAFIFAAAAAA==&#10;" strokecolor="#4579b8 [3044]"/>
            </w:pict>
          </mc:Fallback>
        </mc:AlternateContent>
      </w:r>
      <w:r w:rsidR="00AB195B" w:rsidRPr="0014740A">
        <w:rPr>
          <w:iCs/>
          <w:noProof/>
        </w:rPr>
        <mc:AlternateContent>
          <mc:Choice Requires="wps">
            <w:drawing>
              <wp:anchor distT="0" distB="0" distL="114300" distR="114300" simplePos="0" relativeHeight="251658752" behindDoc="0" locked="0" layoutInCell="1" allowOverlap="1" wp14:anchorId="62E30030" wp14:editId="398B1BA6">
                <wp:simplePos x="0" y="0"/>
                <wp:positionH relativeFrom="column">
                  <wp:posOffset>4308294</wp:posOffset>
                </wp:positionH>
                <wp:positionV relativeFrom="paragraph">
                  <wp:posOffset>114572</wp:posOffset>
                </wp:positionV>
                <wp:extent cx="283028" cy="201386"/>
                <wp:effectExtent l="0" t="0" r="22225" b="27305"/>
                <wp:wrapNone/>
                <wp:docPr id="106" name="Пряма сполучна лінія 106"/>
                <wp:cNvGraphicFramePr/>
                <a:graphic xmlns:a="http://schemas.openxmlformats.org/drawingml/2006/main">
                  <a:graphicData uri="http://schemas.microsoft.com/office/word/2010/wordprocessingShape">
                    <wps:wsp>
                      <wps:cNvCnPr/>
                      <wps:spPr>
                        <a:xfrm flipV="1">
                          <a:off x="0" y="0"/>
                          <a:ext cx="283028" cy="2013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F5C950" id="Пряма сполучна лінія 106" o:spid="_x0000_s1026" style="position:absolute;flip:y;z-index:251658752;visibility:visible;mso-wrap-style:square;mso-wrap-distance-left:9pt;mso-wrap-distance-top:0;mso-wrap-distance-right:9pt;mso-wrap-distance-bottom:0;mso-position-horizontal:absolute;mso-position-horizontal-relative:text;mso-position-vertical:absolute;mso-position-vertical-relative:text" from="339.25pt,9pt" to="361.5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R+06wEAAOkDAAAOAAAAZHJzL2Uyb0RvYy54bWysUz2PEzEQ7ZH4D5Z7spucdIpW2VxxJ2gQ&#10;RHz1Pu84a8lfsk2y6UAUlNddy1+gh4O/sPuPGHuTBQFCAtFYHnvem3nP49VFpxXZgQ/SmprOZyUl&#10;YLhtpNnW9OWLhw+WlITITMOUNVDTAwR6sb5/b7V3FSxsa1UDniCJCdXe1bSN0VVFEXgLmoWZdWDw&#10;UlivWcTQb4vGsz2ya1UsyvK82FvfOG85hICnV+MlXWd+IYDHp0IEiETVFHuLefV5vU5rsV6xauuZ&#10;ayU/tsH+oQvNpMGiE9UVi4y89vIXKi25t8GKOONWF1YIySFrQDXz8ic1z1vmIGtBc4KbbAr/j5Y/&#10;2W08kQ2+XXlOiWEaH6n/MLwZbvrP/UcyvO2/9l/6T8O74X1/hwe4ve3vhtvhhiQE+rd3oUKaS7Px&#10;xyi4jU9mdMJrIpR0r5A+24OCSZfdP0zuQxcJx8PF8qxc4LhwvEIzzpaZvRhpEp3zIT4Cq0na1FRJ&#10;k8xhFds9DhFLY+opBYPU1thI3sWDgpSszDMQKBgLji3lUYNL5cmO4ZAwzsHEeRKGfDk7wYRUagKW&#10;uewfgcf8BIU8hn8DnhC5sjVxAmtprP9d9didWhZj/smBUXey4No2h/xE2Rqcp6zwOPtpYH+MM/z7&#10;D11/AwAA//8DAFBLAwQUAAYACAAAACEAztSs890AAAAJAQAADwAAAGRycy9kb3ducmV2LnhtbEyP&#10;wU7DMBBE70j8g7VI3KiTUJoQ4lSI0jNqAYmjGy9JwF5Hsdsmf89yguNqnmbfVOvJWXHCMfSeFKSL&#10;BARS401PrYK31+1NASJETUZbT6hgxgDr+vKi0qXxZ9rhaR9bwSUUSq2gi3EopQxNh06HhR+QOPv0&#10;o9ORz7GVZtRnLndWZkmykk73xB86PeBTh833/ugUBNs+f83vs99kZpw32/CBL+lSqeur6fEBRMQp&#10;/sHwq8/qULPTwR/JBGEVrPLijlEOCt7EQJ7dpiAOCpb3Oci6kv8X1D8AAAD//wMAUEsBAi0AFAAG&#10;AAgAAAAhALaDOJL+AAAA4QEAABMAAAAAAAAAAAAAAAAAAAAAAFtDb250ZW50X1R5cGVzXS54bWxQ&#10;SwECLQAUAAYACAAAACEAOP0h/9YAAACUAQAACwAAAAAAAAAAAAAAAAAvAQAAX3JlbHMvLnJlbHNQ&#10;SwECLQAUAAYACAAAACEAkYUftOsBAADpAwAADgAAAAAAAAAAAAAAAAAuAgAAZHJzL2Uyb0RvYy54&#10;bWxQSwECLQAUAAYACAAAACEAztSs890AAAAJAQAADwAAAAAAAAAAAAAAAABFBAAAZHJzL2Rvd25y&#10;ZXYueG1sUEsFBgAAAAAEAAQA8wAAAE8FAAAAAA==&#10;" strokecolor="#4579b8 [3044]"/>
            </w:pict>
          </mc:Fallback>
        </mc:AlternateContent>
      </w:r>
    </w:p>
    <w:tbl>
      <w:tblPr>
        <w:tblW w:w="0" w:type="auto"/>
        <w:tblLook w:val="04A0" w:firstRow="1" w:lastRow="0" w:firstColumn="1" w:lastColumn="0" w:noHBand="0" w:noVBand="1"/>
      </w:tblPr>
      <w:tblGrid>
        <w:gridCol w:w="392"/>
        <w:gridCol w:w="2892"/>
        <w:gridCol w:w="368"/>
        <w:gridCol w:w="2916"/>
        <w:gridCol w:w="344"/>
        <w:gridCol w:w="2942"/>
      </w:tblGrid>
      <w:tr w:rsidR="00AB195B" w:rsidRPr="0014740A" w:rsidTr="003F7FB7">
        <w:tc>
          <w:tcPr>
            <w:tcW w:w="392" w:type="dxa"/>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shd w:val="clear" w:color="auto" w:fill="943634" w:themeFill="accent2" w:themeFillShade="BF"/>
          </w:tcPr>
          <w:p w:rsidR="00AB195B" w:rsidRPr="0014740A" w:rsidRDefault="00AB195B" w:rsidP="003F7FB7">
            <w:pPr>
              <w:tabs>
                <w:tab w:val="left" w:pos="0"/>
                <w:tab w:val="left" w:pos="8505"/>
              </w:tabs>
              <w:jc w:val="both"/>
              <w:rPr>
                <w:iCs/>
              </w:rPr>
            </w:pPr>
            <w:r w:rsidRPr="0014740A">
              <w:rPr>
                <w:iCs/>
                <w:noProof/>
              </w:rPr>
              <mc:AlternateContent>
                <mc:Choice Requires="wps">
                  <w:drawing>
                    <wp:anchor distT="0" distB="0" distL="114300" distR="114300" simplePos="0" relativeHeight="251663872" behindDoc="0" locked="0" layoutInCell="1" allowOverlap="1" wp14:anchorId="28B0883F" wp14:editId="1767A3AB">
                      <wp:simplePos x="0" y="0"/>
                      <wp:positionH relativeFrom="column">
                        <wp:posOffset>137613</wp:posOffset>
                      </wp:positionH>
                      <wp:positionV relativeFrom="paragraph">
                        <wp:posOffset>40731</wp:posOffset>
                      </wp:positionV>
                      <wp:extent cx="1328057" cy="805543"/>
                      <wp:effectExtent l="0" t="0" r="24765" b="33020"/>
                      <wp:wrapNone/>
                      <wp:docPr id="110" name="Пряма сполучна лінія 110"/>
                      <wp:cNvGraphicFramePr/>
                      <a:graphic xmlns:a="http://schemas.openxmlformats.org/drawingml/2006/main">
                        <a:graphicData uri="http://schemas.microsoft.com/office/word/2010/wordprocessingShape">
                          <wps:wsp>
                            <wps:cNvCnPr/>
                            <wps:spPr>
                              <a:xfrm flipV="1">
                                <a:off x="0" y="0"/>
                                <a:ext cx="1328057" cy="80554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790B96" id="Пряма сполучна лінія 110" o:spid="_x0000_s1026" style="position:absolute;flip:y;z-index:251663872;visibility:visible;mso-wrap-style:square;mso-wrap-distance-left:9pt;mso-wrap-distance-top:0;mso-wrap-distance-right:9pt;mso-wrap-distance-bottom:0;mso-position-horizontal:absolute;mso-position-horizontal-relative:text;mso-position-vertical:absolute;mso-position-vertical-relative:text" from="10.85pt,3.2pt" to="115.4pt,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VQ6QEAAOoDAAAOAAAAZHJzL2Uyb0RvYy54bWysU8tu1DAU3SPxD5b3TJIphSqaTBetYINg&#10;xKN717EnlvySbSaZHYgFy+665Re6h8IvJH/UaycTECAhEBvr2r7n3HuOr1ennZJox5wXRle4WOQY&#10;MU1NLfS2wm9eP3lwgpEPRNdEGs0qvGcen67v31u1tmRL0xhZM4eARPuytRVuQrBllnnaMEX8wlim&#10;4ZIbp0iArdtmtSMtsCuZLfP8UdYaV1tnKPMeTs/HS7xO/JwzGl5w7llAssLQW0irS+tlXLP1ipRb&#10;R2wj6NQG+YcuFBEais5U5yQQ9NaJX6iUoM54w8OCGpUZzgVlSQOoKfKf1LxqiGVJC5jj7WyT/3+0&#10;9Plu45Co4e0K8EcTBY/UfxreDVf9l/4GDe/7b/3X/vPwYfjY38IBhNf97XA9XKGIAP9a60ugOdMb&#10;N+283bhoRsedQlwKewH0yR4QjLrk/n52n3UBUTgsjpYn+fFjjCjcQXT88CjSZyNP5LPOh6fMKBSD&#10;CkuhozukJLtnPoyphxTAxb7GTlIU9pLFZKlfMg6KY8WETrPGzqRDOwJTQihlOhRT6ZQdYVxIOQPz&#10;PwOn/AhlaQ7/BjwjUmWjwwxWQhv3u+qhO7TMx/yDA6PuaMGlqffpjZI1MFDJ3Gn448T+uE/w7190&#10;fQcAAP//AwBQSwMEFAAGAAgAAAAhAOgFRBrbAAAACAEAAA8AAABkcnMvZG93bnJldi54bWxMj8tO&#10;wzAQRfdI/IM1SOyo86gKSuNUiNI1ooDE0o2nScAeR7bbJn/PsILl6B7dObfeTM6KM4Y4eFKQLzIQ&#10;SK03A3UK3t92dw8gYtJktPWECmaMsGmur2pdGX+hVzzvUye4hGKlFfQpjZWUse3R6bjwIxJnRx+c&#10;TnyGTpqgL1zurCyybCWdHog/9HrEpx7b7/3JKYi2e/6aP2a/LUyYt7v4iS/5Uqnbm+lxDSLhlP5g&#10;+NVndWjY6eBPZKKwCor8nkkFqyUIjosy4yUH5sqyBNnU8v+A5gcAAP//AwBQSwECLQAUAAYACAAA&#10;ACEAtoM4kv4AAADhAQAAEwAAAAAAAAAAAAAAAAAAAAAAW0NvbnRlbnRfVHlwZXNdLnhtbFBLAQIt&#10;ABQABgAIAAAAIQA4/SH/1gAAAJQBAAALAAAAAAAAAAAAAAAAAC8BAABfcmVscy8ucmVsc1BLAQIt&#10;ABQABgAIAAAAIQCBrRVQ6QEAAOoDAAAOAAAAAAAAAAAAAAAAAC4CAABkcnMvZTJvRG9jLnhtbFBL&#10;AQItABQABgAIAAAAIQDoBUQa2wAAAAgBAAAPAAAAAAAAAAAAAAAAAEMEAABkcnMvZG93bnJldi54&#10;bWxQSwUGAAAAAAQABADzAAAASwUAAAAA&#10;" strokecolor="#4579b8 [3044]"/>
                  </w:pict>
                </mc:Fallback>
              </mc:AlternateContent>
            </w:r>
            <w:r w:rsidRPr="0014740A">
              <w:rPr>
                <w:iCs/>
                <w:noProof/>
              </w:rPr>
              <mc:AlternateContent>
                <mc:Choice Requires="wps">
                  <w:drawing>
                    <wp:anchor distT="0" distB="0" distL="114300" distR="114300" simplePos="0" relativeHeight="251662848" behindDoc="0" locked="0" layoutInCell="1" allowOverlap="1" wp14:anchorId="7DFE953C" wp14:editId="2AB00EE4">
                      <wp:simplePos x="0" y="0"/>
                      <wp:positionH relativeFrom="column">
                        <wp:posOffset>132170</wp:posOffset>
                      </wp:positionH>
                      <wp:positionV relativeFrom="paragraph">
                        <wp:posOffset>2631</wp:posOffset>
                      </wp:positionV>
                      <wp:extent cx="1072243" cy="658585"/>
                      <wp:effectExtent l="0" t="0" r="33020" b="27305"/>
                      <wp:wrapNone/>
                      <wp:docPr id="109" name="Пряма сполучна лінія 109"/>
                      <wp:cNvGraphicFramePr/>
                      <a:graphic xmlns:a="http://schemas.openxmlformats.org/drawingml/2006/main">
                        <a:graphicData uri="http://schemas.microsoft.com/office/word/2010/wordprocessingShape">
                          <wps:wsp>
                            <wps:cNvCnPr/>
                            <wps:spPr>
                              <a:xfrm flipV="1">
                                <a:off x="0" y="0"/>
                                <a:ext cx="1072243" cy="6585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40BE3A" id="Пряма сполучна лінія 109" o:spid="_x0000_s1026" style="position:absolute;flip:y;z-index:251662848;visibility:visible;mso-wrap-style:square;mso-wrap-distance-left:9pt;mso-wrap-distance-top:0;mso-wrap-distance-right:9pt;mso-wrap-distance-bottom:0;mso-position-horizontal:absolute;mso-position-horizontal-relative:text;mso-position-vertical:absolute;mso-position-vertical-relative:text" from="10.4pt,.2pt" to="94.85pt,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iUr6gEAAOoDAAAOAAAAZHJzL2Uyb0RvYy54bWysU01v1DAQvSPxHyzf2WQXKCXabA+t4IJg&#10;BYW764x3LflLttmPG4gDx9567V/gDi1/IflHjJ1sQICEQCiS5bHnvZn3PJmf7LQiG/BBWlPT6aSk&#10;BAy3jTSrmr4+f3LvmJIQmWmYsgZquodATxZ378y3roKZXVvVgCdIYkK1dTVdx+iqogh8DZqFiXVg&#10;8FJYr1nE0K+KxrMtsmtVzMryqNha3zhvOYSAp2f9JV1kfiGAxxdCBIhE1RR7i3n1eb1Ia7GYs2rl&#10;mVtLPrTB/qELzaTBoiPVGYuMvPXyFyotubfBijjhVhdWCMkha0A10/InNa/WzEHWguYEN9oU/h8t&#10;f75ZeiIbfLvyMSWGaXyk9rp71122X9pPpHvffm1v28/dh+5je4MHuL1qb7qr7pIkBPq3daFCmlOz&#10;9EMU3NInM3bCayKUdG+QPtuDgskuu78f3YddJBwPp+Wj2ezBfUo43h09PMYv0Rc9T+JzPsSnYDVJ&#10;m5oqaZI7rGKbZyH2qYcUxKW++k7yLu4VpGRlXoJAxaliRudZg1PlyYbhlDDOwcTpUDpnJ5iQSo3A&#10;8s/AIT9BIc/h34BHRK5sTRzBWhrrf1c97g4tiz7/4ECvO1lwYZt9fqNsDQ5UNncY/jSxP8YZ/v0X&#10;XXwDAAD//wMAUEsDBBQABgAIAAAAIQByzHQj2wAAAAcBAAAPAAAAZHJzL2Rvd25yZXYueG1sTM7B&#10;TsMwDAbgO9LeITISN5a0qmDrmk4TY2e0ARLHrDFtIXGqJNvatyc7jZut3/r9VevRGnZGH3pHErK5&#10;AIbUON1TK+Hjffe4ABaiIq2MI5QwYYB1PburVKndhfZ4PsSWpRIKpZLQxTiUnIemQ6vC3A1IKft2&#10;3qqYVt9y7dUllVvDcyGeuFU9pQ+dGvClw+b3cLISgmlff6bPyW1z7aftLnzhW1ZI+XA/blbAIo7x&#10;dgxXfqJDnUxHdyIdmJGQiySPEgpg13SxfAZ2TIMoMuB1xf/76z8AAAD//wMAUEsBAi0AFAAGAAgA&#10;AAAhALaDOJL+AAAA4QEAABMAAAAAAAAAAAAAAAAAAAAAAFtDb250ZW50X1R5cGVzXS54bWxQSwEC&#10;LQAUAAYACAAAACEAOP0h/9YAAACUAQAACwAAAAAAAAAAAAAAAAAvAQAAX3JlbHMvLnJlbHNQSwEC&#10;LQAUAAYACAAAACEAewolK+oBAADqAwAADgAAAAAAAAAAAAAAAAAuAgAAZHJzL2Uyb0RvYy54bWxQ&#10;SwECLQAUAAYACAAAACEAcsx0I9sAAAAHAQAADwAAAAAAAAAAAAAAAABEBAAAZHJzL2Rvd25yZXYu&#10;eG1sUEsFBgAAAAAEAAQA8wAAAEwFAAAAAA==&#10;" strokecolor="#4579b8 [3044]"/>
                  </w:pict>
                </mc:Fallback>
              </mc:AlternateContent>
            </w:r>
            <w:r w:rsidRPr="0014740A">
              <w:rPr>
                <w:iCs/>
                <w:noProof/>
              </w:rPr>
              <mc:AlternateContent>
                <mc:Choice Requires="wps">
                  <w:drawing>
                    <wp:anchor distT="0" distB="0" distL="114300" distR="114300" simplePos="0" relativeHeight="251660800" behindDoc="0" locked="0" layoutInCell="1" allowOverlap="1" wp14:anchorId="3F38107A" wp14:editId="64DCF561">
                      <wp:simplePos x="0" y="0"/>
                      <wp:positionH relativeFrom="column">
                        <wp:posOffset>137614</wp:posOffset>
                      </wp:positionH>
                      <wp:positionV relativeFrom="paragraph">
                        <wp:posOffset>24402</wp:posOffset>
                      </wp:positionV>
                      <wp:extent cx="707571" cy="451757"/>
                      <wp:effectExtent l="0" t="0" r="35560" b="24765"/>
                      <wp:wrapNone/>
                      <wp:docPr id="108" name="Пряма сполучна лінія 108"/>
                      <wp:cNvGraphicFramePr/>
                      <a:graphic xmlns:a="http://schemas.openxmlformats.org/drawingml/2006/main">
                        <a:graphicData uri="http://schemas.microsoft.com/office/word/2010/wordprocessingShape">
                          <wps:wsp>
                            <wps:cNvCnPr/>
                            <wps:spPr>
                              <a:xfrm flipV="1">
                                <a:off x="0" y="0"/>
                                <a:ext cx="707571" cy="45175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F81B59" id="Пряма сполучна лінія 108" o:spid="_x0000_s1026" style="position:absolute;flip:y;z-index:251660800;visibility:visible;mso-wrap-style:square;mso-wrap-distance-left:9pt;mso-wrap-distance-top:0;mso-wrap-distance-right:9pt;mso-wrap-distance-bottom:0;mso-position-horizontal:absolute;mso-position-horizontal-relative:text;mso-position-vertical:absolute;mso-position-vertical-relative:text" from="10.85pt,1.9pt" to="66.5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c96gEAAOkDAAAOAAAAZHJzL2Uyb0RvYy54bWysU72OEzEQ7pF4B8s92c2JI2iVzRV3ggZB&#10;xF/v846zlvwn22STDkRBed21vAL9cfAKu2/E2JssCBASiMbyjOf7Zuab8fJspxXZgg/SmprOZyUl&#10;YLhtpNnU9NXLR/ceUhIiMw1T1kBN9xDo2erunWXnKjixrVUNeIIkJlSdq2kbo6uKIvAWNAsz68Dg&#10;o7Bes4im3xSNZx2ya1WclOWDorO+cd5yCAG9F+MjXWV+IYDHZ0IEiETVFGuL+fT5vExnsVqyauOZ&#10;ayU/lMH+oQrNpMGkE9UFi4y88fIXKi25t8GKOONWF1YIySH3gN3My5+6edEyB7kXFCe4Sabw/2j5&#10;0+3aE9ng7EoclWEah9R/HN4OV/3n/hMZ3vVf+y/9zfB++NDfogOv1/3tcD1ckYRA/ToXKqQ5N2t/&#10;sIJb+yTGTnhNhJLuNdJnebBhssvq7yf1YRcJR+eiXJwu5pRwfLp/OkcjsRcjTaJzPsTHYDVJl5oq&#10;aZI4rGLbJyGOoccQxKWyxkLyLe4VpGBlnoPAhjHhWFJeNThXnmwZLgnjHEycH1Ln6AQTUqkJWOa0&#10;fwQe4hMU8hr+DXhC5MzWxAmspbH+d9nj7liyGOOPCox9JwkubbPPI8rS4D5lcQ+7nxb2RzvDv//Q&#10;1TcAAAD//wMAUEsDBBQABgAIAAAAIQBtQqy62wAAAAcBAAAPAAAAZHJzL2Rvd25yZXYueG1sTI/N&#10;TsMwEITvSLyDtUjcqPNTUQjZVIjSM6KAxNGNlyRgryPbbZO3xz3BcTSjmW/q9WSNOJIPg2OEfJGB&#10;IG6dHrhDeH/b3tyBCFGxVsYxIcwUYN1cXtSq0u7Er3TcxU6kEg6VQuhjHCspQ9uTVWHhRuLkfTlv&#10;VUzSd1J7dUrl1sgiy26lVQOnhV6N9NRT+7M7WIRguufv+WN2m0L7ebMNn/SSLxGvr6bHBxCRpvgX&#10;hjN+QocmMe3dgXUQBqHIVymJUKYDZ7sscxB7hNXyHmRTy//8zS8AAAD//wMAUEsBAi0AFAAGAAgA&#10;AAAhALaDOJL+AAAA4QEAABMAAAAAAAAAAAAAAAAAAAAAAFtDb250ZW50X1R5cGVzXS54bWxQSwEC&#10;LQAUAAYACAAAACEAOP0h/9YAAACUAQAACwAAAAAAAAAAAAAAAAAvAQAAX3JlbHMvLnJlbHNQSwEC&#10;LQAUAAYACAAAACEARWInPeoBAADpAwAADgAAAAAAAAAAAAAAAAAuAgAAZHJzL2Uyb0RvYy54bWxQ&#10;SwECLQAUAAYACAAAACEAbUKsutsAAAAHAQAADwAAAAAAAAAAAAAAAABEBAAAZHJzL2Rvd25yZXYu&#10;eG1sUEsFBgAAAAAEAAQA8wAAAEwFAAAAAA==&#10;" strokecolor="#4579b8 [3044]"/>
                  </w:pict>
                </mc:Fallback>
              </mc:AlternateContent>
            </w:r>
          </w:p>
        </w:tc>
        <w:tc>
          <w:tcPr>
            <w:tcW w:w="2942" w:type="dxa"/>
          </w:tcPr>
          <w:p w:rsidR="00AB195B" w:rsidRPr="004F18B1" w:rsidRDefault="00322D75" w:rsidP="004F18B1">
            <w:pPr>
              <w:tabs>
                <w:tab w:val="left" w:pos="0"/>
                <w:tab w:val="left" w:pos="8505"/>
              </w:tabs>
              <w:rPr>
                <w:iCs/>
                <w:lang w:val="kk-KZ"/>
              </w:rPr>
            </w:pPr>
            <w:r>
              <w:rPr>
                <w:iCs/>
                <w:lang w:val="kk-KZ"/>
              </w:rPr>
              <w:t>Батпақтар, кеніштер, құрлықтар</w:t>
            </w:r>
          </w:p>
        </w:tc>
      </w:tr>
      <w:tr w:rsidR="00AB195B" w:rsidRPr="0014740A" w:rsidTr="003F7FB7">
        <w:tc>
          <w:tcPr>
            <w:tcW w:w="392" w:type="dxa"/>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shd w:val="clear" w:color="auto" w:fill="948A54" w:themeFill="background2" w:themeFillShade="80"/>
          </w:tcPr>
          <w:p w:rsidR="00AB195B" w:rsidRPr="0014740A" w:rsidRDefault="00AB195B" w:rsidP="003F7FB7">
            <w:pPr>
              <w:tabs>
                <w:tab w:val="left" w:pos="0"/>
                <w:tab w:val="left" w:pos="8505"/>
              </w:tabs>
              <w:jc w:val="both"/>
              <w:rPr>
                <w:iCs/>
              </w:rPr>
            </w:pPr>
          </w:p>
        </w:tc>
        <w:tc>
          <w:tcPr>
            <w:tcW w:w="2942" w:type="dxa"/>
          </w:tcPr>
          <w:p w:rsidR="00AB195B" w:rsidRPr="0014740A" w:rsidRDefault="004F18B1" w:rsidP="004F18B1">
            <w:pPr>
              <w:tabs>
                <w:tab w:val="left" w:pos="0"/>
                <w:tab w:val="left" w:pos="8505"/>
              </w:tabs>
              <w:jc w:val="both"/>
              <w:rPr>
                <w:iCs/>
              </w:rPr>
            </w:pPr>
            <w:r>
              <w:rPr>
                <w:iCs/>
              </w:rPr>
              <w:t>Шаруашылық объектілері</w:t>
            </w:r>
          </w:p>
        </w:tc>
      </w:tr>
      <w:tr w:rsidR="00AB195B" w:rsidRPr="0014740A" w:rsidTr="003F7FB7">
        <w:tc>
          <w:tcPr>
            <w:tcW w:w="392" w:type="dxa"/>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shd w:val="clear" w:color="auto" w:fill="000000" w:themeFill="text1"/>
          </w:tcPr>
          <w:p w:rsidR="00AB195B" w:rsidRPr="0014740A" w:rsidRDefault="00AB195B" w:rsidP="003F7FB7">
            <w:pPr>
              <w:tabs>
                <w:tab w:val="left" w:pos="0"/>
                <w:tab w:val="left" w:pos="8505"/>
              </w:tabs>
              <w:jc w:val="both"/>
              <w:rPr>
                <w:iCs/>
              </w:rPr>
            </w:pPr>
          </w:p>
        </w:tc>
        <w:tc>
          <w:tcPr>
            <w:tcW w:w="2942" w:type="dxa"/>
          </w:tcPr>
          <w:p w:rsidR="00AB195B" w:rsidRPr="004F18B1" w:rsidRDefault="004F18B1" w:rsidP="003F7FB7">
            <w:pPr>
              <w:tabs>
                <w:tab w:val="left" w:pos="0"/>
                <w:tab w:val="left" w:pos="8505"/>
              </w:tabs>
              <w:jc w:val="both"/>
              <w:rPr>
                <w:iCs/>
                <w:lang w:val="kk-KZ"/>
              </w:rPr>
            </w:pPr>
            <w:r>
              <w:rPr>
                <w:iCs/>
                <w:lang w:val="kk-KZ"/>
              </w:rPr>
              <w:t>Ластаушы заттар</w:t>
            </w:r>
          </w:p>
        </w:tc>
      </w:tr>
      <w:tr w:rsidR="00AB195B" w:rsidRPr="0014740A" w:rsidTr="003F7FB7">
        <w:tc>
          <w:tcPr>
            <w:tcW w:w="392" w:type="dxa"/>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shd w:val="clear" w:color="auto" w:fill="E36C0A" w:themeFill="accent6" w:themeFillShade="BF"/>
          </w:tcPr>
          <w:p w:rsidR="00AB195B" w:rsidRPr="0014740A" w:rsidRDefault="00AB195B" w:rsidP="003F7FB7">
            <w:pPr>
              <w:tabs>
                <w:tab w:val="left" w:pos="0"/>
                <w:tab w:val="left" w:pos="8505"/>
              </w:tabs>
              <w:jc w:val="both"/>
              <w:rPr>
                <w:iCs/>
              </w:rPr>
            </w:pPr>
          </w:p>
        </w:tc>
        <w:tc>
          <w:tcPr>
            <w:tcW w:w="2942" w:type="dxa"/>
          </w:tcPr>
          <w:p w:rsidR="00AB195B" w:rsidRPr="0014740A" w:rsidRDefault="00AB195B" w:rsidP="004F18B1">
            <w:pPr>
              <w:tabs>
                <w:tab w:val="left" w:pos="0"/>
                <w:tab w:val="left" w:pos="8505"/>
              </w:tabs>
              <w:jc w:val="both"/>
              <w:rPr>
                <w:iCs/>
              </w:rPr>
            </w:pPr>
            <w:r w:rsidRPr="0014740A">
              <w:rPr>
                <w:iCs/>
              </w:rPr>
              <w:t>К</w:t>
            </w:r>
            <w:r w:rsidR="004F18B1">
              <w:rPr>
                <w:iCs/>
                <w:lang w:val="kk-KZ"/>
              </w:rPr>
              <w:t>өлдің к</w:t>
            </w:r>
            <w:r w:rsidRPr="0014740A">
              <w:rPr>
                <w:iCs/>
              </w:rPr>
              <w:t>арта-схема</w:t>
            </w:r>
            <w:r w:rsidR="004F18B1">
              <w:rPr>
                <w:iCs/>
                <w:lang w:val="kk-KZ"/>
              </w:rPr>
              <w:t>сы</w:t>
            </w:r>
            <w:r w:rsidRPr="0014740A">
              <w:rPr>
                <w:iCs/>
              </w:rPr>
              <w:t xml:space="preserve"> </w:t>
            </w:r>
          </w:p>
        </w:tc>
      </w:tr>
      <w:tr w:rsidR="00AB195B" w:rsidRPr="0014740A" w:rsidTr="003F7FB7">
        <w:tc>
          <w:tcPr>
            <w:tcW w:w="392" w:type="dxa"/>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shd w:val="clear" w:color="auto" w:fill="92D050"/>
          </w:tcPr>
          <w:p w:rsidR="00AB195B" w:rsidRPr="0014740A" w:rsidRDefault="00AB195B" w:rsidP="003F7FB7">
            <w:pPr>
              <w:tabs>
                <w:tab w:val="left" w:pos="0"/>
                <w:tab w:val="left" w:pos="8505"/>
              </w:tabs>
              <w:jc w:val="both"/>
              <w:rPr>
                <w:iCs/>
              </w:rPr>
            </w:pPr>
            <w:r w:rsidRPr="0014740A">
              <w:rPr>
                <w:iCs/>
                <w:noProof/>
              </w:rPr>
              <mc:AlternateContent>
                <mc:Choice Requires="wps">
                  <w:drawing>
                    <wp:anchor distT="0" distB="0" distL="114300" distR="114300" simplePos="0" relativeHeight="251656704" behindDoc="0" locked="0" layoutInCell="1" allowOverlap="1" wp14:anchorId="704E47B8" wp14:editId="06224A0B">
                      <wp:simplePos x="0" y="0"/>
                      <wp:positionH relativeFrom="column">
                        <wp:posOffset>149225</wp:posOffset>
                      </wp:positionH>
                      <wp:positionV relativeFrom="paragraph">
                        <wp:posOffset>167005</wp:posOffset>
                      </wp:positionV>
                      <wp:extent cx="1866900" cy="0"/>
                      <wp:effectExtent l="0" t="0" r="0" b="0"/>
                      <wp:wrapNone/>
                      <wp:docPr id="95" name="Пряма сполучна лінія 95"/>
                      <wp:cNvGraphicFramePr/>
                      <a:graphic xmlns:a="http://schemas.openxmlformats.org/drawingml/2006/main">
                        <a:graphicData uri="http://schemas.microsoft.com/office/word/2010/wordprocessingShape">
                          <wps:wsp>
                            <wps:cNvCnPr/>
                            <wps:spPr>
                              <a:xfrm>
                                <a:off x="0" y="0"/>
                                <a:ext cx="1866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611AAC" id="Пряма сполучна лінія 95"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11.75pt,13.15pt" to="158.7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fL3gEAANkDAAAOAAAAZHJzL2Uyb0RvYy54bWysU82O0zAQviPxDpbvNOlKVLtR0z3sCi4I&#10;Kn4ewOuMG0v+k22a9AbiwHFve+UVuMMur5C8EWO3zSJAQiAujsee75v5Pk+W571WZAs+SGtqOp+V&#10;lIDhtpFmU9M3r588OqUkRGYapqyBmu4g0PPVwwfLzlVwYlurGvAESUyoOlfTNkZXFUXgLWgWZtaB&#10;wUthvWYRQ78pGs86ZNeqOCnLRdFZ3zhvOYSAp5f7S7rK/EIAjy+ECBCJqin2FvPq83qV1mK1ZNXG&#10;M9dKfmiD/UMXmkmDRSeqSxYZeevlL1Racm+DFXHGrS6sEJJD1oBq5uVPal61zEHWguYEN9kU/h8t&#10;f75deyKbmp49psQwjW80fBrfjdfD1+EzGd8P34a74cv4Yfw43OIBbm+G2/FmvCYIQPc6FyokuTBr&#10;f4iCW/tkRS+8Tl8USfrs+G5yHPpIOB7OTxeLsxIfhh/vinug8yE+BatJ2tRUSZPMYBXbPgsRi2Hq&#10;MQWD1Mi+dN7FnYKUrMxLECgwFcvoPFpwoTzZMhwKxjmYOE9SkC9nJ5iQSk3A8s/AQ36CQh67vwFP&#10;iFzZmjiBtTTW/6567I8ti33+0YG97mTBlW12+VGyNTg/WeFh1tOA/hhn+P0fufoOAAD//wMAUEsD&#10;BBQABgAIAAAAIQA64u6m3wAAAAgBAAAPAAAAZHJzL2Rvd25yZXYueG1sTI9BS8NAEIXvgv9hGcGL&#10;2E0b05aYTVGh9KAiNv0B2+yYBLOzIbtJU3+9Ix70NMx7jzffZJvJtmLE3jeOFMxnEQik0pmGKgWH&#10;Ynu7BuGDJqNbR6jgjB42+eVFplPjTvSO4z5UgkvIp1pBHUKXSunLGq32M9chsffheqsDr30lTa9P&#10;XG5buYiipbS6Ib5Q6w6faiw/94NVsNs+4nNyHqo7k+yKm7F4ef16Wyt1fTU93IMIOIW/MPzgMzrk&#10;zHR0AxkvWgWLOOEkz2UMgv14vmLh+CvIPJP/H8i/AQAA//8DAFBLAQItABQABgAIAAAAIQC2gziS&#10;/gAAAOEBAAATAAAAAAAAAAAAAAAAAAAAAABbQ29udGVudF9UeXBlc10ueG1sUEsBAi0AFAAGAAgA&#10;AAAhADj9If/WAAAAlAEAAAsAAAAAAAAAAAAAAAAALwEAAF9yZWxzLy5yZWxzUEsBAi0AFAAGAAgA&#10;AAAhAIvVl8veAQAA2QMAAA4AAAAAAAAAAAAAAAAALgIAAGRycy9lMm9Eb2MueG1sUEsBAi0AFAAG&#10;AAgAAAAhADri7qbfAAAACAEAAA8AAAAAAAAAAAAAAAAAOAQAAGRycy9kb3ducmV2LnhtbFBLBQYA&#10;AAAABAAEAPMAAABEBQAAAAA=&#10;" strokecolor="#4579b8 [3044]"/>
                  </w:pict>
                </mc:Fallback>
              </mc:AlternateContent>
            </w:r>
          </w:p>
        </w:tc>
        <w:tc>
          <w:tcPr>
            <w:tcW w:w="2916" w:type="dxa"/>
          </w:tcPr>
          <w:p w:rsidR="00AB195B" w:rsidRPr="0014740A" w:rsidRDefault="00CD5939" w:rsidP="00CD5939">
            <w:pPr>
              <w:tabs>
                <w:tab w:val="left" w:pos="0"/>
                <w:tab w:val="left" w:pos="8505"/>
              </w:tabs>
              <w:jc w:val="both"/>
              <w:rPr>
                <w:iCs/>
              </w:rPr>
            </w:pPr>
            <w:r>
              <w:rPr>
                <w:iCs/>
              </w:rPr>
              <w:t>Мөлдірлігі</w:t>
            </w:r>
          </w:p>
        </w:tc>
        <w:tc>
          <w:tcPr>
            <w:tcW w:w="344" w:type="dxa"/>
            <w:shd w:val="clear" w:color="auto" w:fill="B2A1C7" w:themeFill="accent4" w:themeFillTint="99"/>
          </w:tcPr>
          <w:p w:rsidR="00AB195B" w:rsidRPr="0014740A" w:rsidRDefault="00AB195B" w:rsidP="003F7FB7">
            <w:pPr>
              <w:tabs>
                <w:tab w:val="left" w:pos="0"/>
                <w:tab w:val="left" w:pos="8505"/>
              </w:tabs>
              <w:jc w:val="both"/>
              <w:rPr>
                <w:iCs/>
              </w:rPr>
            </w:pPr>
          </w:p>
        </w:tc>
        <w:tc>
          <w:tcPr>
            <w:tcW w:w="2942" w:type="dxa"/>
          </w:tcPr>
          <w:p w:rsidR="00AB195B" w:rsidRPr="0014740A" w:rsidRDefault="004F18B1" w:rsidP="003F7FB7">
            <w:pPr>
              <w:tabs>
                <w:tab w:val="left" w:pos="0"/>
                <w:tab w:val="left" w:pos="8505"/>
              </w:tabs>
              <w:jc w:val="both"/>
              <w:rPr>
                <w:iCs/>
              </w:rPr>
            </w:pPr>
            <w:r w:rsidRPr="004F18B1">
              <w:rPr>
                <w:iCs/>
              </w:rPr>
              <w:t>Судың сипаттамалары</w:t>
            </w:r>
          </w:p>
        </w:tc>
      </w:tr>
      <w:tr w:rsidR="00AB195B" w:rsidRPr="0014740A" w:rsidTr="003F7FB7">
        <w:tc>
          <w:tcPr>
            <w:tcW w:w="392" w:type="dxa"/>
            <w:tcBorders>
              <w:bottom w:val="single" w:sz="4" w:space="0" w:color="auto"/>
            </w:tcBorders>
          </w:tcPr>
          <w:p w:rsidR="00AB195B" w:rsidRPr="0014740A" w:rsidRDefault="00AB195B" w:rsidP="003F7FB7">
            <w:pPr>
              <w:tabs>
                <w:tab w:val="left" w:pos="0"/>
                <w:tab w:val="left" w:pos="8505"/>
              </w:tabs>
              <w:jc w:val="both"/>
              <w:rPr>
                <w:iCs/>
              </w:rPr>
            </w:pPr>
          </w:p>
        </w:tc>
        <w:tc>
          <w:tcPr>
            <w:tcW w:w="2892" w:type="dxa"/>
          </w:tcPr>
          <w:p w:rsidR="00AB195B" w:rsidRPr="0014740A" w:rsidRDefault="00AB195B" w:rsidP="003F7FB7">
            <w:pPr>
              <w:tabs>
                <w:tab w:val="left" w:pos="0"/>
                <w:tab w:val="left" w:pos="8505"/>
              </w:tabs>
              <w:jc w:val="both"/>
              <w:rPr>
                <w:iCs/>
              </w:rPr>
            </w:pPr>
          </w:p>
        </w:tc>
        <w:tc>
          <w:tcPr>
            <w:tcW w:w="368" w:type="dxa"/>
            <w:shd w:val="clear" w:color="auto" w:fill="FFFF00"/>
          </w:tcPr>
          <w:p w:rsidR="00AB195B" w:rsidRPr="0014740A" w:rsidRDefault="00AB195B" w:rsidP="003F7FB7">
            <w:pPr>
              <w:tabs>
                <w:tab w:val="left" w:pos="0"/>
                <w:tab w:val="left" w:pos="8505"/>
              </w:tabs>
              <w:jc w:val="both"/>
              <w:rPr>
                <w:iCs/>
              </w:rPr>
            </w:pPr>
            <w:r w:rsidRPr="0014740A">
              <w:rPr>
                <w:iCs/>
                <w:noProof/>
              </w:rPr>
              <mc:AlternateContent>
                <mc:Choice Requires="wps">
                  <w:drawing>
                    <wp:anchor distT="0" distB="0" distL="114300" distR="114300" simplePos="0" relativeHeight="251657728" behindDoc="0" locked="0" layoutInCell="1" allowOverlap="1" wp14:anchorId="7490C7D7" wp14:editId="714F6DCD">
                      <wp:simplePos x="0" y="0"/>
                      <wp:positionH relativeFrom="column">
                        <wp:posOffset>154667</wp:posOffset>
                      </wp:positionH>
                      <wp:positionV relativeFrom="paragraph">
                        <wp:posOffset>8074</wp:posOffset>
                      </wp:positionV>
                      <wp:extent cx="1899557" cy="326571"/>
                      <wp:effectExtent l="0" t="0" r="24765" b="35560"/>
                      <wp:wrapNone/>
                      <wp:docPr id="105" name="Пряма сполучна лінія 105"/>
                      <wp:cNvGraphicFramePr/>
                      <a:graphic xmlns:a="http://schemas.openxmlformats.org/drawingml/2006/main">
                        <a:graphicData uri="http://schemas.microsoft.com/office/word/2010/wordprocessingShape">
                          <wps:wsp>
                            <wps:cNvCnPr/>
                            <wps:spPr>
                              <a:xfrm flipV="1">
                                <a:off x="0" y="0"/>
                                <a:ext cx="1899557" cy="32657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485A2A" id="Пряма сполучна лінія 105" o:spid="_x0000_s1026" style="position:absolute;flip:y;z-index:251657728;visibility:visible;mso-wrap-style:square;mso-wrap-distance-left:9pt;mso-wrap-distance-top:0;mso-wrap-distance-right:9pt;mso-wrap-distance-bottom:0;mso-position-horizontal:absolute;mso-position-horizontal-relative:text;mso-position-vertical:absolute;mso-position-vertical-relative:text" from="12.2pt,.65pt" to="161.7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o6gEAAOoDAAAOAAAAZHJzL2Uyb0RvYy54bWysU7uOEzEU7ZH4B8s9mUlQ9jHKZItdQYMg&#10;4rG913OdWPJLtsmjA1FQbrctv7A9LPzCzB/ttScZECAhEI1lX99z7j3H17OzrVZkDT5Ia2o6HpWU&#10;gOG2kWZZ0zevnzw6oSREZhqmrIGa7iDQs/nDB7ONq2BiV1Y14AmSmFBtXE1XMbqqKAJfgWZhZB0Y&#10;vBTWaxbx6JdF49kG2bUqJmV5VGysb5y3HELA6EV/SeeZXwjg8YUQASJRNcXeYl59Xq/SWsxnrFp6&#10;5laS79tg/9CFZtJg0YHqgkVG3nr5C5WW3NtgRRxxqwsrhOSQNaCacfmTmlcr5iBrQXOCG2wK/4+W&#10;P18vPJENvl05pcQwjY/Ufureddftl/aWdO/bb+3X9nP3ofvY3mEAtzftXXfTXZOEQP82LlRIc24W&#10;fn8KbuGTGVvhNRFKukukz/agYLLN7u8G92EbCcfg+OT0dDo9poTj3ePJ0fR4nOiLnifxOR/iU7Ca&#10;pE1NlTTJHVax9bMQ+9RDCuJSX30neRd3ClKyMi9BoOJUMaPzrMG58mTNcEoY52DioXTOTjAhlRqA&#10;5Z+B+/wEhTyHfwMeELmyNXEAa2ms/131uD20LPr8gwO97mTBlW12+Y2yNThQ2dz98KeJ/fGc4d+/&#10;6PweAAD//wMAUEsDBBQABgAIAAAAIQBqnNyx2gAAAAcBAAAPAAAAZHJzL2Rvd25yZXYueG1sTI7N&#10;TsMwEITvSLyDtUjcqFMnBRTiVIjSM6KAxNGNlyRgr6PYbZO3ZznR4/xo5qvWk3fiiGPsA2lYLjIQ&#10;SE2wPbUa3t+2N/cgYjJkjQuEGmaMsK4vLypT2nCiVzzuUit4hGJpNHQpDaWUsenQm7gIAxJnX2H0&#10;JrEcW2lHc+Jx76TKslvpTU/80JkBnzpsfnYHryG69vl7/pjDRtlx3mzjJ74sC62vr6bHBxAJp/Rf&#10;hj98RoeamfbhQDYKp0EVBTfZz0FwnKt8BWKvYaXuQNaVPOevfwEAAP//AwBQSwECLQAUAAYACAAA&#10;ACEAtoM4kv4AAADhAQAAEwAAAAAAAAAAAAAAAAAAAAAAW0NvbnRlbnRfVHlwZXNdLnhtbFBLAQIt&#10;ABQABgAIAAAAIQA4/SH/1gAAAJQBAAALAAAAAAAAAAAAAAAAAC8BAABfcmVscy8ucmVsc1BLAQIt&#10;ABQABgAIAAAAIQA/oIPo6gEAAOoDAAAOAAAAAAAAAAAAAAAAAC4CAABkcnMvZTJvRG9jLnhtbFBL&#10;AQItABQABgAIAAAAIQBqnNyx2gAAAAcBAAAPAAAAAAAAAAAAAAAAAEQEAABkcnMvZG93bnJldi54&#10;bWxQSwUGAAAAAAQABADzAAAASwUAAAAA&#10;" strokecolor="#4579b8 [3044]"/>
                  </w:pict>
                </mc:Fallback>
              </mc:AlternateContent>
            </w:r>
          </w:p>
        </w:tc>
        <w:tc>
          <w:tcPr>
            <w:tcW w:w="2916" w:type="dxa"/>
          </w:tcPr>
          <w:p w:rsidR="00AB195B" w:rsidRPr="00CD5939" w:rsidRDefault="00AB195B" w:rsidP="00CD5939">
            <w:pPr>
              <w:tabs>
                <w:tab w:val="left" w:pos="0"/>
                <w:tab w:val="left" w:pos="8505"/>
              </w:tabs>
              <w:jc w:val="both"/>
              <w:rPr>
                <w:iCs/>
                <w:lang w:val="kk-KZ"/>
              </w:rPr>
            </w:pPr>
            <w:r w:rsidRPr="0014740A">
              <w:rPr>
                <w:iCs/>
                <w:noProof/>
              </w:rPr>
              <mc:AlternateContent>
                <mc:Choice Requires="wps">
                  <w:drawing>
                    <wp:anchor distT="0" distB="0" distL="114300" distR="114300" simplePos="0" relativeHeight="251655680" behindDoc="0" locked="0" layoutInCell="1" allowOverlap="1" wp14:anchorId="0F34447E" wp14:editId="6334425B">
                      <wp:simplePos x="0" y="0"/>
                      <wp:positionH relativeFrom="column">
                        <wp:posOffset>-89898</wp:posOffset>
                      </wp:positionH>
                      <wp:positionV relativeFrom="paragraph">
                        <wp:posOffset>8074</wp:posOffset>
                      </wp:positionV>
                      <wp:extent cx="1883047" cy="168728"/>
                      <wp:effectExtent l="0" t="0" r="22225" b="22225"/>
                      <wp:wrapNone/>
                      <wp:docPr id="96" name="Пряма сполучна лінія 96"/>
                      <wp:cNvGraphicFramePr/>
                      <a:graphic xmlns:a="http://schemas.openxmlformats.org/drawingml/2006/main">
                        <a:graphicData uri="http://schemas.microsoft.com/office/word/2010/wordprocessingShape">
                          <wps:wsp>
                            <wps:cNvCnPr/>
                            <wps:spPr>
                              <a:xfrm flipV="1">
                                <a:off x="0" y="0"/>
                                <a:ext cx="1883047" cy="1687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0D8E12" id="Пряма сполучна лінія 96"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65pt" to="141.1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M3G6gEAAOgDAAAOAAAAZHJzL2Uyb0RvYy54bWysU7uO1DAU7ZH4B8s9k8yAZrPRZLbYFTQI&#10;Rrx6r2NPLPkl20wyHYiCcrtt+YXtYZdfSP6Ia2cmIEBCIBrLj3vOvefkZHXWKYl2zHlhdIXnsxwj&#10;pqmphd5W+PWrxw8KjHwguibSaFbhPfP4bH3/3qq1JVuYxsiaOQQk2petrXATgi2zzNOGKeJnxjIN&#10;j9w4RQIc3TarHWmBXclskefLrDWuts5Q5j3cXoyPeJ34OWc0POfcs4BkhWG2kFaX1su4ZusVKbeO&#10;2EbQwxjkH6ZQRGhoOlFdkEDQWyd+oVKCOuMNDzNqVGY4F5QlDaBmnv+k5mVDLEtawBxvJ5v8/6Ol&#10;z3Ybh0Rd4dMlRpoo+Eb9p+HdcNV/6W/Q8L7/2t/1n4cPw8f+Fi5ge93fDtfDFQIAuNdaXwLJud64&#10;w8nbjYtWdNwpxKWwbyAYyRyQi7rk/X7ynnUBUbicF8XD/NEJRhTe5sviZFFE+mzkiXzW+fCEGYXi&#10;psJS6OgNKcnuqQ9j6bEEcHGucZK0C3vJYrHULxgHvbFjQqeksXPp0I5ARgilTIf5oXWqjjAupJyA&#10;+Z+Bh/oIZSmFfwOeEKmz0WECK6GN+1330B1H5mP90YFRd7Tg0tT79I2SNRCnZO4h+jGvP54T/PsP&#10;uv4GAAD//wMAUEsDBBQABgAIAAAAIQAyTNBC2wAAAAgBAAAPAAAAZHJzL2Rvd25yZXYueG1sTI/B&#10;TsMwEETvSPyDtUjcWiemgjbEqRClZ0QBqUc3XpKAvY5it03+nuVEb7N6o9mZcj16J044xC6Qhnye&#10;gUCqg+2o0fDxvp0tQcRkyBoXCDVMGGFdXV+VprDhTG942qVGcAjFwmhoU+oLKWPdojdxHnokZl9h&#10;8CbxOTTSDubM4d5JlWX30puO+ENrenxusf7ZHb2G6JqX7+lzChtlh2mzjXt8zRda396MT48gEo7p&#10;3wx/9bk6VNzpEI5ko3AaZvlCsZXBHQjmaqlYHFg8rEBWpbwcUP0CAAD//wMAUEsBAi0AFAAGAAgA&#10;AAAhALaDOJL+AAAA4QEAABMAAAAAAAAAAAAAAAAAAAAAAFtDb250ZW50X1R5cGVzXS54bWxQSwEC&#10;LQAUAAYACAAAACEAOP0h/9YAAACUAQAACwAAAAAAAAAAAAAAAAAvAQAAX3JlbHMvLnJlbHNQSwEC&#10;LQAUAAYACAAAACEAd3jNxuoBAADoAwAADgAAAAAAAAAAAAAAAAAuAgAAZHJzL2Uyb0RvYy54bWxQ&#10;SwECLQAUAAYACAAAACEAMkzQQtsAAAAIAQAADwAAAAAAAAAAAAAAAABEBAAAZHJzL2Rvd25yZXYu&#10;eG1sUEsFBgAAAAAEAAQA8wAAAEwFAAAAAA==&#10;" strokecolor="#4579b8 [3044]"/>
                  </w:pict>
                </mc:Fallback>
              </mc:AlternateContent>
            </w:r>
            <w:r w:rsidR="00CD5939">
              <w:rPr>
                <w:iCs/>
                <w:lang w:val="kk-KZ"/>
              </w:rPr>
              <w:t>Ағысы</w:t>
            </w:r>
          </w:p>
        </w:tc>
        <w:tc>
          <w:tcPr>
            <w:tcW w:w="344" w:type="dxa"/>
          </w:tcPr>
          <w:p w:rsidR="00AB195B" w:rsidRPr="0014740A" w:rsidRDefault="00AB195B" w:rsidP="003F7FB7">
            <w:pPr>
              <w:tabs>
                <w:tab w:val="left" w:pos="0"/>
                <w:tab w:val="left" w:pos="8505"/>
              </w:tabs>
              <w:jc w:val="both"/>
              <w:rPr>
                <w:iCs/>
              </w:rPr>
            </w:pPr>
          </w:p>
        </w:tc>
        <w:tc>
          <w:tcPr>
            <w:tcW w:w="2942" w:type="dxa"/>
          </w:tcPr>
          <w:p w:rsidR="00AB195B" w:rsidRPr="0014740A" w:rsidRDefault="00AB195B" w:rsidP="003F7FB7">
            <w:pPr>
              <w:tabs>
                <w:tab w:val="left" w:pos="0"/>
                <w:tab w:val="left" w:pos="8505"/>
              </w:tabs>
              <w:jc w:val="both"/>
              <w:rPr>
                <w:iCs/>
              </w:rPr>
            </w:pPr>
          </w:p>
        </w:tc>
      </w:tr>
      <w:tr w:rsidR="00AB195B" w:rsidRPr="0014740A" w:rsidTr="003F7FB7">
        <w:tc>
          <w:tcPr>
            <w:tcW w:w="39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B195B" w:rsidRPr="0014740A" w:rsidRDefault="00AB195B" w:rsidP="003F7FB7">
            <w:pPr>
              <w:tabs>
                <w:tab w:val="left" w:pos="0"/>
                <w:tab w:val="left" w:pos="8505"/>
              </w:tabs>
              <w:jc w:val="both"/>
              <w:rPr>
                <w:iCs/>
              </w:rPr>
            </w:pPr>
            <w:r w:rsidRPr="0014740A">
              <w:rPr>
                <w:iCs/>
                <w:noProof/>
              </w:rPr>
              <mc:AlternateContent>
                <mc:Choice Requires="wps">
                  <w:drawing>
                    <wp:anchor distT="0" distB="0" distL="114300" distR="114300" simplePos="0" relativeHeight="251646464" behindDoc="0" locked="0" layoutInCell="1" allowOverlap="1" wp14:anchorId="2A3D214A" wp14:editId="0632CABC">
                      <wp:simplePos x="0" y="0"/>
                      <wp:positionH relativeFrom="column">
                        <wp:posOffset>160836</wp:posOffset>
                      </wp:positionH>
                      <wp:positionV relativeFrom="paragraph">
                        <wp:posOffset>132171</wp:posOffset>
                      </wp:positionV>
                      <wp:extent cx="1861458" cy="16328"/>
                      <wp:effectExtent l="0" t="0" r="24765" b="22225"/>
                      <wp:wrapNone/>
                      <wp:docPr id="97" name="Пряма сполучна лінія 97"/>
                      <wp:cNvGraphicFramePr/>
                      <a:graphic xmlns:a="http://schemas.openxmlformats.org/drawingml/2006/main">
                        <a:graphicData uri="http://schemas.microsoft.com/office/word/2010/wordprocessingShape">
                          <wps:wsp>
                            <wps:cNvCnPr/>
                            <wps:spPr>
                              <a:xfrm flipV="1">
                                <a:off x="0" y="0"/>
                                <a:ext cx="1861458" cy="16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062BFD" id="Пряма сполучна лінія 97" o:spid="_x0000_s1026" style="position:absolute;flip:y;z-index:251646464;visibility:visible;mso-wrap-style:square;mso-wrap-distance-left:9pt;mso-wrap-distance-top:0;mso-wrap-distance-right:9pt;mso-wrap-distance-bottom:0;mso-position-horizontal:absolute;mso-position-horizontal-relative:text;mso-position-vertical:absolute;mso-position-vertical-relative:text" from="12.65pt,10.4pt" to="159.2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a0z6QEAAOcDAAAOAAAAZHJzL2Uyb0RvYy54bWysU7uO1DAU7ZH4B8s9k2SAYYgms8WuoEEw&#10;goXe69gzlvySbSaZDkRBud22+wv0sMsvJH/EtZMJCJAQiMby455z7zk5WZ20SqI9c14YXeFilmPE&#10;NDW10NsKvz5/cm+JkQ9E10QazSp8YB6frO/eWTW2ZHOzM7JmDgGJ9mVjK7wLwZZZ5umOKeJnxjIN&#10;j9w4RQIc3TarHWmAXclsnueLrDGuts5Q5j3cng2PeJ34OWc0vODcs4BkhWG2kFaX1ou4ZusVKbeO&#10;2J2g4xjkH6ZQRGhoOlGdkUDQWyd+oVKCOuMNDzNqVGY4F5QlDaCmyH9S82pHLEtawBxvJ5v8/6Ol&#10;z/cbh0Rd4cePMNJEwTfqrvt3/WX3pfuE+vfd1+62+9x/6D92N3AB26vupr/qLxEAwL3G+hJITvXG&#10;jSdvNy5a0XKnEJfCvoFgJHNALmqT94fJe9YGROGyWC6KBw8hLRTeisX9+TKyZwNNpLPOh6fMKBQ3&#10;FZZCR2tISfbPfBhKjyWAi2MNg6RdOEgWi6V+yTjIjQ0TOgWNnUqH9gQiQihlOhRj61QdYVxIOQHz&#10;PwPH+ghlKYR/A54QqbPRYQIroY37XffQHkfmQ/3RgUF3tODC1If0iZI1kKZk7pj8GNcfzwn+/f9c&#10;fwMAAP//AwBQSwMEFAAGAAgAAAAhALI9WhjbAAAACAEAAA8AAABkcnMvZG93bnJldi54bWxMj81O&#10;wzAQhO9IvIO1SNyo8weqQpwKUXpGFJA4uvGSBOx1ZLtt8vYsJzitdmc0+02zmZ0VJwxx9KQgX2Ug&#10;kDpvRuoVvL3ubtYgYtJktPWEChaMsGkvLxpdG3+mFzztUy84hGKtFQwpTbWUsRvQ6bjyExJrnz44&#10;nXgNvTRBnzncWVlk2Z10eiT+MOgJHwfsvvdHpyDa/ulreV/8tjBh2e7iBz7nlVLXV/PDPYiEc/oz&#10;wy8+o0PLTAd/JBOFVVDcluzkmXED1st8XYE48KGsQLaN/F+g/QEAAP//AwBQSwECLQAUAAYACAAA&#10;ACEAtoM4kv4AAADhAQAAEwAAAAAAAAAAAAAAAAAAAAAAW0NvbnRlbnRfVHlwZXNdLnhtbFBLAQIt&#10;ABQABgAIAAAAIQA4/SH/1gAAAJQBAAALAAAAAAAAAAAAAAAAAC8BAABfcmVscy8ucmVsc1BLAQIt&#10;ABQABgAIAAAAIQC1ea0z6QEAAOcDAAAOAAAAAAAAAAAAAAAAAC4CAABkcnMvZTJvRG9jLnhtbFBL&#10;AQItABQABgAIAAAAIQCyPVoY2wAAAAgBAAAPAAAAAAAAAAAAAAAAAEMEAABkcnMvZG93bnJldi54&#10;bWxQSwUGAAAAAAQABADzAAAASwUAAAAA&#10;" strokecolor="#4579b8 [3044]"/>
                  </w:pict>
                </mc:Fallback>
              </mc:AlternateContent>
            </w:r>
          </w:p>
        </w:tc>
        <w:tc>
          <w:tcPr>
            <w:tcW w:w="2892" w:type="dxa"/>
            <w:tcBorders>
              <w:left w:val="single" w:sz="4" w:space="0" w:color="auto"/>
            </w:tcBorders>
          </w:tcPr>
          <w:p w:rsidR="00AB195B" w:rsidRPr="0014740A" w:rsidRDefault="00AB195B" w:rsidP="004C7E04">
            <w:pPr>
              <w:tabs>
                <w:tab w:val="left" w:pos="0"/>
                <w:tab w:val="left" w:pos="8505"/>
              </w:tabs>
              <w:jc w:val="both"/>
              <w:rPr>
                <w:iCs/>
              </w:rPr>
            </w:pPr>
            <w:r w:rsidRPr="0014740A">
              <w:rPr>
                <w:iCs/>
                <w:noProof/>
              </w:rPr>
              <mc:AlternateContent>
                <mc:Choice Requires="wps">
                  <w:drawing>
                    <wp:anchor distT="0" distB="0" distL="114300" distR="114300" simplePos="0" relativeHeight="251653632" behindDoc="0" locked="0" layoutInCell="1" allowOverlap="1" wp14:anchorId="65984046" wp14:editId="1CE69D31">
                      <wp:simplePos x="0" y="0"/>
                      <wp:positionH relativeFrom="column">
                        <wp:posOffset>-82641</wp:posOffset>
                      </wp:positionH>
                      <wp:positionV relativeFrom="paragraph">
                        <wp:posOffset>163920</wp:posOffset>
                      </wp:positionV>
                      <wp:extent cx="1866900" cy="533400"/>
                      <wp:effectExtent l="0" t="0" r="19050" b="19050"/>
                      <wp:wrapNone/>
                      <wp:docPr id="98" name="Пряма сполучна лінія 98"/>
                      <wp:cNvGraphicFramePr/>
                      <a:graphic xmlns:a="http://schemas.openxmlformats.org/drawingml/2006/main">
                        <a:graphicData uri="http://schemas.microsoft.com/office/word/2010/wordprocessingShape">
                          <wps:wsp>
                            <wps:cNvCnPr/>
                            <wps:spPr>
                              <a:xfrm flipV="1">
                                <a:off x="0" y="0"/>
                                <a:ext cx="1866900" cy="533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6EC20F" id="Пряма сполучна лінія 98" o:spid="_x0000_s1026" style="position:absolute;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12.9pt" to="140.5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yV6gEAAOgDAAAOAAAAZHJzL2Uyb0RvYy54bWysU81uEzEQviPxDpbvZDctRO0qmx5awQVB&#10;xE/vrnecWPKfbJNNbiAOHHvrlVfgDqWvsPtGjL3JggAJgbhY4/F838x8M56fbbUiG/BBWlPT6aSk&#10;BAy3jTSrmr5+9fjBCSUhMtMwZQ3UdAeBni3u35u3roIju7aqAU+QxISqdTVdx+iqogh8DZqFiXVg&#10;8FFYr1nEq18VjWctsmtVHJXlrGitb5y3HEJA78XwSBeZXwjg8bkQASJRNcXaYj59Pq/SWSzmrFp5&#10;5taS78tg/1CFZtJg0pHqgkVG3nj5C5WW3NtgRZxwqwsrhOSQe8BupuVP3bxcMwe5FxQnuFGm8P9o&#10;+bPN0hPZ1PQUJ2WYxhl1H/u3/XX3pftE+nfdXfe1+9y/7z90t+hA86a77W/6a4IAVK91oUKSc7P0&#10;+1twS5+k2AqviVDSXeJiZHGwXbLN2u9G7WEbCUfn9GQ2Oy1xRBzfHh0fP0QbCYuBJ/E5H+ITsJok&#10;o6ZKmqQNq9jmaYhD6CEEcamuoZJsxZ2CFKzMCxDYb8qY0XnT4Fx5smG4I4xzMHG6T52jE0xIpUZg&#10;+WfgPj5BIW/h34BHRM5sTRzBWhrrf5c9bg8liyH+oMDQd5Lgyja7PKMsDa5TFne/+mlff7xn+PcP&#10;uvgGAAD//wMAUEsDBBQABgAIAAAAIQDIW4dg3QAAAAoBAAAPAAAAZHJzL2Rvd25yZXYueG1sTI9N&#10;T8MwDIbvSPyHyEjctrTlQ13XdEKMnREDJI5ZY9pC4lRJtrX/HnOCo+1Hr5+33kzOihOGOHhSkC8z&#10;EEitNwN1Ct5ed4sSREyajLaeUMGMETbN5UWtK+PP9IKnfeoEh1CstII+pbGSMrY9Oh2XfkTi26cP&#10;TiceQydN0GcOd1YWWXYvnR6IP/R6xMce2+/90SmItnv6mt9nvy1MmLe7+IHP+a1S11fTwxpEwin9&#10;wfCrz+rQsNPBH8lEYRUs8hvukhQUd1yBgaLMeXFgMluVIJta/q/Q/AAAAP//AwBQSwECLQAUAAYA&#10;CAAAACEAtoM4kv4AAADhAQAAEwAAAAAAAAAAAAAAAAAAAAAAW0NvbnRlbnRfVHlwZXNdLnhtbFBL&#10;AQItABQABgAIAAAAIQA4/SH/1gAAAJQBAAALAAAAAAAAAAAAAAAAAC8BAABfcmVscy8ucmVsc1BL&#10;AQItABQABgAIAAAAIQBJIQyV6gEAAOgDAAAOAAAAAAAAAAAAAAAAAC4CAABkcnMvZTJvRG9jLnht&#10;bFBLAQItABQABgAIAAAAIQDIW4dg3QAAAAoBAAAPAAAAAAAAAAAAAAAAAEQEAABkcnMvZG93bnJl&#10;di54bWxQSwUGAAAAAAQABADzAAAATgUAAAAA&#10;" strokecolor="#4579b8 [3044]"/>
                  </w:pict>
                </mc:Fallback>
              </mc:AlternateContent>
            </w:r>
            <w:r w:rsidRPr="0014740A">
              <w:rPr>
                <w:iCs/>
                <w:noProof/>
              </w:rPr>
              <mc:AlternateContent>
                <mc:Choice Requires="wps">
                  <w:drawing>
                    <wp:anchor distT="0" distB="0" distL="114300" distR="114300" simplePos="0" relativeHeight="251652608" behindDoc="0" locked="0" layoutInCell="1" allowOverlap="1" wp14:anchorId="56291985" wp14:editId="01C4F06B">
                      <wp:simplePos x="0" y="0"/>
                      <wp:positionH relativeFrom="column">
                        <wp:posOffset>-71754</wp:posOffset>
                      </wp:positionH>
                      <wp:positionV relativeFrom="paragraph">
                        <wp:posOffset>147592</wp:posOffset>
                      </wp:positionV>
                      <wp:extent cx="1844494" cy="348343"/>
                      <wp:effectExtent l="0" t="0" r="22860" b="33020"/>
                      <wp:wrapNone/>
                      <wp:docPr id="99" name="Пряма сполучна лінія 99"/>
                      <wp:cNvGraphicFramePr/>
                      <a:graphic xmlns:a="http://schemas.openxmlformats.org/drawingml/2006/main">
                        <a:graphicData uri="http://schemas.microsoft.com/office/word/2010/wordprocessingShape">
                          <wps:wsp>
                            <wps:cNvCnPr/>
                            <wps:spPr>
                              <a:xfrm flipV="1">
                                <a:off x="0" y="0"/>
                                <a:ext cx="1844494" cy="34834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0E990C" id="Пряма сполучна лінія 99"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1.6pt" to="139.6pt,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R6gEAAOgDAAAOAAAAZHJzL2Uyb0RvYy54bWysU8uO0zAU3SPxD5b3NOk0Qm3UdBYzgg2C&#10;itfe49itJb9kmybdgViwnN1s+QX2w8AvJH/EtZMGBEgIxMby455z7zk5WZ+3SqIDc14YXeH5LMeI&#10;aWpqoXcVfvXy0YMlRj4QXRNpNKvwkXl8vrl/b93Ykp2ZvZE1cwhItC8bW+F9CLbMMk/3TBE/M5Zp&#10;eOTGKRLg6HZZ7UgD7EpmZ3n+MGuMq60zlHkPt5fDI94kfs4ZDc849ywgWWGYLaTVpfUqrtlmTcqd&#10;I3Yv6DgG+YcpFBEamk5UlyQQ9MaJX6iUoM54w8OMGpUZzgVlSQOomec/qXmxJ5YlLWCOt5NN/v/R&#10;0qeHrUOirvBqhZEmCr5R97F/2193n7tPqH/Xfe2+dLf9+/5DdwcXsL3p7vqb/hoBANxrrC+B5EJv&#10;3XjyduuiFS13CnEp7GsIRjIH5KI2eX+cvGdtQBQu58uiKFYFRhTeFsVyUSwifTbwRD7rfHjMjEJx&#10;U2EpdPSGlOTwxIeh9FQCuDjXMEnahaNksVjq54yD3tgxoVPS2IV06EAgI4RSpsN8bJ2qI4wLKSdg&#10;/mfgWB+hLKXwb8ATInU2OkxgJbRxv+se2tPIfKg/OTDojhZcmfqYvlGyBuKUzB2jH/P64znBv/+g&#10;m28AAAD//wMAUEsDBBQABgAIAAAAIQA65Kzx3QAAAAkBAAAPAAAAZHJzL2Rvd25yZXYueG1sTI/B&#10;TsMwDIbvSLxDZCRuW5oMsa00nRBjZ8QAacesMW0hcaok29q3J5zgZsuffn9/tRmdZWcMsfekQMwL&#10;YEiNNz21Ct7fdrMVsJg0GW09oYIJI2zq66tKl8Zf6BXP+9SyHEKx1Aq6lIaS89h06HSc+wEp3z59&#10;cDrlNbTcBH3J4c5yWRT33Ome8odOD/jUYfO9PzkF0bbPX9PH5LfShGm7iwd8EXdK3d6Mjw/AEo7p&#10;D4Zf/awOdXY6+hOZyKyCmRCLjCqQCwksA3K5zsNRwXIlgNcV/9+g/gEAAP//AwBQSwECLQAUAAYA&#10;CAAAACEAtoM4kv4AAADhAQAAEwAAAAAAAAAAAAAAAAAAAAAAW0NvbnRlbnRfVHlwZXNdLnhtbFBL&#10;AQItABQABgAIAAAAIQA4/SH/1gAAAJQBAAALAAAAAAAAAAAAAAAAAC8BAABfcmVscy8ucmVsc1BL&#10;AQItABQABgAIAAAAIQCo2/LR6gEAAOgDAAAOAAAAAAAAAAAAAAAAAC4CAABkcnMvZTJvRG9jLnht&#10;bFBLAQItABQABgAIAAAAIQA65Kzx3QAAAAkBAAAPAAAAAAAAAAAAAAAAAEQEAABkcnMvZG93bnJl&#10;di54bWxQSwUGAAAAAAQABADzAAAATgUAAAAA&#10;" strokecolor="#4579b8 [3044]"/>
                  </w:pict>
                </mc:Fallback>
              </mc:AlternateContent>
            </w:r>
            <w:r w:rsidRPr="0014740A">
              <w:rPr>
                <w:iCs/>
                <w:noProof/>
              </w:rPr>
              <mc:AlternateContent>
                <mc:Choice Requires="wps">
                  <w:drawing>
                    <wp:anchor distT="0" distB="0" distL="114300" distR="114300" simplePos="0" relativeHeight="251647488" behindDoc="0" locked="0" layoutInCell="1" allowOverlap="1" wp14:anchorId="7B47D7F7" wp14:editId="0E350730">
                      <wp:simplePos x="0" y="0"/>
                      <wp:positionH relativeFrom="column">
                        <wp:posOffset>-77198</wp:posOffset>
                      </wp:positionH>
                      <wp:positionV relativeFrom="paragraph">
                        <wp:posOffset>148499</wp:posOffset>
                      </wp:positionV>
                      <wp:extent cx="1855652" cy="217715"/>
                      <wp:effectExtent l="0" t="0" r="30480" b="30480"/>
                      <wp:wrapNone/>
                      <wp:docPr id="100" name="Пряма сполучна лінія 100"/>
                      <wp:cNvGraphicFramePr/>
                      <a:graphic xmlns:a="http://schemas.openxmlformats.org/drawingml/2006/main">
                        <a:graphicData uri="http://schemas.microsoft.com/office/word/2010/wordprocessingShape">
                          <wps:wsp>
                            <wps:cNvCnPr/>
                            <wps:spPr>
                              <a:xfrm flipV="1">
                                <a:off x="0" y="0"/>
                                <a:ext cx="1855652" cy="2177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1CE376" id="Пряма сполучна лінія 100" o:spid="_x0000_s1026" style="position:absolute;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11.7pt" to="140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3e76gEAAOoDAAAOAAAAZHJzL2Uyb0RvYy54bWysU7uO1DAU7ZH4B8s9k2Sk2V1Fk9liV9Ag&#10;GPHqvY49seSXbDPJdCAKyu225RfoYeEXkj/i2smEFYuEQDSWfX3PufccX6/POyXRnjkvjK5wscgx&#10;YpqaWuhdhV+/evzoDCMfiK6JNJpV+MA8Pt88fLBubcmWpjGyZg4BifZlayvchGDLLPO0YYr4hbFM&#10;wyU3TpEAR7fLakdaYFcyW+b5SdYaV1tnKPMeopfjJd4kfs4ZDc859ywgWWHoLaTVpfUqrtlmTcqd&#10;I7YRdGqD/EMXiggNRWeqSxIIeuvEPSolqDPe8LCgRmWGc0FZ0gBqivwXNS8bYlnSAuZ4O9vk/x8t&#10;fbbfOiRqeLsc/NFEwSP1n4Z3w3X/tf+Mhvf99/5b/2X4MHzsbyEA25v+drgZrlFEgH+t9SXQXOit&#10;m07ebl00o+NOIS6FfQP0yR4QjLrk/mF2n3UBUQgWZ6vVyWqJEYW7ZXF6WqwifTbyRD7rfHjCjEJx&#10;U2EpdHSHlGT/1Icx9ZgCuNjX2EnahYNkMVnqF4yD4lgxodOssQvp0J7AlBBKmQ7FVDplRxgXUs7A&#10;/M/AKT9CWZrDvwHPiFTZ6DCDldDG/a566I4t8zH/6MCoO1pwZepDeqNkDQxUMnca/jixd88J/vOL&#10;bn4AAAD//wMAUEsDBBQABgAIAAAAIQAWwLCl3QAAAAkBAAAPAAAAZHJzL2Rvd25yZXYueG1sTI/L&#10;TsMwEEX3SPyDNUjsWiem0CpkUiFK14hCpS7deEgCfkSx2yZ/z7CC5WiO7j23XI/OijMNsQseIZ9n&#10;IMjXwXS+Qfh4385WIGLS3mgbPCFMFGFdXV+VujDh4t/ovEuN4BAfC43QptQXUsa6JafjPPTk+fcZ&#10;BqcTn0MjzaAvHO6sVFn2IJ3uPDe0uqfnlurv3ckhRNu8fE37KWyUGabNNh7oNV8g3t6MT48gEo3p&#10;D4ZffVaHip2O4eRNFBZhlivFKIK6W4BgQK0yHndEuF8uQVal/L+g+gEAAP//AwBQSwECLQAUAAYA&#10;CAAAACEAtoM4kv4AAADhAQAAEwAAAAAAAAAAAAAAAAAAAAAAW0NvbnRlbnRfVHlwZXNdLnhtbFBL&#10;AQItABQABgAIAAAAIQA4/SH/1gAAAJQBAAALAAAAAAAAAAAAAAAAAC8BAABfcmVscy8ucmVsc1BL&#10;AQItABQABgAIAAAAIQAlR3e76gEAAOoDAAAOAAAAAAAAAAAAAAAAAC4CAABkcnMvZTJvRG9jLnht&#10;bFBLAQItABQABgAIAAAAIQAWwLCl3QAAAAkBAAAPAAAAAAAAAAAAAAAAAEQEAABkcnMvZG93bnJl&#10;di54bWxQSwUGAAAAAAQABADzAAAATgUAAAAA&#10;" strokecolor="#4579b8 [3044]"/>
                  </w:pict>
                </mc:Fallback>
              </mc:AlternateContent>
            </w:r>
            <w:r w:rsidR="004C7E04">
              <w:rPr>
                <w:iCs/>
              </w:rPr>
              <w:t>Су температурасы</w:t>
            </w:r>
          </w:p>
        </w:tc>
        <w:tc>
          <w:tcPr>
            <w:tcW w:w="368" w:type="dxa"/>
            <w:shd w:val="clear" w:color="auto" w:fill="00B0F0"/>
          </w:tcPr>
          <w:p w:rsidR="00AB195B" w:rsidRPr="0014740A" w:rsidRDefault="00AB195B" w:rsidP="003F7FB7">
            <w:pPr>
              <w:tabs>
                <w:tab w:val="left" w:pos="0"/>
                <w:tab w:val="left" w:pos="8505"/>
              </w:tabs>
              <w:jc w:val="both"/>
              <w:rPr>
                <w:iCs/>
              </w:rPr>
            </w:pPr>
          </w:p>
        </w:tc>
        <w:tc>
          <w:tcPr>
            <w:tcW w:w="6202" w:type="dxa"/>
            <w:gridSpan w:val="3"/>
          </w:tcPr>
          <w:p w:rsidR="00AB195B" w:rsidRPr="0014740A" w:rsidRDefault="00CD5939" w:rsidP="003F7FB7">
            <w:pPr>
              <w:tabs>
                <w:tab w:val="left" w:pos="0"/>
                <w:tab w:val="left" w:pos="8505"/>
              </w:tabs>
              <w:jc w:val="both"/>
              <w:rPr>
                <w:iCs/>
              </w:rPr>
            </w:pPr>
            <w:r w:rsidRPr="00CD5939">
              <w:rPr>
                <w:iCs/>
              </w:rPr>
              <w:t>Жер үсті сынамаларының көрсеткіші</w:t>
            </w:r>
          </w:p>
        </w:tc>
      </w:tr>
      <w:tr w:rsidR="00AB195B" w:rsidRPr="0014740A" w:rsidTr="003F7FB7">
        <w:tc>
          <w:tcPr>
            <w:tcW w:w="39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B195B" w:rsidRPr="0014740A" w:rsidRDefault="00AB195B" w:rsidP="003F7FB7">
            <w:pPr>
              <w:tabs>
                <w:tab w:val="left" w:pos="0"/>
                <w:tab w:val="left" w:pos="8505"/>
              </w:tabs>
              <w:jc w:val="both"/>
              <w:rPr>
                <w:iCs/>
              </w:rPr>
            </w:pPr>
          </w:p>
        </w:tc>
        <w:tc>
          <w:tcPr>
            <w:tcW w:w="2892" w:type="dxa"/>
            <w:tcBorders>
              <w:left w:val="single" w:sz="4" w:space="0" w:color="auto"/>
            </w:tcBorders>
          </w:tcPr>
          <w:p w:rsidR="00AB195B" w:rsidRPr="0014740A" w:rsidRDefault="004C7E04" w:rsidP="004C7E04">
            <w:pPr>
              <w:tabs>
                <w:tab w:val="left" w:pos="0"/>
                <w:tab w:val="left" w:pos="8505"/>
              </w:tabs>
              <w:jc w:val="both"/>
              <w:rPr>
                <w:iCs/>
              </w:rPr>
            </w:pPr>
            <w:r>
              <w:rPr>
                <w:iCs/>
              </w:rPr>
              <w:t>Құрамындағы</w:t>
            </w:r>
            <w:r w:rsidR="00AB195B" w:rsidRPr="0014740A">
              <w:rPr>
                <w:iCs/>
              </w:rPr>
              <w:t xml:space="preserve"> NaCl</w:t>
            </w: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tcPr>
          <w:p w:rsidR="00AB195B" w:rsidRPr="0014740A" w:rsidRDefault="00AB195B" w:rsidP="003F7FB7">
            <w:pPr>
              <w:tabs>
                <w:tab w:val="left" w:pos="0"/>
                <w:tab w:val="left" w:pos="8505"/>
              </w:tabs>
              <w:jc w:val="both"/>
              <w:rPr>
                <w:iCs/>
              </w:rPr>
            </w:pPr>
          </w:p>
        </w:tc>
        <w:tc>
          <w:tcPr>
            <w:tcW w:w="2942" w:type="dxa"/>
          </w:tcPr>
          <w:p w:rsidR="00AB195B" w:rsidRPr="0014740A" w:rsidRDefault="00AB195B" w:rsidP="003F7FB7">
            <w:pPr>
              <w:tabs>
                <w:tab w:val="left" w:pos="0"/>
                <w:tab w:val="left" w:pos="8505"/>
              </w:tabs>
              <w:jc w:val="both"/>
              <w:rPr>
                <w:iCs/>
              </w:rPr>
            </w:pPr>
          </w:p>
        </w:tc>
      </w:tr>
      <w:tr w:rsidR="00AB195B" w:rsidRPr="0014740A" w:rsidTr="003F7FB7">
        <w:tc>
          <w:tcPr>
            <w:tcW w:w="39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B195B" w:rsidRPr="0014740A" w:rsidRDefault="00AB195B" w:rsidP="003F7FB7">
            <w:pPr>
              <w:tabs>
                <w:tab w:val="left" w:pos="0"/>
                <w:tab w:val="left" w:pos="8505"/>
              </w:tabs>
              <w:jc w:val="both"/>
              <w:rPr>
                <w:iCs/>
              </w:rPr>
            </w:pPr>
          </w:p>
        </w:tc>
        <w:tc>
          <w:tcPr>
            <w:tcW w:w="2892" w:type="dxa"/>
            <w:tcBorders>
              <w:left w:val="single" w:sz="4" w:space="0" w:color="auto"/>
            </w:tcBorders>
          </w:tcPr>
          <w:p w:rsidR="00AB195B" w:rsidRPr="0014740A" w:rsidRDefault="004C7E04" w:rsidP="004C7E04">
            <w:pPr>
              <w:tabs>
                <w:tab w:val="left" w:pos="0"/>
                <w:tab w:val="left" w:pos="8505"/>
              </w:tabs>
              <w:jc w:val="both"/>
              <w:rPr>
                <w:iCs/>
              </w:rPr>
            </w:pPr>
            <w:r>
              <w:rPr>
                <w:iCs/>
              </w:rPr>
              <w:t>рН</w:t>
            </w:r>
            <w:r>
              <w:rPr>
                <w:iCs/>
                <w:lang w:val="kk-KZ"/>
              </w:rPr>
              <w:t xml:space="preserve"> көрсеткіші </w:t>
            </w: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tcPr>
          <w:p w:rsidR="00AB195B" w:rsidRPr="0014740A" w:rsidRDefault="00AB195B" w:rsidP="003F7FB7">
            <w:pPr>
              <w:tabs>
                <w:tab w:val="left" w:pos="0"/>
                <w:tab w:val="left" w:pos="8505"/>
              </w:tabs>
              <w:jc w:val="both"/>
              <w:rPr>
                <w:iCs/>
              </w:rPr>
            </w:pPr>
          </w:p>
        </w:tc>
        <w:tc>
          <w:tcPr>
            <w:tcW w:w="2942" w:type="dxa"/>
          </w:tcPr>
          <w:p w:rsidR="00AB195B" w:rsidRPr="0014740A" w:rsidRDefault="00AB195B" w:rsidP="003F7FB7">
            <w:pPr>
              <w:tabs>
                <w:tab w:val="left" w:pos="0"/>
                <w:tab w:val="left" w:pos="8505"/>
              </w:tabs>
              <w:jc w:val="both"/>
              <w:rPr>
                <w:iCs/>
              </w:rPr>
            </w:pPr>
          </w:p>
        </w:tc>
      </w:tr>
      <w:tr w:rsidR="00AB195B" w:rsidRPr="0014740A" w:rsidTr="003F7FB7">
        <w:tc>
          <w:tcPr>
            <w:tcW w:w="39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B195B" w:rsidRPr="0014740A" w:rsidRDefault="00AB195B" w:rsidP="003F7FB7">
            <w:pPr>
              <w:tabs>
                <w:tab w:val="left" w:pos="0"/>
                <w:tab w:val="left" w:pos="8505"/>
              </w:tabs>
              <w:jc w:val="both"/>
              <w:rPr>
                <w:iCs/>
              </w:rPr>
            </w:pPr>
          </w:p>
        </w:tc>
        <w:tc>
          <w:tcPr>
            <w:tcW w:w="2892" w:type="dxa"/>
            <w:tcBorders>
              <w:left w:val="single" w:sz="4" w:space="0" w:color="auto"/>
            </w:tcBorders>
          </w:tcPr>
          <w:p w:rsidR="00AB195B" w:rsidRPr="0014740A" w:rsidRDefault="004C7E04" w:rsidP="004C7E04">
            <w:pPr>
              <w:tabs>
                <w:tab w:val="left" w:pos="0"/>
                <w:tab w:val="left" w:pos="8505"/>
              </w:tabs>
              <w:jc w:val="both"/>
              <w:rPr>
                <w:iCs/>
              </w:rPr>
            </w:pPr>
            <w:r>
              <w:rPr>
                <w:iCs/>
              </w:rPr>
              <w:t>Электр өткізгіштігі</w:t>
            </w:r>
          </w:p>
        </w:tc>
        <w:tc>
          <w:tcPr>
            <w:tcW w:w="368" w:type="dxa"/>
          </w:tcPr>
          <w:p w:rsidR="00AB195B" w:rsidRPr="0014740A" w:rsidRDefault="00AB195B" w:rsidP="003F7FB7">
            <w:pPr>
              <w:tabs>
                <w:tab w:val="left" w:pos="0"/>
                <w:tab w:val="left" w:pos="8505"/>
              </w:tabs>
              <w:jc w:val="both"/>
              <w:rPr>
                <w:iCs/>
              </w:rPr>
            </w:pPr>
          </w:p>
        </w:tc>
        <w:tc>
          <w:tcPr>
            <w:tcW w:w="2916" w:type="dxa"/>
          </w:tcPr>
          <w:p w:rsidR="00AB195B" w:rsidRPr="0014740A" w:rsidRDefault="00AB195B" w:rsidP="003F7FB7">
            <w:pPr>
              <w:tabs>
                <w:tab w:val="left" w:pos="0"/>
                <w:tab w:val="left" w:pos="8505"/>
              </w:tabs>
              <w:jc w:val="both"/>
              <w:rPr>
                <w:iCs/>
              </w:rPr>
            </w:pPr>
          </w:p>
        </w:tc>
        <w:tc>
          <w:tcPr>
            <w:tcW w:w="344" w:type="dxa"/>
          </w:tcPr>
          <w:p w:rsidR="00AB195B" w:rsidRPr="0014740A" w:rsidRDefault="00AB195B" w:rsidP="003F7FB7">
            <w:pPr>
              <w:tabs>
                <w:tab w:val="left" w:pos="0"/>
                <w:tab w:val="left" w:pos="8505"/>
              </w:tabs>
              <w:jc w:val="both"/>
              <w:rPr>
                <w:iCs/>
              </w:rPr>
            </w:pPr>
          </w:p>
        </w:tc>
        <w:tc>
          <w:tcPr>
            <w:tcW w:w="2942" w:type="dxa"/>
          </w:tcPr>
          <w:p w:rsidR="00AB195B" w:rsidRPr="0014740A" w:rsidRDefault="00AB195B" w:rsidP="003F7FB7">
            <w:pPr>
              <w:tabs>
                <w:tab w:val="left" w:pos="0"/>
                <w:tab w:val="left" w:pos="8505"/>
              </w:tabs>
              <w:jc w:val="both"/>
              <w:rPr>
                <w:iCs/>
              </w:rPr>
            </w:pPr>
          </w:p>
        </w:tc>
      </w:tr>
    </w:tbl>
    <w:p w:rsidR="00AB195B" w:rsidRPr="0014740A" w:rsidRDefault="00AB195B" w:rsidP="00AB195B">
      <w:pPr>
        <w:tabs>
          <w:tab w:val="left" w:pos="0"/>
          <w:tab w:val="left" w:pos="8505"/>
        </w:tabs>
        <w:jc w:val="both"/>
        <w:rPr>
          <w:iCs/>
        </w:rPr>
      </w:pPr>
    </w:p>
    <w:p w:rsidR="00AB195B" w:rsidRPr="00FC1FA0" w:rsidRDefault="00AB195B" w:rsidP="00AB195B">
      <w:pPr>
        <w:tabs>
          <w:tab w:val="left" w:pos="567"/>
          <w:tab w:val="left" w:pos="8505"/>
        </w:tabs>
        <w:jc w:val="both"/>
        <w:rPr>
          <w:sz w:val="16"/>
          <w:szCs w:val="16"/>
        </w:rPr>
      </w:pPr>
    </w:p>
    <w:p w:rsidR="00AB195B" w:rsidRPr="009E749F" w:rsidRDefault="00FC1FA0" w:rsidP="00AB195B">
      <w:pPr>
        <w:tabs>
          <w:tab w:val="left" w:pos="0"/>
          <w:tab w:val="left" w:pos="8505"/>
        </w:tabs>
        <w:jc w:val="center"/>
        <w:rPr>
          <w:sz w:val="28"/>
          <w:szCs w:val="28"/>
        </w:rPr>
      </w:pPr>
      <w:r>
        <w:rPr>
          <w:sz w:val="28"/>
          <w:szCs w:val="28"/>
          <w:lang w:val="kk-KZ"/>
        </w:rPr>
        <w:t xml:space="preserve">Сурет </w:t>
      </w:r>
      <w:r w:rsidR="00AB195B" w:rsidRPr="009E749F">
        <w:rPr>
          <w:sz w:val="28"/>
          <w:szCs w:val="28"/>
        </w:rPr>
        <w:t>3.5</w:t>
      </w:r>
      <w:r w:rsidR="00190C55" w:rsidRPr="009E749F">
        <w:rPr>
          <w:sz w:val="28"/>
          <w:szCs w:val="28"/>
          <w:lang w:val="kk-KZ"/>
        </w:rPr>
        <w:t xml:space="preserve"> </w:t>
      </w:r>
      <w:r>
        <w:rPr>
          <w:sz w:val="28"/>
          <w:szCs w:val="28"/>
          <w:lang w:val="kk-KZ"/>
        </w:rPr>
        <w:t>–</w:t>
      </w:r>
      <w:r w:rsidR="005D574E" w:rsidRPr="009E749F">
        <w:rPr>
          <w:sz w:val="28"/>
          <w:szCs w:val="28"/>
          <w:lang w:val="kk-KZ"/>
        </w:rPr>
        <w:t xml:space="preserve"> </w:t>
      </w:r>
      <w:r w:rsidR="00387D39" w:rsidRPr="009E749F">
        <w:rPr>
          <w:sz w:val="28"/>
          <w:szCs w:val="28"/>
        </w:rPr>
        <w:t>Көл төлқұжатының онтологиясының таксономиялық құрылымы</w:t>
      </w:r>
    </w:p>
    <w:p w:rsidR="00AB195B" w:rsidRPr="009E749F" w:rsidRDefault="00AB195B" w:rsidP="00AB195B">
      <w:pPr>
        <w:tabs>
          <w:tab w:val="left" w:pos="0"/>
          <w:tab w:val="left" w:pos="8505"/>
        </w:tabs>
        <w:ind w:firstLine="567"/>
        <w:jc w:val="both"/>
        <w:rPr>
          <w:sz w:val="28"/>
          <w:szCs w:val="28"/>
        </w:rPr>
      </w:pPr>
    </w:p>
    <w:p w:rsidR="00C87971" w:rsidRPr="009E749F" w:rsidRDefault="00C87971" w:rsidP="00AB195B">
      <w:pPr>
        <w:pStyle w:val="Default"/>
        <w:tabs>
          <w:tab w:val="left" w:pos="567"/>
          <w:tab w:val="left" w:pos="8505"/>
        </w:tabs>
        <w:ind w:firstLine="709"/>
        <w:jc w:val="both"/>
        <w:rPr>
          <w:sz w:val="28"/>
          <w:szCs w:val="28"/>
        </w:rPr>
      </w:pPr>
      <w:r w:rsidRPr="009E749F">
        <w:rPr>
          <w:sz w:val="28"/>
          <w:szCs w:val="28"/>
        </w:rPr>
        <w:t xml:space="preserve">Көлдерді зерттеуді әр түрлі әдістермен әр түрлі бағыттағы бірнеше мамандар бір уақытта жүргізетіндіктен, әр түрлі уақытта алынған деректерді жинақтау, талдау, салыстыру және ілеспе ақпаратты іздеу мақсатында көл </w:t>
      </w:r>
      <w:r w:rsidR="004943C2" w:rsidRPr="009E749F">
        <w:rPr>
          <w:sz w:val="28"/>
          <w:szCs w:val="28"/>
        </w:rPr>
        <w:t>төлқұжат</w:t>
      </w:r>
      <w:r w:rsidRPr="009E749F">
        <w:rPr>
          <w:sz w:val="28"/>
          <w:szCs w:val="28"/>
        </w:rPr>
        <w:t>ының онтологиясында алынған нәтижелерді біріктіру қажет (заңнамалық және нормативтік актілер, БАҚ және интернет көздерінен алынған ақпарат, фото -, видео-және басқа мультимедиялық материалдар және т.б.), ол табиғатты қорғау саласында шешім қабылдау үшін қажет.</w:t>
      </w:r>
    </w:p>
    <w:p w:rsidR="00C87971" w:rsidRPr="009E749F" w:rsidRDefault="00C87971" w:rsidP="00AB195B">
      <w:pPr>
        <w:pStyle w:val="Default"/>
        <w:tabs>
          <w:tab w:val="left" w:pos="567"/>
          <w:tab w:val="left" w:pos="8505"/>
        </w:tabs>
        <w:ind w:firstLine="709"/>
        <w:jc w:val="both"/>
        <w:rPr>
          <w:sz w:val="28"/>
          <w:szCs w:val="28"/>
        </w:rPr>
      </w:pPr>
      <w:r w:rsidRPr="009E749F">
        <w:rPr>
          <w:sz w:val="28"/>
          <w:szCs w:val="28"/>
        </w:rPr>
        <w:t>Онтологияның таксономиялық құрылымын кеңейту және толықтыру сияқты, көлді зерттеу нәтижелері мен ілеспе ақпаратты біріктіру MS Excel ортасында кестеге енгізу арқылы және графикалық редактор ортасында графиктің шыңдарының карталарын қолмен толтыру</w:t>
      </w:r>
      <w:r w:rsidR="002A66A8" w:rsidRPr="009E749F">
        <w:rPr>
          <w:sz w:val="28"/>
          <w:szCs w:val="28"/>
        </w:rPr>
        <w:t xml:space="preserve"> Graph Editor</w:t>
      </w:r>
      <w:r w:rsidRPr="009E749F">
        <w:rPr>
          <w:sz w:val="28"/>
          <w:szCs w:val="28"/>
        </w:rPr>
        <w:t xml:space="preserve"> арқылы жүзеге асырылуы мүмкін.</w:t>
      </w:r>
    </w:p>
    <w:p w:rsidR="00C87971" w:rsidRPr="009E749F" w:rsidRDefault="00C87971" w:rsidP="00AB195B">
      <w:pPr>
        <w:pStyle w:val="Default"/>
        <w:tabs>
          <w:tab w:val="left" w:pos="567"/>
          <w:tab w:val="left" w:pos="8505"/>
        </w:tabs>
        <w:ind w:firstLine="709"/>
        <w:jc w:val="both"/>
        <w:rPr>
          <w:sz w:val="28"/>
          <w:szCs w:val="28"/>
        </w:rPr>
      </w:pPr>
      <w:r w:rsidRPr="009E749F">
        <w:rPr>
          <w:sz w:val="28"/>
          <w:szCs w:val="28"/>
        </w:rPr>
        <w:t>Кестелік әдіс, интеллектуалды жүктеме көрсеткіштерін ескере отырып, онтологияны қолмен толтыру әдісімен салыстырғанда ұтымды өйткені:</w:t>
      </w:r>
    </w:p>
    <w:p w:rsidR="00AB195B" w:rsidRPr="009E749F" w:rsidRDefault="00AB195B" w:rsidP="00AB195B">
      <w:pPr>
        <w:pStyle w:val="Default"/>
        <w:tabs>
          <w:tab w:val="left" w:pos="567"/>
          <w:tab w:val="left" w:pos="8505"/>
        </w:tabs>
        <w:ind w:firstLine="709"/>
        <w:jc w:val="both"/>
        <w:rPr>
          <w:sz w:val="28"/>
          <w:szCs w:val="28"/>
        </w:rPr>
      </w:pPr>
      <w:r w:rsidRPr="009E749F">
        <w:rPr>
          <w:sz w:val="28"/>
          <w:szCs w:val="28"/>
        </w:rPr>
        <w:t xml:space="preserve">– </w:t>
      </w:r>
      <w:r w:rsidR="00472E81" w:rsidRPr="009E749F">
        <w:rPr>
          <w:sz w:val="28"/>
          <w:szCs w:val="28"/>
        </w:rPr>
        <w:t>онтологияны толтырумен бір мезгілде зерттеу нәтижелері туралы бар ақпараттың есебі жүргізіледі;</w:t>
      </w:r>
    </w:p>
    <w:p w:rsidR="00472E81" w:rsidRPr="009E749F" w:rsidRDefault="00AB195B" w:rsidP="00AB195B">
      <w:pPr>
        <w:pStyle w:val="Default"/>
        <w:tabs>
          <w:tab w:val="left" w:pos="567"/>
          <w:tab w:val="left" w:pos="8505"/>
        </w:tabs>
        <w:ind w:firstLine="709"/>
        <w:jc w:val="both"/>
        <w:rPr>
          <w:sz w:val="28"/>
          <w:szCs w:val="28"/>
        </w:rPr>
      </w:pPr>
      <w:r w:rsidRPr="009E749F">
        <w:rPr>
          <w:sz w:val="28"/>
          <w:szCs w:val="28"/>
        </w:rPr>
        <w:t xml:space="preserve">– </w:t>
      </w:r>
      <w:r w:rsidR="00472E81" w:rsidRPr="009E749F">
        <w:rPr>
          <w:sz w:val="28"/>
          <w:szCs w:val="28"/>
        </w:rPr>
        <w:t>картаны толтыру алгоритмін ескере отырып (диалогтық терезені ашу, қосу пернесін басу, ақпаратты сақтау және онтологияның өзі), кестені толтыру алгоритмі салыстырмалы түрде аз уақытты алады;</w:t>
      </w:r>
    </w:p>
    <w:p w:rsidR="00184D47" w:rsidRPr="009E749F" w:rsidRDefault="00AB195B" w:rsidP="00AB195B">
      <w:pPr>
        <w:pStyle w:val="Default"/>
        <w:tabs>
          <w:tab w:val="left" w:pos="567"/>
          <w:tab w:val="left" w:pos="8505"/>
        </w:tabs>
        <w:ind w:firstLine="709"/>
        <w:jc w:val="both"/>
        <w:rPr>
          <w:sz w:val="28"/>
          <w:szCs w:val="28"/>
        </w:rPr>
      </w:pPr>
      <w:r w:rsidRPr="009E749F">
        <w:rPr>
          <w:sz w:val="28"/>
          <w:szCs w:val="28"/>
        </w:rPr>
        <w:t xml:space="preserve">– </w:t>
      </w:r>
      <w:r w:rsidR="00184D47" w:rsidRPr="009E749F">
        <w:rPr>
          <w:sz w:val="28"/>
          <w:szCs w:val="28"/>
        </w:rPr>
        <w:t>онтологиялық файл бүлінген, жоғалған немесе жойылған кезде оны таксономиялық құрылым мен ақпараттың бастапқы кестелерінен оңай қалпына келтіруге болады.</w:t>
      </w:r>
    </w:p>
    <w:p w:rsidR="00184D47" w:rsidRPr="009E749F" w:rsidRDefault="00184D47" w:rsidP="00AB195B">
      <w:pPr>
        <w:tabs>
          <w:tab w:val="left" w:pos="567"/>
          <w:tab w:val="left" w:pos="8505"/>
        </w:tabs>
        <w:ind w:firstLine="709"/>
        <w:jc w:val="both"/>
        <w:rPr>
          <w:color w:val="000000"/>
          <w:sz w:val="28"/>
          <w:szCs w:val="28"/>
        </w:rPr>
      </w:pPr>
      <w:r w:rsidRPr="009E749F">
        <w:rPr>
          <w:color w:val="000000"/>
          <w:sz w:val="28"/>
          <w:szCs w:val="28"/>
        </w:rPr>
        <w:t>Бұл әдіс неғұрлым ұтымды және аз интеллектуалды болса да пайдаланушыға жүктеме, сонымен қатар оның белгілі бір кемшіліктері бар, өйткені шыңдары аз онтологиялар үшін карталарды толтыруға кететін уақыт кестені толтыруға қарағанда салыстырмалы түрде аз, ал карталарды толтырған кезде ақпараттық ресурстар класын бірден көрсету мүмкіндігі бар (мысалы, кестелер, мультимедиялық материалдар, заңдар мен нормативтік құқықтық актілер және т.б.) оларды одан әрі қайта қарау кезінде сүзу үшін.</w:t>
      </w:r>
    </w:p>
    <w:p w:rsidR="00184D47" w:rsidRPr="009E749F" w:rsidRDefault="00184D47" w:rsidP="00AB195B">
      <w:pPr>
        <w:tabs>
          <w:tab w:val="left" w:pos="567"/>
          <w:tab w:val="left" w:pos="8505"/>
        </w:tabs>
        <w:ind w:firstLine="709"/>
        <w:jc w:val="both"/>
        <w:rPr>
          <w:sz w:val="28"/>
          <w:szCs w:val="28"/>
        </w:rPr>
      </w:pPr>
      <w:r w:rsidRPr="009E749F">
        <w:rPr>
          <w:sz w:val="28"/>
          <w:szCs w:val="28"/>
        </w:rPr>
        <w:t>Тіркелген ақпарат екі түрлі болуы мүмкін: мәтіндік және гиперсілтеме (href). Мәтіндік ақпарат баған ұяшығына енгізіледі. Онтологияның ақпараттық толықтыру кестесінде шыңның атауымен бір жолда.</w:t>
      </w:r>
    </w:p>
    <w:p w:rsidR="00184D47" w:rsidRPr="009E749F" w:rsidRDefault="00184D47" w:rsidP="00AB195B">
      <w:pPr>
        <w:tabs>
          <w:tab w:val="left" w:pos="567"/>
          <w:tab w:val="left" w:pos="8505"/>
        </w:tabs>
        <w:ind w:firstLine="709"/>
        <w:jc w:val="both"/>
        <w:rPr>
          <w:color w:val="000000"/>
          <w:sz w:val="28"/>
          <w:szCs w:val="28"/>
        </w:rPr>
      </w:pPr>
      <w:r w:rsidRPr="009E749F">
        <w:rPr>
          <w:color w:val="000000"/>
          <w:sz w:val="28"/>
          <w:szCs w:val="28"/>
        </w:rPr>
        <w:t>Гиперсілтеме түріндегі ақпарат кестеге келесідей енгізіледі:</w:t>
      </w:r>
    </w:p>
    <w:p w:rsidR="00AB195B" w:rsidRPr="009E749F" w:rsidRDefault="00AB195B" w:rsidP="00AB195B">
      <w:pPr>
        <w:tabs>
          <w:tab w:val="left" w:pos="567"/>
          <w:tab w:val="left" w:pos="8505"/>
        </w:tabs>
        <w:ind w:firstLine="709"/>
        <w:jc w:val="both"/>
        <w:rPr>
          <w:color w:val="000000"/>
          <w:sz w:val="28"/>
          <w:szCs w:val="28"/>
        </w:rPr>
      </w:pPr>
      <w:r w:rsidRPr="009E749F">
        <w:rPr>
          <w:color w:val="000000"/>
          <w:sz w:val="28"/>
          <w:szCs w:val="28"/>
        </w:rPr>
        <w:t xml:space="preserve">– </w:t>
      </w:r>
      <w:r w:rsidR="00D01DCD" w:rsidRPr="009E749F">
        <w:rPr>
          <w:color w:val="000000"/>
          <w:sz w:val="28"/>
          <w:szCs w:val="28"/>
        </w:rPr>
        <w:t>онтологияның ақпараттық толықтыру кестесінің ұяшығына шыңның атауымен бір жолда гиперсілтеме атауы жазылады;</w:t>
      </w:r>
    </w:p>
    <w:p w:rsidR="00AB195B" w:rsidRPr="009E749F" w:rsidRDefault="00AB195B" w:rsidP="00AB195B">
      <w:pPr>
        <w:tabs>
          <w:tab w:val="left" w:pos="567"/>
          <w:tab w:val="left" w:pos="8505"/>
        </w:tabs>
        <w:ind w:firstLine="709"/>
        <w:jc w:val="both"/>
        <w:rPr>
          <w:color w:val="000000"/>
          <w:sz w:val="28"/>
          <w:szCs w:val="28"/>
        </w:rPr>
      </w:pPr>
      <w:r w:rsidRPr="009E749F">
        <w:rPr>
          <w:color w:val="000000"/>
          <w:sz w:val="28"/>
          <w:szCs w:val="28"/>
        </w:rPr>
        <w:t xml:space="preserve">– </w:t>
      </w:r>
      <w:r w:rsidR="00D01DCD" w:rsidRPr="009E749F">
        <w:rPr>
          <w:color w:val="000000"/>
          <w:sz w:val="28"/>
          <w:szCs w:val="28"/>
        </w:rPr>
        <w:t>ұяшықтың жанында еренсілтеме мекенжайы көрсетіледі;</w:t>
      </w:r>
    </w:p>
    <w:p w:rsidR="00AB195B" w:rsidRPr="009E749F" w:rsidRDefault="00AB195B" w:rsidP="00AB195B">
      <w:pPr>
        <w:tabs>
          <w:tab w:val="left" w:pos="567"/>
          <w:tab w:val="left" w:pos="8505"/>
        </w:tabs>
        <w:ind w:firstLine="709"/>
        <w:jc w:val="both"/>
        <w:rPr>
          <w:color w:val="000000"/>
          <w:sz w:val="28"/>
          <w:szCs w:val="28"/>
        </w:rPr>
      </w:pPr>
      <w:r w:rsidRPr="009E749F">
        <w:rPr>
          <w:color w:val="000000"/>
          <w:sz w:val="28"/>
          <w:szCs w:val="28"/>
        </w:rPr>
        <w:t xml:space="preserve">– </w:t>
      </w:r>
      <w:r w:rsidR="00503A64" w:rsidRPr="009E749F">
        <w:rPr>
          <w:color w:val="000000"/>
          <w:sz w:val="28"/>
          <w:szCs w:val="28"/>
        </w:rPr>
        <w:t>ұяшық бұл ақпараттың «</w:t>
      </w:r>
      <w:r w:rsidR="00D01DCD" w:rsidRPr="009E749F">
        <w:rPr>
          <w:color w:val="000000"/>
          <w:sz w:val="28"/>
          <w:szCs w:val="28"/>
        </w:rPr>
        <w:t>href</w:t>
      </w:r>
      <w:r w:rsidR="00503A64" w:rsidRPr="009E749F">
        <w:rPr>
          <w:color w:val="000000"/>
          <w:sz w:val="28"/>
          <w:szCs w:val="28"/>
        </w:rPr>
        <w:t>»</w:t>
      </w:r>
      <w:r w:rsidR="00D01DCD" w:rsidRPr="009E749F">
        <w:rPr>
          <w:color w:val="000000"/>
          <w:sz w:val="28"/>
          <w:szCs w:val="28"/>
        </w:rPr>
        <w:t xml:space="preserve"> гиперсілтемесі екенін көрсетеді.</w:t>
      </w:r>
    </w:p>
    <w:p w:rsidR="00D01DCD" w:rsidRPr="009E749F" w:rsidRDefault="00503A64" w:rsidP="00AB195B">
      <w:pPr>
        <w:pStyle w:val="Default"/>
        <w:tabs>
          <w:tab w:val="left" w:pos="567"/>
          <w:tab w:val="left" w:pos="8505"/>
        </w:tabs>
        <w:ind w:firstLine="709"/>
        <w:jc w:val="both"/>
        <w:rPr>
          <w:sz w:val="28"/>
          <w:szCs w:val="28"/>
        </w:rPr>
      </w:pPr>
      <w:r w:rsidRPr="009E749F">
        <w:rPr>
          <w:sz w:val="28"/>
          <w:szCs w:val="28"/>
        </w:rPr>
        <w:t>Гипер</w:t>
      </w:r>
      <w:r w:rsidR="00D01DCD" w:rsidRPr="009E749F">
        <w:rPr>
          <w:sz w:val="28"/>
          <w:szCs w:val="28"/>
        </w:rPr>
        <w:t xml:space="preserve">сілтеме мәтіндік, </w:t>
      </w:r>
      <w:r w:rsidRPr="009E749F">
        <w:rPr>
          <w:sz w:val="28"/>
          <w:szCs w:val="28"/>
        </w:rPr>
        <w:t>сурет</w:t>
      </w:r>
      <w:r w:rsidR="00D01DCD" w:rsidRPr="009E749F">
        <w:rPr>
          <w:sz w:val="28"/>
          <w:szCs w:val="28"/>
        </w:rPr>
        <w:t>, бейне, мультимедиа материалдары және т.б. бар кез келген сыртқы көздерге болуы мүмкін.</w:t>
      </w:r>
    </w:p>
    <w:p w:rsidR="00D01DCD" w:rsidRPr="009E749F" w:rsidRDefault="00D01DCD" w:rsidP="00AB195B">
      <w:pPr>
        <w:pStyle w:val="Default"/>
        <w:tabs>
          <w:tab w:val="left" w:pos="567"/>
          <w:tab w:val="left" w:pos="8505"/>
        </w:tabs>
        <w:ind w:firstLine="709"/>
        <w:jc w:val="both"/>
        <w:rPr>
          <w:color w:val="auto"/>
          <w:sz w:val="28"/>
          <w:szCs w:val="28"/>
        </w:rPr>
      </w:pPr>
      <w:r w:rsidRPr="009E749F">
        <w:rPr>
          <w:color w:val="auto"/>
          <w:sz w:val="28"/>
          <w:szCs w:val="28"/>
        </w:rPr>
        <w:t>Кесте ұяшықтарын толтырған кезде, ақпарат бекітілген шыңның атауы бар ұяшықта гиперсілтемелер қанша ақпарат тіркелген болса, сонша рет қайталануы керек екеніне назар аудару керек.</w:t>
      </w:r>
    </w:p>
    <w:p w:rsidR="00AB195B" w:rsidRPr="009E749F" w:rsidRDefault="00D01DCD" w:rsidP="00AB195B">
      <w:pPr>
        <w:pStyle w:val="a3"/>
        <w:tabs>
          <w:tab w:val="left" w:pos="0"/>
          <w:tab w:val="left" w:pos="1170"/>
        </w:tabs>
        <w:ind w:firstLine="709"/>
        <w:jc w:val="both"/>
        <w:rPr>
          <w:b w:val="0"/>
          <w:sz w:val="28"/>
          <w:szCs w:val="28"/>
        </w:rPr>
      </w:pPr>
      <w:r w:rsidRPr="009E749F">
        <w:rPr>
          <w:b w:val="0"/>
          <w:sz w:val="28"/>
          <w:szCs w:val="28"/>
        </w:rPr>
        <w:t xml:space="preserve">Таксономиялық құрылым кестесін және көл </w:t>
      </w:r>
      <w:r w:rsidR="004943C2" w:rsidRPr="009E749F">
        <w:rPr>
          <w:b w:val="0"/>
          <w:sz w:val="28"/>
          <w:szCs w:val="28"/>
        </w:rPr>
        <w:t>төлқұжат</w:t>
      </w:r>
      <w:r w:rsidRPr="009E749F">
        <w:rPr>
          <w:b w:val="0"/>
          <w:sz w:val="28"/>
          <w:szCs w:val="28"/>
        </w:rPr>
        <w:t>ының онтологиясын толтыру кестесін біріктіру нәтижесі Зерттеу нәтижелерінің мәтіндік ақпаратын, ілеспе фото және бейнематериалдарды, үкіметтік, заңнамалық және т.б. сайттарға пайдалы сілтемелерді және т. б. қамтитын ақпараттық-аналитикалық жүйенің ақпараттық ортасы болып табылады.</w:t>
      </w:r>
    </w:p>
    <w:p w:rsidR="00D01DCD" w:rsidRPr="009E749F" w:rsidRDefault="00D01DCD" w:rsidP="00AB195B">
      <w:pPr>
        <w:pStyle w:val="a3"/>
        <w:tabs>
          <w:tab w:val="left" w:pos="0"/>
          <w:tab w:val="left" w:pos="1170"/>
        </w:tabs>
        <w:ind w:firstLine="709"/>
        <w:jc w:val="both"/>
        <w:rPr>
          <w:sz w:val="28"/>
          <w:szCs w:val="28"/>
        </w:rPr>
      </w:pPr>
    </w:p>
    <w:p w:rsidR="00AB195B" w:rsidRPr="009E749F" w:rsidRDefault="00AB195B" w:rsidP="00F54CA6">
      <w:pPr>
        <w:ind w:firstLine="705"/>
        <w:jc w:val="both"/>
        <w:rPr>
          <w:b/>
          <w:sz w:val="28"/>
          <w:szCs w:val="28"/>
        </w:rPr>
      </w:pPr>
      <w:bookmarkStart w:id="34" w:name="_Hlk139742684"/>
      <w:r w:rsidRPr="009E749F">
        <w:rPr>
          <w:b/>
          <w:sz w:val="28"/>
          <w:szCs w:val="28"/>
        </w:rPr>
        <w:t xml:space="preserve">3.6 </w:t>
      </w:r>
      <w:r w:rsidR="00F54CA6" w:rsidRPr="009E749F">
        <w:rPr>
          <w:b/>
          <w:sz w:val="28"/>
          <w:szCs w:val="28"/>
        </w:rPr>
        <w:t xml:space="preserve">Ақпараттық-аналитикалық жүйені бағдарламалық іске асырудың </w:t>
      </w:r>
      <w:r w:rsidR="00F54CA6" w:rsidRPr="009E749F">
        <w:rPr>
          <w:b/>
          <w:sz w:val="28"/>
          <w:szCs w:val="28"/>
          <w:lang w:val="kk-KZ"/>
        </w:rPr>
        <w:t>базалық</w:t>
      </w:r>
      <w:r w:rsidR="00F54CA6" w:rsidRPr="009E749F">
        <w:rPr>
          <w:b/>
          <w:sz w:val="28"/>
          <w:szCs w:val="28"/>
        </w:rPr>
        <w:t xml:space="preserve"> пайдаланушы интерфейсін құру тәсілін қалыптастыру</w:t>
      </w:r>
    </w:p>
    <w:bookmarkEnd w:id="34"/>
    <w:p w:rsidR="00F54CA6" w:rsidRPr="009E749F" w:rsidRDefault="00F54CA6" w:rsidP="00AB195B">
      <w:pPr>
        <w:ind w:firstLine="705"/>
        <w:jc w:val="both"/>
        <w:rPr>
          <w:sz w:val="28"/>
          <w:szCs w:val="28"/>
        </w:rPr>
      </w:pPr>
      <w:r w:rsidRPr="009E749F">
        <w:rPr>
          <w:sz w:val="28"/>
          <w:szCs w:val="28"/>
        </w:rPr>
        <w:t>Қазіргі уақытта ақпараттық технологияларды қолдану салаларының едәуір бөлігі ақпаратты талдауға бағытталған адам-машина жүйелерін (Интеллектуалды ақпараттық-аналитикалық жүйелер, шешімдерді қолдаудың проблемалық бағдарланған жүйелері, ахуалдық орталықтар, жаһандық ақпараттық жүйелер) құрумен және тиімді пайдаланумен байланысты. Адам-машина жүйелерін жобалаудың әртүрлі міндеттерінің ішінде тиімді пайдаланушы интерфейстерін құру міндеттері маңызды рөл атқарады, өйткені пайдаланушылар үшін жұмыс ыңғайлылығы мен нәтижелері маңызды.</w:t>
      </w:r>
    </w:p>
    <w:p w:rsidR="007C2F69" w:rsidRPr="009E749F" w:rsidRDefault="007C2F69" w:rsidP="00AB195B">
      <w:pPr>
        <w:ind w:firstLine="705"/>
        <w:jc w:val="both"/>
        <w:rPr>
          <w:sz w:val="28"/>
          <w:szCs w:val="28"/>
        </w:rPr>
      </w:pPr>
      <w:r w:rsidRPr="009E749F">
        <w:rPr>
          <w:sz w:val="28"/>
          <w:szCs w:val="28"/>
        </w:rPr>
        <w:t>Өкінішке орай, соңғы жылдары әртүрлі электрондық төлқұжаттардың пайдаланушы интерфейстеріне қатысты өзгерістер болған жоқ. Бұл пайдаланушылардың салыстырмалы түрде аз шеңберіне және табиғи нысандардың электрондық төлқұжаттарының толық дерлік болмауына байланысты. Айта кету керек, "адам-компьютер" (</w:t>
      </w:r>
      <w:r w:rsidR="007D69A9" w:rsidRPr="009E749F">
        <w:rPr>
          <w:sz w:val="28"/>
          <w:szCs w:val="28"/>
        </w:rPr>
        <w:t>«before-WIMP», WIMP, «post-WIMP»</w:t>
      </w:r>
      <w:r w:rsidRPr="009E749F">
        <w:rPr>
          <w:sz w:val="28"/>
          <w:szCs w:val="28"/>
        </w:rPr>
        <w:t>) өзара әрекеттесуінің негізгі платформаларының ұрпақтары және пайдаланушы интерфейстеріне қойылатын жалпы талаптар ғана нақты жүйеленген [104</w:t>
      </w:r>
      <w:r w:rsidR="00FC1FA0">
        <w:rPr>
          <w:sz w:val="28"/>
          <w:szCs w:val="28"/>
          <w:lang w:val="kk-KZ"/>
        </w:rPr>
        <w:t xml:space="preserve">, </w:t>
      </w:r>
      <w:r w:rsidRPr="009E749F">
        <w:rPr>
          <w:sz w:val="28"/>
          <w:szCs w:val="28"/>
        </w:rPr>
        <w:t>105]. WIMP (Windows, Icons, Menus, Pointing Device) қолданылатын өзара әрекеттесу құралдарын білдіреді – терезелер, белгішелер, мәзірлер және орналасу құрылғысы (тінтуір немесе пернетақта).</w:t>
      </w:r>
    </w:p>
    <w:p w:rsidR="007C2F69" w:rsidRPr="009E749F" w:rsidRDefault="007C2F69" w:rsidP="00AB195B">
      <w:pPr>
        <w:ind w:firstLine="705"/>
        <w:jc w:val="both"/>
        <w:rPr>
          <w:sz w:val="28"/>
          <w:szCs w:val="28"/>
        </w:rPr>
      </w:pPr>
      <w:r w:rsidRPr="009E749F">
        <w:rPr>
          <w:sz w:val="28"/>
          <w:szCs w:val="28"/>
        </w:rPr>
        <w:t xml:space="preserve">Сондықтан интерфейс биоценозға негізделген су экожүйелерін бақылаудың ақпараттық-аналитикалық жүйесін бағдарламалық қамтамасыз ету үшін жасалады, ал объектінің </w:t>
      </w:r>
      <w:r w:rsidR="004943C2" w:rsidRPr="009E749F">
        <w:rPr>
          <w:sz w:val="28"/>
          <w:szCs w:val="28"/>
        </w:rPr>
        <w:t>төлқұжат</w:t>
      </w:r>
      <w:r w:rsidRPr="009E749F">
        <w:rPr>
          <w:sz w:val="28"/>
          <w:szCs w:val="28"/>
        </w:rPr>
        <w:t>ы осы жүйеге қосымша және пайдаланушы ақпаратын ұсыну нысаны болып табылады.</w:t>
      </w:r>
    </w:p>
    <w:p w:rsidR="007C2F69" w:rsidRPr="009E749F" w:rsidRDefault="007C2F69" w:rsidP="00AB195B">
      <w:pPr>
        <w:ind w:right="-2" w:firstLine="708"/>
        <w:jc w:val="both"/>
        <w:rPr>
          <w:sz w:val="28"/>
          <w:szCs w:val="28"/>
        </w:rPr>
      </w:pPr>
      <w:r w:rsidRPr="009E749F">
        <w:rPr>
          <w:sz w:val="28"/>
          <w:szCs w:val="28"/>
        </w:rPr>
        <w:t>Пайдаланушыға ыңғайлы интерфейсті дамыту үшін алдымен интерфейс шешімдері мен құралдарының қауымдастық деңгейі тұрғысынан пайдаланушы интерфейсін анықтау керек (</w:t>
      </w:r>
      <w:r w:rsidR="007D69A9" w:rsidRPr="009E749F">
        <w:rPr>
          <w:sz w:val="28"/>
          <w:szCs w:val="28"/>
        </w:rPr>
        <w:t>3.6</w:t>
      </w:r>
      <w:r w:rsidR="00190C55" w:rsidRPr="009E749F">
        <w:rPr>
          <w:sz w:val="28"/>
          <w:szCs w:val="28"/>
        </w:rPr>
        <w:t>-</w:t>
      </w:r>
      <w:r w:rsidRPr="009E749F">
        <w:rPr>
          <w:sz w:val="28"/>
          <w:szCs w:val="28"/>
        </w:rPr>
        <w:t>сурет).</w:t>
      </w:r>
    </w:p>
    <w:p w:rsidR="007C2F69" w:rsidRPr="009E749F" w:rsidRDefault="007C2F69" w:rsidP="00AB195B">
      <w:pPr>
        <w:ind w:right="-2" w:firstLine="708"/>
        <w:jc w:val="both"/>
        <w:rPr>
          <w:sz w:val="28"/>
          <w:szCs w:val="28"/>
        </w:rPr>
      </w:pPr>
      <w:r w:rsidRPr="009E749F">
        <w:rPr>
          <w:sz w:val="28"/>
          <w:szCs w:val="28"/>
        </w:rPr>
        <w:t xml:space="preserve">Негізгі интерфейс-бұл адамның компьютермен өзара әрекеттесуінің жалпы тәсілі мен құралын анықтайтын </w:t>
      </w:r>
      <w:r w:rsidR="002D7931" w:rsidRPr="009E749F">
        <w:rPr>
          <w:sz w:val="28"/>
          <w:szCs w:val="28"/>
        </w:rPr>
        <w:t>«</w:t>
      </w:r>
      <w:r w:rsidRPr="009E749F">
        <w:rPr>
          <w:sz w:val="28"/>
          <w:szCs w:val="28"/>
        </w:rPr>
        <w:t>пайдаланушы-компьютер</w:t>
      </w:r>
      <w:r w:rsidR="002D7931" w:rsidRPr="009E749F">
        <w:rPr>
          <w:sz w:val="28"/>
          <w:szCs w:val="28"/>
        </w:rPr>
        <w:t>»</w:t>
      </w:r>
      <w:r w:rsidRPr="009E749F">
        <w:rPr>
          <w:sz w:val="28"/>
          <w:szCs w:val="28"/>
        </w:rPr>
        <w:t xml:space="preserve"> интерфейсі. Су экожүйелерін бақылаудың ақпараттық-аналитикалық жүйесін бағдарламалық қамтамасыз ету аясында тапсырманы орындау үшін қолданылатын негізгі интерфейстің келесі негізгі түрлерін ажыратуға болады:</w:t>
      </w:r>
    </w:p>
    <w:p w:rsidR="00AB195B" w:rsidRPr="009E749F" w:rsidRDefault="00AB195B" w:rsidP="00AB195B">
      <w:pPr>
        <w:ind w:right="-2" w:firstLine="708"/>
        <w:jc w:val="both"/>
        <w:rPr>
          <w:sz w:val="28"/>
          <w:szCs w:val="28"/>
        </w:rPr>
      </w:pPr>
      <w:r w:rsidRPr="009E749F">
        <w:rPr>
          <w:sz w:val="28"/>
          <w:szCs w:val="28"/>
        </w:rPr>
        <w:t xml:space="preserve">1. </w:t>
      </w:r>
      <w:bookmarkStart w:id="35" w:name="_Hlk145960921"/>
      <w:r w:rsidR="007C2F69" w:rsidRPr="009E749F">
        <w:rPr>
          <w:i/>
          <w:sz w:val="28"/>
          <w:szCs w:val="28"/>
        </w:rPr>
        <w:t xml:space="preserve">Мәтіндік </w:t>
      </w:r>
      <w:r w:rsidR="007C2F69" w:rsidRPr="009E749F">
        <w:rPr>
          <w:sz w:val="28"/>
          <w:szCs w:val="28"/>
        </w:rPr>
        <w:t>(TUI-Text User Interface), пайдаланушымен байланыс кезінде тек әріптік-сандық таңбаларды қолданады.</w:t>
      </w:r>
    </w:p>
    <w:bookmarkEnd w:id="35"/>
    <w:p w:rsidR="007C2F69" w:rsidRPr="009E749F" w:rsidRDefault="00AB195B" w:rsidP="00AB195B">
      <w:pPr>
        <w:ind w:right="-2" w:firstLine="708"/>
        <w:jc w:val="both"/>
        <w:rPr>
          <w:i/>
          <w:sz w:val="28"/>
          <w:szCs w:val="28"/>
        </w:rPr>
      </w:pPr>
      <w:r w:rsidRPr="009E749F">
        <w:rPr>
          <w:sz w:val="28"/>
          <w:szCs w:val="28"/>
        </w:rPr>
        <w:t xml:space="preserve">2. </w:t>
      </w:r>
      <w:bookmarkStart w:id="36" w:name="_Hlk139742711"/>
      <w:r w:rsidR="007C2F69" w:rsidRPr="009E749F">
        <w:rPr>
          <w:i/>
          <w:sz w:val="28"/>
          <w:szCs w:val="28"/>
        </w:rPr>
        <w:t xml:space="preserve">Графикалық </w:t>
      </w:r>
      <w:r w:rsidR="007C2F69" w:rsidRPr="009E749F">
        <w:rPr>
          <w:sz w:val="28"/>
          <w:szCs w:val="28"/>
        </w:rPr>
        <w:t>(GUI – Graphical User Interface) – ең көп таралған WIMP интерфейсі, ол монитор экранында графикалық кескіндер түрінде пайдаланушымен интерактивті байланыс элементтері болып табылады.</w:t>
      </w:r>
    </w:p>
    <w:bookmarkEnd w:id="36"/>
    <w:p w:rsidR="00AB195B" w:rsidRPr="009E749F" w:rsidRDefault="007C2F69" w:rsidP="00AB195B">
      <w:pPr>
        <w:ind w:firstLine="705"/>
        <w:jc w:val="both"/>
        <w:rPr>
          <w:sz w:val="28"/>
          <w:szCs w:val="28"/>
        </w:rPr>
      </w:pPr>
      <w:r w:rsidRPr="009E749F">
        <w:rPr>
          <w:sz w:val="28"/>
          <w:szCs w:val="28"/>
        </w:rPr>
        <w:t xml:space="preserve">Су экожүйесінің төлқұжатына арналған типтік интерфейс ретінде белгілі бір мамандандырылған интерфейстерді құрудың типтік тиімді шешімдерін қамтитын негізгіге негізделген </w:t>
      </w:r>
      <w:r w:rsidR="002D7931" w:rsidRPr="009E749F">
        <w:rPr>
          <w:sz w:val="28"/>
          <w:szCs w:val="28"/>
        </w:rPr>
        <w:t>«</w:t>
      </w:r>
      <w:r w:rsidRPr="009E749F">
        <w:rPr>
          <w:sz w:val="28"/>
          <w:szCs w:val="28"/>
        </w:rPr>
        <w:t>пайдаланушы-жүйелер класы</w:t>
      </w:r>
      <w:r w:rsidR="002D7931" w:rsidRPr="009E749F">
        <w:rPr>
          <w:sz w:val="28"/>
          <w:szCs w:val="28"/>
        </w:rPr>
        <w:t>»</w:t>
      </w:r>
      <w:r w:rsidRPr="009E749F">
        <w:rPr>
          <w:sz w:val="28"/>
          <w:szCs w:val="28"/>
        </w:rPr>
        <w:t xml:space="preserve"> проблемалық – бағдарланған интерфейсін қарастыруға болады. Мұндай жүйелер кластарының мысалдары 3.6-суретте келтірілген, ақпараттық-іздеу жүйелері (А</w:t>
      </w:r>
      <w:r w:rsidRPr="009E749F">
        <w:rPr>
          <w:sz w:val="28"/>
          <w:szCs w:val="28"/>
          <w:lang w:val="kk-KZ"/>
        </w:rPr>
        <w:t>І</w:t>
      </w:r>
      <w:r w:rsidRPr="009E749F">
        <w:rPr>
          <w:sz w:val="28"/>
          <w:szCs w:val="28"/>
        </w:rPr>
        <w:t>Ж), сараптамалық жүйелер (СЖ) және браузерлер.</w:t>
      </w:r>
    </w:p>
    <w:p w:rsidR="00563D27" w:rsidRPr="0014740A" w:rsidRDefault="00563D27" w:rsidP="00AB195B">
      <w:pPr>
        <w:ind w:firstLine="705"/>
        <w:jc w:val="both"/>
        <w:rPr>
          <w:b/>
        </w:rPr>
      </w:pPr>
    </w:p>
    <w:p w:rsidR="00AB195B" w:rsidRPr="0014740A" w:rsidRDefault="00AB195B" w:rsidP="00AB195B">
      <w:pPr>
        <w:jc w:val="both"/>
        <w:rPr>
          <w:b/>
        </w:rPr>
      </w:pPr>
      <w:r w:rsidRPr="0014740A">
        <w:rPr>
          <w:noProof/>
        </w:rPr>
        <mc:AlternateContent>
          <mc:Choice Requires="wpc">
            <w:drawing>
              <wp:anchor distT="0" distB="0" distL="114300" distR="114300" simplePos="0" relativeHeight="251644416" behindDoc="0" locked="0" layoutInCell="0" allowOverlap="1" wp14:anchorId="7AC687FF" wp14:editId="2D5C33AE">
                <wp:simplePos x="0" y="0"/>
                <wp:positionH relativeFrom="character">
                  <wp:posOffset>1242</wp:posOffset>
                </wp:positionH>
                <wp:positionV relativeFrom="line">
                  <wp:posOffset>-276</wp:posOffset>
                </wp:positionV>
                <wp:extent cx="6058894" cy="3912042"/>
                <wp:effectExtent l="0" t="0" r="0" b="0"/>
                <wp:wrapNone/>
                <wp:docPr id="104" name="Полотно 10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06" name="Line 82"/>
                        <wps:cNvCnPr/>
                        <wps:spPr bwMode="auto">
                          <a:xfrm>
                            <a:off x="3581471" y="456779"/>
                            <a:ext cx="0" cy="2287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Rectangle 83"/>
                        <wps:cNvSpPr>
                          <a:spLocks noChangeArrowheads="1"/>
                        </wps:cNvSpPr>
                        <wps:spPr bwMode="auto">
                          <a:xfrm>
                            <a:off x="4800661" y="1599956"/>
                            <a:ext cx="1143092" cy="344429"/>
                          </a:xfrm>
                          <a:prstGeom prst="rect">
                            <a:avLst/>
                          </a:prstGeom>
                          <a:solidFill>
                            <a:srgbClr val="FFFFFF"/>
                          </a:solidFill>
                          <a:ln w="9525">
                            <a:solidFill>
                              <a:srgbClr val="000000"/>
                            </a:solidFill>
                            <a:miter lim="800000"/>
                            <a:headEnd/>
                            <a:tailEnd/>
                          </a:ln>
                        </wps:spPr>
                        <wps:txbx>
                          <w:txbxContent>
                            <w:p w:rsidR="00A4114C" w:rsidRPr="008A33A5" w:rsidRDefault="00A4114C" w:rsidP="00AB195B"/>
                          </w:txbxContent>
                        </wps:txbx>
                        <wps:bodyPr rot="0" vert="horz" wrap="square" lIns="91440" tIns="45720" rIns="91440" bIns="45720" anchor="t" anchorCtr="0" upright="1">
                          <a:noAutofit/>
                        </wps:bodyPr>
                      </wps:wsp>
                      <wps:wsp>
                        <wps:cNvPr id="308" name="Rectangle 84"/>
                        <wps:cNvSpPr>
                          <a:spLocks noChangeArrowheads="1"/>
                        </wps:cNvSpPr>
                        <wps:spPr bwMode="auto">
                          <a:xfrm>
                            <a:off x="4724563" y="1485966"/>
                            <a:ext cx="1142282" cy="342789"/>
                          </a:xfrm>
                          <a:prstGeom prst="rect">
                            <a:avLst/>
                          </a:prstGeom>
                          <a:solidFill>
                            <a:srgbClr val="FFFFFF"/>
                          </a:solidFill>
                          <a:ln w="9525">
                            <a:solidFill>
                              <a:srgbClr val="000000"/>
                            </a:solidFill>
                            <a:miter lim="800000"/>
                            <a:headEnd/>
                            <a:tailEnd/>
                          </a:ln>
                        </wps:spPr>
                        <wps:txbx>
                          <w:txbxContent>
                            <w:p w:rsidR="00A4114C" w:rsidRPr="008A33A5" w:rsidRDefault="00A4114C" w:rsidP="00AB195B"/>
                          </w:txbxContent>
                        </wps:txbx>
                        <wps:bodyPr rot="0" vert="horz" wrap="square" lIns="91440" tIns="45720" rIns="91440" bIns="45720" anchor="t" anchorCtr="0" upright="1">
                          <a:noAutofit/>
                        </wps:bodyPr>
                      </wps:wsp>
                      <wps:wsp>
                        <wps:cNvPr id="309" name="Rectangle 85"/>
                        <wps:cNvSpPr>
                          <a:spLocks noChangeArrowheads="1"/>
                        </wps:cNvSpPr>
                        <wps:spPr bwMode="auto">
                          <a:xfrm>
                            <a:off x="3047975" y="114810"/>
                            <a:ext cx="1028135" cy="437917"/>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A4114C" w:rsidRPr="00FC1FA0" w:rsidRDefault="00A4114C" w:rsidP="00AB195B">
                              <w:pPr>
                                <w:jc w:val="center"/>
                                <w:rPr>
                                  <w:i/>
                                  <w:color w:val="000000" w:themeColor="text1"/>
                                  <w:sz w:val="22"/>
                                  <w:szCs w:val="22"/>
                                  <w:lang w:val="kk-KZ"/>
                                </w:rPr>
                              </w:pPr>
                              <w:r w:rsidRPr="00FC1FA0">
                                <w:rPr>
                                  <w:i/>
                                  <w:color w:val="000000" w:themeColor="text1"/>
                                  <w:sz w:val="22"/>
                                  <w:szCs w:val="22"/>
                                  <w:lang w:val="kk-KZ"/>
                                </w:rPr>
                                <w:t>И</w:t>
                              </w:r>
                              <w:r w:rsidRPr="00FC1FA0">
                                <w:rPr>
                                  <w:i/>
                                  <w:color w:val="000000" w:themeColor="text1"/>
                                  <w:sz w:val="22"/>
                                  <w:szCs w:val="22"/>
                                </w:rPr>
                                <w:t>нтерфейс</w:t>
                              </w:r>
                              <w:r w:rsidRPr="00FC1FA0">
                                <w:rPr>
                                  <w:i/>
                                  <w:color w:val="000000" w:themeColor="text1"/>
                                  <w:sz w:val="22"/>
                                  <w:szCs w:val="22"/>
                                  <w:lang w:val="kk-KZ"/>
                                </w:rPr>
                                <w:t xml:space="preserve"> түрлері</w:t>
                              </w:r>
                            </w:p>
                          </w:txbxContent>
                        </wps:txbx>
                        <wps:bodyPr rot="0" vert="horz" wrap="square" lIns="91440" tIns="45720" rIns="91440" bIns="45720" anchor="t" anchorCtr="0" upright="1">
                          <a:noAutofit/>
                        </wps:bodyPr>
                      </wps:wsp>
                      <wps:wsp>
                        <wps:cNvPr id="310" name="Line 86"/>
                        <wps:cNvCnPr/>
                        <wps:spPr bwMode="auto">
                          <a:xfrm flipH="1">
                            <a:off x="1675779" y="228799"/>
                            <a:ext cx="1372196" cy="4575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 name="Rectangle 87"/>
                        <wps:cNvSpPr>
                          <a:spLocks noChangeArrowheads="1"/>
                        </wps:cNvSpPr>
                        <wps:spPr bwMode="auto">
                          <a:xfrm>
                            <a:off x="913988" y="685578"/>
                            <a:ext cx="1523582" cy="34360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A4114C" w:rsidRPr="00FC1FA0" w:rsidRDefault="00A4114C" w:rsidP="00AB195B">
                              <w:pPr>
                                <w:jc w:val="center"/>
                                <w:rPr>
                                  <w:i/>
                                  <w:lang w:val="kk-KZ"/>
                                </w:rPr>
                              </w:pPr>
                              <w:r w:rsidRPr="00FC1FA0">
                                <w:rPr>
                                  <w:i/>
                                  <w:lang w:val="kk-KZ"/>
                                </w:rPr>
                                <w:t xml:space="preserve">Негізгі </w:t>
                              </w:r>
                            </w:p>
                          </w:txbxContent>
                        </wps:txbx>
                        <wps:bodyPr rot="0" vert="horz" wrap="square" lIns="91440" tIns="45720" rIns="91440" bIns="45720" anchor="t" anchorCtr="0" upright="1">
                          <a:noAutofit/>
                        </wps:bodyPr>
                      </wps:wsp>
                      <wps:wsp>
                        <wps:cNvPr id="312" name="Rectangle 88"/>
                        <wps:cNvSpPr>
                          <a:spLocks noChangeArrowheads="1"/>
                        </wps:cNvSpPr>
                        <wps:spPr bwMode="auto">
                          <a:xfrm>
                            <a:off x="3161312" y="686398"/>
                            <a:ext cx="912368" cy="342789"/>
                          </a:xfrm>
                          <a:prstGeom prst="rect">
                            <a:avLst/>
                          </a:prstGeom>
                          <a:solidFill>
                            <a:srgbClr val="FFFFFF"/>
                          </a:solidFill>
                          <a:ln w="28575">
                            <a:solidFill>
                              <a:srgbClr val="000000"/>
                            </a:solidFill>
                            <a:miter lim="800000"/>
                            <a:headEnd/>
                            <a:tailEnd/>
                          </a:ln>
                          <a:effectLst>
                            <a:outerShdw blurRad="50800" dist="38100" dir="2700000" algn="tl" rotWithShape="0">
                              <a:prstClr val="black">
                                <a:alpha val="40000"/>
                              </a:prstClr>
                            </a:outerShdw>
                          </a:effectLst>
                        </wps:spPr>
                        <wps:txbx>
                          <w:txbxContent>
                            <w:p w:rsidR="00A4114C" w:rsidRPr="00FC1FA0" w:rsidRDefault="00A4114C" w:rsidP="00E06EEA">
                              <w:pPr>
                                <w:jc w:val="center"/>
                                <w:rPr>
                                  <w:i/>
                                  <w:lang w:val="kk-KZ"/>
                                </w:rPr>
                              </w:pPr>
                              <w:r w:rsidRPr="00FC1FA0">
                                <w:rPr>
                                  <w:i/>
                                </w:rPr>
                                <w:t>Тип</w:t>
                              </w:r>
                              <w:r w:rsidRPr="00FC1FA0">
                                <w:rPr>
                                  <w:i/>
                                  <w:lang w:val="kk-KZ"/>
                                </w:rPr>
                                <w:t>тік</w:t>
                              </w:r>
                            </w:p>
                          </w:txbxContent>
                        </wps:txbx>
                        <wps:bodyPr rot="0" vert="horz" wrap="square" lIns="91440" tIns="45720" rIns="91440" bIns="45720" anchor="t" anchorCtr="0" upright="1">
                          <a:noAutofit/>
                        </wps:bodyPr>
                      </wps:wsp>
                      <wps:wsp>
                        <wps:cNvPr id="313" name="Rectangle 89"/>
                        <wps:cNvSpPr>
                          <a:spLocks noChangeArrowheads="1"/>
                        </wps:cNvSpPr>
                        <wps:spPr bwMode="auto">
                          <a:xfrm>
                            <a:off x="4648465" y="685578"/>
                            <a:ext cx="1219190" cy="342789"/>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A4114C" w:rsidRPr="00FC1FA0" w:rsidRDefault="00A4114C" w:rsidP="00875009">
                              <w:pPr>
                                <w:jc w:val="center"/>
                                <w:rPr>
                                  <w:i/>
                                  <w:lang w:val="kk-KZ"/>
                                </w:rPr>
                              </w:pPr>
                              <w:r w:rsidRPr="00FC1FA0">
                                <w:rPr>
                                  <w:i/>
                                  <w:lang w:val="kk-KZ"/>
                                </w:rPr>
                                <w:t>Арнайы</w:t>
                              </w:r>
                            </w:p>
                          </w:txbxContent>
                        </wps:txbx>
                        <wps:bodyPr rot="0" vert="horz" wrap="square" lIns="91440" tIns="45720" rIns="91440" bIns="45720" anchor="t" anchorCtr="0" upright="1">
                          <a:noAutofit/>
                        </wps:bodyPr>
                      </wps:wsp>
                      <wps:wsp>
                        <wps:cNvPr id="314" name="Line 90"/>
                        <wps:cNvCnPr/>
                        <wps:spPr bwMode="auto">
                          <a:xfrm>
                            <a:off x="4114968" y="228799"/>
                            <a:ext cx="761791" cy="4567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 name="Rectangle 91"/>
                        <wps:cNvSpPr>
                          <a:spLocks noChangeArrowheads="1"/>
                        </wps:cNvSpPr>
                        <wps:spPr bwMode="auto">
                          <a:xfrm>
                            <a:off x="76098" y="1143177"/>
                            <a:ext cx="685693" cy="457599"/>
                          </a:xfrm>
                          <a:prstGeom prst="rect">
                            <a:avLst/>
                          </a:prstGeom>
                          <a:solidFill>
                            <a:srgbClr val="FFFFFF"/>
                          </a:solidFill>
                          <a:ln w="9525">
                            <a:solidFill>
                              <a:srgbClr val="FFFFFF"/>
                            </a:solidFill>
                            <a:miter lim="800000"/>
                            <a:headEnd/>
                            <a:tailEnd/>
                          </a:ln>
                        </wps:spPr>
                        <wps:txbx>
                          <w:txbxContent>
                            <w:p w:rsidR="00A4114C" w:rsidRPr="008A33A5" w:rsidRDefault="00A4114C" w:rsidP="00AB195B">
                              <w:r w:rsidRPr="008A33A5">
                                <w:rPr>
                                  <w:lang w:val="en-US"/>
                                </w:rPr>
                                <w:t>before</w:t>
                              </w:r>
                              <w:r w:rsidRPr="008A33A5">
                                <w:t>-</w:t>
                              </w:r>
                              <w:r w:rsidRPr="008A33A5">
                                <w:rPr>
                                  <w:lang w:val="en-US"/>
                                </w:rPr>
                                <w:t>WIMP</w:t>
                              </w:r>
                            </w:p>
                          </w:txbxContent>
                        </wps:txbx>
                        <wps:bodyPr rot="0" vert="horz" wrap="square" lIns="91440" tIns="45720" rIns="91440" bIns="45720" anchor="t" anchorCtr="0" upright="1">
                          <a:noAutofit/>
                        </wps:bodyPr>
                      </wps:wsp>
                      <wps:wsp>
                        <wps:cNvPr id="316" name="Line 92"/>
                        <wps:cNvCnPr/>
                        <wps:spPr bwMode="auto">
                          <a:xfrm>
                            <a:off x="1828785" y="1029188"/>
                            <a:ext cx="810" cy="9135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7" name="Rectangle 93"/>
                        <wps:cNvSpPr>
                          <a:spLocks noChangeArrowheads="1"/>
                        </wps:cNvSpPr>
                        <wps:spPr bwMode="auto">
                          <a:xfrm>
                            <a:off x="761791" y="1257167"/>
                            <a:ext cx="533497" cy="342789"/>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rPr>
                                  <w:i/>
                                </w:rPr>
                              </w:pPr>
                              <w:r w:rsidRPr="00FC1FA0">
                                <w:rPr>
                                  <w:i/>
                                  <w:lang w:val="en-US"/>
                                </w:rPr>
                                <w:t>TUI</w:t>
                              </w:r>
                            </w:p>
                          </w:txbxContent>
                        </wps:txbx>
                        <wps:bodyPr rot="0" vert="horz" wrap="square" lIns="91440" tIns="45720" rIns="91440" bIns="45720" anchor="t" anchorCtr="0" upright="1">
                          <a:noAutofit/>
                        </wps:bodyPr>
                      </wps:wsp>
                      <wps:wsp>
                        <wps:cNvPr id="318" name="Rectangle 94"/>
                        <wps:cNvSpPr>
                          <a:spLocks noChangeArrowheads="1"/>
                        </wps:cNvSpPr>
                        <wps:spPr bwMode="auto">
                          <a:xfrm>
                            <a:off x="3352367" y="1257167"/>
                            <a:ext cx="609595" cy="342789"/>
                          </a:xfrm>
                          <a:prstGeom prst="rect">
                            <a:avLst/>
                          </a:prstGeom>
                          <a:solidFill>
                            <a:srgbClr val="FFFFFF"/>
                          </a:solidFill>
                          <a:ln w="28575">
                            <a:solidFill>
                              <a:srgbClr val="000000"/>
                            </a:solidFill>
                            <a:miter lim="800000"/>
                            <a:headEnd/>
                            <a:tailEnd/>
                          </a:ln>
                        </wps:spPr>
                        <wps:txbx>
                          <w:txbxContent>
                            <w:p w:rsidR="00A4114C" w:rsidRPr="00FC1FA0" w:rsidRDefault="00A4114C" w:rsidP="00AB195B">
                              <w:pPr>
                                <w:jc w:val="center"/>
                                <w:rPr>
                                  <w:i/>
                                </w:rPr>
                              </w:pPr>
                              <w:r w:rsidRPr="00FC1FA0">
                                <w:rPr>
                                  <w:i/>
                                  <w:lang w:val="uk-UA"/>
                                </w:rPr>
                                <w:t>АІЖ</w:t>
                              </w:r>
                            </w:p>
                          </w:txbxContent>
                        </wps:txbx>
                        <wps:bodyPr rot="0" vert="horz" wrap="square" lIns="91440" tIns="45720" rIns="91440" bIns="45720" anchor="t" anchorCtr="0" upright="1">
                          <a:noAutofit/>
                        </wps:bodyPr>
                      </wps:wsp>
                      <wps:wsp>
                        <wps:cNvPr id="319" name="Rectangle 95"/>
                        <wps:cNvSpPr>
                          <a:spLocks noChangeArrowheads="1"/>
                        </wps:cNvSpPr>
                        <wps:spPr bwMode="auto">
                          <a:xfrm>
                            <a:off x="3885864" y="1828756"/>
                            <a:ext cx="533497" cy="273903"/>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jc w:val="center"/>
                                <w:rPr>
                                  <w:i/>
                                </w:rPr>
                              </w:pPr>
                              <w:r>
                                <w:rPr>
                                  <w:i/>
                                  <w:lang w:val="uk-UA"/>
                                </w:rPr>
                                <w:t>С</w:t>
                              </w:r>
                              <w:r w:rsidRPr="00FC1FA0">
                                <w:rPr>
                                  <w:i/>
                                  <w:lang w:val="uk-UA"/>
                                </w:rPr>
                                <w:t>Ж</w:t>
                              </w:r>
                            </w:p>
                          </w:txbxContent>
                        </wps:txbx>
                        <wps:bodyPr rot="0" vert="horz" wrap="square" lIns="91440" tIns="45720" rIns="91440" bIns="45720" anchor="t" anchorCtr="0" upright="1">
                          <a:noAutofit/>
                        </wps:bodyPr>
                      </wps:wsp>
                      <wps:wsp>
                        <wps:cNvPr id="320" name="Line 96"/>
                        <wps:cNvCnPr/>
                        <wps:spPr bwMode="auto">
                          <a:xfrm flipH="1">
                            <a:off x="2818870" y="1028368"/>
                            <a:ext cx="305202" cy="342789"/>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1" name="Line 97"/>
                        <wps:cNvCnPr/>
                        <wps:spPr bwMode="auto">
                          <a:xfrm flipH="1">
                            <a:off x="3580662" y="1028368"/>
                            <a:ext cx="1619" cy="2296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 name="Line 98"/>
                        <wps:cNvCnPr/>
                        <wps:spPr bwMode="auto">
                          <a:xfrm>
                            <a:off x="4114158" y="1028368"/>
                            <a:ext cx="305202" cy="342789"/>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3" name="Rectangle 99"/>
                        <wps:cNvSpPr>
                          <a:spLocks noChangeArrowheads="1"/>
                        </wps:cNvSpPr>
                        <wps:spPr bwMode="auto">
                          <a:xfrm>
                            <a:off x="2818870" y="1828512"/>
                            <a:ext cx="1143092" cy="272263"/>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jc w:val="center"/>
                                <w:rPr>
                                  <w:i/>
                                  <w:lang w:val="uk-UA"/>
                                </w:rPr>
                              </w:pPr>
                              <w:r w:rsidRPr="00FC1FA0">
                                <w:rPr>
                                  <w:i/>
                                </w:rPr>
                                <w:t>Браузер</w:t>
                              </w:r>
                              <w:r w:rsidRPr="00FC1FA0">
                                <w:rPr>
                                  <w:i/>
                                  <w:lang w:val="uk-UA"/>
                                </w:rPr>
                                <w:t>лер</w:t>
                              </w:r>
                            </w:p>
                            <w:p w:rsidR="00A4114C" w:rsidRPr="008A33A5" w:rsidRDefault="00A4114C" w:rsidP="00AB195B"/>
                          </w:txbxContent>
                        </wps:txbx>
                        <wps:bodyPr rot="0" vert="horz" wrap="square" lIns="91440" tIns="45720" rIns="91440" bIns="45720" anchor="t" anchorCtr="0" upright="1">
                          <a:noAutofit/>
                        </wps:bodyPr>
                      </wps:wsp>
                      <wps:wsp>
                        <wps:cNvPr id="324" name="Line 100"/>
                        <wps:cNvCnPr/>
                        <wps:spPr bwMode="auto">
                          <a:xfrm>
                            <a:off x="4038060" y="1029188"/>
                            <a:ext cx="810" cy="7995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5" name="Rectangle 101"/>
                        <wps:cNvSpPr>
                          <a:spLocks noChangeArrowheads="1"/>
                        </wps:cNvSpPr>
                        <wps:spPr bwMode="auto">
                          <a:xfrm>
                            <a:off x="4648465" y="1257167"/>
                            <a:ext cx="1143092" cy="457599"/>
                          </a:xfrm>
                          <a:prstGeom prst="rect">
                            <a:avLst/>
                          </a:prstGeom>
                          <a:solidFill>
                            <a:srgbClr val="FFFFFF"/>
                          </a:solidFill>
                          <a:ln w="9525">
                            <a:solidFill>
                              <a:srgbClr val="000000"/>
                            </a:solidFill>
                            <a:miter lim="800000"/>
                            <a:headEnd/>
                            <a:tailEnd/>
                          </a:ln>
                        </wps:spPr>
                        <wps:txbx>
                          <w:txbxContent>
                            <w:p w:rsidR="00A4114C" w:rsidRPr="00FC1FA0" w:rsidRDefault="00A4114C" w:rsidP="00875009">
                              <w:pPr>
                                <w:jc w:val="center"/>
                                <w:rPr>
                                  <w:i/>
                                  <w:lang w:val="uk-UA"/>
                                </w:rPr>
                              </w:pPr>
                              <w:r w:rsidRPr="00FC1FA0">
                                <w:rPr>
                                  <w:i/>
                                  <w:lang w:val="uk-UA"/>
                                </w:rPr>
                                <w:t>Нақты жүйелер</w:t>
                              </w:r>
                            </w:p>
                          </w:txbxContent>
                        </wps:txbx>
                        <wps:bodyPr rot="0" vert="horz" wrap="square" lIns="91440" tIns="45720" rIns="91440" bIns="45720" anchor="t" anchorCtr="0" upright="1">
                          <a:noAutofit/>
                        </wps:bodyPr>
                      </wps:wsp>
                      <wps:wsp>
                        <wps:cNvPr id="326" name="Line 102"/>
                        <wps:cNvCnPr/>
                        <wps:spPr bwMode="auto">
                          <a:xfrm flipH="1">
                            <a:off x="5485545" y="1028368"/>
                            <a:ext cx="810" cy="228799"/>
                          </a:xfrm>
                          <a:prstGeom prst="line">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28" name="AutoShape 104"/>
                        <wps:cNvSpPr>
                          <a:spLocks noChangeArrowheads="1"/>
                        </wps:cNvSpPr>
                        <wps:spPr bwMode="auto">
                          <a:xfrm>
                            <a:off x="2437570" y="800388"/>
                            <a:ext cx="723742" cy="113990"/>
                          </a:xfrm>
                          <a:prstGeom prst="rightArrow">
                            <a:avLst>
                              <a:gd name="adj1" fmla="val 50000"/>
                              <a:gd name="adj2" fmla="val 160791"/>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329" name="AutoShape 105"/>
                        <wps:cNvSpPr>
                          <a:spLocks noChangeArrowheads="1"/>
                        </wps:cNvSpPr>
                        <wps:spPr bwMode="auto">
                          <a:xfrm>
                            <a:off x="4076109" y="800388"/>
                            <a:ext cx="572355" cy="113990"/>
                          </a:xfrm>
                          <a:prstGeom prst="rightArrow">
                            <a:avLst>
                              <a:gd name="adj1" fmla="val 50000"/>
                              <a:gd name="adj2" fmla="val 127158"/>
                            </a:avLst>
                          </a:prstGeom>
                          <a:solidFill>
                            <a:srgbClr val="FFFFFF"/>
                          </a:solidFill>
                          <a:ln w="9525">
                            <a:solidFill>
                              <a:srgbClr val="000000"/>
                            </a:solidFill>
                            <a:prstDash val="lgDash"/>
                            <a:miter lim="800000"/>
                            <a:headEnd/>
                            <a:tailEnd/>
                          </a:ln>
                        </wps:spPr>
                        <wps:bodyPr rot="0" vert="horz" wrap="square" lIns="91440" tIns="45720" rIns="91440" bIns="45720" anchor="t" anchorCtr="0" upright="1">
                          <a:noAutofit/>
                        </wps:bodyPr>
                      </wps:wsp>
                      <wps:wsp>
                        <wps:cNvPr id="330" name="Line 106"/>
                        <wps:cNvCnPr/>
                        <wps:spPr bwMode="auto">
                          <a:xfrm flipH="1">
                            <a:off x="3200171" y="1028368"/>
                            <a:ext cx="38049" cy="8003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1" name="Line 107"/>
                        <wps:cNvCnPr/>
                        <wps:spPr bwMode="auto">
                          <a:xfrm flipH="1">
                            <a:off x="1066993" y="1029188"/>
                            <a:ext cx="810" cy="2287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2" name="Line 108"/>
                        <wps:cNvCnPr/>
                        <wps:spPr bwMode="auto">
                          <a:xfrm>
                            <a:off x="1523582" y="1029188"/>
                            <a:ext cx="0" cy="6855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3" name="Line 109"/>
                        <wps:cNvCnPr/>
                        <wps:spPr bwMode="auto">
                          <a:xfrm flipH="1">
                            <a:off x="1066993" y="1714766"/>
                            <a:ext cx="45658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4" name="Line 110"/>
                        <wps:cNvCnPr/>
                        <wps:spPr bwMode="auto">
                          <a:xfrm>
                            <a:off x="1066993" y="1714766"/>
                            <a:ext cx="810" cy="2279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5" name="Rectangle 111"/>
                        <wps:cNvSpPr>
                          <a:spLocks noChangeArrowheads="1"/>
                        </wps:cNvSpPr>
                        <wps:spPr bwMode="auto">
                          <a:xfrm>
                            <a:off x="1600490" y="1942745"/>
                            <a:ext cx="532687" cy="343609"/>
                          </a:xfrm>
                          <a:prstGeom prst="rect">
                            <a:avLst/>
                          </a:prstGeom>
                          <a:solidFill>
                            <a:srgbClr val="FFFFFF"/>
                          </a:solidFill>
                          <a:ln w="9525">
                            <a:solidFill>
                              <a:srgbClr val="000000"/>
                            </a:solidFill>
                            <a:miter lim="800000"/>
                            <a:headEnd/>
                            <a:tailEnd/>
                          </a:ln>
                        </wps:spPr>
                        <wps:txbx>
                          <w:txbxContent>
                            <w:p w:rsidR="00A4114C" w:rsidRPr="008A33A5" w:rsidRDefault="00A4114C" w:rsidP="00AB195B">
                              <w:pPr>
                                <w:rPr>
                                  <w:b/>
                                </w:rPr>
                              </w:pPr>
                              <w:r w:rsidRPr="008A33A5">
                                <w:rPr>
                                  <w:b/>
                                  <w:lang w:val="en-US"/>
                                </w:rPr>
                                <w:t>UUI</w:t>
                              </w:r>
                            </w:p>
                          </w:txbxContent>
                        </wps:txbx>
                        <wps:bodyPr rot="0" vert="horz" wrap="square" lIns="91440" tIns="45720" rIns="91440" bIns="45720" anchor="t" anchorCtr="0" upright="1">
                          <a:noAutofit/>
                        </wps:bodyPr>
                      </wps:wsp>
                      <wps:wsp>
                        <wps:cNvPr id="336" name="Rectangle 112"/>
                        <wps:cNvSpPr>
                          <a:spLocks noChangeArrowheads="1"/>
                        </wps:cNvSpPr>
                        <wps:spPr bwMode="auto">
                          <a:xfrm>
                            <a:off x="761791" y="1942745"/>
                            <a:ext cx="534306" cy="343609"/>
                          </a:xfrm>
                          <a:prstGeom prst="rect">
                            <a:avLst/>
                          </a:prstGeom>
                          <a:solidFill>
                            <a:srgbClr val="FFFFFF"/>
                          </a:solidFill>
                          <a:ln w="28575">
                            <a:solidFill>
                              <a:srgbClr val="000000"/>
                            </a:solidFill>
                            <a:miter lim="800000"/>
                            <a:headEnd/>
                            <a:tailEnd/>
                          </a:ln>
                        </wps:spPr>
                        <wps:txbx>
                          <w:txbxContent>
                            <w:p w:rsidR="00A4114C" w:rsidRPr="00FC1FA0" w:rsidRDefault="00A4114C" w:rsidP="00AB195B">
                              <w:pPr>
                                <w:rPr>
                                  <w:i/>
                                </w:rPr>
                              </w:pPr>
                              <w:r w:rsidRPr="00FC1FA0">
                                <w:rPr>
                                  <w:i/>
                                  <w:lang w:val="en-US"/>
                                </w:rPr>
                                <w:t>GUI</w:t>
                              </w:r>
                            </w:p>
                          </w:txbxContent>
                        </wps:txbx>
                        <wps:bodyPr rot="0" vert="horz" wrap="square" lIns="91440" tIns="45720" rIns="91440" bIns="45720" anchor="t" anchorCtr="0" upright="1">
                          <a:noAutofit/>
                        </wps:bodyPr>
                      </wps:wsp>
                      <wps:wsp>
                        <wps:cNvPr id="337" name="Rectangle 113"/>
                        <wps:cNvSpPr>
                          <a:spLocks noChangeArrowheads="1"/>
                        </wps:cNvSpPr>
                        <wps:spPr bwMode="auto">
                          <a:xfrm>
                            <a:off x="761791" y="2514334"/>
                            <a:ext cx="535116" cy="345249"/>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rPr>
                                  <w:i/>
                                </w:rPr>
                              </w:pPr>
                              <w:r w:rsidRPr="00FC1FA0">
                                <w:rPr>
                                  <w:i/>
                                  <w:lang w:val="en-US"/>
                                </w:rPr>
                                <w:t>RUI</w:t>
                              </w:r>
                            </w:p>
                          </w:txbxContent>
                        </wps:txbx>
                        <wps:bodyPr rot="0" vert="horz" wrap="square" lIns="91440" tIns="45720" rIns="91440" bIns="45720" anchor="t" anchorCtr="0" upright="1">
                          <a:noAutofit/>
                        </wps:bodyPr>
                      </wps:wsp>
                      <wps:wsp>
                        <wps:cNvPr id="338" name="Line 114"/>
                        <wps:cNvCnPr/>
                        <wps:spPr bwMode="auto">
                          <a:xfrm flipV="1">
                            <a:off x="1066993" y="2286355"/>
                            <a:ext cx="0" cy="2279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 name="Line 115"/>
                        <wps:cNvCnPr/>
                        <wps:spPr bwMode="auto">
                          <a:xfrm flipH="1">
                            <a:off x="1295288" y="2057555"/>
                            <a:ext cx="3052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0" name="Rectangle 116"/>
                        <wps:cNvSpPr>
                          <a:spLocks noChangeArrowheads="1"/>
                        </wps:cNvSpPr>
                        <wps:spPr bwMode="auto">
                          <a:xfrm>
                            <a:off x="1600490" y="1942745"/>
                            <a:ext cx="532687" cy="344429"/>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rPr>
                                  <w:i/>
                                </w:rPr>
                              </w:pPr>
                              <w:r w:rsidRPr="00FC1FA0">
                                <w:rPr>
                                  <w:i/>
                                  <w:lang w:val="en-US"/>
                                </w:rPr>
                                <w:t>VUI</w:t>
                              </w:r>
                            </w:p>
                          </w:txbxContent>
                        </wps:txbx>
                        <wps:bodyPr rot="0" vert="horz" wrap="square" lIns="91440" tIns="45720" rIns="91440" bIns="45720" anchor="t" anchorCtr="0" upright="1">
                          <a:noAutofit/>
                        </wps:bodyPr>
                      </wps:wsp>
                      <wps:wsp>
                        <wps:cNvPr id="341" name="Rectangle 117"/>
                        <wps:cNvSpPr>
                          <a:spLocks noChangeArrowheads="1"/>
                        </wps:cNvSpPr>
                        <wps:spPr bwMode="auto">
                          <a:xfrm>
                            <a:off x="1904883" y="2856303"/>
                            <a:ext cx="532687" cy="346069"/>
                          </a:xfrm>
                          <a:prstGeom prst="rect">
                            <a:avLst/>
                          </a:prstGeom>
                          <a:solidFill>
                            <a:srgbClr val="FFFFFF"/>
                          </a:solidFill>
                          <a:ln w="9525">
                            <a:solidFill>
                              <a:srgbClr val="000000"/>
                            </a:solidFill>
                            <a:miter lim="800000"/>
                            <a:headEnd/>
                            <a:tailEnd/>
                          </a:ln>
                        </wps:spPr>
                        <wps:txbx>
                          <w:txbxContent>
                            <w:p w:rsidR="00A4114C" w:rsidRPr="00FC1FA0" w:rsidRDefault="00A4114C" w:rsidP="00AB195B">
                              <w:pPr>
                                <w:rPr>
                                  <w:i/>
                                </w:rPr>
                              </w:pPr>
                              <w:r w:rsidRPr="00FC1FA0">
                                <w:rPr>
                                  <w:i/>
                                  <w:lang w:val="en-US"/>
                                </w:rPr>
                                <w:t>NUI</w:t>
                              </w:r>
                            </w:p>
                          </w:txbxContent>
                        </wps:txbx>
                        <wps:bodyPr rot="0" vert="horz" wrap="square" lIns="91440" tIns="45720" rIns="91440" bIns="45720" anchor="t" anchorCtr="0" upright="1">
                          <a:noAutofit/>
                        </wps:bodyPr>
                      </wps:wsp>
                      <wps:wsp>
                        <wps:cNvPr id="342" name="Rectangle 118"/>
                        <wps:cNvSpPr>
                          <a:spLocks noChangeArrowheads="1"/>
                        </wps:cNvSpPr>
                        <wps:spPr bwMode="auto">
                          <a:xfrm>
                            <a:off x="1904073" y="3428712"/>
                            <a:ext cx="533497" cy="346069"/>
                          </a:xfrm>
                          <a:prstGeom prst="rect">
                            <a:avLst/>
                          </a:prstGeom>
                          <a:solidFill>
                            <a:srgbClr val="FFFFFF"/>
                          </a:solidFill>
                          <a:ln w="9525">
                            <a:solidFill>
                              <a:srgbClr val="000000"/>
                            </a:solidFill>
                            <a:prstDash val="dash"/>
                            <a:miter lim="800000"/>
                            <a:headEnd/>
                            <a:tailEnd/>
                          </a:ln>
                        </wps:spPr>
                        <wps:txbx>
                          <w:txbxContent>
                            <w:p w:rsidR="00A4114C" w:rsidRPr="00FC1FA0" w:rsidRDefault="00A4114C" w:rsidP="00AB195B">
                              <w:pPr>
                                <w:rPr>
                                  <w:i/>
                                  <w:lang w:val="uk-UA"/>
                                </w:rPr>
                              </w:pPr>
                              <w:r w:rsidRPr="00FC1FA0">
                                <w:rPr>
                                  <w:i/>
                                  <w:lang w:val="en-US"/>
                                </w:rPr>
                                <w:t>3</w:t>
                              </w:r>
                              <w:r w:rsidRPr="00FC1FA0">
                                <w:rPr>
                                  <w:i/>
                                </w:rPr>
                                <w:t>-</w:t>
                              </w:r>
                              <w:r w:rsidRPr="00FC1FA0">
                                <w:rPr>
                                  <w:i/>
                                  <w:lang w:val="en-US"/>
                                </w:rPr>
                                <w:t>D</w:t>
                              </w:r>
                            </w:p>
                          </w:txbxContent>
                        </wps:txbx>
                        <wps:bodyPr rot="0" vert="horz" wrap="square" lIns="91440" tIns="45720" rIns="91440" bIns="45720" anchor="t" anchorCtr="0" upright="1">
                          <a:noAutofit/>
                        </wps:bodyPr>
                      </wps:wsp>
                      <wps:wsp>
                        <wps:cNvPr id="343" name="Rectangle 119"/>
                        <wps:cNvSpPr>
                          <a:spLocks noChangeArrowheads="1"/>
                        </wps:cNvSpPr>
                        <wps:spPr bwMode="auto">
                          <a:xfrm>
                            <a:off x="75289" y="1942745"/>
                            <a:ext cx="609595" cy="458419"/>
                          </a:xfrm>
                          <a:prstGeom prst="rect">
                            <a:avLst/>
                          </a:prstGeom>
                          <a:solidFill>
                            <a:srgbClr val="FFFFFF"/>
                          </a:solidFill>
                          <a:ln w="9525">
                            <a:solidFill>
                              <a:srgbClr val="FFFFFF"/>
                            </a:solidFill>
                            <a:miter lim="800000"/>
                            <a:headEnd/>
                            <a:tailEnd/>
                          </a:ln>
                        </wps:spPr>
                        <wps:txbx>
                          <w:txbxContent>
                            <w:p w:rsidR="00A4114C" w:rsidRPr="008A33A5" w:rsidRDefault="00A4114C" w:rsidP="00AB195B">
                              <w:r w:rsidRPr="008A33A5">
                                <w:rPr>
                                  <w:lang w:val="en-US"/>
                                </w:rPr>
                                <w:t>WIMP</w:t>
                              </w:r>
                            </w:p>
                          </w:txbxContent>
                        </wps:txbx>
                        <wps:bodyPr rot="0" vert="horz" wrap="square" lIns="91440" tIns="45720" rIns="91440" bIns="45720" anchor="t" anchorCtr="0" upright="1">
                          <a:noAutofit/>
                        </wps:bodyPr>
                      </wps:wsp>
                      <wps:wsp>
                        <wps:cNvPr id="344" name="Rectangle 120"/>
                        <wps:cNvSpPr>
                          <a:spLocks noChangeArrowheads="1"/>
                        </wps:cNvSpPr>
                        <wps:spPr bwMode="auto">
                          <a:xfrm>
                            <a:off x="75289" y="3085923"/>
                            <a:ext cx="762601" cy="458419"/>
                          </a:xfrm>
                          <a:prstGeom prst="rect">
                            <a:avLst/>
                          </a:prstGeom>
                          <a:solidFill>
                            <a:srgbClr val="FFFFFF"/>
                          </a:solidFill>
                          <a:ln w="9525">
                            <a:solidFill>
                              <a:srgbClr val="FFFFFF"/>
                            </a:solidFill>
                            <a:miter lim="800000"/>
                            <a:headEnd/>
                            <a:tailEnd/>
                          </a:ln>
                        </wps:spPr>
                        <wps:txbx>
                          <w:txbxContent>
                            <w:p w:rsidR="00A4114C" w:rsidRPr="008A33A5" w:rsidRDefault="00A4114C" w:rsidP="00AB195B">
                              <w:r w:rsidRPr="008A33A5">
                                <w:rPr>
                                  <w:lang w:val="en-US"/>
                                </w:rPr>
                                <w:t>post-WIMP</w:t>
                              </w:r>
                            </w:p>
                          </w:txbxContent>
                        </wps:txbx>
                        <wps:bodyPr rot="0" vert="horz" wrap="square" lIns="91440" tIns="45720" rIns="91440" bIns="45720" anchor="t" anchorCtr="0" upright="1">
                          <a:noAutofit/>
                        </wps:bodyPr>
                      </wps:wsp>
                      <wps:wsp>
                        <wps:cNvPr id="345" name="Line 121"/>
                        <wps:cNvCnPr/>
                        <wps:spPr bwMode="auto">
                          <a:xfrm flipV="1">
                            <a:off x="2210895" y="1028368"/>
                            <a:ext cx="810" cy="18279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2"/>
                        <wps:cNvCnPr/>
                        <wps:spPr bwMode="auto">
                          <a:xfrm flipV="1">
                            <a:off x="2211704" y="3202373"/>
                            <a:ext cx="810" cy="2263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AC687FF" id="Полотно 104" o:spid="_x0000_s1119" editas="canvas" style="position:absolute;margin-left:.1pt;margin-top:0;width:477.1pt;height:308.05pt;z-index:251644416;mso-position-horizontal-relative:char;mso-position-vertical-relative:line" coordsize="60585,3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RJMwgoAAKZyAAAOAAAAZHJzL2Uyb0RvYy54bWzsXVtzo8gVfk9V/gPFu8d009xUo9masse7&#10;qZokWzOb5BkLJLGLQAvYspPKf9+vu1GLlsC3kbFn3X6wkcCoge+c852r3v9ws8qt67Sqs7KY2uSd&#10;Y1tpMSuTrFhM7X/9cnES2lbdxEUS52WRTu3btLZ/+PDXv7zfrCcpLZdlnqSVhZMU9WSzntrLpllP&#10;Tk/r2TJdxfW7cp0W2Dkvq1Xc4GW1OE2qeIOzr/JT6jj+6aasknVVztK6xrvncqf9QZx/Pk9nzT/n&#10;8zptrHxqY22N+F2J35f89+mH9/FkUcXrZTZrlxE/YRWrOCvwoepU53ETW1dVdnCqVTaryrqcN+9m&#10;5eq0nM+zWSquAVdDnL2rOYuL67gWFzPD3dkuEFtHPO/lgq+7KC+yPMfdOMXZJ/w9/neD55Py3Xmh&#10;HyTfEce2x2zWeID1Wj3K+tuW+HUZr1Nx5fVk9o/rnysrS6a26/i2VcQrAOlzVqRWSPkD5B+NY86K&#10;n6v2Vb3GP1xu/l4mODK+akrxbG7m1YpfBu66dYOTeSFhAbGt26nNPD8IIomG9KaxZtgPuMywi9Iw&#10;iMSu03iyPcW6qpsf03Jl8Y2pnWMx4iPi6891w+9iPNkeot04ft+szdSOPOqJf6jLPEv4reeH1dXi&#10;8iyvrOuYo1X88CXhZNphVXlVJHg/nizTOPnUbjdxlmPbam7XuOimyuJikac2/7RVmthWnkJA+ZY8&#10;o3yiuFYsmJ+KX7UA7P8iJ/oUfgrZCaP+pxPmnJ+ffLw4Yyf+BQm8c/f87Oyc/J8vnrDJMkuStODr&#10;3woPYQ978K0YS9gr8dnBUD+7uAlY4vavWDTgV0/4o5YQuCyTW4EA8T6wKN8eAZTBFpRfoG/EbbdC&#10;l9/nFplfxRrxFNefy9lvtVWUZ0scln6sqnLDnyGEhYjnov3D9vLuRTILoQl9iWTiRVHk+fxs8qFy&#10;KBPCXCeiEtAuY4zeA+gKF3IXoDU8arC9ED8tyLTDjoD8VdbAWuTZamrjkvEjL7NHDHYg30NJc3N5&#10;I3QJY/yf+T2WwLGqUloHWDNsLMvqvxAeWIapXf9+FVcQpfxvBZ5URBjjpkS8YF5A8aLq7rns7omL&#10;GU4FgbQtuXnWSPNzta6yxRKfRMSNLsqP0FPzTGiP3aoAeP5iTDTDYksV20GzulfQs8+O5oBCHbtC&#10;LxMWepF/iGYoZYVmGoQGzcwzaO4lDFEPmtW9GgHNrsOCKPAkmgFn0uqsLcsgDg2Ji/2cazA3iEjQ&#10;Ks8BrvEnUs0wUIKitxSkvIJ2/7pMNtZlflV9iZOp7TnQ87aVZJxlubh54gUUKA2k/rfifAFe0+TQ&#10;wWXzn6xZCubI2Rs3gJyEKUZ1mcez36RVy9fLWNIstjUjLWXD0YJkqMVIyrFb56A9EVpqp7mNPZGU&#10;HYDXKLu6TQ+l7NY8z9Y/be1kS96JH3icsXPyvmPoHcbjBpRE8BaEWHkBWNHdYmUo/Fum8ATk+YD0&#10;CEXMBXoEMxERNwrBvABnP/S8IORo7cDZo3BXFeVxfeceOBsrkb1OK6FAZbyObmCHANsHAiiEYCQB&#10;dIlPXL4KIYE+pFGXwIhQ14eAcnvispf0OWgIcyZojOZea164IEeCae4Hj57iQv+5eJpClZFATQLh&#10;cR9IoLAyI0kg81nIfOkp9dpAEDoSgU2+vAh+U/jWSKBClZFATQLZVgJFcgNQbwOUD/WUOGNs/SOG&#10;kG/E7dWAfxT4BKGGrXu0TX7AWAxEHYx79KbdI2jlfdsA9Ozg+dwx4QAOjwQzT2WQQLDonXsEc+FH&#10;sF8PdfZf1DsazpA8xTIMhaM8pT2MktWUrJ5BRlJsh+LHZpBJiNxw2MZ2HRoRePCa286jvQKUcO89&#10;T+w0KtYkkfsSFQj7H6rYMZPIW0YAwkCoFyDAqmPZc10WYZFvkH0P6lhlAo2O1XQsTPUBXRgzhey6&#10;iJcCwJz99oIZdMKL2qTbW4vmDKJZmUKDZg3NPSlkYGdHG56b/Lph6IU+nEOOZk459st7uqqZBm7k&#10;CLsxzDRelP4eNzQ5CGZlOg2Yu2DmxUpSNcsYw3GysShhCMMAp+YIRUEDj5RrRNh1POqo9NX90fNx&#10;ww28SuA8rpeyIiDBlly9KbSU1aF7QiYlCs9XvD9iaRpVWVoJXpVLe2iArLeUAIlVVE/KzE8veJEZ&#10;ggngvJfSyIcE8Us3kTJTC9xToE5VHlNCVOjBNoHy2PACj+ESRA2MVjXl66I95nl6KmhP4k9WS42U&#10;+NPYA/ithzS8xh608nUaUIrq4Dt18FsguMqfNgRXI7h6Eo1XjAIqT9XAjgtuoHjtHQFetAh5kvQa&#10;ZmACvH0BXjR8HQTFiKMiiCPUGHYLLHqjYpqeRWfLvUWzb0HPqkiP0bOantXzaHCcHqtne50xDw0/&#10;HppZBjmvSqntqr6PrXGtGW/6qorkyUV2ekChvq3Py0ZSGhNSeGUhBZWq4O13onfEIo7iViNoZYqm&#10;H6+NnaHZBcFeiZRtg1BA3YC1oTOCKnFZFjSMedFVKDpLZasL70jmhUGLpDU/cfIr4ijzVY5Gd3Qa&#10;W962A0Y/Bh+5O4b4Di8XkqRbNDmLEEi3x3m4GHW44EG2hKKe4+n1rLqo5Qsex5M38AjVFEblaypf&#10;JUK6sqLs4wiywhxkqdH6wK1Dn6ygGRd1FjJW93KyQgMetXkeWfmmylMjK6PNBHD1PAvB4IpHuqG9&#10;9MjFzBPSzqzojVXDX2VtsHonIMPGYtw8iyE/r4v8uHo+hTjHSagA7H7EyzFlNvCOqMnzcXjOeIYZ&#10;yXAO2kD0lUFUz6cQ51sSKgRVQaKLcgiYUNo8zbfrPvkuNKdkGmagj5gY9qgBWwNTplyVERFJPM44&#10;j2G8Nb0YYPbU/mATjD3xMMtEYPD7yTIb+HUG1h0FfnspDDky5IkpjHtB1wmoYVDJPW3lhi++5TYg&#10;PqZmv66XYHTCTjk+dykk4lDwb9qEXIQ2bDn3aNcJ5LnUD1WV+puak7BXpaUGnclqUa4+TDirG85y&#10;VQbjixrbR2TpQatrnxvN3ZaLfjBjbF87w8ZlLwnm8WcODKJZ+agGzRqae/qHEAIdUTd30Ew9dGm6&#10;IovSVc0eIQrNHkWcSlLHgZbjt5BcVt6sAbMGZpWVkw4Y6SbkHlRGKaKn/0Y1ukiCbYeGdQJTCD35&#10;PFcACO4g2vr/lBombEb+ioHiQxEClQprAdrNgj0coAdT7SjyO+0YMOqgAGcfoN0+iu8nQmBmUo/e&#10;KsEnFB+6at0k1HOT20e6amYmNR93qgKNhg90+QBTiaquq6Y8gREqDzB4ioUY6s5zWnCGfFf2WO6o&#10;gx548B3fsFsUTreRIYNmDc0qp9VFs3IFRkKzE0g0o/09DPY7LrodxS77btGsF7zsGjuPUBqmwmv4&#10;3gWD8p5OOKaSaF2UKwM3AsoDcGlZK0b6omvdGRDMCxmaPF9vPGK4hvKoWFZF3EZjaxpbZeQ6WJaN&#10;wGOFihWWXQdfiYGePS1wEfjURy+JyBwbLIvB87JH0KQ9tr1v26/Q4s0VnQkQBE31rf2CSn546GI/&#10;tkYpanP4SB1ZW3M4AkLlmTHCJIiQfLlT2b6iRLNcpymvOVp5DVOJNxk8Q8/8kRBIArRucASiThZt&#10;E3tKUiGQNxC791j7VwRAEz7rhM+QFxTfhSj6T9ovbuTftth9je3u10t++AMAAP//AwBQSwMEFAAG&#10;AAgAAAAhADQqN7TcAAAABQEAAA8AAABkcnMvZG93bnJldi54bWxMj0FLAzEUhO+C/yE8wUux2a3t&#10;YtfNliIKXqRYBa/p5rlZTF6WJG3Xf+/zpMdhhplvms3knThhTEMgBeW8AIHUBTNQr+D97enmDkTK&#10;mox2gVDBNybYtJcXja5NONMrnva5F1xCqdYKbM5jLWXqLHqd5mFEYu8zRK8zy9hLE/WZy72Ti6Ko&#10;pNcD8YLVIz5Y7L72R69g5l9mWxlcv9oVpV3v4u1jfv5Q6vpq2t6DyDjlvzD84jM6tMx0CEcySTgF&#10;C84p4DvsrVfLJYiDgqqsSpBtI//Ttz8AAAD//wMAUEsBAi0AFAAGAAgAAAAhALaDOJL+AAAA4QEA&#10;ABMAAAAAAAAAAAAAAAAAAAAAAFtDb250ZW50X1R5cGVzXS54bWxQSwECLQAUAAYACAAAACEAOP0h&#10;/9YAAACUAQAACwAAAAAAAAAAAAAAAAAvAQAAX3JlbHMvLnJlbHNQSwECLQAUAAYACAAAACEAbbES&#10;TMIKAACmcgAADgAAAAAAAAAAAAAAAAAuAgAAZHJzL2Uyb0RvYy54bWxQSwECLQAUAAYACAAAACEA&#10;NCo3tNwAAAAFAQAADwAAAAAAAAAAAAAAAAAcDQAAZHJzL2Rvd25yZXYueG1sUEsFBgAAAAAEAAQA&#10;8wAAACUOAAAAAA==&#10;" o:allowincell="f">
                <v:shape id="_x0000_s1120" type="#_x0000_t75" style="position:absolute;width:60585;height:39116;visibility:visible;mso-wrap-style:square">
                  <v:fill o:detectmouseclick="t"/>
                  <v:path o:connecttype="none"/>
                </v:shape>
                <v:line id="Line 82" o:spid="_x0000_s1121" style="position:absolute;visibility:visible;mso-wrap-style:square" from="35814,4567" to="35814,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DRMUAAADcAAAADwAAAGRycy9kb3ducmV2LnhtbESPS2vDMBCE74X8B7GB3Bo5DeThRgmh&#10;ppBDU8iDnrfW1jKxVsZSHeXfV4FCjsPMfMOsNtE2oqfO144VTMYZCOLS6ZorBefT+/MChA/IGhvH&#10;pOBGHjbrwdMKc+2ufKD+GCqRIOxzVGBCaHMpfWnIoh+7ljh5P66zGJLsKqk7vCa4beRLls2kxZrT&#10;gsGW3gyVl+OvVTA3xUHOZfFx+iz6erKM+/j1vVRqNIzbVxCBYniE/9s7rWCazeB+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CDRMUAAADcAAAADwAAAAAAAAAA&#10;AAAAAAChAgAAZHJzL2Rvd25yZXYueG1sUEsFBgAAAAAEAAQA+QAAAJMDAAAAAA==&#10;">
                  <v:stroke endarrow="block"/>
                </v:line>
                <v:rect id="Rectangle 83" o:spid="_x0000_s1122" style="position:absolute;left:48006;top:15999;width:1143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KJB8QA&#10;AADcAAAADwAAAGRycy9kb3ducmV2LnhtbESPQWsCMRSE7wX/Q3iCt5pUodXVKKIo9ajrxdtz89xd&#10;u3lZNlHX/vpGKHgcZuYbZjpvbSVu1PjSsYaPvgJBnDlTcq7hkK7fRyB8QDZYOSYND/Iwn3XeppgY&#10;d+cd3fYhFxHCPkENRQh1IqXPCrLo+64mjt7ZNRZDlE0uTYP3CLeVHCj1KS2WHBcKrGlZUPazv1oN&#10;p3JwwN9dulF2vB6GbZterseV1r1uu5iACNSGV/i//W00DNUXPM/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CiQfEAAAA3AAAAA8AAAAAAAAAAAAAAAAAmAIAAGRycy9k&#10;b3ducmV2LnhtbFBLBQYAAAAABAAEAPUAAACJAwAAAAA=&#10;">
                  <v:textbox>
                    <w:txbxContent>
                      <w:p w:rsidR="00A4114C" w:rsidRPr="008A33A5" w:rsidRDefault="00A4114C" w:rsidP="00AB195B"/>
                    </w:txbxContent>
                  </v:textbox>
                </v:rect>
                <v:rect id="Rectangle 84" o:spid="_x0000_s1123" style="position:absolute;left:47245;top:14859;width:11423;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0ddcAA&#10;AADcAAAADwAAAGRycy9kb3ducmV2LnhtbERPTYvCMBC9C/6HMII3TVSQ3a5RRFH0qO1lb7PNbNu1&#10;mZQmavXXm4Owx8f7Xqw6W4sbtb5yrGEyViCIc2cqLjRk6W70AcIHZIO1Y9LwIA+rZb+3wMS4O5/o&#10;dg6FiCHsE9RQhtAkUvq8JIt+7BriyP261mKIsC2kafEew20tp0rNpcWKY0OJDW1Kyi/nq9XwU00z&#10;fJ7SvbKfu1k4dunf9Xur9XDQrb9ABOrCv/jtPhgNMxXXxj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0ddcAAAADcAAAADwAAAAAAAAAAAAAAAACYAgAAZHJzL2Rvd25y&#10;ZXYueG1sUEsFBgAAAAAEAAQA9QAAAIUDAAAAAA==&#10;">
                  <v:textbox>
                    <w:txbxContent>
                      <w:p w:rsidR="00A4114C" w:rsidRPr="008A33A5" w:rsidRDefault="00A4114C" w:rsidP="00AB195B"/>
                    </w:txbxContent>
                  </v:textbox>
                </v:rect>
                <v:rect id="Rectangle 85" o:spid="_x0000_s1124" style="position:absolute;left:30479;top:1148;width:10282;height:4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C8I8MA&#10;AADcAAAADwAAAGRycy9kb3ducmV2LnhtbESP0WoCMRRE3wv+Q7hC32qiLdJujSKK0KfStX7AZXOb&#10;bN3cLJu4u/59Iwh9HGbmDLPajL4RPXWxDqxhPlMgiKtgarYaTt+Hp1cQMSEbbAKThitF2KwnDyss&#10;TBi4pP6YrMgQjgVqcCm1hZSxcuQxzkJLnL2f0HlMWXZWmg6HDPeNXCi1lB5rzgsOW9o5qs7Hi9eg&#10;yq9rHLm35Yt17E+f+8Etf7V+nI7bdxCJxvQfvrc/jIZn9Qa3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C8I8MAAADcAAAADwAAAAAAAAAAAAAAAACYAgAAZHJzL2Rv&#10;d25yZXYueG1sUEsFBgAAAAAEAAQA9QAAAIgDAAAAAA==&#10;">
                  <v:shadow on="t" color="black" opacity="26214f" origin="-.5,-.5" offset=".74836mm,.74836mm"/>
                  <v:textbox>
                    <w:txbxContent>
                      <w:p w:rsidR="00A4114C" w:rsidRPr="00FC1FA0" w:rsidRDefault="00A4114C" w:rsidP="00AB195B">
                        <w:pPr>
                          <w:jc w:val="center"/>
                          <w:rPr>
                            <w:i/>
                            <w:color w:val="000000" w:themeColor="text1"/>
                            <w:sz w:val="22"/>
                            <w:szCs w:val="22"/>
                            <w:lang w:val="kk-KZ"/>
                          </w:rPr>
                        </w:pPr>
                        <w:r w:rsidRPr="00FC1FA0">
                          <w:rPr>
                            <w:i/>
                            <w:color w:val="000000" w:themeColor="text1"/>
                            <w:sz w:val="22"/>
                            <w:szCs w:val="22"/>
                            <w:lang w:val="kk-KZ"/>
                          </w:rPr>
                          <w:t>И</w:t>
                        </w:r>
                        <w:r w:rsidRPr="00FC1FA0">
                          <w:rPr>
                            <w:i/>
                            <w:color w:val="000000" w:themeColor="text1"/>
                            <w:sz w:val="22"/>
                            <w:szCs w:val="22"/>
                          </w:rPr>
                          <w:t>нтерфейс</w:t>
                        </w:r>
                        <w:r w:rsidRPr="00FC1FA0">
                          <w:rPr>
                            <w:i/>
                            <w:color w:val="000000" w:themeColor="text1"/>
                            <w:sz w:val="22"/>
                            <w:szCs w:val="22"/>
                            <w:lang w:val="kk-KZ"/>
                          </w:rPr>
                          <w:t xml:space="preserve"> түрлері</w:t>
                        </w:r>
                      </w:p>
                    </w:txbxContent>
                  </v:textbox>
                </v:rect>
                <v:line id="Line 86" o:spid="_x0000_s1125" style="position:absolute;flip:x;visibility:visible;mso-wrap-style:square" from="16757,2287" to="30479,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Nv5cUAAADcAAAADwAAAGRycy9kb3ducmV2LnhtbESPwUrDQBCG74LvsIzgJdhNG5Aauy1q&#10;LRSkh1YPHofsmASzsyE7tunbdw4Fj8M//zffLFZj6MyRhtRGdjCd5GCIq+hbrh18fW4e5mCSIHvs&#10;IpODMyVYLW9vFlj6eOI9HQ9SG4VwKtFBI9KX1qaqoYBpEntizX7iEFB0HGrrBzwpPHR2luePNmDL&#10;eqHBnt4aqn4Pf0E1NjteF0X2GmyWPdH7t3zkVpy7vxtfnsEIjfK/fG1vvYNiqvr6jBL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Nv5cUAAADcAAAADwAAAAAAAAAA&#10;AAAAAAChAgAAZHJzL2Rvd25yZXYueG1sUEsFBgAAAAAEAAQA+QAAAJMDAAAAAA==&#10;">
                  <v:stroke endarrow="block"/>
                </v:line>
                <v:rect id="Rectangle 87" o:spid="_x0000_s1126" style="position:absolute;left:9139;top:6855;width:15236;height:3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8m+MIA&#10;AADcAAAADwAAAGRycy9kb3ducmV2LnhtbESPUWvCMBSF3wf+h3AF32baOWRUo4hj4JOszh9waa5J&#10;tbkpTdbWf2+EwR4P55zvcNbb0TWipy7UnhXk8wwEceV1zUbB+efr9QNEiMgaG8+k4E4BtpvJyxoL&#10;7QcuqT9FIxKEQ4EKbIxtIWWoLDkMc98SJ+/iO4cxyc5I3eGQ4K6Rb1m2lA5rTgsWW9pbqm6nX6cg&#10;K7/vYeTelO/GsjsfPwe7vCo1m467FYhIY/wP/7UPWsEiz+F5Jh0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7yb4wgAAANwAAAAPAAAAAAAAAAAAAAAAAJgCAABkcnMvZG93&#10;bnJldi54bWxQSwUGAAAAAAQABAD1AAAAhwMAAAAA&#10;">
                  <v:shadow on="t" color="black" opacity="26214f" origin="-.5,-.5" offset=".74836mm,.74836mm"/>
                  <v:textbox>
                    <w:txbxContent>
                      <w:p w:rsidR="00A4114C" w:rsidRPr="00FC1FA0" w:rsidRDefault="00A4114C" w:rsidP="00AB195B">
                        <w:pPr>
                          <w:jc w:val="center"/>
                          <w:rPr>
                            <w:i/>
                            <w:lang w:val="kk-KZ"/>
                          </w:rPr>
                        </w:pPr>
                        <w:r w:rsidRPr="00FC1FA0">
                          <w:rPr>
                            <w:i/>
                            <w:lang w:val="kk-KZ"/>
                          </w:rPr>
                          <w:t xml:space="preserve">Негізгі </w:t>
                        </w:r>
                      </w:p>
                    </w:txbxContent>
                  </v:textbox>
                </v:rect>
                <v:rect id="Rectangle 88" o:spid="_x0000_s1127" style="position:absolute;left:31613;top:6863;width:9123;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JhMMA&#10;AADcAAAADwAAAGRycy9kb3ducmV2LnhtbESPT2vCQBTE74V+h+UVequbpCAS3YiWCl5rFa/P7Msf&#10;zb4Nu2uSfnu3UOhxmJnfMKv1ZDoxkPOtZQXpLAFBXFrdcq3g+L17W4DwAVljZ5kU/JCHdfH8tMJc&#10;25G/aDiEWkQI+xwVNCH0uZS+bMign9meOHqVdQZDlK6W2uEY4aaTWZLMpcGW40KDPX00VN4Od6Pg&#10;er7L7JK6cTBVJ932dEtP/KnU68u0WYIINIX/8F97rxW8pxn8nolHQB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DJhMMAAADcAAAADwAAAAAAAAAAAAAAAACYAgAAZHJzL2Rv&#10;d25yZXYueG1sUEsFBgAAAAAEAAQA9QAAAIgDAAAAAA==&#10;" strokeweight="2.25pt">
                  <v:shadow on="t" color="black" opacity="26214f" origin="-.5,-.5" offset=".74836mm,.74836mm"/>
                  <v:textbox>
                    <w:txbxContent>
                      <w:p w:rsidR="00A4114C" w:rsidRPr="00FC1FA0" w:rsidRDefault="00A4114C" w:rsidP="00E06EEA">
                        <w:pPr>
                          <w:jc w:val="center"/>
                          <w:rPr>
                            <w:i/>
                            <w:lang w:val="kk-KZ"/>
                          </w:rPr>
                        </w:pPr>
                        <w:r w:rsidRPr="00FC1FA0">
                          <w:rPr>
                            <w:i/>
                          </w:rPr>
                          <w:t>Тип</w:t>
                        </w:r>
                        <w:r w:rsidRPr="00FC1FA0">
                          <w:rPr>
                            <w:i/>
                            <w:lang w:val="kk-KZ"/>
                          </w:rPr>
                          <w:t>тік</w:t>
                        </w:r>
                      </w:p>
                    </w:txbxContent>
                  </v:textbox>
                </v:rect>
                <v:rect id="Rectangle 89" o:spid="_x0000_s1128" style="position:absolute;left:46484;top:6855;width:12192;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dFMIA&#10;AADcAAAADwAAAGRycy9kb3ducmV2LnhtbESP0YrCMBRE3xf8h3CFfVtT10WkGkUUwSfZqh9waa5J&#10;tbkpTbatf78RFvZxmJkzzGozuFp01IbKs4LpJANBXHpdsVFwvRw+FiBCRNZYeyYFTwqwWY/eVphr&#10;33NB3TkakSAcclRgY2xyKUNpyWGY+IY4eTffOoxJtkbqFvsEd7X8zLK5dFhxWrDY0M5S+Tj/OAVZ&#10;8f0MA3em+DKW3fW07+38rtT7eNguQUQa4n/4r33UCmbTGbzOpCM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R0UwgAAANwAAAAPAAAAAAAAAAAAAAAAAJgCAABkcnMvZG93&#10;bnJldi54bWxQSwUGAAAAAAQABAD1AAAAhwMAAAAA&#10;">
                  <v:shadow on="t" color="black" opacity="26214f" origin="-.5,-.5" offset=".74836mm,.74836mm"/>
                  <v:textbox>
                    <w:txbxContent>
                      <w:p w:rsidR="00A4114C" w:rsidRPr="00FC1FA0" w:rsidRDefault="00A4114C" w:rsidP="00875009">
                        <w:pPr>
                          <w:jc w:val="center"/>
                          <w:rPr>
                            <w:i/>
                            <w:lang w:val="kk-KZ"/>
                          </w:rPr>
                        </w:pPr>
                        <w:r w:rsidRPr="00FC1FA0">
                          <w:rPr>
                            <w:i/>
                            <w:lang w:val="kk-KZ"/>
                          </w:rPr>
                          <w:t>Арнайы</w:t>
                        </w:r>
                      </w:p>
                    </w:txbxContent>
                  </v:textbox>
                </v:rect>
                <v:line id="Line 90" o:spid="_x0000_s1129" style="position:absolute;visibility:visible;mso-wrap-style:square" from="41149,2287" to="48767,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cudcUAAADcAAAADwAAAGRycy9kb3ducmV2LnhtbESPQWsCMRSE7wX/Q3iCt5pdW6quRpEu&#10;hR5aQS09Pzevm6Wbl2UT1/TfN4WCx2FmvmHW22hbMVDvG8cK8mkGgrhyuuFawcfp5X4Bwgdkja1j&#10;UvBDHrab0d0aC+2ufKDhGGqRIOwLVGBC6AopfWXIop+6jjh5X663GJLsa6l7vCa4beUsy56kxYbT&#10;gsGOng1V38eLVTA35UHOZfl22pdDky/je/w8L5WajONuBSJQDLfwf/tVK3jIH+HvTD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cudcUAAADcAAAADwAAAAAAAAAA&#10;AAAAAAChAgAAZHJzL2Rvd25yZXYueG1sUEsFBgAAAAAEAAQA+QAAAJMDAAAAAA==&#10;">
                  <v:stroke endarrow="block"/>
                </v:line>
                <v:rect id="Rectangle 91" o:spid="_x0000_s1130" style="position:absolute;left:760;top:11431;width:6857;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uy8QA&#10;AADcAAAADwAAAGRycy9kb3ducmV2LnhtbESPzW7CMBCE75V4B2uRuBWH8qMqxSCgQeXAgQK9r+xt&#10;EjVeR7GBwNPXSEgcRzPzjWY6b20lztT40rGCQT8BQaydKTlXcDysX99B+IBssHJMCq7kYT7rvEwx&#10;Ne7C33Teh1xECPsUFRQh1KmUXhdk0fddTRy9X9dYDFE2uTQNXiLcVvItSSbSYslxocCaVgXpv/3J&#10;Ktghfu5uX1ovs+t2lNHqJyNXKdXrtosPEIHa8Aw/2hujYDgYw/1MP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rsvEAAAA3AAAAA8AAAAAAAAAAAAAAAAAmAIAAGRycy9k&#10;b3ducmV2LnhtbFBLBQYAAAAABAAEAPUAAACJAwAAAAA=&#10;" strokecolor="white">
                  <v:textbox>
                    <w:txbxContent>
                      <w:p w:rsidR="00A4114C" w:rsidRPr="008A33A5" w:rsidRDefault="00A4114C" w:rsidP="00AB195B">
                        <w:r w:rsidRPr="008A33A5">
                          <w:rPr>
                            <w:lang w:val="en-US"/>
                          </w:rPr>
                          <w:t>before</w:t>
                        </w:r>
                        <w:r w:rsidRPr="008A33A5">
                          <w:t>-</w:t>
                        </w:r>
                        <w:r w:rsidRPr="008A33A5">
                          <w:rPr>
                            <w:lang w:val="en-US"/>
                          </w:rPr>
                          <w:t>WIMP</w:t>
                        </w:r>
                      </w:p>
                    </w:txbxContent>
                  </v:textbox>
                </v:rect>
                <v:line id="Line 92" o:spid="_x0000_s1131" style="position:absolute;visibility:visible;mso-wrap-style:square" from="18287,10291" to="18295,19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kVmcUAAADcAAAADwAAAGRycy9kb3ducmV2LnhtbESPQWsCMRSE74X+h/AK3mp2K2hdjVK6&#10;CD1oQS09v26em6Wbl2UT1/TfG6HgcZiZb5jlOtpWDNT7xrGCfJyBIK6cbrhW8HXcPL+C8AFZY+uY&#10;FPyRh/Xq8WGJhXYX3tNwCLVIEPYFKjAhdIWUvjJk0Y9dR5y8k+sthiT7WuoeLwluW/mSZVNpseG0&#10;YLCjd0PV7+FsFcxMuZczWW6Pn+XQ5PO4i98/c6VGT/FtASJQDPfwf/tDK5jkU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kVmcUAAADcAAAADwAAAAAAAAAA&#10;AAAAAAChAgAAZHJzL2Rvd25yZXYueG1sUEsFBgAAAAAEAAQA+QAAAJMDAAAAAA==&#10;">
                  <v:stroke endarrow="block"/>
                </v:line>
                <v:rect id="Rectangle 93" o:spid="_x0000_s1132" style="position:absolute;left:7617;top:12571;width:5335;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f2sUA&#10;AADcAAAADwAAAGRycy9kb3ducmV2LnhtbESPQWvCQBSE7wX/w/KE3upGBVujq4glxR5NcuntmX0m&#10;abNvQ3ZN0v76bqHgcZiZb5jtfjSN6KlztWUF81kEgriwuuZSQZ4lTy8gnEfW2FgmBd/kYL+bPGwx&#10;1nbgM/WpL0WAsItRQeV9G0vpiooMupltiYN3tZ1BH2RXSt3hEOCmkYsoWkmDNYeFCls6VlR8pTej&#10;4FIvcvw5Z2+RWSdL/z5mn7ePV6Uep+NhA8LT6O/h//ZJK1jOn+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x/axQAAANwAAAAPAAAAAAAAAAAAAAAAAJgCAABkcnMv&#10;ZG93bnJldi54bWxQSwUGAAAAAAQABAD1AAAAigMAAAAA&#10;">
                  <v:textbox>
                    <w:txbxContent>
                      <w:p w:rsidR="00A4114C" w:rsidRPr="00FC1FA0" w:rsidRDefault="00A4114C" w:rsidP="00AB195B">
                        <w:pPr>
                          <w:rPr>
                            <w:i/>
                          </w:rPr>
                        </w:pPr>
                        <w:r w:rsidRPr="00FC1FA0">
                          <w:rPr>
                            <w:i/>
                            <w:lang w:val="en-US"/>
                          </w:rPr>
                          <w:t>TUI</w:t>
                        </w:r>
                      </w:p>
                    </w:txbxContent>
                  </v:textbox>
                </v:rect>
                <v:rect id="Rectangle 94" o:spid="_x0000_s1133" style="position:absolute;left:33523;top:12571;width:6096;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2BsMA&#10;AADcAAAADwAAAGRycy9kb3ducmV2LnhtbERPTWvCQBC9F/wPywheSt1obbGpq0iwoD210Yu3ITtN&#10;QrOzMbNq/PfuodDj430vVr1r1IU6qT0bmIwTUMSFtzWXBg77j6c5KAnIFhvPZOBGAqvl4GGBqfVX&#10;/qZLHkoVQ1hSNFCF0KZaS1GRQxn7ljhyP75zGCLsSm07vMZw1+hpkrxqhzXHhgpbyioqfvOzM4Bu&#10;V852p7fPXA6yedk/Zl9yzIwZDfv1O6hAffgX/7m31sDzJK6NZ+IR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M2BsMAAADcAAAADwAAAAAAAAAAAAAAAACYAgAAZHJzL2Rv&#10;d25yZXYueG1sUEsFBgAAAAAEAAQA9QAAAIgDAAAAAA==&#10;" strokeweight="2.25pt">
                  <v:textbox>
                    <w:txbxContent>
                      <w:p w:rsidR="00A4114C" w:rsidRPr="00FC1FA0" w:rsidRDefault="00A4114C" w:rsidP="00AB195B">
                        <w:pPr>
                          <w:jc w:val="center"/>
                          <w:rPr>
                            <w:i/>
                          </w:rPr>
                        </w:pPr>
                        <w:r w:rsidRPr="00FC1FA0">
                          <w:rPr>
                            <w:i/>
                            <w:lang w:val="uk-UA"/>
                          </w:rPr>
                          <w:t>АІЖ</w:t>
                        </w:r>
                      </w:p>
                    </w:txbxContent>
                  </v:textbox>
                </v:rect>
                <v:rect id="Rectangle 95" o:spid="_x0000_s1134" style="position:absolute;left:38858;top:18287;width:5335;height:2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M8QA&#10;AADcAAAADwAAAGRycy9kb3ducmV2LnhtbESPQWvCQBSE7wX/w/KE3uomEaRGVxFLSj1qvPT2mn0m&#10;0ezbkN1o2l/vCgWPw8x8wyzXg2nElTpXW1YQTyIQxIXVNZcKjnn29g7CeWSNjWVS8EsO1qvRyxJT&#10;bW+8p+vBlyJA2KWooPK+TaV0RUUG3cS2xME72c6gD7Irpe7wFuCmkUkUzaTBmsNChS1tKyouh94o&#10;+KmTI/7t88/IzLOp3w35uf/+UOp1PGwWIDwN/hn+b39pBdN4Do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LjPEAAAA3AAAAA8AAAAAAAAAAAAAAAAAmAIAAGRycy9k&#10;b3ducmV2LnhtbFBLBQYAAAAABAAEAPUAAACJAwAAAAA=&#10;">
                  <v:textbox>
                    <w:txbxContent>
                      <w:p w:rsidR="00A4114C" w:rsidRPr="00FC1FA0" w:rsidRDefault="00A4114C" w:rsidP="00AB195B">
                        <w:pPr>
                          <w:jc w:val="center"/>
                          <w:rPr>
                            <w:i/>
                          </w:rPr>
                        </w:pPr>
                        <w:r>
                          <w:rPr>
                            <w:i/>
                            <w:lang w:val="uk-UA"/>
                          </w:rPr>
                          <w:t>С</w:t>
                        </w:r>
                        <w:r w:rsidRPr="00FC1FA0">
                          <w:rPr>
                            <w:i/>
                            <w:lang w:val="uk-UA"/>
                          </w:rPr>
                          <w:t>Ж</w:t>
                        </w:r>
                      </w:p>
                    </w:txbxContent>
                  </v:textbox>
                </v:rect>
                <v:line id="Line 96" o:spid="_x0000_s1135" style="position:absolute;flip:x;visibility:visible;mso-wrap-style:square" from="28188,10283" to="31240,1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t7j8QAAADcAAAADwAAAGRycy9kb3ducmV2LnhtbESPwWrCQBCG74W+wzKF3urGiFJSVymF&#10;Qg9SMfbQ45Adk2h2NmQ3ur69cxA8Dv/833yzXCfXqTMNofVsYDrJQBFX3rZcG/jbf7+9gwoR2WLn&#10;mQxcKcB69fy0xML6C+/oXMZaCYRDgQaaGPtC61A15DBMfE8s2cEPDqOMQ63tgBeBu07nWbbQDluW&#10;Cw329NVQdSpHJxrzsdun6bjJ8T/VO/9bHrbHqzGvL+nzA1SkFB/L9/aPNTDLRV+eEQLo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u3uPxAAAANwAAAAPAAAAAAAAAAAA&#10;AAAAAKECAABkcnMvZG93bnJldi54bWxQSwUGAAAAAAQABAD5AAAAkgMAAAAA&#10;">
                  <v:stroke dashstyle="dash" endarrow="block"/>
                </v:line>
                <v:line id="Line 97" o:spid="_x0000_s1136" style="position:absolute;flip:x;visibility:visible;mso-wrap-style:square" from="35806,10283" to="35822,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MAw8QAAADcAAAADwAAAGRycy9kb3ducmV2LnhtbESPT2vCQBDF74V+h2UKvQTdaEBqdJX+&#10;EwTxUPXgcciOSTA7G7JTTb+9Kwg9Pt6835s3X/auURfqQu3ZwGiYgiIuvK25NHDYrwZvoIIgW2w8&#10;k4E/CrBcPD/NMbf+yj902UmpIoRDjgYqkTbXOhQVOQxD3xJH7+Q7hxJlV2rb4TXCXaPHaTrRDmuO&#10;DRW29FlRcd79uvjGastfWZZ8OJ0kU/o+yibVYszrS/8+AyXUy//xI722BrLxCO5jIgH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gwDDxAAAANwAAAAPAAAAAAAAAAAA&#10;AAAAAKECAABkcnMvZG93bnJldi54bWxQSwUGAAAAAAQABAD5AAAAkgMAAAAA&#10;">
                  <v:stroke endarrow="block"/>
                </v:line>
                <v:line id="Line 98" o:spid="_x0000_s1137" style="position:absolute;visibility:visible;mso-wrap-style:square" from="41141,10283" to="44193,13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5e08QAAADcAAAADwAAAGRycy9kb3ducmV2LnhtbESPQYvCMBSE74L/ITzBm6ZW0LUaZVcQ&#10;KuphVTw/mrdt2ealNFHr/vqNIHgcZuYbZrFqTSVu1LjSsoLRMAJBnFldcq7gfNoMPkA4j6yxskwK&#10;HuRgtex2Fphoe+dvuh19LgKEXYIKCu/rREqXFWTQDW1NHLwf2xj0QTa51A3eA9xUMo6iiTRYclgo&#10;sKZ1Qdnv8WoU7K7+b3q+jHE/+sq32W6W4mGaKtXvtZ9zEJ5a/w6/2qlWMI5jeJ4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zl7TxAAAANwAAAAPAAAAAAAAAAAA&#10;AAAAAKECAABkcnMvZG93bnJldi54bWxQSwUGAAAAAAQABAD5AAAAkgMAAAAA&#10;">
                  <v:stroke dashstyle="dash" endarrow="block"/>
                </v:line>
                <v:rect id="Rectangle 99" o:spid="_x0000_s1138" style="position:absolute;left:28188;top:18285;width:11431;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TZMUA&#10;AADcAAAADwAAAGRycy9kb3ducmV2LnhtbESPQWvCQBSE70L/w/IK3symCZQ2dZVSUewxJpfeXrPP&#10;JDb7NmRXE/313ULB4zAz3zDL9WQ6caHBtZYVPEUxCOLK6pZrBWWxXbyAcB5ZY2eZFFzJwXr1MFti&#10;pu3IOV0OvhYBwi5DBY33fSalqxoy6CLbEwfvaAeDPsihlnrAMcBNJ5M4fpYGWw4LDfb00VD1czgb&#10;Bd9tUuItL3axed2m/nMqTuevjVLzx+n9DYSnyd/D/+29VpAm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NNkxQAAANwAAAAPAAAAAAAAAAAAAAAAAJgCAABkcnMv&#10;ZG93bnJldi54bWxQSwUGAAAAAAQABAD1AAAAigMAAAAA&#10;">
                  <v:textbox>
                    <w:txbxContent>
                      <w:p w:rsidR="00A4114C" w:rsidRPr="00FC1FA0" w:rsidRDefault="00A4114C" w:rsidP="00AB195B">
                        <w:pPr>
                          <w:jc w:val="center"/>
                          <w:rPr>
                            <w:i/>
                            <w:lang w:val="uk-UA"/>
                          </w:rPr>
                        </w:pPr>
                        <w:r w:rsidRPr="00FC1FA0">
                          <w:rPr>
                            <w:i/>
                          </w:rPr>
                          <w:t>Браузер</w:t>
                        </w:r>
                        <w:r w:rsidRPr="00FC1FA0">
                          <w:rPr>
                            <w:i/>
                            <w:lang w:val="uk-UA"/>
                          </w:rPr>
                          <w:t>лер</w:t>
                        </w:r>
                      </w:p>
                      <w:p w:rsidR="00A4114C" w:rsidRPr="008A33A5" w:rsidRDefault="00A4114C" w:rsidP="00AB195B"/>
                    </w:txbxContent>
                  </v:textbox>
                </v:rect>
                <v:line id="Line 100" o:spid="_x0000_s1139" style="position:absolute;visibility:visible;mso-wrap-style:square" from="40380,10291" to="40388,18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vkyMUAAADcAAAADwAAAGRycy9kb3ducmV2LnhtbESPT2sCMRTE7wW/Q3iF3mpWW6quRpEu&#10;ggdb8A+en5vnZunmZdmka/rtTaHQ4zAzv2EWq2gb0VPna8cKRsMMBHHpdM2VgtNx8zwF4QOyxsYx&#10;KfghD6vl4GGBuXY33lN/CJVIEPY5KjAhtLmUvjRk0Q9dS5y8q+sshiS7SuoObwluGznOsjdpsea0&#10;YLCld0Pl1+HbKpiYYi8nstgdP4u+Hs3iRzxfZko9Pcb1HESgGP7Df+2tVvAyfoX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4vkyMUAAADcAAAADwAAAAAAAAAA&#10;AAAAAAChAgAAZHJzL2Rvd25yZXYueG1sUEsFBgAAAAAEAAQA+QAAAJMDAAAAAA==&#10;">
                  <v:stroke endarrow="block"/>
                </v:line>
                <v:rect id="Rectangle 101" o:spid="_x0000_s1140" style="position:absolute;left:46484;top:12571;width:11431;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ui8UA&#10;AADcAAAADwAAAGRycy9kb3ducmV2LnhtbESPT2vCQBTE70K/w/IKvenGSKWmriKWlPao8eLtNfua&#10;pGbfhuzmT/30bkHocZiZ3zDr7Whq0VPrKssK5rMIBHFudcWFglOWTl9AOI+ssbZMCn7JwXbzMFlj&#10;ou3AB+qPvhABwi5BBaX3TSKly0sy6Ga2IQ7et20N+iDbQuoWhwA3tYyjaCkNVhwWSmxoX1J+OXZG&#10;wVcVn/B6yN4js0oX/nPMfrrzm1JPj+PuFYSn0f+H7+0PrWARP8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e6LxQAAANwAAAAPAAAAAAAAAAAAAAAAAJgCAABkcnMv&#10;ZG93bnJldi54bWxQSwUGAAAAAAQABAD1AAAAigMAAAAA&#10;">
                  <v:textbox>
                    <w:txbxContent>
                      <w:p w:rsidR="00A4114C" w:rsidRPr="00FC1FA0" w:rsidRDefault="00A4114C" w:rsidP="00875009">
                        <w:pPr>
                          <w:jc w:val="center"/>
                          <w:rPr>
                            <w:i/>
                            <w:lang w:val="uk-UA"/>
                          </w:rPr>
                        </w:pPr>
                        <w:r w:rsidRPr="00FC1FA0">
                          <w:rPr>
                            <w:i/>
                            <w:lang w:val="uk-UA"/>
                          </w:rPr>
                          <w:t>Нақты жүйелер</w:t>
                        </w:r>
                      </w:p>
                    </w:txbxContent>
                  </v:textbox>
                </v:rect>
                <v:line id="Line 102" o:spid="_x0000_s1141" style="position:absolute;flip:x;visibility:visible;mso-wrap-style:square" from="54855,10283" to="54863,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U2UcQAAADcAAAADwAAAGRycy9kb3ducmV2LnhtbESP3WoCMRSE7wt9h3AE72pWKyqrUaRQ&#10;8KrgzwMcNmd3025Otkm6u/bpjSB4OczMN8xmN9hGdOSDcaxgOslAEBdOG64UXM6fbysQISJrbByT&#10;gisF2G1fXzaYa9fzkbpTrESCcMhRQR1jm0sZiposholriZNXOm8xJukrqT32CW4bOcuyhbRoOC3U&#10;2NJHTcXP6c8qKM2wLPf/8+73e/61tNVB9sZ3So1Hw34NItIQn+FH+6AVvM8WcD+Tjo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FTZRxAAAANwAAAAPAAAAAAAAAAAA&#10;AAAAAKECAABkcnMvZG93bnJldi54bWxQSwUGAAAAAAQABAD5AAAAkgMAAAAA&#10;">
                  <v:stroke dashstyle="1 1" endarrow="block" endcap="round"/>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4" o:spid="_x0000_s1142" type="#_x0000_t13" style="position:absolute;left:24375;top:8003;width:7238;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95b0A&#10;AADcAAAADwAAAGRycy9kb3ducmV2LnhtbERPSwrCMBDdC94hjOBOUyt+qEYR8be06gGGZmyLzaQ0&#10;UevtzUJw+Xj/5bo1lXhR40rLCkbDCARxZnXJuYLbdT+Yg3AeWWNlmRR8yMF61e0sMdH2zSm9Lj4X&#10;IYRdggoK7+tESpcVZNANbU0cuLttDPoAm1zqBt8h3FQyjqKpNFhyaCiwpm1B2ePyNArawyy+H3e7&#10;zd7eyrmZnGR6rqVS/V67WYDw1Pq/+Oc+aQXjO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mj95b0AAADcAAAADwAAAAAAAAAAAAAAAACYAgAAZHJzL2Rvd25yZXYu&#10;eG1sUEsFBgAAAAAEAAQA9QAAAIIDAAAAAA==&#10;" adj="16130" strokeweight=".25pt">
                  <v:stroke dashstyle="longDash"/>
                </v:shape>
                <v:shape id="AutoShape 105" o:spid="_x0000_s1143" type="#_x0000_t13" style="position:absolute;left:40761;top:8003;width:5723;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qLsUA&#10;AADcAAAADwAAAGRycy9kb3ducmV2LnhtbESP3WrCQBSE7wu+w3KE3pS68a/U6Cq2oChe+fMAp9lj&#10;Es2eTbNrjG/vCoKXw8x8w0xmjSlETZXLLSvodiIQxInVOacKDvvF5zcI55E1FpZJwY0czKattwnG&#10;2l55S/XOpyJA2MWoIPO+jKV0SUYGXceWxME72sqgD7JKpa7wGuCmkL0o+pIGcw4LGZb0m1Fy3l2M&#10;gsF//bM9rTerwdLLTX4c0fD896HUe7uZj0F4avwr/GyvtIJ+bwS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GouxQAAANwAAAAPAAAAAAAAAAAAAAAAAJgCAABkcnMv&#10;ZG93bnJldi54bWxQSwUGAAAAAAQABAD1AAAAigMAAAAA&#10;" adj="16130">
                  <v:stroke dashstyle="longDash"/>
                </v:shape>
                <v:line id="Line 106" o:spid="_x0000_s1144" style="position:absolute;flip:x;visibility:visible;mso-wrap-style:square" from="32001,10283" to="32382,18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YzhcUAAADcAAAADwAAAGRycy9kb3ducmV2LnhtbESPwUrDQBCG74LvsIzgJbSbGhCbdlus&#10;WhDEg7WHHofsNAlmZ0N2bNO37xwEj8M//zffLNdj6MyJhtRGdjCb5mCIq+hbrh3sv7eTJzBJkD12&#10;kcnBhRKsV7c3Syx9PPMXnXZSG4VwKtFBI9KX1qaqoYBpGntizY5xCCg6DrX1A54VHjr7kOePNmDL&#10;eqHBnl4aqn52v0E1tp/8WhTZJtgsm9PbQT5yK87d343PCzBCo/wv/7XfvYOiUH19Rgl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YzhcUAAADcAAAADwAAAAAAAAAA&#10;AAAAAAChAgAAZHJzL2Rvd25yZXYueG1sUEsFBgAAAAAEAAQA+QAAAJMDAAAAAA==&#10;">
                  <v:stroke endarrow="block"/>
                </v:line>
                <v:line id="Line 107" o:spid="_x0000_s1145" style="position:absolute;flip:x;visibility:visible;mso-wrap-style:square" from="10669,10291" to="10678,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qWHsQAAADcAAAADwAAAGRycy9kb3ducmV2LnhtbESPQWvCQBCF7wX/wzJCL6FubEBsdBXb&#10;KhTEg9pDj0N2TILZ2ZCdavz3XUHo8fHmfW/efNm7Rl2oC7VnA+NRCoq48Lbm0sD3cfMyBRUE2WLj&#10;mQzcKMByMXiaY279lfd0OUipIoRDjgYqkTbXOhQVOQwj3xJH7+Q7hxJlV2rb4TXCXaNf03SiHdYc&#10;Gyps6aOi4nz4dfGNzY4/syx5dzpJ3mj9I9tUizHPw341AyXUy//xI/1lDWTZGO5jIgH0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WpYexAAAANwAAAAPAAAAAAAAAAAA&#10;AAAAAKECAABkcnMvZG93bnJldi54bWxQSwUGAAAAAAQABAD5AAAAkgMAAAAA&#10;">
                  <v:stroke endarrow="block"/>
                </v:line>
                <v:line id="Line 108" o:spid="_x0000_s1146" style="position:absolute;visibility:visible;mso-wrap-style:square" from="15235,10291" to="15235,1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fbsYAAADcAAAADwAAAGRycy9kb3ducmV2LnhtbESPQWvCQBSE7wX/w/KE3uqmBkKJriIV&#10;QXso1Rb0+Mw+k2j2bdjdJum/7xYKHoeZ+YaZLwfTiI6cry0reJ4kIIgLq2suFXx9bp5eQPiArLGx&#10;TAp+yMNyMXqYY65tz3vqDqEUEcI+RwVVCG0upS8qMugntiWO3sU6gyFKV0rtsI9w08hpkmTSYM1x&#10;ocKWXisqbodvo+A9/ci61e5tOxx32blY78+na++UehwPqxmIQEO4h//bW60gTaf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Pn27GAAAA3AAAAA8AAAAAAAAA&#10;AAAAAAAAoQIAAGRycy9kb3ducmV2LnhtbFBLBQYAAAAABAAEAPkAAACUAwAAAAA=&#10;"/>
                <v:line id="Line 109" o:spid="_x0000_s1147" style="position:absolute;flip:x;visibility:visible;mso-wrap-style:square" from="10669,17147" to="15235,1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e7iscAAADcAAAADwAAAGRycy9kb3ducmV2LnhtbESPzWrDMBCE74W+g9hCL6GRW5eSOlFC&#10;KBRyyCU/OPS2sbaWsbVyJTVx3j4qBHocZuYbZrYYbCdO5EPjWMHzOANBXDndcK1gv/t8moAIEVlj&#10;55gUXCjAYn5/N8NCuzNv6LSNtUgQDgUqMDH2hZShMmQxjF1PnLxv5y3GJH0ttcdzgttOvmTZm7TY&#10;cFow2NOHoard/loFcrIe/fjl8bUt28Ph3ZRV2X+tlXp8GJZTEJGG+B++tVdaQZ7n8HcmHQ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p7uKxwAAANwAAAAPAAAAAAAA&#10;AAAAAAAAAKECAABkcnMvZG93bnJldi54bWxQSwUGAAAAAAQABAD5AAAAlQMAAAAA&#10;"/>
                <v:line id="Line 110" o:spid="_x0000_s1148" style="position:absolute;visibility:visible;mso-wrap-style:square" from="10669,17147" to="10678,19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yFcYAAADcAAAADwAAAGRycy9kb3ducmV2LnhtbESPS2vDMBCE74X8B7GB3Bo5D5rEjRJC&#10;TKGHtpAHPW+trWVirYylOMq/rwqFHoeZ+YZZb6NtRE+drx0rmIwzEMSl0zVXCs6nl8clCB+QNTaO&#10;ScGdPGw3g4c15trd+ED9MVQiQdjnqMCE0OZS+tKQRT92LXHyvl1nMSTZVVJ3eEtw28hplj1JizWn&#10;BYMt7Q2Vl+PVKliY4iAXsng7fRR9PVnF9/j5tVJqNIy7ZxCBYvgP/7VftYLZbA6/Z9IR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SchXGAAAA3AAAAA8AAAAAAAAA&#10;AAAAAAAAoQIAAGRycy9kb3ducmV2LnhtbFBLBQYAAAAABAAEAPkAAACUAwAAAAA=&#10;">
                  <v:stroke endarrow="block"/>
                </v:line>
                <v:rect id="Rectangle 111" o:spid="_x0000_s1149" style="position:absolute;left:16004;top:19427;width:5327;height:3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4VsUA&#10;AADcAAAADwAAAGRycy9kb3ducmV2LnhtbESPT2vCQBTE74V+h+UVems2NShtdJXSYtFj/lx6e2af&#10;SWz2bciumvrpXUHocZiZ3zCL1Wg6caLBtZYVvEYxCOLK6pZrBWWxfnkD4Tyyxs4yKfgjB6vl48MC&#10;U23PnNEp97UIEHYpKmi871MpXdWQQRfZnjh4ezsY9EEOtdQDngPcdHISxzNpsOWw0GBPnw1Vv/nR&#10;KNi1kxIvWfEdm/d14rdjcTj+fCn1/DR+zEF4Gv1/+N7eaAVJMoX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HhWxQAAANwAAAAPAAAAAAAAAAAAAAAAAJgCAABkcnMv&#10;ZG93bnJldi54bWxQSwUGAAAAAAQABAD1AAAAigMAAAAA&#10;">
                  <v:textbox>
                    <w:txbxContent>
                      <w:p w:rsidR="00A4114C" w:rsidRPr="008A33A5" w:rsidRDefault="00A4114C" w:rsidP="00AB195B">
                        <w:pPr>
                          <w:rPr>
                            <w:b/>
                          </w:rPr>
                        </w:pPr>
                        <w:r w:rsidRPr="008A33A5">
                          <w:rPr>
                            <w:b/>
                            <w:lang w:val="en-US"/>
                          </w:rPr>
                          <w:t>UUI</w:t>
                        </w:r>
                      </w:p>
                    </w:txbxContent>
                  </v:textbox>
                </v:rect>
                <v:rect id="Rectangle 112" o:spid="_x0000_s1150" style="position:absolute;left:7617;top:19427;width:5343;height:3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bj8YA&#10;AADcAAAADwAAAGRycy9kb3ducmV2LnhtbESPQWvCQBSE74L/YXmFXkrdWFtpU1eRYEE92eilt0f2&#10;NQnNvo15q6b/3i0UPA4z8w0zW/SuUWfqpPZsYDxKQBEX3tZcGjjsPx5fQUlAtth4JgO/JLCYDwcz&#10;TK2/8Ced81CqCGFJ0UAVQptqLUVFDmXkW+LoffvOYYiyK7Xt8BLhrtFPSTLVDmuOCxW2lFVU/OQn&#10;ZwDdpnzeHN+2uRxk9bJ/yHbylRlzf9cv30EF6sMt/N9eWwOTyRT+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bj8YAAADcAAAADwAAAAAAAAAAAAAAAACYAgAAZHJz&#10;L2Rvd25yZXYueG1sUEsFBgAAAAAEAAQA9QAAAIsDAAAAAA==&#10;" strokeweight="2.25pt">
                  <v:textbox>
                    <w:txbxContent>
                      <w:p w:rsidR="00A4114C" w:rsidRPr="00FC1FA0" w:rsidRDefault="00A4114C" w:rsidP="00AB195B">
                        <w:pPr>
                          <w:rPr>
                            <w:i/>
                          </w:rPr>
                        </w:pPr>
                        <w:r w:rsidRPr="00FC1FA0">
                          <w:rPr>
                            <w:i/>
                            <w:lang w:val="en-US"/>
                          </w:rPr>
                          <w:t>GUI</w:t>
                        </w:r>
                      </w:p>
                    </w:txbxContent>
                  </v:textbox>
                </v:rect>
                <v:rect id="Rectangle 113" o:spid="_x0000_s1151" style="position:absolute;left:7617;top:25143;width:5352;height: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DusUA&#10;AADcAAAADwAAAGRycy9kb3ducmV2LnhtbESPT2vCQBTE74V+h+UVems2NaBtdJXSYtFj/lx6e2af&#10;SWz2bciumvrpXUHocZiZ3zCL1Wg6caLBtZYVvEYxCOLK6pZrBWWxfnkD4Tyyxs4yKfgjB6vl48MC&#10;U23PnNEp97UIEHYpKmi871MpXdWQQRfZnjh4ezsY9EEOtdQDngPcdHISx1NpsOWw0GBPnw1Vv/nR&#10;KNi1kxIvWfEdm/d14rdjcTj+fCn1/DR+zEF4Gv1/+N7eaAVJMoP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kO6xQAAANwAAAAPAAAAAAAAAAAAAAAAAJgCAABkcnMv&#10;ZG93bnJldi54bWxQSwUGAAAAAAQABAD1AAAAigMAAAAA&#10;">
                  <v:textbox>
                    <w:txbxContent>
                      <w:p w:rsidR="00A4114C" w:rsidRPr="00FC1FA0" w:rsidRDefault="00A4114C" w:rsidP="00AB195B">
                        <w:pPr>
                          <w:rPr>
                            <w:i/>
                          </w:rPr>
                        </w:pPr>
                        <w:r w:rsidRPr="00FC1FA0">
                          <w:rPr>
                            <w:i/>
                            <w:lang w:val="en-US"/>
                          </w:rPr>
                          <w:t>RUI</w:t>
                        </w:r>
                      </w:p>
                    </w:txbxContent>
                  </v:textbox>
                </v:rect>
                <v:line id="Line 114" o:spid="_x0000_s1152" style="position:absolute;flip:y;visibility:visible;mso-wrap-style:square" from="10669,22863" to="10669,25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g8UAAADcAAAADwAAAGRycy9kb3ducmV2LnhtbESPwUrDQBCG74LvsIzgJbSbGhCbdlus&#10;WhDEg7WHHofsNAlmZ0N2bNO37xwEj8M//zffLNdj6MyJhtRGdjCb5mCIq+hbrh3sv7eTJzBJkD12&#10;kcnBhRKsV7c3Syx9PPMXnXZSG4VwKtFBI9KX1qaqoYBpGntizY5xCCg6DrX1A54VHjr7kOePNmDL&#10;eqHBnl4aqn52v0E1tp/8WhTZJtgsm9PbQT5yK87d343PCzBCo/wv/7XfvYOiUFt9Rgl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A/g8UAAADcAAAADwAAAAAAAAAA&#10;AAAAAAChAgAAZHJzL2Rvd25yZXYueG1sUEsFBgAAAAAEAAQA+QAAAJMDAAAAAA==&#10;">
                  <v:stroke endarrow="block"/>
                </v:line>
                <v:line id="Line 115" o:spid="_x0000_s1153" style="position:absolute;flip:x;visibility:visible;mso-wrap-style:square" from="12952,20575" to="16004,20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yaGMQAAADcAAAADwAAAGRycy9kb3ducmV2LnhtbESPQWvCQBCF7wX/wzKCl1A3NSCauoq2&#10;CgXxoPbQ45Adk2B2NmSnGv99t1Do8fHmfW/eYtW7Rt2oC7VnAy/jFBRx4W3NpYHP8+55BioIssXG&#10;Mxl4UIDVcvC0wNz6Ox/pdpJSRQiHHA1UIm2udSgqchjGviWO3sV3DiXKrtS2w3uEu0ZP0nSqHdYc&#10;Gyps6a2i4nr6dvGN3YHfsyzZOJ0kc9p+yT7VYsxo2K9fQQn18n/8l/6wBrJsDr9jIgH0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JoYxAAAANwAAAAPAAAAAAAAAAAA&#10;AAAAAKECAABkcnMvZG93bnJldi54bWxQSwUGAAAAAAQABAD5AAAAkgMAAAAA&#10;">
                  <v:stroke endarrow="block"/>
                </v:line>
                <v:rect id="Rectangle 116" o:spid="_x0000_s1154" style="position:absolute;left:16004;top:19427;width:5327;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os8AA&#10;AADcAAAADwAAAGRycy9kb3ducmV2LnhtbERPS6/BQBTeS/yHyZHYMfXIDWWI3BvCktrYHZ2jLZ0z&#10;TWdQfr1Z3MTyy/eeLxtTigfVrrCsYNCPQBCnVhecKTgm694EhPPIGkvLpOBFDpaLdmuOsbZP3tPj&#10;4DMRQtjFqCD3voqldGlOBl3fVsSBu9jaoA+wzqSu8RnCTSmHUfQjDRYcGnKs6Den9Ha4GwXnYnjE&#10;9z7ZRGa6Hvldk1zvpz+lup1mNQPhqfFf8b97qxWMxmF+OBOO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QGos8AAAADcAAAADwAAAAAAAAAAAAAAAACYAgAAZHJzL2Rvd25y&#10;ZXYueG1sUEsFBgAAAAAEAAQA9QAAAIUDAAAAAA==&#10;">
                  <v:textbox>
                    <w:txbxContent>
                      <w:p w:rsidR="00A4114C" w:rsidRPr="00FC1FA0" w:rsidRDefault="00A4114C" w:rsidP="00AB195B">
                        <w:pPr>
                          <w:rPr>
                            <w:i/>
                          </w:rPr>
                        </w:pPr>
                        <w:r w:rsidRPr="00FC1FA0">
                          <w:rPr>
                            <w:i/>
                            <w:lang w:val="en-US"/>
                          </w:rPr>
                          <w:t>VUI</w:t>
                        </w:r>
                      </w:p>
                    </w:txbxContent>
                  </v:textbox>
                </v:rect>
                <v:rect id="Rectangle 117" o:spid="_x0000_s1155" style="position:absolute;left:19048;top:28563;width:5327;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0NKMYA&#10;AADcAAAADwAAAGRycy9kb3ducmV2LnhtbESPzWrDMBCE74W8g9hAb42cH0rjRAkhxSU9xvalt421&#10;sd1aK2MpttunrwqFHIeZ+YbZ7kfTiJ46V1tWMJ9FIIgLq2suFeRZ8vQCwnlkjY1lUvBNDva7ycMW&#10;Y20HPlOf+lIECLsYFVTet7GUrqjIoJvZljh4V9sZ9EF2pdQdDgFuGrmIomdpsOawUGFLx4qKr/Rm&#10;FFzqRY4/5+wtMutk6d/H7PP28arU43Q8bEB4Gv09/N8+aQXL1Rz+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0NKMYAAADcAAAADwAAAAAAAAAAAAAAAACYAgAAZHJz&#10;L2Rvd25yZXYueG1sUEsFBgAAAAAEAAQA9QAAAIsDAAAAAA==&#10;">
                  <v:textbox>
                    <w:txbxContent>
                      <w:p w:rsidR="00A4114C" w:rsidRPr="00FC1FA0" w:rsidRDefault="00A4114C" w:rsidP="00AB195B">
                        <w:pPr>
                          <w:rPr>
                            <w:i/>
                          </w:rPr>
                        </w:pPr>
                        <w:r w:rsidRPr="00FC1FA0">
                          <w:rPr>
                            <w:i/>
                            <w:lang w:val="en-US"/>
                          </w:rPr>
                          <w:t>NUI</w:t>
                        </w:r>
                      </w:p>
                    </w:txbxContent>
                  </v:textbox>
                </v:rect>
                <v:rect id="Rectangle 118" o:spid="_x0000_s1156" style="position:absolute;left:19040;top:34287;width:5335;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3RccA&#10;AADcAAAADwAAAGRycy9kb3ducmV2LnhtbESPS2vDMBCE74X+B7GBXEojx31Q3CihGAK5mND0QY+L&#10;tbHdWCvH2sTuv48KhR6HmfmGWaxG16oz9aHxbGA+S0ARl942XBl4f1vfPoEKgmyx9UwGfijAanl9&#10;tcDM+oFf6byTSkUIhwwN1CJdpnUoa3IYZr4jjt7e9w4lyr7Stschwl2r0yR51A4bjgs1dpTXVB52&#10;J2dgLw+fw8f2dOyOX/lNJUXxnaeFMdPJ+PIMSmiU//Bfe2MN3N2n8HsmHgG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oN0XHAAAA3AAAAA8AAAAAAAAAAAAAAAAAmAIAAGRy&#10;cy9kb3ducmV2LnhtbFBLBQYAAAAABAAEAPUAAACMAwAAAAA=&#10;">
                  <v:stroke dashstyle="dash"/>
                  <v:textbox>
                    <w:txbxContent>
                      <w:p w:rsidR="00A4114C" w:rsidRPr="00FC1FA0" w:rsidRDefault="00A4114C" w:rsidP="00AB195B">
                        <w:pPr>
                          <w:rPr>
                            <w:i/>
                            <w:lang w:val="uk-UA"/>
                          </w:rPr>
                        </w:pPr>
                        <w:r w:rsidRPr="00FC1FA0">
                          <w:rPr>
                            <w:i/>
                            <w:lang w:val="en-US"/>
                          </w:rPr>
                          <w:t>3</w:t>
                        </w:r>
                        <w:r w:rsidRPr="00FC1FA0">
                          <w:rPr>
                            <w:i/>
                          </w:rPr>
                          <w:t>-</w:t>
                        </w:r>
                        <w:r w:rsidRPr="00FC1FA0">
                          <w:rPr>
                            <w:i/>
                            <w:lang w:val="en-US"/>
                          </w:rPr>
                          <w:t>D</w:t>
                        </w:r>
                      </w:p>
                    </w:txbxContent>
                  </v:textbox>
                </v:rect>
                <v:rect id="Rectangle 119" o:spid="_x0000_s1157" style="position:absolute;left:752;top:19427;width:6096;height:4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8OcUA&#10;AADcAAAADwAAAGRycy9kb3ducmV2LnhtbESPS2/CMBCE70j8B2uRegOHhyoUMIhHqvbAAdJyX9nb&#10;JGq8jmIDob++RqrEcTQz32iW687W4kqtrxwrGI8SEMTamYoLBV+fb8M5CB+QDdaOScGdPKxX/d4S&#10;U+NufKJrHgoRIexTVFCG0KRSel2SRT9yDXH0vl1rMUTZFtK0eItwW8tJkrxKixXHhRIb2pWkf/KL&#10;VXBE3B9/37XeZvfDLKPdOSNXK/Uy6DYLEIG68Az/tz+MgulsCo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5rw5xQAAANwAAAAPAAAAAAAAAAAAAAAAAJgCAABkcnMv&#10;ZG93bnJldi54bWxQSwUGAAAAAAQABAD1AAAAigMAAAAA&#10;" strokecolor="white">
                  <v:textbox>
                    <w:txbxContent>
                      <w:p w:rsidR="00A4114C" w:rsidRPr="008A33A5" w:rsidRDefault="00A4114C" w:rsidP="00AB195B">
                        <w:r w:rsidRPr="008A33A5">
                          <w:rPr>
                            <w:lang w:val="en-US"/>
                          </w:rPr>
                          <w:t>WIMP</w:t>
                        </w:r>
                      </w:p>
                    </w:txbxContent>
                  </v:textbox>
                </v:rect>
                <v:rect id="Rectangle 120" o:spid="_x0000_s1158" style="position:absolute;left:752;top:30859;width:7626;height:4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8kTcQA&#10;AADcAAAADwAAAGRycy9kb3ducmV2LnhtbESPS2/CMBCE75X4D9Yi9VYcIEIoYBCPVO2hB8rjvrKX&#10;JCJeR7GB0F9fV0LqcTQz32jmy87W4katrxwrGA4SEMTamYoLBcfD+9sUhA/IBmvHpOBBHpaL3ssc&#10;M+Pu/E23fShEhLDPUEEZQpNJ6XVJFv3ANcTRO7vWYoiyLaRp8R7htpajJJlIixXHhRIb2pSkL/ur&#10;VbBD3O5+PrRe54+vNKfNKSdXK/Xa71YzEIG68B9+tj+NgnGawt+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PJE3EAAAA3AAAAA8AAAAAAAAAAAAAAAAAmAIAAGRycy9k&#10;b3ducmV2LnhtbFBLBQYAAAAABAAEAPUAAACJAwAAAAA=&#10;" strokecolor="white">
                  <v:textbox>
                    <w:txbxContent>
                      <w:p w:rsidR="00A4114C" w:rsidRPr="008A33A5" w:rsidRDefault="00A4114C" w:rsidP="00AB195B">
                        <w:r w:rsidRPr="008A33A5">
                          <w:rPr>
                            <w:lang w:val="en-US"/>
                          </w:rPr>
                          <w:t>post-WIMP</w:t>
                        </w:r>
                      </w:p>
                    </w:txbxContent>
                  </v:textbox>
                </v:rect>
                <v:line id="Line 121" o:spid="_x0000_s1159" style="position:absolute;flip:y;visibility:visible;mso-wrap-style:square" from="22108,10283" to="22117,2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T1GMcAAADcAAAADwAAAGRycy9kb3ducmV2LnhtbESPQWsCMRSE74X+h/AKXopm21rRrVGk&#10;IHjwUisr3p6b182ym5dtEnX775uC0OMwM98w82VvW3EhH2rHCp5GGQji0umaKwX7z/VwCiJEZI2t&#10;Y1LwQwGWi/u7OebaXfmDLrtYiQThkKMCE2OXSxlKQxbDyHXEyfty3mJM0ldSe7wmuG3lc5ZNpMWa&#10;04LBjt4Nlc3ubBXI6fbx269O46ZoDoeZKcqiO26VGjz0qzcQkfr4H761N1rBy/gV/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BPUYxwAAANwAAAAPAAAAAAAA&#10;AAAAAAAAAKECAABkcnMvZG93bnJldi54bWxQSwUGAAAAAAQABAD5AAAAlQMAAAAA&#10;"/>
                <v:line id="Line 122" o:spid="_x0000_s1160" style="position:absolute;flip:y;visibility:visible;mso-wrap-style:square" from="22117,32023" to="22125,3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V9F8UAAADcAAAADwAAAGRycy9kb3ducmV2LnhtbESPQWvCQBCF74L/YZmCl1A3bUTa6Cq2&#10;KhSkh6qHHofsmIRmZ0N21PTfdwuCx8eb971582XvGnWhLtSeDTyNU1DEhbc1lwaOh+3jC6ggyBYb&#10;z2TglwIsF8PBHHPrr/xFl72UKkI45GigEmlzrUNRkcMw9i1x9E6+cyhRdqW2HV4j3DX6OU2n2mHN&#10;saHClt4rKn72Zxff2H7yOsuSN6eT5JU237JLtRgzeuhXM1BCvdyPb+k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V9F8UAAADcAAAADwAAAAAAAAAA&#10;AAAAAAChAgAAZHJzL2Rvd25yZXYueG1sUEsFBgAAAAAEAAQA+QAAAJMDAAAAAA==&#10;">
                  <v:stroke endarrow="block"/>
                </v:line>
                <w10:wrap anchory="line"/>
              </v:group>
            </w:pict>
          </mc:Fallback>
        </mc:AlternateContent>
      </w:r>
      <w:r w:rsidRPr="0014740A">
        <w:rPr>
          <w:noProof/>
        </w:rPr>
        <mc:AlternateContent>
          <mc:Choice Requires="wps">
            <w:drawing>
              <wp:inline distT="0" distB="0" distL="0" distR="0" wp14:anchorId="45375F5F" wp14:editId="78528C16">
                <wp:extent cx="6057900" cy="3880236"/>
                <wp:effectExtent l="0" t="0" r="0" b="6350"/>
                <wp:docPr id="103" name="Прямокутник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57900" cy="3880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9660FB" id="Прямокутник 103" o:spid="_x0000_s1026" style="width:477pt;height:30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q2AIAAMoFAAAOAAAAZHJzL2Uyb0RvYy54bWysVF2O0zAQfkfiDpbfs/lp2ibRpqvdtkFI&#10;C6y0cAA3cRqLxA622+yCkBAcgCNwDbQCztDeiLH7s+3uCwLyENme8TffzHye07ObpkZLKhUTPMX+&#10;iYcR5bkoGJ+n+M3rzIkwUprwgtSC0xTfUoXPRk+fnHZtQgNRibqgEgEIV0nXprjSuk1cV+UVbYg6&#10;ES3lYCyFbIiGrZy7hSQdoDe1G3jewO2ELFopcqoUnE42Rjyy+GVJc/2qLBXVqE4xcNP2L+1/Zv7u&#10;6JQkc0naiuVbGuQvWDSEcQi6h5oQTdBCskdQDculUKLUJ7loXFGWLKc2B8jG9x5kc12RltpcoDiq&#10;3ZdJ/T/Y/OXySiJWQO+8HkacNNCk1bf1p/XX1Y/Vr9Xd+sv68+rn6vvqDhkPqFfXqgSuXbdX0mSs&#10;2kuRv1WIi3FF+JyeqxaqDniAtjuSUnQVJQUQ9w2Ee4RhNgrQ0Kx7IQqITxZa2GrelLIxMaBO6MY2&#10;7XbfNHqjUQ6HA68/jD3obQ62XhR5QW9gY5Bkd72VSj+jokFmkWIJ/Cw8WV4qbeiQZOdionGRsbq2&#10;yqj50QE4bk4gOFw1NkPDNvpD7MXTaBqFThgMpk7oTSbOeTYOnUHmD/uT3mQ8nvgfTVw/TCpWFJSb&#10;MDvR+eGfNXUr/41c9rJTomaFgTOUlJzPxrVESwKiz+y3LciBm3tMwxYBcnmQkh+E3kUQO9kgGjph&#10;FvadeOhFjufHF/HAC+Nwkh2ndMk4/feUUJfiuB/0bZcOSD/IzbPf49xI0jANY6VmTYqjvRNJjAan&#10;vLCt1YTVm/VBKQz9+1JAu3eNtoo1It3ofyaKWxCsFCAnkB4MQFhUQr7HqINhkmL1bkEkxah+zkH0&#10;sR+GZvrYTdgfBrCRh5bZoYXwHKBSrDHaLMd6M7EWrWTzCiL5tjBcnMNDKZmVsHlEG1bb5wUDw2ay&#10;HW5mIh3urdf9CB79BgAA//8DAFBLAwQUAAYACAAAACEA//ih8t0AAAAFAQAADwAAAGRycy9kb3du&#10;cmV2LnhtbEyPT0vDQBDF70K/wzKCF7GbiBaN2RQpiEWE0vTPeZsdk9DsbJrdJvHbO3qxlwePN7z3&#10;m3Q+2kb02PnakYJ4GoFAKpypqVSw3bzdPYHwQZPRjSNU8I0e5tnkKtWJcQOtsc9DKbiEfKIVVCG0&#10;iZS+qNBqP3UtEmdfrrM6sO1KaTo9cLlt5H0UzaTVNfFCpVtcVFgc87NVMBSrfr/5fJer2/3S0Wl5&#10;WuS7D6VursfXFxABx/B/DL/4jA4ZMx3cmYwXjQJ+JPwpZ8+PD2wPCmZxHIPMUnlJn/0AAAD//wMA&#10;UEsBAi0AFAAGAAgAAAAhALaDOJL+AAAA4QEAABMAAAAAAAAAAAAAAAAAAAAAAFtDb250ZW50X1R5&#10;cGVzXS54bWxQSwECLQAUAAYACAAAACEAOP0h/9YAAACUAQAACwAAAAAAAAAAAAAAAAAvAQAAX3Jl&#10;bHMvLnJlbHNQSwECLQAUAAYACAAAACEAWJ/pKtgCAADKBQAADgAAAAAAAAAAAAAAAAAuAgAAZHJz&#10;L2Uyb0RvYy54bWxQSwECLQAUAAYACAAAACEA//ih8t0AAAAFAQAADwAAAAAAAAAAAAAAAAAyBQAA&#10;ZHJzL2Rvd25yZXYueG1sUEsFBgAAAAAEAAQA8wAAADwGAAAAAA==&#10;" filled="f" stroked="f">
                <o:lock v:ext="edit" aspectratio="t"/>
                <w10:anchorlock/>
              </v:rect>
            </w:pict>
          </mc:Fallback>
        </mc:AlternateContent>
      </w:r>
    </w:p>
    <w:p w:rsidR="00FC1FA0" w:rsidRPr="00FC1FA0" w:rsidRDefault="00FC1FA0" w:rsidP="00AB195B">
      <w:pPr>
        <w:jc w:val="center"/>
        <w:rPr>
          <w:sz w:val="16"/>
          <w:szCs w:val="16"/>
          <w:lang w:val="kk-KZ"/>
        </w:rPr>
      </w:pPr>
    </w:p>
    <w:p w:rsidR="00AB195B" w:rsidRPr="00115B1D" w:rsidRDefault="00FC1FA0" w:rsidP="00AB195B">
      <w:pPr>
        <w:jc w:val="center"/>
        <w:rPr>
          <w:sz w:val="28"/>
          <w:szCs w:val="28"/>
          <w:lang w:val="kk-KZ"/>
        </w:rPr>
      </w:pPr>
      <w:r>
        <w:rPr>
          <w:sz w:val="28"/>
          <w:szCs w:val="28"/>
          <w:lang w:val="kk-KZ"/>
        </w:rPr>
        <w:t xml:space="preserve">Сурет </w:t>
      </w:r>
      <w:r w:rsidR="00AB195B" w:rsidRPr="00115B1D">
        <w:rPr>
          <w:sz w:val="28"/>
          <w:szCs w:val="28"/>
          <w:lang w:val="kk-KZ"/>
        </w:rPr>
        <w:t>3.6</w:t>
      </w:r>
      <w:r w:rsidR="005D574E" w:rsidRPr="00FC1FA0">
        <w:rPr>
          <w:sz w:val="28"/>
          <w:szCs w:val="28"/>
          <w:lang w:val="kk-KZ"/>
        </w:rPr>
        <w:t xml:space="preserve"> </w:t>
      </w:r>
      <w:r>
        <w:rPr>
          <w:sz w:val="28"/>
          <w:szCs w:val="28"/>
          <w:lang w:val="kk-KZ"/>
        </w:rPr>
        <w:t>–</w:t>
      </w:r>
      <w:r w:rsidR="00AB195B" w:rsidRPr="00115B1D">
        <w:rPr>
          <w:sz w:val="28"/>
          <w:szCs w:val="28"/>
          <w:lang w:val="kk-KZ"/>
        </w:rPr>
        <w:t xml:space="preserve"> </w:t>
      </w:r>
      <w:r w:rsidR="007C2F69" w:rsidRPr="00115B1D">
        <w:rPr>
          <w:sz w:val="28"/>
          <w:szCs w:val="28"/>
          <w:lang w:val="kk-KZ"/>
        </w:rPr>
        <w:t>Пайдаланушы интерфейсінің түрлері</w:t>
      </w:r>
    </w:p>
    <w:p w:rsidR="00AB195B" w:rsidRPr="00115B1D" w:rsidRDefault="00AB195B" w:rsidP="00AB195B">
      <w:pPr>
        <w:ind w:firstLine="708"/>
        <w:jc w:val="both"/>
        <w:rPr>
          <w:lang w:val="kk-KZ"/>
        </w:rPr>
      </w:pPr>
    </w:p>
    <w:p w:rsidR="007C2F69" w:rsidRPr="00115B1D" w:rsidRDefault="007C2F69" w:rsidP="00AB195B">
      <w:pPr>
        <w:ind w:right="-2" w:firstLine="708"/>
        <w:jc w:val="both"/>
        <w:rPr>
          <w:sz w:val="28"/>
          <w:szCs w:val="28"/>
          <w:lang w:val="kk-KZ"/>
        </w:rPr>
      </w:pPr>
      <w:bookmarkStart w:id="37" w:name="_Hlk145961010"/>
      <w:r w:rsidRPr="00115B1D">
        <w:rPr>
          <w:sz w:val="28"/>
          <w:szCs w:val="28"/>
          <w:lang w:val="kk-KZ"/>
        </w:rPr>
        <w:t>Су экожүйелерін бақылаудың ақпараттық-аналитикалық жүйесін әзірленіп жатқан бағдарламалық іске асыруда типтік интерфейс тиімді әдістер мен шешімдердің жиынтығы ғана емес, сонымен қатар осы сыныптың арнайы мамандандырылған жүйелері үшін нақты интерфейстерді жобалауды автоматтандырудың аспаптық құралы болуы керек.</w:t>
      </w:r>
    </w:p>
    <w:bookmarkEnd w:id="37"/>
    <w:p w:rsidR="00072C2E" w:rsidRPr="00115B1D" w:rsidRDefault="00072C2E" w:rsidP="00AB195B">
      <w:pPr>
        <w:ind w:right="-2" w:firstLine="708"/>
        <w:jc w:val="both"/>
        <w:rPr>
          <w:i/>
          <w:sz w:val="28"/>
          <w:szCs w:val="28"/>
          <w:lang w:val="kk-KZ"/>
        </w:rPr>
      </w:pPr>
      <w:r w:rsidRPr="00115B1D">
        <w:rPr>
          <w:i/>
          <w:sz w:val="28"/>
          <w:szCs w:val="28"/>
          <w:lang w:val="kk-KZ"/>
        </w:rPr>
        <w:t xml:space="preserve">Арнайы қолданбалы интерфейс </w:t>
      </w:r>
      <w:r w:rsidRPr="00115B1D">
        <w:rPr>
          <w:sz w:val="28"/>
          <w:szCs w:val="28"/>
          <w:lang w:val="kk-KZ"/>
        </w:rPr>
        <w:t>(</w:t>
      </w:r>
      <w:r w:rsidR="0012477D" w:rsidRPr="00115B1D">
        <w:rPr>
          <w:sz w:val="28"/>
          <w:szCs w:val="28"/>
          <w:lang w:val="kk-KZ"/>
        </w:rPr>
        <w:t>«</w:t>
      </w:r>
      <w:r w:rsidRPr="00115B1D">
        <w:rPr>
          <w:sz w:val="28"/>
          <w:szCs w:val="28"/>
          <w:lang w:val="kk-KZ"/>
        </w:rPr>
        <w:t>пайдаланушы – қолданбалы жүйе</w:t>
      </w:r>
      <w:r w:rsidR="0012477D" w:rsidRPr="00115B1D">
        <w:rPr>
          <w:sz w:val="28"/>
          <w:szCs w:val="28"/>
          <w:lang w:val="kk-KZ"/>
        </w:rPr>
        <w:t>»</w:t>
      </w:r>
      <w:r w:rsidRPr="00115B1D">
        <w:rPr>
          <w:sz w:val="28"/>
          <w:szCs w:val="28"/>
          <w:lang w:val="kk-KZ"/>
        </w:rPr>
        <w:t xml:space="preserve"> интерфейсі) – белгілі бір бағдарламалық-техникалық жүйеге арналған пайдаланушы интерфейсін құрудың соңғы өнімі.</w:t>
      </w:r>
    </w:p>
    <w:p w:rsidR="00452282" w:rsidRPr="00115B1D" w:rsidRDefault="00452282" w:rsidP="00AB195B">
      <w:pPr>
        <w:ind w:right="-2" w:firstLine="708"/>
        <w:jc w:val="both"/>
        <w:rPr>
          <w:sz w:val="28"/>
          <w:szCs w:val="28"/>
          <w:lang w:val="kk-KZ"/>
        </w:rPr>
      </w:pPr>
      <w:r w:rsidRPr="00115B1D">
        <w:rPr>
          <w:sz w:val="28"/>
          <w:szCs w:val="28"/>
          <w:lang w:val="kk-KZ"/>
        </w:rPr>
        <w:t>Пайдаланушы интерфейсінің тиімділігінің жалпы көрсеткіші-ыңғайлылық. ISO 9241-11 стандартына сәйкес [106] пайдаланушы интерфейсінің ыңғайлылығы ұғымы соңғы пайдаланушы өз мақсаттарына жету үшін интерфейсті белгілі бір контексте қолданатын тиімділік, сәттілік және қанағаттану өлшемі ретінде анықталады. Пайдаланушы интерфейсінің тиімділігінің негізгі көрсеткіштері интерфейстің эргономикасын анықтайтын сандық бағалау болып табылады, атап айтқанда:</w:t>
      </w:r>
    </w:p>
    <w:p w:rsidR="00AB195B" w:rsidRPr="00115B1D" w:rsidRDefault="00AB195B" w:rsidP="00AB195B">
      <w:pPr>
        <w:ind w:right="-2" w:firstLine="708"/>
        <w:jc w:val="both"/>
        <w:rPr>
          <w:sz w:val="28"/>
          <w:szCs w:val="28"/>
          <w:lang w:val="kk-KZ"/>
        </w:rPr>
      </w:pPr>
      <w:r w:rsidRPr="00115B1D">
        <w:rPr>
          <w:sz w:val="28"/>
          <w:szCs w:val="28"/>
          <w:lang w:val="kk-KZ"/>
        </w:rPr>
        <w:t xml:space="preserve">– </w:t>
      </w:r>
      <w:r w:rsidR="00D252A6" w:rsidRPr="00115B1D">
        <w:rPr>
          <w:sz w:val="28"/>
          <w:szCs w:val="28"/>
          <w:lang w:val="kk-KZ"/>
        </w:rPr>
        <w:t>пайдаланушылардың жұмыс жылдамдығы;</w:t>
      </w:r>
    </w:p>
    <w:p w:rsidR="00AB195B" w:rsidRPr="00115B1D" w:rsidRDefault="00AB195B" w:rsidP="00AB195B">
      <w:pPr>
        <w:ind w:right="-2" w:firstLine="708"/>
        <w:jc w:val="both"/>
        <w:rPr>
          <w:sz w:val="28"/>
          <w:szCs w:val="28"/>
          <w:lang w:val="kk-KZ"/>
        </w:rPr>
      </w:pPr>
      <w:r w:rsidRPr="00115B1D">
        <w:rPr>
          <w:sz w:val="28"/>
          <w:szCs w:val="28"/>
          <w:lang w:val="kk-KZ"/>
        </w:rPr>
        <w:t xml:space="preserve">– </w:t>
      </w:r>
      <w:r w:rsidR="00D252A6" w:rsidRPr="00115B1D">
        <w:rPr>
          <w:sz w:val="28"/>
          <w:szCs w:val="28"/>
          <w:lang w:val="kk-KZ"/>
        </w:rPr>
        <w:t>адам қателіктерінің саны;</w:t>
      </w:r>
    </w:p>
    <w:p w:rsidR="00AB195B" w:rsidRPr="00115B1D" w:rsidRDefault="00AB195B" w:rsidP="00AB195B">
      <w:pPr>
        <w:ind w:right="-2" w:firstLine="708"/>
        <w:jc w:val="both"/>
        <w:rPr>
          <w:sz w:val="28"/>
          <w:szCs w:val="28"/>
          <w:lang w:val="kk-KZ"/>
        </w:rPr>
      </w:pPr>
      <w:r w:rsidRPr="00115B1D">
        <w:rPr>
          <w:sz w:val="28"/>
          <w:szCs w:val="28"/>
          <w:lang w:val="kk-KZ"/>
        </w:rPr>
        <w:t xml:space="preserve">– </w:t>
      </w:r>
      <w:r w:rsidR="00D252A6" w:rsidRPr="00115B1D">
        <w:rPr>
          <w:sz w:val="28"/>
          <w:szCs w:val="28"/>
          <w:lang w:val="kk-KZ"/>
        </w:rPr>
        <w:t>оқу жылдамдығы;</w:t>
      </w:r>
    </w:p>
    <w:p w:rsidR="00AB195B" w:rsidRPr="00115B1D" w:rsidRDefault="00AB195B" w:rsidP="00AB195B">
      <w:pPr>
        <w:ind w:right="-2" w:firstLine="708"/>
        <w:jc w:val="both"/>
        <w:rPr>
          <w:sz w:val="28"/>
          <w:szCs w:val="28"/>
          <w:lang w:val="kk-KZ"/>
        </w:rPr>
      </w:pPr>
      <w:r w:rsidRPr="00115B1D">
        <w:rPr>
          <w:sz w:val="28"/>
          <w:szCs w:val="28"/>
          <w:lang w:val="kk-KZ"/>
        </w:rPr>
        <w:t xml:space="preserve">– </w:t>
      </w:r>
      <w:r w:rsidR="00D252A6" w:rsidRPr="00115B1D">
        <w:rPr>
          <w:sz w:val="28"/>
          <w:szCs w:val="28"/>
          <w:lang w:val="kk-KZ"/>
        </w:rPr>
        <w:t>субъективті ләззат.</w:t>
      </w:r>
    </w:p>
    <w:p w:rsidR="00D252A6" w:rsidRPr="00115B1D" w:rsidRDefault="0012477D" w:rsidP="00AB195B">
      <w:pPr>
        <w:ind w:right="-2" w:firstLine="708"/>
        <w:jc w:val="both"/>
        <w:rPr>
          <w:sz w:val="28"/>
          <w:szCs w:val="28"/>
          <w:lang w:val="kk-KZ"/>
        </w:rPr>
      </w:pPr>
      <w:r w:rsidRPr="00115B1D">
        <w:rPr>
          <w:sz w:val="28"/>
          <w:szCs w:val="28"/>
          <w:lang w:val="kk-KZ"/>
        </w:rPr>
        <w:t>«</w:t>
      </w:r>
      <w:r w:rsidR="00D252A6" w:rsidRPr="00115B1D">
        <w:rPr>
          <w:sz w:val="28"/>
          <w:szCs w:val="28"/>
          <w:lang w:val="kk-KZ"/>
        </w:rPr>
        <w:t>Қанағаттану ережелеріне</w:t>
      </w:r>
      <w:r w:rsidRPr="00115B1D">
        <w:rPr>
          <w:sz w:val="28"/>
          <w:szCs w:val="28"/>
          <w:lang w:val="kk-KZ"/>
        </w:rPr>
        <w:t>»</w:t>
      </w:r>
      <w:r w:rsidR="00D252A6" w:rsidRPr="00115B1D">
        <w:rPr>
          <w:sz w:val="28"/>
          <w:szCs w:val="28"/>
          <w:lang w:val="kk-KZ"/>
        </w:rPr>
        <w:t xml:space="preserve"> сәйкес, пайдаланушыға ең жақсы шешім қажет емес және көбінесе ең жақсы емес, тезірек шешім қабылдауға дайын. Сондықтан өнімділікті (еңбек сыйымдылығын) пайдаланушы интерфейсінің тиімділігінің негізгі көрсеткіші деп санауға болады, ол жанама түрде басқа сипаттамаларды (логика, адам қателіктерінің саны және т.б.) ескереді. Бұл көрсеткіш ақпараттық-аналитикалық жүйелерге қатысты өте маңызды, олар үшін </w:t>
      </w:r>
      <w:r w:rsidRPr="00115B1D">
        <w:rPr>
          <w:sz w:val="28"/>
          <w:szCs w:val="28"/>
          <w:lang w:val="kk-KZ"/>
        </w:rPr>
        <w:t>«</w:t>
      </w:r>
      <w:r w:rsidR="00D252A6" w:rsidRPr="00115B1D">
        <w:rPr>
          <w:sz w:val="28"/>
          <w:szCs w:val="28"/>
          <w:lang w:val="kk-KZ"/>
        </w:rPr>
        <w:t>адамның</w:t>
      </w:r>
      <w:r w:rsidRPr="00115B1D">
        <w:rPr>
          <w:sz w:val="28"/>
          <w:szCs w:val="28"/>
          <w:lang w:val="kk-KZ"/>
        </w:rPr>
        <w:t>»</w:t>
      </w:r>
      <w:r w:rsidR="00D252A6" w:rsidRPr="00115B1D">
        <w:rPr>
          <w:sz w:val="28"/>
          <w:szCs w:val="28"/>
          <w:lang w:val="kk-KZ"/>
        </w:rPr>
        <w:t xml:space="preserve"> тұжырымдау жылдамдығы мен сұранысты іске асырудың компьютерлік жылдамдығы арасында белгілі бір диспропорция бар. Мәселен, мысалы, </w:t>
      </w:r>
      <w:r w:rsidR="00D252A6" w:rsidRPr="00115B1D">
        <w:rPr>
          <w:caps/>
          <w:sz w:val="28"/>
          <w:szCs w:val="28"/>
          <w:lang w:val="kk-KZ"/>
        </w:rPr>
        <w:t xml:space="preserve">Google, </w:t>
      </w:r>
      <w:r w:rsidR="00D252A6" w:rsidRPr="00115B1D">
        <w:rPr>
          <w:sz w:val="28"/>
          <w:szCs w:val="28"/>
          <w:lang w:val="kk-KZ"/>
        </w:rPr>
        <w:t>YANDEX, RAMBLER және т.б. Ғаламдық іздеу жүйелерінде пайдаланушыға берілген кілт сөзбен байланысты ақпараттық ресурстарды іздеу және ұсыну бір секундтан аз уақытты алады, ал кілт сөзді енгізу және анықтау он секундқа дейін немесе одан да көп уақытты алады. ДБ-да құрылымдық сұраныстарды жүзеге асыру кезінде одан да үлкен диспропорция мүмкін.</w:t>
      </w:r>
    </w:p>
    <w:p w:rsidR="00CC440F" w:rsidRPr="00115B1D" w:rsidRDefault="00CC440F" w:rsidP="00AB195B">
      <w:pPr>
        <w:ind w:right="-2" w:firstLine="708"/>
        <w:jc w:val="both"/>
        <w:rPr>
          <w:sz w:val="28"/>
          <w:szCs w:val="28"/>
          <w:lang w:val="kk-KZ"/>
        </w:rPr>
      </w:pPr>
      <w:r w:rsidRPr="00115B1D">
        <w:rPr>
          <w:sz w:val="28"/>
          <w:szCs w:val="28"/>
          <w:lang w:val="kk-KZ"/>
        </w:rPr>
        <w:t>Жоғарыда айтылғандар еңбек сыйымдылығын төмендету бағытында тиімділікті арттыру бойынша биоценоз негізінде су экожүйелері мониторингінің ақпараттық-талдамалық жүйесін бағдарламалық іске асырудың үлгілік пайдаланушы интерфейсін жетілдірудің өзектілігін негіздейді (ақпараттық-талдамалық жүйемен жұмыс істеу кезінде өнімділікті арттыру).</w:t>
      </w:r>
    </w:p>
    <w:p w:rsidR="00CC440F" w:rsidRPr="00115B1D" w:rsidRDefault="00CC440F" w:rsidP="00AB195B">
      <w:pPr>
        <w:ind w:right="-2" w:firstLine="708"/>
        <w:jc w:val="both"/>
        <w:rPr>
          <w:sz w:val="28"/>
          <w:szCs w:val="28"/>
          <w:lang w:val="kk-KZ"/>
        </w:rPr>
      </w:pPr>
      <w:r w:rsidRPr="00115B1D">
        <w:rPr>
          <w:sz w:val="28"/>
          <w:szCs w:val="28"/>
          <w:lang w:val="kk-KZ"/>
        </w:rPr>
        <w:t>Су экожүйелері мониторингінің ақпараттық-аналитикалық жүйесін бағдарламалық іске асырудың пайдаланушы интерфейсін қалыптастырудың екі бағытын ажыратуға болады</w:t>
      </w:r>
      <w:r w:rsidR="00887003">
        <w:rPr>
          <w:sz w:val="28"/>
          <w:szCs w:val="28"/>
          <w:lang w:val="kk-KZ"/>
        </w:rPr>
        <w:t xml:space="preserve"> [107</w:t>
      </w:r>
      <w:r w:rsidR="00887003" w:rsidRPr="00115B1D">
        <w:rPr>
          <w:sz w:val="28"/>
          <w:szCs w:val="28"/>
          <w:lang w:val="kk-KZ"/>
        </w:rPr>
        <w:t>]</w:t>
      </w:r>
      <w:r w:rsidRPr="00115B1D">
        <w:rPr>
          <w:sz w:val="28"/>
          <w:szCs w:val="28"/>
          <w:lang w:val="kk-KZ"/>
        </w:rPr>
        <w:t>:</w:t>
      </w:r>
    </w:p>
    <w:p w:rsidR="00CC440F" w:rsidRPr="00115B1D" w:rsidRDefault="00AB195B" w:rsidP="00AB195B">
      <w:pPr>
        <w:ind w:right="-2" w:firstLine="708"/>
        <w:jc w:val="both"/>
        <w:rPr>
          <w:sz w:val="28"/>
          <w:szCs w:val="28"/>
          <w:lang w:val="kk-KZ"/>
        </w:rPr>
      </w:pPr>
      <w:r w:rsidRPr="00115B1D">
        <w:rPr>
          <w:sz w:val="28"/>
          <w:szCs w:val="28"/>
          <w:lang w:val="kk-KZ"/>
        </w:rPr>
        <w:t xml:space="preserve">– </w:t>
      </w:r>
      <w:r w:rsidR="00CC440F" w:rsidRPr="00115B1D">
        <w:rPr>
          <w:sz w:val="28"/>
          <w:szCs w:val="28"/>
          <w:lang w:val="kk-KZ"/>
        </w:rPr>
        <w:t xml:space="preserve">кәсіби </w:t>
      </w:r>
      <w:r w:rsidR="0088165F" w:rsidRPr="00115B1D">
        <w:rPr>
          <w:sz w:val="28"/>
          <w:szCs w:val="28"/>
          <w:lang w:val="kk-KZ"/>
        </w:rPr>
        <w:t>тілге жақын пайдаланушы тілінде «компьютер-пайдаланушы»</w:t>
      </w:r>
      <w:r w:rsidR="00CC440F" w:rsidRPr="00115B1D">
        <w:rPr>
          <w:sz w:val="28"/>
          <w:szCs w:val="28"/>
          <w:lang w:val="kk-KZ"/>
        </w:rPr>
        <w:t xml:space="preserve"> қарым - қатынас құралдарын құру;</w:t>
      </w:r>
    </w:p>
    <w:p w:rsidR="00CC440F" w:rsidRPr="00115B1D" w:rsidRDefault="00AB195B" w:rsidP="00AB195B">
      <w:pPr>
        <w:ind w:right="-2" w:firstLine="708"/>
        <w:jc w:val="both"/>
        <w:rPr>
          <w:sz w:val="28"/>
          <w:szCs w:val="28"/>
          <w:lang w:val="kk-KZ"/>
        </w:rPr>
      </w:pPr>
      <w:r w:rsidRPr="00115B1D">
        <w:rPr>
          <w:sz w:val="28"/>
          <w:szCs w:val="28"/>
          <w:lang w:val="kk-KZ"/>
        </w:rPr>
        <w:t xml:space="preserve">– </w:t>
      </w:r>
      <w:r w:rsidR="00CC440F" w:rsidRPr="00115B1D">
        <w:rPr>
          <w:sz w:val="28"/>
          <w:szCs w:val="28"/>
          <w:lang w:val="kk-KZ"/>
        </w:rPr>
        <w:t xml:space="preserve">пайдаланушының жүйемен диалогының </w:t>
      </w:r>
      <w:r w:rsidR="0088165F" w:rsidRPr="00115B1D">
        <w:rPr>
          <w:sz w:val="28"/>
          <w:szCs w:val="28"/>
          <w:lang w:val="kk-KZ"/>
        </w:rPr>
        <w:t>«</w:t>
      </w:r>
      <w:r w:rsidR="00CC440F" w:rsidRPr="00115B1D">
        <w:rPr>
          <w:sz w:val="28"/>
          <w:szCs w:val="28"/>
          <w:lang w:val="kk-KZ"/>
        </w:rPr>
        <w:t>технологиялық</w:t>
      </w:r>
      <w:r w:rsidR="0088165F" w:rsidRPr="00115B1D">
        <w:rPr>
          <w:sz w:val="28"/>
          <w:szCs w:val="28"/>
          <w:lang w:val="kk-KZ"/>
        </w:rPr>
        <w:t>»</w:t>
      </w:r>
      <w:r w:rsidR="00CC440F" w:rsidRPr="00115B1D">
        <w:rPr>
          <w:sz w:val="28"/>
          <w:szCs w:val="28"/>
          <w:lang w:val="kk-KZ"/>
        </w:rPr>
        <w:t xml:space="preserve"> құралдарын жетілдіру (сценарийлер, мәзірлер, қателер туралы хабарламалар, кеңестер және т.б.).</w:t>
      </w:r>
    </w:p>
    <w:p w:rsidR="00CC440F" w:rsidRPr="00115B1D" w:rsidRDefault="00CC440F" w:rsidP="00AB195B">
      <w:pPr>
        <w:ind w:right="-2" w:firstLine="708"/>
        <w:jc w:val="both"/>
        <w:rPr>
          <w:sz w:val="28"/>
          <w:szCs w:val="28"/>
          <w:lang w:val="kk-KZ"/>
        </w:rPr>
      </w:pPr>
      <w:r w:rsidRPr="00115B1D">
        <w:rPr>
          <w:sz w:val="28"/>
          <w:szCs w:val="28"/>
          <w:lang w:val="kk-KZ"/>
        </w:rPr>
        <w:t>Зерттелетін көлдердің су экожүйелері мониторингінің ақпараттық-аналитикалық жүйесін бағдарламалық іске асыруға ұсынылатын шешім зерттеушінің сараптамалық білімін қажетті ақпаратпен толықтыруға мүмкіндік береді, бұл жүйені пайдаланушыға (зерттеушіге, ғалымға) зияткерлік жүктемені азайтуға мүмкіндік береді. Бұл зерттеушіге негізгі жұмысты орындауға және бағдарламамен өзара әрекеттесу жүйесін игеруге және төлқұжат құру логикасын зерттеуге қосымша уақыт жұмсамауға мүмкіндік береді. Бұл жағдайда интеллектуалды жүктемені төмендету шарасы оның құрылымы мен ішкі қасиеттеріне қарамастан қолданбалы бағдарламалық-техникалық жүйенің виртуалды интеллектуалдылығының критерийі ретінде пайдаланылуы мүмкін. Ұқсас критерий ресімделуі мүмкін.</w:t>
      </w:r>
    </w:p>
    <w:p w:rsidR="00AB195B" w:rsidRPr="00115B1D" w:rsidRDefault="00CC440F" w:rsidP="00AB195B">
      <w:pPr>
        <w:ind w:right="-2" w:firstLine="708"/>
        <w:jc w:val="both"/>
        <w:rPr>
          <w:sz w:val="28"/>
          <w:szCs w:val="28"/>
          <w:lang w:val="kk-KZ"/>
        </w:rPr>
      </w:pPr>
      <w:r w:rsidRPr="00115B1D">
        <w:rPr>
          <w:sz w:val="28"/>
          <w:szCs w:val="28"/>
          <w:lang w:val="kk-KZ"/>
        </w:rPr>
        <w:t>Белгілі бір тапсырманы (жүйені, технологиялық кезеңді) іске асыруда пайдаланушыға интеллектуалды жүктемені (И</w:t>
      </w:r>
      <w:r w:rsidR="0088165F" w:rsidRPr="00115B1D">
        <w:rPr>
          <w:sz w:val="28"/>
          <w:szCs w:val="28"/>
          <w:lang w:val="kk-KZ"/>
        </w:rPr>
        <w:t>Ж</w:t>
      </w:r>
      <w:r w:rsidRPr="00115B1D">
        <w:rPr>
          <w:sz w:val="28"/>
          <w:szCs w:val="28"/>
          <w:lang w:val="kk-KZ"/>
        </w:rPr>
        <w:t>) сома ретінде анықтауға болады</w:t>
      </w:r>
    </w:p>
    <w:p w:rsidR="00AB195B" w:rsidRPr="00115B1D" w:rsidRDefault="00AB195B" w:rsidP="00AB195B">
      <w:pPr>
        <w:ind w:right="-2" w:firstLine="708"/>
        <w:jc w:val="both"/>
        <w:rPr>
          <w:sz w:val="28"/>
          <w:szCs w:val="28"/>
          <w:lang w:val="kk-KZ"/>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F56C53" w:rsidP="003F7FB7">
            <w:pPr>
              <w:jc w:val="center"/>
              <w:rPr>
                <w:sz w:val="28"/>
                <w:szCs w:val="28"/>
              </w:rPr>
            </w:pPr>
            <w:r w:rsidRPr="009E749F">
              <w:rPr>
                <w:noProof/>
                <w:position w:val="-30"/>
                <w:sz w:val="28"/>
                <w:szCs w:val="28"/>
              </w:rPr>
              <w:object w:dxaOrig="3140" w:dyaOrig="560">
                <v:shape id="_x0000_i1094" type="#_x0000_t75" style="width:189pt;height:37.5pt" o:ole="" fillcolor="window">
                  <v:imagedata r:id="rId157" o:title=""/>
                </v:shape>
                <o:OLEObject Type="Embed" ProgID="Equation.3" ShapeID="_x0000_i1094" DrawAspect="Content" ObjectID="_1795521296" r:id="rId158"/>
              </w:object>
            </w:r>
            <w:r w:rsidR="00AB195B" w:rsidRPr="009E749F">
              <w:rPr>
                <w:sz w:val="28"/>
                <w:szCs w:val="28"/>
              </w:rPr>
              <w:t xml:space="preserve">,   </w:t>
            </w:r>
          </w:p>
        </w:tc>
        <w:tc>
          <w:tcPr>
            <w:tcW w:w="1099" w:type="dxa"/>
          </w:tcPr>
          <w:p w:rsidR="00AB195B" w:rsidRPr="009E749F" w:rsidRDefault="00AB195B" w:rsidP="003F7FB7">
            <w:pPr>
              <w:jc w:val="right"/>
              <w:rPr>
                <w:sz w:val="28"/>
                <w:szCs w:val="28"/>
              </w:rPr>
            </w:pPr>
            <w:r w:rsidRPr="009E749F">
              <w:rPr>
                <w:sz w:val="28"/>
                <w:szCs w:val="28"/>
              </w:rPr>
              <w:t>(3.18)</w:t>
            </w:r>
          </w:p>
        </w:tc>
      </w:tr>
    </w:tbl>
    <w:p w:rsidR="00AB195B" w:rsidRPr="009E749F" w:rsidRDefault="00AB195B" w:rsidP="00AB195B">
      <w:pPr>
        <w:ind w:right="-2" w:firstLine="708"/>
        <w:jc w:val="both"/>
        <w:rPr>
          <w:sz w:val="28"/>
          <w:szCs w:val="28"/>
        </w:rPr>
      </w:pPr>
    </w:p>
    <w:p w:rsidR="00AB195B" w:rsidRPr="009E749F" w:rsidRDefault="00CC440F" w:rsidP="00DC55C4">
      <w:pPr>
        <w:ind w:right="-2"/>
        <w:jc w:val="both"/>
        <w:rPr>
          <w:sz w:val="28"/>
          <w:szCs w:val="28"/>
        </w:rPr>
      </w:pPr>
      <w:r w:rsidRPr="009E749F">
        <w:rPr>
          <w:sz w:val="28"/>
          <w:szCs w:val="28"/>
          <w:lang w:val="kk-KZ"/>
        </w:rPr>
        <w:t>мұнда</w:t>
      </w:r>
      <w:r w:rsidR="00DC55C4">
        <w:rPr>
          <w:sz w:val="28"/>
          <w:szCs w:val="28"/>
          <w:lang w:val="kk-KZ"/>
        </w:rPr>
        <w:t xml:space="preserve"> </w:t>
      </w:r>
      <w:r w:rsidR="00F56C53" w:rsidRPr="009E749F">
        <w:rPr>
          <w:noProof/>
          <w:position w:val="-14"/>
          <w:sz w:val="28"/>
          <w:szCs w:val="28"/>
        </w:rPr>
        <w:object w:dxaOrig="820" w:dyaOrig="380">
          <v:shape id="_x0000_i1095" type="#_x0000_t75" style="width:52.5pt;height:19.5pt" o:ole="" fillcolor="window">
            <v:imagedata r:id="rId12" o:title=""/>
          </v:shape>
          <o:OLEObject Type="Embed" ProgID="Equation.3" ShapeID="_x0000_i1095" DrawAspect="Content" ObjectID="_1795521297" r:id="rId159"/>
        </w:object>
      </w:r>
      <w:r w:rsidR="00AB195B" w:rsidRPr="009E749F">
        <w:rPr>
          <w:sz w:val="28"/>
          <w:szCs w:val="28"/>
        </w:rPr>
        <w:t xml:space="preserve"> –</w:t>
      </w:r>
      <w:r w:rsidR="00901B1B" w:rsidRPr="009E749F">
        <w:rPr>
          <w:noProof/>
          <w:position w:val="-12"/>
          <w:sz w:val="28"/>
          <w:szCs w:val="28"/>
        </w:rPr>
        <w:object w:dxaOrig="300" w:dyaOrig="360">
          <v:shape id="_x0000_i1096" type="#_x0000_t75" style="width:12.75pt;height:19.5pt" o:ole="" fillcolor="window">
            <v:imagedata r:id="rId14" o:title=""/>
          </v:shape>
          <o:OLEObject Type="Embed" ProgID="Equation.3" ShapeID="_x0000_i1096" DrawAspect="Content" ObjectID="_1795521298" r:id="rId160"/>
        </w:object>
      </w:r>
      <w:r w:rsidR="00901B1B" w:rsidRPr="009E749F">
        <w:rPr>
          <w:sz w:val="28"/>
          <w:szCs w:val="28"/>
        </w:rPr>
        <w:t xml:space="preserve">су экожүйесі туралы ақпаратты іздеуді жүзеге асыру үшін </w:t>
      </w:r>
      <w:r w:rsidR="00901B1B" w:rsidRPr="009E749F">
        <w:rPr>
          <w:i/>
          <w:sz w:val="28"/>
          <w:szCs w:val="28"/>
        </w:rPr>
        <w:t>s(x)</w:t>
      </w:r>
      <w:r w:rsidR="00901B1B" w:rsidRPr="009E749F">
        <w:rPr>
          <w:sz w:val="28"/>
          <w:szCs w:val="28"/>
        </w:rPr>
        <w:t xml:space="preserve"> процедурасында пайдаланушы орындауы керек </w:t>
      </w:r>
      <w:r w:rsidR="00901B1B" w:rsidRPr="009E749F">
        <w:rPr>
          <w:noProof/>
          <w:position w:val="-10"/>
          <w:sz w:val="28"/>
          <w:szCs w:val="28"/>
        </w:rPr>
        <w:object w:dxaOrig="520" w:dyaOrig="320">
          <v:shape id="_x0000_i1097" type="#_x0000_t75" style="width:27pt;height:19.5pt" o:ole="" fillcolor="window">
            <v:imagedata r:id="rId16" o:title=""/>
          </v:shape>
          <o:OLEObject Type="Embed" ProgID="Equation.3" ShapeID="_x0000_i1097" DrawAspect="Content" ObjectID="_1795521299" r:id="rId161"/>
        </w:object>
      </w:r>
      <w:r w:rsidR="00901B1B" w:rsidRPr="009E749F">
        <w:rPr>
          <w:sz w:val="28"/>
          <w:szCs w:val="28"/>
        </w:rPr>
        <w:t>класс операцияларының саны;</w:t>
      </w:r>
    </w:p>
    <w:p w:rsidR="00AB195B" w:rsidRPr="009E749F" w:rsidRDefault="00F56C53" w:rsidP="00AB195B">
      <w:pPr>
        <w:ind w:right="-2" w:firstLine="709"/>
        <w:jc w:val="both"/>
        <w:rPr>
          <w:sz w:val="28"/>
          <w:szCs w:val="28"/>
        </w:rPr>
      </w:pPr>
      <w:r w:rsidRPr="009E749F">
        <w:rPr>
          <w:noProof/>
          <w:position w:val="-14"/>
          <w:sz w:val="28"/>
          <w:szCs w:val="28"/>
        </w:rPr>
        <w:object w:dxaOrig="740" w:dyaOrig="380">
          <v:shape id="_x0000_i1098" type="#_x0000_t75" style="width:52.5pt;height:19.5pt" o:ole="" fillcolor="window">
            <v:imagedata r:id="rId20" o:title=""/>
          </v:shape>
          <o:OLEObject Type="Embed" ProgID="Equation.3" ShapeID="_x0000_i1098" DrawAspect="Content" ObjectID="_1795521300" r:id="rId162"/>
        </w:object>
      </w:r>
      <w:r w:rsidR="00AB195B" w:rsidRPr="009E749F">
        <w:rPr>
          <w:sz w:val="28"/>
          <w:szCs w:val="28"/>
        </w:rPr>
        <w:t xml:space="preserve"> – </w:t>
      </w:r>
      <w:r w:rsidR="00921A6E" w:rsidRPr="009E749F">
        <w:rPr>
          <w:noProof/>
          <w:position w:val="-12"/>
          <w:sz w:val="28"/>
          <w:szCs w:val="28"/>
        </w:rPr>
        <w:object w:dxaOrig="300" w:dyaOrig="360">
          <v:shape id="_x0000_i1099" type="#_x0000_t75" style="width:19.5pt;height:19.5pt" o:ole="" fillcolor="window">
            <v:imagedata r:id="rId14" o:title=""/>
          </v:shape>
          <o:OLEObject Type="Embed" ProgID="Equation.3" ShapeID="_x0000_i1099" DrawAspect="Content" ObjectID="_1795521301" r:id="rId163"/>
        </w:object>
      </w:r>
      <w:r w:rsidR="00FC20F3" w:rsidRPr="009E749F">
        <w:rPr>
          <w:sz w:val="28"/>
          <w:szCs w:val="28"/>
        </w:rPr>
        <w:t xml:space="preserve">пайдаланушы орындаған </w:t>
      </w:r>
      <w:r w:rsidR="00921A6E" w:rsidRPr="009E749F">
        <w:rPr>
          <w:sz w:val="28"/>
          <w:szCs w:val="28"/>
        </w:rPr>
        <w:t xml:space="preserve">(таңдаулы адекватты бірліктерде) </w:t>
      </w:r>
      <w:r w:rsidR="00FC20F3" w:rsidRPr="009E749F">
        <w:rPr>
          <w:sz w:val="28"/>
          <w:szCs w:val="28"/>
        </w:rPr>
        <w:t xml:space="preserve">кезде су экожүйесі туралы ақпаратты іздеуді жүзеге асыру үшін </w:t>
      </w:r>
      <w:r w:rsidR="00921A6E" w:rsidRPr="009E749F">
        <w:rPr>
          <w:i/>
          <w:sz w:val="28"/>
          <w:szCs w:val="28"/>
        </w:rPr>
        <w:t>s(x)</w:t>
      </w:r>
      <w:r w:rsidR="00921A6E" w:rsidRPr="009E749F">
        <w:rPr>
          <w:sz w:val="28"/>
          <w:szCs w:val="28"/>
        </w:rPr>
        <w:t xml:space="preserve"> </w:t>
      </w:r>
      <w:r w:rsidR="00FC20F3" w:rsidRPr="009E749F">
        <w:rPr>
          <w:sz w:val="28"/>
          <w:szCs w:val="28"/>
        </w:rPr>
        <w:t xml:space="preserve">процедуралық класс </w:t>
      </w:r>
      <w:r w:rsidR="00921A6E" w:rsidRPr="009E749F">
        <w:rPr>
          <w:noProof/>
          <w:position w:val="-10"/>
          <w:sz w:val="28"/>
          <w:szCs w:val="28"/>
        </w:rPr>
        <w:object w:dxaOrig="520" w:dyaOrig="320">
          <v:shape id="_x0000_i1100" type="#_x0000_t75" style="width:27pt;height:19.5pt" o:ole="" fillcolor="window">
            <v:imagedata r:id="rId16" o:title=""/>
          </v:shape>
          <o:OLEObject Type="Embed" ProgID="Equation.3" ShapeID="_x0000_i1100" DrawAspect="Content" ObjectID="_1795521302" r:id="rId164"/>
        </w:object>
      </w:r>
      <w:r w:rsidR="00921A6E" w:rsidRPr="009E749F">
        <w:rPr>
          <w:sz w:val="28"/>
          <w:szCs w:val="28"/>
        </w:rPr>
        <w:t xml:space="preserve"> </w:t>
      </w:r>
      <w:r w:rsidR="00FC20F3" w:rsidRPr="009E749F">
        <w:rPr>
          <w:sz w:val="28"/>
          <w:szCs w:val="28"/>
        </w:rPr>
        <w:t>операциясының интеллектуалды еңбек сыйымдылығы.</w:t>
      </w:r>
    </w:p>
    <w:p w:rsidR="00AB195B" w:rsidRPr="009E749F" w:rsidRDefault="00781BCB" w:rsidP="00AB195B">
      <w:pPr>
        <w:ind w:right="-2" w:firstLine="709"/>
        <w:jc w:val="both"/>
        <w:rPr>
          <w:sz w:val="28"/>
          <w:szCs w:val="28"/>
        </w:rPr>
      </w:pPr>
      <w:r w:rsidRPr="009E749F">
        <w:rPr>
          <w:sz w:val="28"/>
          <w:szCs w:val="28"/>
        </w:rPr>
        <w:t xml:space="preserve">Интерфейстерді салыстыру </w:t>
      </w:r>
      <w:r w:rsidR="00197B0A" w:rsidRPr="009E749F">
        <w:rPr>
          <w:sz w:val="28"/>
          <w:szCs w:val="28"/>
        </w:rPr>
        <w:t xml:space="preserve">САIQ </w:t>
      </w:r>
      <w:r w:rsidRPr="009E749F">
        <w:rPr>
          <w:sz w:val="28"/>
          <w:szCs w:val="28"/>
        </w:rPr>
        <w:t>көрсеткіші бойынша жүргізілуі мүмкін:</w:t>
      </w:r>
    </w:p>
    <w:p w:rsidR="00AB195B" w:rsidRPr="009E749F" w:rsidRDefault="00AB195B" w:rsidP="00AB195B">
      <w:pPr>
        <w:ind w:right="-2" w:firstLine="709"/>
        <w:jc w:val="both"/>
        <w:rPr>
          <w:sz w:val="28"/>
          <w:szCs w:val="28"/>
        </w:rPr>
      </w:pPr>
    </w:p>
    <w:tbl>
      <w:tblPr>
        <w:tblW w:w="0" w:type="auto"/>
        <w:tblLook w:val="01E0" w:firstRow="1" w:lastRow="1" w:firstColumn="1" w:lastColumn="1" w:noHBand="0" w:noVBand="0"/>
      </w:tblPr>
      <w:tblGrid>
        <w:gridCol w:w="8754"/>
        <w:gridCol w:w="1099"/>
      </w:tblGrid>
      <w:tr w:rsidR="00AB195B" w:rsidRPr="009E749F" w:rsidTr="003F7FB7">
        <w:tc>
          <w:tcPr>
            <w:tcW w:w="8754" w:type="dxa"/>
          </w:tcPr>
          <w:p w:rsidR="00AB195B" w:rsidRPr="009E749F" w:rsidRDefault="00DA0B99" w:rsidP="003F7FB7">
            <w:pPr>
              <w:jc w:val="center"/>
              <w:rPr>
                <w:sz w:val="28"/>
                <w:szCs w:val="28"/>
              </w:rPr>
            </w:pPr>
            <w:r w:rsidRPr="009E749F">
              <w:rPr>
                <w:noProof/>
                <w:position w:val="-30"/>
                <w:sz w:val="28"/>
                <w:szCs w:val="28"/>
              </w:rPr>
              <w:object w:dxaOrig="2560" w:dyaOrig="680">
                <v:shape id="_x0000_i1101" type="#_x0000_t75" style="width:124.5pt;height:37.5pt" o:ole="" fillcolor="window">
                  <v:imagedata r:id="rId165" o:title=""/>
                </v:shape>
                <o:OLEObject Type="Embed" ProgID="Equation.3" ShapeID="_x0000_i1101" DrawAspect="Content" ObjectID="_1795521303" r:id="rId166"/>
              </w:object>
            </w:r>
            <w:r w:rsidR="00AB195B" w:rsidRPr="009E749F">
              <w:rPr>
                <w:sz w:val="28"/>
                <w:szCs w:val="28"/>
              </w:rPr>
              <w:t xml:space="preserve">,   </w:t>
            </w:r>
          </w:p>
        </w:tc>
        <w:tc>
          <w:tcPr>
            <w:tcW w:w="1099" w:type="dxa"/>
          </w:tcPr>
          <w:p w:rsidR="00AB195B" w:rsidRPr="009E749F" w:rsidRDefault="00AB195B" w:rsidP="003F7FB7">
            <w:pPr>
              <w:jc w:val="right"/>
              <w:rPr>
                <w:sz w:val="28"/>
                <w:szCs w:val="28"/>
              </w:rPr>
            </w:pPr>
            <w:r w:rsidRPr="009E749F">
              <w:rPr>
                <w:sz w:val="28"/>
                <w:szCs w:val="28"/>
              </w:rPr>
              <w:t>(3.19)</w:t>
            </w:r>
          </w:p>
        </w:tc>
      </w:tr>
    </w:tbl>
    <w:p w:rsidR="00AB195B" w:rsidRPr="009E749F" w:rsidRDefault="00AB195B" w:rsidP="00AB195B">
      <w:pPr>
        <w:ind w:right="-2"/>
        <w:jc w:val="both"/>
        <w:rPr>
          <w:sz w:val="28"/>
          <w:szCs w:val="28"/>
        </w:rPr>
      </w:pPr>
    </w:p>
    <w:p w:rsidR="00AB195B" w:rsidRPr="009E749F" w:rsidRDefault="00602503" w:rsidP="00DC55C4">
      <w:pPr>
        <w:ind w:right="-2"/>
        <w:jc w:val="both"/>
        <w:rPr>
          <w:sz w:val="28"/>
          <w:szCs w:val="28"/>
        </w:rPr>
      </w:pPr>
      <w:r w:rsidRPr="009E749F">
        <w:rPr>
          <w:sz w:val="28"/>
          <w:szCs w:val="28"/>
          <w:lang w:val="kk-KZ"/>
        </w:rPr>
        <w:t>мұнда</w:t>
      </w:r>
      <w:r w:rsidR="00DC55C4">
        <w:rPr>
          <w:sz w:val="28"/>
          <w:szCs w:val="28"/>
          <w:lang w:val="kk-KZ"/>
        </w:rPr>
        <w:t xml:space="preserve"> </w:t>
      </w:r>
      <w:r w:rsidR="00DA0B99" w:rsidRPr="009E749F">
        <w:rPr>
          <w:noProof/>
          <w:position w:val="-12"/>
          <w:sz w:val="28"/>
          <w:szCs w:val="28"/>
        </w:rPr>
        <w:object w:dxaOrig="780" w:dyaOrig="360">
          <v:shape id="_x0000_i1102" type="#_x0000_t75" style="width:45pt;height:19.5pt" o:ole="">
            <v:imagedata r:id="rId8" o:title=""/>
          </v:shape>
          <o:OLEObject Type="Embed" ProgID="Equation.3" ShapeID="_x0000_i1102" DrawAspect="Content" ObjectID="_1795521304" r:id="rId167"/>
        </w:object>
      </w:r>
      <w:r w:rsidR="00AB195B" w:rsidRPr="009E749F">
        <w:rPr>
          <w:sz w:val="28"/>
          <w:szCs w:val="28"/>
        </w:rPr>
        <w:t xml:space="preserve"> – </w:t>
      </w:r>
      <w:r w:rsidR="00BA4B95" w:rsidRPr="009E749F">
        <w:rPr>
          <w:sz w:val="28"/>
          <w:szCs w:val="28"/>
        </w:rPr>
        <w:t>салыстыру жүргізілетін кейбір негізгі іске асырудың интеллектуалды жүктемесі (мысалы, MS Excel көмегімен ұқсас есептеулер жүргізу).</w:t>
      </w:r>
    </w:p>
    <w:p w:rsidR="00903DD3" w:rsidRPr="009E749F" w:rsidRDefault="00903DD3" w:rsidP="00AB195B">
      <w:pPr>
        <w:ind w:firstLine="708"/>
        <w:jc w:val="both"/>
        <w:rPr>
          <w:sz w:val="28"/>
          <w:szCs w:val="28"/>
        </w:rPr>
      </w:pPr>
      <w:r w:rsidRPr="009E749F">
        <w:rPr>
          <w:sz w:val="28"/>
          <w:szCs w:val="28"/>
        </w:rPr>
        <w:t>CAIQ мәні осы типтік шешімнің типтік мақсатқа сәйкес ұқсас жүйелермен салыстырғанда пайдаланушыға зияткерлік жүктемені қалай төмендететінін анықтайды. Айта кету керек, (3.19) назар аудара отырып, көрсеткіш САIQ=1 және САIQ=0</w:t>
      </w:r>
      <w:r w:rsidRPr="009E749F">
        <w:rPr>
          <w:sz w:val="28"/>
          <w:szCs w:val="28"/>
          <w:lang w:val="kk-KZ"/>
        </w:rPr>
        <w:t xml:space="preserve"> </w:t>
      </w:r>
      <w:r w:rsidRPr="009E749F">
        <w:rPr>
          <w:sz w:val="28"/>
          <w:szCs w:val="28"/>
        </w:rPr>
        <w:t>кезінде қолайлы болады. САIQ&lt;0 кезінде бағаланатын интерфейсті іске асыру негізгіден нашар болады.</w:t>
      </w:r>
    </w:p>
    <w:p w:rsidR="00AB195B" w:rsidRPr="009E749F" w:rsidRDefault="00CC440F" w:rsidP="00AB195B">
      <w:pPr>
        <w:ind w:firstLine="720"/>
        <w:jc w:val="both"/>
        <w:rPr>
          <w:sz w:val="28"/>
          <w:szCs w:val="28"/>
        </w:rPr>
      </w:pPr>
      <w:r w:rsidRPr="009E749F">
        <w:rPr>
          <w:i/>
          <w:sz w:val="28"/>
          <w:szCs w:val="28"/>
        </w:rPr>
        <w:t>s(x)</w:t>
      </w:r>
      <w:r w:rsidRPr="009E749F">
        <w:rPr>
          <w:sz w:val="28"/>
          <w:szCs w:val="28"/>
        </w:rPr>
        <w:t xml:space="preserve"> процедураларын</w:t>
      </w:r>
      <w:r w:rsidR="00903DD3" w:rsidRPr="009E749F">
        <w:rPr>
          <w:sz w:val="28"/>
          <w:szCs w:val="28"/>
          <w:lang w:val="kk-KZ"/>
        </w:rPr>
        <w:t xml:space="preserve"> </w:t>
      </w:r>
      <w:r w:rsidRPr="009E749F">
        <w:rPr>
          <w:sz w:val="28"/>
          <w:szCs w:val="28"/>
        </w:rPr>
        <w:t>(функцияларын), операциялар кластарын және еңбек сыйымдылығын бағалауды таңдау үшін осы мәселені шешкен кезде пайдаланушының операцияларды орындауының эргономикалық модельдерін құрған жөн.</w:t>
      </w:r>
    </w:p>
    <w:p w:rsidR="00952FAC" w:rsidRDefault="00952FAC" w:rsidP="00AB195B">
      <w:pPr>
        <w:tabs>
          <w:tab w:val="left" w:pos="709"/>
        </w:tabs>
        <w:ind w:firstLine="709"/>
        <w:jc w:val="both"/>
        <w:rPr>
          <w:sz w:val="28"/>
          <w:szCs w:val="28"/>
        </w:rPr>
      </w:pPr>
    </w:p>
    <w:p w:rsidR="00395877" w:rsidRDefault="00395877" w:rsidP="00AB195B">
      <w:pPr>
        <w:tabs>
          <w:tab w:val="left" w:pos="709"/>
        </w:tabs>
        <w:ind w:firstLine="709"/>
        <w:jc w:val="both"/>
        <w:rPr>
          <w:sz w:val="28"/>
          <w:szCs w:val="28"/>
        </w:rPr>
      </w:pPr>
    </w:p>
    <w:p w:rsidR="00395877" w:rsidRDefault="00395877" w:rsidP="00AB195B">
      <w:pPr>
        <w:tabs>
          <w:tab w:val="left" w:pos="709"/>
        </w:tabs>
        <w:ind w:firstLine="709"/>
        <w:jc w:val="both"/>
        <w:rPr>
          <w:sz w:val="28"/>
          <w:szCs w:val="28"/>
        </w:rPr>
      </w:pPr>
    </w:p>
    <w:p w:rsidR="005A6C40" w:rsidRPr="009E749F" w:rsidRDefault="005A6C40" w:rsidP="00AB195B">
      <w:pPr>
        <w:pStyle w:val="a3"/>
        <w:tabs>
          <w:tab w:val="left" w:pos="0"/>
          <w:tab w:val="left" w:pos="1170"/>
        </w:tabs>
        <w:ind w:firstLine="709"/>
        <w:jc w:val="both"/>
        <w:rPr>
          <w:sz w:val="28"/>
          <w:szCs w:val="28"/>
          <w:lang w:val="kk-KZ"/>
        </w:rPr>
      </w:pPr>
      <w:r w:rsidRPr="009E749F">
        <w:rPr>
          <w:sz w:val="28"/>
          <w:szCs w:val="28"/>
          <w:lang w:val="kk-KZ"/>
        </w:rPr>
        <w:t xml:space="preserve">Үшінші бөлім бойынша қорытындылар </w:t>
      </w:r>
    </w:p>
    <w:p w:rsidR="00AB195B" w:rsidRPr="009E749F" w:rsidRDefault="00AB195B" w:rsidP="00AB195B">
      <w:pPr>
        <w:pStyle w:val="a3"/>
        <w:tabs>
          <w:tab w:val="left" w:pos="0"/>
          <w:tab w:val="left" w:pos="1170"/>
        </w:tabs>
        <w:ind w:firstLine="709"/>
        <w:jc w:val="both"/>
        <w:rPr>
          <w:rStyle w:val="afffffd"/>
          <w:b w:val="0"/>
          <w:i w:val="0"/>
          <w:sz w:val="28"/>
          <w:szCs w:val="28"/>
        </w:rPr>
      </w:pPr>
      <w:r w:rsidRPr="009E749F">
        <w:rPr>
          <w:b w:val="0"/>
          <w:sz w:val="28"/>
          <w:szCs w:val="28"/>
        </w:rPr>
        <w:t xml:space="preserve">1. </w:t>
      </w:r>
      <w:r w:rsidR="005A6C40" w:rsidRPr="009E749F">
        <w:rPr>
          <w:b w:val="0"/>
          <w:sz w:val="28"/>
          <w:szCs w:val="28"/>
        </w:rPr>
        <w:t>Жұмыста биоценоз және оның бағдарламалық іске асырылуы негізінде су объектісінің мониторингін жүзеге асыру тәсілі ұсынылған. Флора мен фаунаның әртүрлі өкілдері бар бірегей биоттар ғана</w:t>
      </w:r>
      <w:r w:rsidR="00E11AE9">
        <w:rPr>
          <w:b w:val="0"/>
          <w:sz w:val="28"/>
          <w:szCs w:val="28"/>
        </w:rPr>
        <w:t xml:space="preserve"> емес, сонымен қатар резервтік </w:t>
      </w:r>
      <w:r w:rsidR="00E11AE9">
        <w:rPr>
          <w:b w:val="0"/>
          <w:sz w:val="28"/>
          <w:szCs w:val="28"/>
          <w:lang w:val="kk-KZ"/>
        </w:rPr>
        <w:t>т</w:t>
      </w:r>
      <w:r w:rsidR="005A6C40" w:rsidRPr="009E749F">
        <w:rPr>
          <w:b w:val="0"/>
          <w:sz w:val="28"/>
          <w:szCs w:val="28"/>
        </w:rPr>
        <w:t xml:space="preserve">ұщы су көздері болып табылатын шағын су көздерін зерттеуге баса назар аударылды. Көкшетау көлдері тобының фитопланктонының таралуын зерттеу барысында бір жасушалы өсімдік </w:t>
      </w:r>
      <w:r w:rsidR="00FE0FEB" w:rsidRPr="009E749F">
        <w:rPr>
          <w:b w:val="0"/>
          <w:sz w:val="28"/>
          <w:szCs w:val="28"/>
          <w:lang w:val="kk-KZ"/>
        </w:rPr>
        <w:t>ағзаларының</w:t>
      </w:r>
      <w:r w:rsidR="005A6C40" w:rsidRPr="009E749F">
        <w:rPr>
          <w:b w:val="0"/>
          <w:sz w:val="28"/>
          <w:szCs w:val="28"/>
        </w:rPr>
        <w:t xml:space="preserve"> таралуына әсер ететін судың химиялық және органолептикалық қасиеттері туралы бірқатар мәліметтер алынды.</w:t>
      </w:r>
    </w:p>
    <w:p w:rsidR="00AB195B" w:rsidRPr="009E749F" w:rsidRDefault="00AB195B" w:rsidP="00AB195B">
      <w:pPr>
        <w:pStyle w:val="a3"/>
        <w:tabs>
          <w:tab w:val="left" w:pos="0"/>
          <w:tab w:val="left" w:pos="1170"/>
        </w:tabs>
        <w:ind w:firstLine="709"/>
        <w:jc w:val="both"/>
        <w:rPr>
          <w:b w:val="0"/>
          <w:color w:val="000000"/>
          <w:sz w:val="28"/>
          <w:szCs w:val="28"/>
        </w:rPr>
      </w:pPr>
      <w:r w:rsidRPr="009E749F">
        <w:rPr>
          <w:rStyle w:val="afffffd"/>
          <w:b w:val="0"/>
          <w:i w:val="0"/>
          <w:sz w:val="28"/>
          <w:szCs w:val="28"/>
        </w:rPr>
        <w:t xml:space="preserve">2. </w:t>
      </w:r>
      <w:r w:rsidR="005A6C40" w:rsidRPr="009E749F">
        <w:rPr>
          <w:rStyle w:val="afffffd"/>
          <w:b w:val="0"/>
          <w:i w:val="0"/>
          <w:sz w:val="28"/>
          <w:szCs w:val="28"/>
        </w:rPr>
        <w:t xml:space="preserve">Судың ластануын модельдеу процестерін </w:t>
      </w:r>
      <w:r w:rsidR="00AD7980" w:rsidRPr="009E749F">
        <w:rPr>
          <w:rStyle w:val="afffffd"/>
          <w:b w:val="0"/>
          <w:i w:val="0"/>
          <w:sz w:val="28"/>
          <w:szCs w:val="28"/>
        </w:rPr>
        <w:t>а</w:t>
      </w:r>
      <w:r w:rsidR="005A6C40" w:rsidRPr="009E749F">
        <w:rPr>
          <w:rStyle w:val="afffffd"/>
          <w:b w:val="0"/>
          <w:i w:val="0"/>
          <w:sz w:val="28"/>
          <w:szCs w:val="28"/>
        </w:rPr>
        <w:t xml:space="preserve">лгоритмдеу тәсілі ұсынылған. Судың ластануын модельдеу процестерінің тікелей математикалық сипаттамасы белгілі бір уақыт аралығында көзден алынған ақпаратты зерттеуге негізделген. Мұндай ақпарат </w:t>
      </w:r>
      <w:r w:rsidR="00AD7980" w:rsidRPr="009E749F">
        <w:rPr>
          <w:rStyle w:val="afffffd"/>
          <w:b w:val="0"/>
          <w:i w:val="0"/>
          <w:sz w:val="28"/>
          <w:szCs w:val="28"/>
        </w:rPr>
        <w:t>ж</w:t>
      </w:r>
      <w:r w:rsidR="005A6C40" w:rsidRPr="009E749F">
        <w:rPr>
          <w:rStyle w:val="afffffd"/>
          <w:b w:val="0"/>
          <w:i w:val="0"/>
          <w:sz w:val="28"/>
          <w:szCs w:val="28"/>
        </w:rPr>
        <w:t>ер үсті су сынамаларын алу нәтижелері бойынша алынған мәліметтер болуы мүмкін. Әрі қарай, берілген маңыздылық деңгейінің критерийіне сәйкес келетін нәтижелермен нүктелерді алу ықтималдығы туралы талапқа сүйене отырып, сыни аймақ құрылады. Содан кейін гипотеза тексеріледі, онда жеке факторлардың су қоймасының ластануына әсерін бағалауға мүмкіндік беретін жиіліктер салыстырылады.</w:t>
      </w:r>
    </w:p>
    <w:p w:rsidR="00AB195B" w:rsidRPr="009E749F" w:rsidRDefault="00AB195B" w:rsidP="00AB195B">
      <w:pPr>
        <w:pStyle w:val="a3"/>
        <w:tabs>
          <w:tab w:val="left" w:pos="0"/>
          <w:tab w:val="left" w:pos="1170"/>
        </w:tabs>
        <w:ind w:firstLine="709"/>
        <w:jc w:val="both"/>
        <w:rPr>
          <w:b w:val="0"/>
          <w:snapToGrid w:val="0"/>
          <w:color w:val="000000"/>
          <w:sz w:val="28"/>
          <w:szCs w:val="28"/>
          <w:lang w:eastAsia="de-DE" w:bidi="en-US"/>
        </w:rPr>
      </w:pPr>
      <w:r w:rsidRPr="009E749F">
        <w:rPr>
          <w:b w:val="0"/>
          <w:color w:val="000000"/>
          <w:sz w:val="28"/>
          <w:szCs w:val="28"/>
        </w:rPr>
        <w:t xml:space="preserve">3. </w:t>
      </w:r>
      <w:r w:rsidR="005A6C40" w:rsidRPr="009E749F">
        <w:rPr>
          <w:b w:val="0"/>
          <w:snapToGrid w:val="0"/>
          <w:color w:val="000000"/>
          <w:sz w:val="28"/>
          <w:szCs w:val="28"/>
          <w:lang w:eastAsia="de-DE" w:bidi="en-US"/>
        </w:rPr>
        <w:t xml:space="preserve">Жұмыста </w:t>
      </w:r>
      <w:r w:rsidR="00AD7980" w:rsidRPr="009E749F">
        <w:rPr>
          <w:b w:val="0"/>
          <w:snapToGrid w:val="0"/>
          <w:color w:val="000000"/>
          <w:sz w:val="28"/>
          <w:szCs w:val="28"/>
          <w:lang w:eastAsia="de-DE" w:bidi="en-US"/>
        </w:rPr>
        <w:t>т</w:t>
      </w:r>
      <w:r w:rsidR="005A6C40" w:rsidRPr="009E749F">
        <w:rPr>
          <w:b w:val="0"/>
          <w:snapToGrid w:val="0"/>
          <w:color w:val="000000"/>
          <w:sz w:val="28"/>
          <w:szCs w:val="28"/>
          <w:lang w:eastAsia="de-DE" w:bidi="en-US"/>
        </w:rPr>
        <w:t xml:space="preserve">ұщы ашық су қоймаларында фитопланктонның таралуын бақылау әдісі ұсынылған. Бұл әдіс бағыт таңдалатын және қозғалыс векторы құрылатын бастапқы нүктені анықтауға негізделген. Бұл </w:t>
      </w:r>
      <w:r w:rsidR="00B83477" w:rsidRPr="009E749F">
        <w:rPr>
          <w:b w:val="0"/>
          <w:snapToGrid w:val="0"/>
          <w:color w:val="000000"/>
          <w:sz w:val="28"/>
          <w:szCs w:val="28"/>
          <w:lang w:val="kk-KZ" w:eastAsia="de-DE" w:bidi="en-US"/>
        </w:rPr>
        <w:t>в</w:t>
      </w:r>
      <w:r w:rsidR="005A6C40" w:rsidRPr="009E749F">
        <w:rPr>
          <w:b w:val="0"/>
          <w:snapToGrid w:val="0"/>
          <w:color w:val="000000"/>
          <w:sz w:val="28"/>
          <w:szCs w:val="28"/>
          <w:lang w:eastAsia="de-DE" w:bidi="en-US"/>
        </w:rPr>
        <w:t>ектор беткі сынамаларды алу нүктелерін анықтайды. Қозғалыс векторы жалғыз емес. Бірнеше векторлар көлді фитопланктонның таралу моделі салынған сынамалар алынатын секторларға бөледі. Ұсынылған әдіс жағдайдың даму болжамдарының дәлдігін және ақпаратты өңдеудің жеделдігін арттыра отырып, іріктеу саны мен жиілігін азайтуға мүмкіндік береді.</w:t>
      </w:r>
    </w:p>
    <w:p w:rsidR="005A6C40" w:rsidRPr="009E749F" w:rsidRDefault="00AB195B" w:rsidP="00AB195B">
      <w:pPr>
        <w:pStyle w:val="a3"/>
        <w:tabs>
          <w:tab w:val="left" w:pos="0"/>
          <w:tab w:val="left" w:pos="1170"/>
        </w:tabs>
        <w:ind w:firstLine="709"/>
        <w:jc w:val="both"/>
        <w:rPr>
          <w:b w:val="0"/>
          <w:color w:val="000000"/>
          <w:sz w:val="28"/>
          <w:szCs w:val="28"/>
        </w:rPr>
      </w:pPr>
      <w:r w:rsidRPr="009E749F">
        <w:rPr>
          <w:b w:val="0"/>
          <w:color w:val="000000"/>
          <w:sz w:val="28"/>
          <w:szCs w:val="28"/>
        </w:rPr>
        <w:t xml:space="preserve">4. </w:t>
      </w:r>
      <w:r w:rsidR="005A6C40" w:rsidRPr="009E749F">
        <w:rPr>
          <w:b w:val="0"/>
          <w:color w:val="000000"/>
          <w:sz w:val="28"/>
          <w:szCs w:val="28"/>
        </w:rPr>
        <w:t>Резервуардағы фитопланктонның таралу тенденцияларын сипаттайтын мәліметтер массивін алу үшін жер үсті сынамаларын алу кезінде қозғалыс бағытын таңдау мәселесінің шешімі ұсынылған. Бұл міндет су экожүйелерін бақылау процесін автоматтандыру үшін пайдаланылатын болады.</w:t>
      </w:r>
    </w:p>
    <w:p w:rsidR="00AB195B" w:rsidRPr="009E749F" w:rsidRDefault="00AB195B" w:rsidP="00AB195B">
      <w:pPr>
        <w:pStyle w:val="a3"/>
        <w:tabs>
          <w:tab w:val="left" w:pos="0"/>
          <w:tab w:val="left" w:pos="1170"/>
        </w:tabs>
        <w:ind w:firstLine="709"/>
        <w:jc w:val="both"/>
        <w:rPr>
          <w:b w:val="0"/>
          <w:sz w:val="28"/>
          <w:szCs w:val="28"/>
        </w:rPr>
      </w:pPr>
      <w:r w:rsidRPr="009E749F">
        <w:rPr>
          <w:b w:val="0"/>
          <w:sz w:val="28"/>
          <w:szCs w:val="28"/>
        </w:rPr>
        <w:t xml:space="preserve">5. </w:t>
      </w:r>
      <w:r w:rsidR="005A6C40" w:rsidRPr="009E749F">
        <w:rPr>
          <w:b w:val="0"/>
          <w:sz w:val="28"/>
          <w:szCs w:val="28"/>
        </w:rPr>
        <w:t xml:space="preserve">Ақпараттың дәйектілігі мен толықтығы талаптарын сақтау үшін су объектісінің электрондық </w:t>
      </w:r>
      <w:r w:rsidR="004943C2" w:rsidRPr="009E749F">
        <w:rPr>
          <w:b w:val="0"/>
          <w:sz w:val="28"/>
          <w:szCs w:val="28"/>
        </w:rPr>
        <w:t>төлқұжат</w:t>
      </w:r>
      <w:r w:rsidR="005A6C40" w:rsidRPr="009E749F">
        <w:rPr>
          <w:b w:val="0"/>
          <w:sz w:val="28"/>
          <w:szCs w:val="28"/>
        </w:rPr>
        <w:t xml:space="preserve">ын әзірлеудің әдіснамалық негіздері келтірілген. Зерттеу процесін цифрландыруды арттыратын веб-интерфейс арқылы жұмыс істеуге мүмкіндік беретін биоценоз негізінде су экожүйесінің интерактивті </w:t>
      </w:r>
      <w:r w:rsidR="004943C2" w:rsidRPr="009E749F">
        <w:rPr>
          <w:b w:val="0"/>
          <w:sz w:val="28"/>
          <w:szCs w:val="28"/>
        </w:rPr>
        <w:t>төлқұжат</w:t>
      </w:r>
      <w:r w:rsidR="005A6C40" w:rsidRPr="009E749F">
        <w:rPr>
          <w:b w:val="0"/>
          <w:sz w:val="28"/>
          <w:szCs w:val="28"/>
        </w:rPr>
        <w:t>ын құру қажеттілігі дәлелденді.</w:t>
      </w:r>
    </w:p>
    <w:p w:rsidR="00AB195B" w:rsidRPr="009E749F" w:rsidRDefault="00AB195B" w:rsidP="00AB195B">
      <w:pPr>
        <w:ind w:firstLine="705"/>
        <w:jc w:val="both"/>
        <w:rPr>
          <w:sz w:val="28"/>
          <w:szCs w:val="28"/>
        </w:rPr>
      </w:pPr>
      <w:r w:rsidRPr="009E749F">
        <w:rPr>
          <w:sz w:val="28"/>
          <w:szCs w:val="28"/>
        </w:rPr>
        <w:t xml:space="preserve">6. </w:t>
      </w:r>
      <w:r w:rsidR="005A6C40" w:rsidRPr="009E749F">
        <w:rPr>
          <w:sz w:val="28"/>
          <w:szCs w:val="28"/>
        </w:rPr>
        <w:t>Онтологияларды пайдалана отырып, биоценоз негізінде су экожүйелерін мониторингілеудің ақпараттық-аналитикалық жүйесін бағдарламалық іске асырудың негізгі пайдаланушы интерфейсін құруға тәсіл ұсынылды. Бұл тәсіл зерттелетін ортаның ақпараттық ресурстарының семантикалық қасиеттерін логикалық түрде көрсетуге мүмкіндік береді. Сонымен қатар, бұл тәсіл ақпараттық-аналитикалық жүйенің барлық деректерін құрылымдай отырып, түсінікті пайдаланушы интерфейсін құруды қамтиды.</w:t>
      </w:r>
    </w:p>
    <w:p w:rsidR="00AB195B" w:rsidRPr="009E749F" w:rsidRDefault="00AB195B" w:rsidP="00AB195B">
      <w:pPr>
        <w:ind w:firstLine="705"/>
        <w:jc w:val="both"/>
        <w:rPr>
          <w:sz w:val="28"/>
          <w:szCs w:val="28"/>
        </w:rPr>
      </w:pPr>
    </w:p>
    <w:p w:rsidR="00AB195B" w:rsidRPr="009E749F" w:rsidRDefault="00AB195B" w:rsidP="00AB195B">
      <w:pPr>
        <w:ind w:firstLine="709"/>
        <w:jc w:val="both"/>
        <w:rPr>
          <w:color w:val="000000"/>
          <w:sz w:val="28"/>
          <w:szCs w:val="28"/>
        </w:rPr>
      </w:pPr>
    </w:p>
    <w:p w:rsidR="00AB195B" w:rsidRPr="0014740A" w:rsidRDefault="00AB195B">
      <w:pPr>
        <w:rPr>
          <w:b/>
          <w:lang w:val="kk-KZ"/>
        </w:rPr>
      </w:pPr>
      <w:r w:rsidRPr="0014740A">
        <w:rPr>
          <w:b/>
          <w:lang w:val="kk-KZ"/>
        </w:rPr>
        <w:br w:type="page"/>
      </w:r>
    </w:p>
    <w:p w:rsidR="00EB440A" w:rsidRDefault="00EB440A" w:rsidP="00EB440A">
      <w:pPr>
        <w:ind w:firstLine="709"/>
        <w:jc w:val="both"/>
        <w:rPr>
          <w:b/>
          <w:caps/>
          <w:sz w:val="28"/>
          <w:szCs w:val="28"/>
          <w:lang w:val="kk-KZ"/>
        </w:rPr>
      </w:pPr>
      <w:r w:rsidRPr="00322246">
        <w:rPr>
          <w:b/>
          <w:caps/>
          <w:sz w:val="28"/>
          <w:szCs w:val="28"/>
          <w:lang w:val="kk-KZ"/>
        </w:rPr>
        <w:t>4 ГИБРИД МОДЕЛІ АРҚЫЛЫ СУ ЭКОЖҮЙЕСІНІҢ БИОЦЕНОЗЫНА ФАКТОРЛАРДЫҢ ӘСЕРІН ТАЛДАУ</w:t>
      </w:r>
    </w:p>
    <w:p w:rsidR="00EB440A" w:rsidRPr="00322246" w:rsidRDefault="00EB440A" w:rsidP="00EB440A">
      <w:pPr>
        <w:ind w:firstLine="709"/>
        <w:jc w:val="both"/>
        <w:rPr>
          <w:b/>
          <w:caps/>
          <w:sz w:val="28"/>
          <w:szCs w:val="28"/>
          <w:lang w:val="kk-KZ"/>
        </w:rPr>
      </w:pPr>
    </w:p>
    <w:p w:rsidR="00EB440A" w:rsidRPr="00322246" w:rsidRDefault="00EB440A" w:rsidP="00EB440A">
      <w:pPr>
        <w:ind w:firstLine="709"/>
        <w:jc w:val="both"/>
        <w:rPr>
          <w:b/>
          <w:sz w:val="28"/>
          <w:szCs w:val="28"/>
          <w:lang w:val="kk-KZ"/>
        </w:rPr>
      </w:pPr>
      <w:r w:rsidRPr="00322246">
        <w:rPr>
          <w:b/>
          <w:sz w:val="28"/>
          <w:szCs w:val="28"/>
          <w:lang w:val="kk-KZ"/>
        </w:rPr>
        <w:t>4.1 Су экожүйелерінің мониторингінің гибридті моделін құру</w:t>
      </w:r>
    </w:p>
    <w:p w:rsidR="00EB440A" w:rsidRPr="00D162DB" w:rsidRDefault="00EB440A" w:rsidP="00EB440A">
      <w:pPr>
        <w:pStyle w:val="affff"/>
        <w:tabs>
          <w:tab w:val="left" w:pos="993"/>
        </w:tabs>
        <w:spacing w:before="0" w:beforeAutospacing="0" w:after="0" w:afterAutospacing="0"/>
        <w:ind w:firstLine="709"/>
        <w:jc w:val="both"/>
        <w:rPr>
          <w:sz w:val="28"/>
          <w:szCs w:val="28"/>
          <w:lang w:val="kk-KZ"/>
        </w:rPr>
      </w:pPr>
      <w:r w:rsidRPr="00322246">
        <w:rPr>
          <w:sz w:val="28"/>
          <w:szCs w:val="28"/>
          <w:lang w:val="kk-KZ"/>
        </w:rPr>
        <w:t xml:space="preserve">Су экожүйелерін талдау қазіргі уақытта ерекше маңызды, өйткені климаттың жаһандық өзгерістері мен антропогендік әсерлердің артуы экологиялық теңгерімді сақтау қажеттілігін туындатады. Зерттеу жұмысы барысында су экожүйесінің биоценозына әртүрлі факторлардың әсері зерттелді, сонымен қатар су сапасының параметрлерін бақылауға арналған гибридтік модель ұсынылды. Нақтырақ айтқанда, бірнеше негізгі мақсаттық айнымалыларды болжауға мүмкіндік беретін CatBoostRegressor және XGBRegressor сияқты машиналық оқыту әдістері қарастырылған, яғни ерітілген оттегі, су қаттылығы, мөлдірлік, су сапасының индексі және эвтрофикация индексі. Гибридтік модельді құру бірнеше негізгі кезеңдерді: деректерді жүктеу және алдын ала өңдеу, бос орындарды толтыру, жаңа мақсаттық айнымалыларды есептеу, Lasso регрессиясы арқылы ерекшеліктерді таңдау және көп міндетті модельді оқытуды </w:t>
      </w:r>
      <w:r w:rsidRPr="00D162DB">
        <w:rPr>
          <w:sz w:val="28"/>
          <w:szCs w:val="28"/>
          <w:lang w:val="kk-KZ"/>
        </w:rPr>
        <w:t>қамтиды. Бұл қадамдар болжаудың дәлдігі мен тиімділігін қамтамасыз етеді және су экожүйелерінің динамикасын түсіну және уақытылы басқару шешімдерін қабылдау үшін ерекше маңызды. Модельді түсіндіру әдістері, мысалы, SHAP-талдау, әртүрлі факторлардың болжауларға қалай әсер ететінін тереңірек түсінуге мүмкіндік береді. Бұл экологиялық мониторинг пен су ресурстарын қорғау үшін шешуші маңызды. Зерттеу нәтижелері ақпараттық-аналитикалық жүйе үшін бағдарламалық қамтамасыз етуді дамытуға бағытталған және болжаудың сапасын айтарлықтай жақсартуға және су экожүйелерін тиімді басқаруға ықпал етуі мүмкін</w:t>
      </w:r>
      <w:r w:rsidR="0070394C">
        <w:rPr>
          <w:sz w:val="28"/>
          <w:szCs w:val="28"/>
          <w:lang w:val="kk-KZ"/>
        </w:rPr>
        <w:t xml:space="preserve"> [108</w:t>
      </w:r>
      <w:r w:rsidR="0070394C" w:rsidRPr="00115B1D">
        <w:rPr>
          <w:sz w:val="28"/>
          <w:szCs w:val="28"/>
          <w:lang w:val="kk-KZ"/>
        </w:rPr>
        <w:t>]</w:t>
      </w:r>
      <w:r w:rsidRPr="00D162DB">
        <w:rPr>
          <w:sz w:val="28"/>
          <w:szCs w:val="28"/>
          <w:lang w:val="kk-KZ"/>
        </w:rPr>
        <w:t>.</w:t>
      </w:r>
    </w:p>
    <w:p w:rsidR="00EB440A" w:rsidRPr="00D162DB" w:rsidRDefault="00EB440A" w:rsidP="00EB440A">
      <w:pPr>
        <w:pStyle w:val="affff"/>
        <w:tabs>
          <w:tab w:val="left" w:pos="993"/>
        </w:tabs>
        <w:spacing w:before="0" w:beforeAutospacing="0" w:after="0" w:afterAutospacing="0"/>
        <w:ind w:firstLine="709"/>
        <w:jc w:val="both"/>
        <w:rPr>
          <w:sz w:val="28"/>
          <w:szCs w:val="28"/>
          <w:lang w:val="kk-KZ"/>
        </w:rPr>
      </w:pPr>
      <w:r w:rsidRPr="00D162DB">
        <w:rPr>
          <w:sz w:val="28"/>
          <w:szCs w:val="28"/>
          <w:lang w:val="kk-KZ"/>
        </w:rPr>
        <w:t xml:space="preserve">4.1-суретте көрсетілген гибридті модельді әзірлеу алгоритмі бірнеше негізгі кезеңдерді қамтиды, олардың әрқайсысы болжаудың дәлдігі мен тиімділігін қамтамасыз етуде маңызды рөл атқарады. Құрылған гибридті модельде орындалу қадамдары және XGBoost пен CatBoost-ты біріктіретін гибридті модельде қолданылған машиналық оқыту әдістері мен құралдарының өзара әрекеттесуі толық қарастырылған. </w:t>
      </w:r>
    </w:p>
    <w:p w:rsidR="00D162DB" w:rsidRPr="00D162DB" w:rsidRDefault="00D162DB" w:rsidP="00D162DB">
      <w:pPr>
        <w:pStyle w:val="affff"/>
        <w:tabs>
          <w:tab w:val="left" w:pos="993"/>
        </w:tabs>
        <w:spacing w:before="0" w:beforeAutospacing="0" w:after="0" w:afterAutospacing="0"/>
        <w:ind w:firstLine="709"/>
        <w:jc w:val="both"/>
        <w:rPr>
          <w:sz w:val="28"/>
          <w:szCs w:val="28"/>
          <w:lang w:val="kk-KZ"/>
        </w:rPr>
      </w:pPr>
      <w:r w:rsidRPr="00D162DB">
        <w:rPr>
          <w:sz w:val="28"/>
          <w:szCs w:val="28"/>
          <w:lang w:val="kk-KZ"/>
        </w:rPr>
        <w:t>Төменде деректер тізбек бойынша кезеңдер арасында өзара әрекеттесетіні туралы толық математикалық сипаттама берілген.</w:t>
      </w:r>
    </w:p>
    <w:p w:rsidR="00D162DB" w:rsidRPr="00D162DB" w:rsidRDefault="00D162DB" w:rsidP="00D162DB">
      <w:pPr>
        <w:pStyle w:val="affff"/>
        <w:spacing w:before="0" w:beforeAutospacing="0" w:after="0" w:afterAutospacing="0"/>
        <w:ind w:firstLine="709"/>
        <w:jc w:val="both"/>
        <w:rPr>
          <w:sz w:val="28"/>
          <w:szCs w:val="28"/>
        </w:rPr>
      </w:pPr>
      <w:r w:rsidRPr="00D162DB">
        <w:rPr>
          <w:b/>
          <w:sz w:val="28"/>
          <w:szCs w:val="28"/>
          <w:lang w:val="kk-KZ"/>
        </w:rPr>
        <w:t xml:space="preserve">1. </w:t>
      </w:r>
      <w:r w:rsidRPr="00D162DB">
        <w:rPr>
          <w:rStyle w:val="aa"/>
          <w:bCs w:val="0"/>
          <w:sz w:val="28"/>
          <w:szCs w:val="28"/>
          <w:lang w:val="kk-KZ"/>
        </w:rPr>
        <w:t>Деректерді жүктеу және алдын ала өңдеу.</w:t>
      </w:r>
      <w:r w:rsidRPr="00D162DB">
        <w:rPr>
          <w:rStyle w:val="aa"/>
          <w:b w:val="0"/>
          <w:bCs w:val="0"/>
          <w:sz w:val="28"/>
          <w:szCs w:val="28"/>
          <w:lang w:val="kk-KZ"/>
        </w:rPr>
        <w:t xml:space="preserve"> </w:t>
      </w:r>
      <w:r w:rsidRPr="00D162DB">
        <w:rPr>
          <w:rStyle w:val="aa"/>
          <w:b w:val="0"/>
          <w:bCs w:val="0"/>
          <w:sz w:val="28"/>
          <w:szCs w:val="28"/>
        </w:rPr>
        <w:t xml:space="preserve">Бірінші кезеңде модель файлдан деректерді жүктейді. Бұл деректер суда еріген оттегі (Dissolved Oxygen), судың қаттылығы (Hardness), мөлдірлігі (Transparency), биологиялық оттегі тұтыну (BOD5) және судың басқа да химиялық және физикалық сипаттамалары сияқты әртүрлі сапа параметрлерін қамтиды. Санаттық деректерді түрлендіру LabelEncoder көмегімен орындалады. Бұл қадамның мақсаты </w:t>
      </w:r>
      <w:r w:rsidRPr="00D162DB">
        <w:rPr>
          <w:rStyle w:val="aa"/>
          <w:b w:val="0"/>
          <w:bCs w:val="0"/>
          <w:sz w:val="28"/>
          <w:szCs w:val="28"/>
          <w:lang w:val="kk-KZ"/>
        </w:rPr>
        <w:t>-</w:t>
      </w:r>
      <w:r w:rsidRPr="00D162DB">
        <w:rPr>
          <w:rStyle w:val="aa"/>
          <w:b w:val="0"/>
          <w:bCs w:val="0"/>
          <w:sz w:val="28"/>
          <w:szCs w:val="28"/>
        </w:rPr>
        <w:t xml:space="preserve"> жолдық мәндерді (мысалы, көлдердің атаулары, кезеңдер) сандық мәндерге түрлендіру, бұл машиналық оқыту модельдеріне осы белгілермен жұмыс істеуге мүмкіндік береді. </w:t>
      </w:r>
      <m:oMath>
        <m:r>
          <w:rPr>
            <w:rStyle w:val="aa"/>
            <w:rFonts w:ascii="Cambria Math" w:hAnsi="Cambria Math"/>
            <w:sz w:val="28"/>
            <w:szCs w:val="28"/>
          </w:rPr>
          <m:t>m×n</m:t>
        </m:r>
      </m:oMath>
      <w:r w:rsidRPr="00D162DB">
        <w:rPr>
          <w:rStyle w:val="aa"/>
          <w:b w:val="0"/>
          <w:bCs w:val="0"/>
          <w:sz w:val="28"/>
          <w:szCs w:val="28"/>
        </w:rPr>
        <w:t xml:space="preserve"> өлшеміндегі деректер жиынтығын </w:t>
      </w:r>
      <m:oMath>
        <m:r>
          <w:rPr>
            <w:rStyle w:val="aa"/>
            <w:rFonts w:ascii="Cambria Math" w:hAnsi="Cambria Math"/>
            <w:sz w:val="28"/>
            <w:szCs w:val="28"/>
          </w:rPr>
          <m:t xml:space="preserve">X </m:t>
        </m:r>
      </m:oMath>
      <w:r w:rsidRPr="00D162DB">
        <w:rPr>
          <w:rStyle w:val="aa"/>
          <w:b w:val="0"/>
          <w:bCs w:val="0"/>
          <w:sz w:val="28"/>
          <w:szCs w:val="28"/>
        </w:rPr>
        <w:t xml:space="preserve">деп белгілейік, мұндағы </w:t>
      </w:r>
      <m:oMath>
        <m:r>
          <w:rPr>
            <w:rStyle w:val="aa"/>
            <w:rFonts w:ascii="Cambria Math" w:hAnsi="Cambria Math"/>
            <w:sz w:val="28"/>
            <w:szCs w:val="28"/>
          </w:rPr>
          <m:t>m</m:t>
        </m:r>
      </m:oMath>
      <w:r w:rsidRPr="00D162DB">
        <w:rPr>
          <w:rStyle w:val="aa"/>
          <w:b w:val="0"/>
          <w:bCs w:val="0"/>
          <w:sz w:val="28"/>
          <w:szCs w:val="28"/>
        </w:rPr>
        <w:t xml:space="preserve"> - жолдардың саны (бақылаулар), ал </w:t>
      </w:r>
      <m:oMath>
        <m:r>
          <w:rPr>
            <w:rStyle w:val="aa"/>
            <w:rFonts w:ascii="Cambria Math" w:hAnsi="Cambria Math"/>
            <w:sz w:val="28"/>
            <w:szCs w:val="28"/>
          </w:rPr>
          <m:t>n</m:t>
        </m:r>
      </m:oMath>
      <w:r w:rsidRPr="00D162DB">
        <w:rPr>
          <w:rStyle w:val="aa"/>
          <w:b w:val="0"/>
          <w:bCs w:val="0"/>
          <w:sz w:val="28"/>
          <w:szCs w:val="28"/>
        </w:rPr>
        <w:t xml:space="preserve"> — белгілердің (айнымалылардың) саны, олар сандық немесе санаттық болуы мүмкін. Түрлендірілген санаттық айнымалылар модельге әрі қарай есептеулер үшін беріледі</w:t>
      </w:r>
      <w:r w:rsidRPr="00D162DB">
        <w:rPr>
          <w:sz w:val="28"/>
          <w:szCs w:val="28"/>
        </w:rPr>
        <w:t>.</w:t>
      </w:r>
    </w:p>
    <w:p w:rsidR="00D162DB" w:rsidRPr="00322246" w:rsidRDefault="00D162DB"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825D37">
      <w:pPr>
        <w:pStyle w:val="affff"/>
        <w:spacing w:before="0" w:beforeAutospacing="0" w:after="0" w:afterAutospacing="0"/>
        <w:jc w:val="center"/>
        <w:rPr>
          <w:sz w:val="28"/>
          <w:szCs w:val="28"/>
        </w:rPr>
      </w:pPr>
      <w:r w:rsidRPr="00322246">
        <w:rPr>
          <w:noProof/>
          <w:sz w:val="28"/>
          <w:szCs w:val="28"/>
        </w:rPr>
        <w:drawing>
          <wp:inline distT="0" distB="0" distL="0" distR="0" wp14:anchorId="07D5DBC9" wp14:editId="325D5ECD">
            <wp:extent cx="5462690" cy="8110126"/>
            <wp:effectExtent l="0" t="0" r="5080" b="5715"/>
            <wp:docPr id="379864224" name="Рисунок 379864224" descr="C:\Users\moldir\Desktop\Скопус\Скопус 10 поток\Раушан\WhatsApp Image 2024-10-21 at 22.4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Desktop\Скопус\Скопус 10 поток\Раушан\WhatsApp Image 2024-10-21 at 22.47.34.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88626" cy="8148632"/>
                    </a:xfrm>
                    <a:prstGeom prst="rect">
                      <a:avLst/>
                    </a:prstGeom>
                    <a:noFill/>
                    <a:ln>
                      <a:noFill/>
                    </a:ln>
                  </pic:spPr>
                </pic:pic>
              </a:graphicData>
            </a:graphic>
          </wp:inline>
        </w:drawing>
      </w:r>
    </w:p>
    <w:p w:rsidR="00EB440A" w:rsidRPr="00825D37" w:rsidRDefault="00EB440A" w:rsidP="00825D37">
      <w:pPr>
        <w:pStyle w:val="affff"/>
        <w:spacing w:before="0" w:beforeAutospacing="0" w:after="0" w:afterAutospacing="0"/>
        <w:jc w:val="center"/>
        <w:rPr>
          <w:sz w:val="22"/>
          <w:szCs w:val="22"/>
          <w:lang w:val="kk-KZ"/>
        </w:rPr>
      </w:pPr>
    </w:p>
    <w:p w:rsidR="00EB440A" w:rsidRPr="00EB440A" w:rsidRDefault="00EB440A" w:rsidP="00825D37">
      <w:pPr>
        <w:pStyle w:val="affff"/>
        <w:spacing w:before="0" w:beforeAutospacing="0" w:after="0" w:afterAutospacing="0"/>
        <w:jc w:val="center"/>
        <w:rPr>
          <w:sz w:val="28"/>
          <w:szCs w:val="28"/>
          <w:lang w:val="kk-KZ"/>
        </w:rPr>
      </w:pPr>
      <w:r w:rsidRPr="00322246">
        <w:rPr>
          <w:sz w:val="28"/>
          <w:szCs w:val="28"/>
          <w:lang w:val="kk-KZ"/>
        </w:rPr>
        <w:t>Сурет</w:t>
      </w:r>
      <w:r w:rsidRPr="00EB440A">
        <w:rPr>
          <w:sz w:val="28"/>
          <w:szCs w:val="28"/>
          <w:lang w:val="kk-KZ"/>
        </w:rPr>
        <w:t xml:space="preserve"> </w:t>
      </w:r>
      <w:r w:rsidRPr="00322246">
        <w:rPr>
          <w:sz w:val="28"/>
          <w:szCs w:val="28"/>
          <w:lang w:val="kk-KZ"/>
        </w:rPr>
        <w:t>4</w:t>
      </w:r>
      <w:r w:rsidRPr="00EB440A">
        <w:rPr>
          <w:sz w:val="28"/>
          <w:szCs w:val="28"/>
          <w:lang w:val="kk-KZ"/>
        </w:rPr>
        <w:t xml:space="preserve">.1 </w:t>
      </w:r>
      <w:r>
        <w:rPr>
          <w:sz w:val="28"/>
          <w:szCs w:val="28"/>
          <w:lang w:val="kk-KZ"/>
        </w:rPr>
        <w:t>–</w:t>
      </w:r>
      <w:r w:rsidRPr="00EB440A">
        <w:rPr>
          <w:sz w:val="28"/>
          <w:szCs w:val="28"/>
          <w:lang w:val="kk-KZ"/>
        </w:rPr>
        <w:t xml:space="preserve"> Гибридтік модельді әзірлеу алгоритмі</w:t>
      </w:r>
    </w:p>
    <w:p w:rsidR="00EB440A" w:rsidRPr="00052FF7" w:rsidRDefault="00EB440A" w:rsidP="00825D37">
      <w:pPr>
        <w:pStyle w:val="4"/>
        <w:numPr>
          <w:ilvl w:val="0"/>
          <w:numId w:val="0"/>
        </w:numPr>
        <w:spacing w:before="0" w:after="0"/>
        <w:rPr>
          <w:rFonts w:ascii="Times New Roman" w:hAnsi="Times New Roman"/>
          <w:i w:val="0"/>
          <w:iCs/>
          <w:sz w:val="28"/>
          <w:lang w:val="kk-KZ"/>
        </w:rPr>
      </w:pPr>
      <w:r w:rsidRPr="00052FF7">
        <w:rPr>
          <w:rFonts w:ascii="Times New Roman" w:hAnsi="Times New Roman"/>
          <w:b/>
          <w:i w:val="0"/>
          <w:iCs/>
          <w:sz w:val="28"/>
          <w:lang w:val="kk-KZ"/>
        </w:rPr>
        <w:tab/>
        <w:t xml:space="preserve">2. Пайда болған бос ұяшықтарды толтыру. </w:t>
      </w:r>
      <w:r w:rsidRPr="00052FF7">
        <w:rPr>
          <w:rFonts w:ascii="Times New Roman" w:hAnsi="Times New Roman"/>
          <w:i w:val="0"/>
          <w:iCs/>
          <w:sz w:val="28"/>
          <w:lang w:val="kk-KZ"/>
        </w:rPr>
        <w:t>Деректердегі бос ұяшықтар SimpleImputer әдісі арқылы strategy='mean' параметрімен толтырылады. Әрбір белгі (айнымалы) үшін орташа мән есептеледі, және бос ұяшықтар осы орташа мәнмен алмастырылады (4.1):</w:t>
      </w:r>
    </w:p>
    <w:p w:rsidR="00EB440A" w:rsidRPr="00052FF7" w:rsidRDefault="00EB440A" w:rsidP="000C6801">
      <w:pPr>
        <w:rPr>
          <w:sz w:val="28"/>
          <w:szCs w:val="28"/>
          <w:lang w:val="kk-KZ"/>
        </w:rPr>
      </w:pPr>
    </w:p>
    <w:p w:rsidR="00EB440A" w:rsidRPr="00052FF7" w:rsidRDefault="00BE328F" w:rsidP="000C6801">
      <w:pPr>
        <w:ind w:firstLine="709"/>
        <w:rPr>
          <w:rFonts w:eastAsiaTheme="minorEastAsia"/>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ij</m:t>
            </m:r>
          </m:sub>
        </m:sSub>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m</m:t>
            </m:r>
          </m:den>
        </m:f>
        <m:nary>
          <m:naryPr>
            <m:chr m:val="∑"/>
            <m:limLoc m:val="undOvr"/>
            <m:ctrlPr>
              <w:rPr>
                <w:rFonts w:ascii="Cambria Math" w:hAnsi="Cambria Math"/>
                <w:i/>
                <w:sz w:val="28"/>
                <w:szCs w:val="28"/>
              </w:rPr>
            </m:ctrlPr>
          </m:naryPr>
          <m:sub>
            <m:r>
              <w:rPr>
                <w:rFonts w:ascii="Cambria Math" w:hAnsi="Cambria Math"/>
                <w:sz w:val="28"/>
                <w:szCs w:val="28"/>
                <w:lang w:val="kk-KZ"/>
              </w:rPr>
              <m:t>k=1</m:t>
            </m:r>
          </m:sub>
          <m:sup>
            <m:r>
              <w:rPr>
                <w:rFonts w:ascii="Cambria Math" w:hAnsi="Cambria Math"/>
                <w:sz w:val="28"/>
                <w:szCs w:val="28"/>
                <w:lang w:val="kk-KZ"/>
              </w:rPr>
              <m:t>m</m:t>
            </m:r>
          </m:sup>
          <m:e>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ij</m:t>
                </m:r>
              </m:sub>
            </m:sSub>
          </m:e>
        </m:nary>
      </m:oMath>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i/>
          <w:sz w:val="28"/>
          <w:szCs w:val="28"/>
          <w:lang w:val="kk-KZ"/>
        </w:rPr>
        <w:tab/>
      </w:r>
      <w:r w:rsidR="00EB440A" w:rsidRPr="00052FF7">
        <w:rPr>
          <w:rFonts w:eastAsiaTheme="minorEastAsia"/>
          <w:sz w:val="28"/>
          <w:szCs w:val="28"/>
          <w:lang w:val="kk-KZ"/>
        </w:rPr>
        <w:t>(4.1)</w:t>
      </w:r>
    </w:p>
    <w:p w:rsidR="00EB440A" w:rsidRPr="00052FF7" w:rsidRDefault="00EB440A" w:rsidP="000C6801">
      <w:pPr>
        <w:ind w:firstLine="709"/>
        <w:rPr>
          <w:sz w:val="28"/>
          <w:szCs w:val="28"/>
          <w:lang w:val="kk-KZ"/>
        </w:rPr>
      </w:pPr>
    </w:p>
    <w:p w:rsidR="00EB440A" w:rsidRPr="00052FF7" w:rsidRDefault="00EB440A" w:rsidP="000C6801">
      <w:pPr>
        <w:pStyle w:val="affff"/>
        <w:tabs>
          <w:tab w:val="left" w:pos="993"/>
        </w:tabs>
        <w:spacing w:before="0" w:beforeAutospacing="0" w:after="0" w:afterAutospacing="0"/>
        <w:jc w:val="both"/>
        <w:rPr>
          <w:sz w:val="28"/>
          <w:szCs w:val="28"/>
          <w:lang w:val="kk-KZ"/>
        </w:rPr>
      </w:pPr>
      <w:r w:rsidRPr="000C6801">
        <w:rPr>
          <w:rStyle w:val="mord"/>
          <w:sz w:val="28"/>
          <w:szCs w:val="28"/>
          <w:lang w:val="kk-KZ"/>
        </w:rPr>
        <w:t>мұндағы</w:t>
      </w:r>
      <w:r w:rsidRPr="00052FF7">
        <w:rPr>
          <w:rStyle w:val="mord"/>
          <w:sz w:val="28"/>
          <w:szCs w:val="28"/>
          <w:lang w:val="kk-KZ"/>
        </w:rPr>
        <w:t> </w:t>
      </w:r>
      <m:oMath>
        <m:sSub>
          <m:sSubPr>
            <m:ctrlPr>
              <w:rPr>
                <w:rStyle w:val="mord"/>
                <w:rFonts w:ascii="Cambria Math" w:hAnsi="Cambria Math"/>
                <w:bCs/>
                <w:i/>
                <w:sz w:val="28"/>
                <w:szCs w:val="28"/>
              </w:rPr>
            </m:ctrlPr>
          </m:sSubPr>
          <m:e>
            <m:r>
              <w:rPr>
                <w:rStyle w:val="mord"/>
                <w:rFonts w:ascii="Cambria Math" w:hAnsi="Cambria Math"/>
                <w:sz w:val="28"/>
                <w:szCs w:val="28"/>
                <w:lang w:val="kk-KZ"/>
              </w:rPr>
              <m:t>x</m:t>
            </m:r>
          </m:e>
          <m:sub>
            <m:r>
              <w:rPr>
                <w:rStyle w:val="mord"/>
                <w:rFonts w:ascii="Cambria Math" w:hAnsi="Cambria Math"/>
                <w:sz w:val="28"/>
                <w:szCs w:val="28"/>
                <w:lang w:val="kk-KZ"/>
              </w:rPr>
              <m:t>ij</m:t>
            </m:r>
          </m:sub>
        </m:sSub>
      </m:oMath>
      <w:r w:rsidRPr="00052FF7">
        <w:rPr>
          <w:rStyle w:val="vlist-s"/>
          <w:sz w:val="28"/>
          <w:szCs w:val="28"/>
          <w:lang w:val="kk-KZ"/>
        </w:rPr>
        <w:t>​</w:t>
      </w:r>
      <w:r w:rsidRPr="00052FF7">
        <w:rPr>
          <w:rStyle w:val="mord"/>
          <w:sz w:val="28"/>
          <w:szCs w:val="28"/>
          <w:lang w:val="kk-KZ"/>
        </w:rPr>
        <w:t> — </w:t>
      </w:r>
      <m:oMath>
        <m:r>
          <w:rPr>
            <w:rStyle w:val="mord"/>
            <w:rFonts w:ascii="Cambria Math" w:hAnsi="Cambria Math"/>
            <w:sz w:val="28"/>
            <w:szCs w:val="28"/>
            <w:lang w:val="kk-KZ"/>
          </w:rPr>
          <m:t>i</m:t>
        </m:r>
      </m:oMath>
      <w:r w:rsidRPr="00052FF7">
        <w:rPr>
          <w:rStyle w:val="mord"/>
          <w:sz w:val="28"/>
          <w:szCs w:val="28"/>
          <w:lang w:val="kk-KZ"/>
        </w:rPr>
        <w:t xml:space="preserve">-жолындағы </w:t>
      </w:r>
      <m:oMath>
        <m:r>
          <w:rPr>
            <w:rStyle w:val="mord"/>
            <w:rFonts w:ascii="Cambria Math" w:hAnsi="Cambria Math"/>
            <w:sz w:val="28"/>
            <w:szCs w:val="28"/>
            <w:lang w:val="kk-KZ"/>
          </w:rPr>
          <m:t>j</m:t>
        </m:r>
      </m:oMath>
      <w:r w:rsidRPr="00052FF7">
        <w:rPr>
          <w:rStyle w:val="mord"/>
          <w:sz w:val="28"/>
          <w:szCs w:val="28"/>
          <w:lang w:val="kk-KZ"/>
        </w:rPr>
        <w:t xml:space="preserve">-айнымалысы үшін жетіспейтін мән. </w:t>
      </w:r>
      <w:r w:rsidRPr="00052FF7">
        <w:rPr>
          <w:sz w:val="28"/>
          <w:szCs w:val="28"/>
          <w:lang w:val="kk-KZ"/>
        </w:rPr>
        <w:t>Бұл қадам модельдің толық деректермен дұрыс жұмыс істеуі үшін маңызды.</w:t>
      </w:r>
    </w:p>
    <w:p w:rsidR="00EB440A" w:rsidRPr="00052FF7" w:rsidRDefault="00D162DB" w:rsidP="000C6801">
      <w:pPr>
        <w:pStyle w:val="3"/>
        <w:numPr>
          <w:ilvl w:val="0"/>
          <w:numId w:val="0"/>
        </w:numPr>
        <w:spacing w:before="0" w:after="0"/>
        <w:rPr>
          <w:rStyle w:val="aa"/>
          <w:rFonts w:ascii="Times New Roman" w:hAnsi="Times New Roman"/>
          <w:sz w:val="28"/>
          <w:szCs w:val="28"/>
          <w:lang w:val="kk-KZ"/>
        </w:rPr>
      </w:pPr>
      <w:r w:rsidRPr="00052FF7">
        <w:rPr>
          <w:rFonts w:ascii="Times New Roman" w:hAnsi="Times New Roman"/>
          <w:sz w:val="28"/>
          <w:szCs w:val="28"/>
          <w:lang w:val="kk-KZ"/>
        </w:rPr>
        <w:tab/>
      </w:r>
      <w:r w:rsidR="00EB440A" w:rsidRPr="00052FF7">
        <w:rPr>
          <w:rFonts w:ascii="Times New Roman" w:hAnsi="Times New Roman"/>
          <w:sz w:val="28"/>
          <w:szCs w:val="28"/>
          <w:lang w:val="kk-KZ"/>
        </w:rPr>
        <w:t>3</w:t>
      </w:r>
      <w:r w:rsidR="00EB440A" w:rsidRPr="00052FF7">
        <w:rPr>
          <w:rFonts w:ascii="Times New Roman" w:hAnsi="Times New Roman"/>
          <w:b w:val="0"/>
          <w:sz w:val="28"/>
          <w:szCs w:val="28"/>
          <w:lang w:val="kk-KZ"/>
        </w:rPr>
        <w:t xml:space="preserve">. </w:t>
      </w:r>
      <w:r w:rsidR="00EB440A" w:rsidRPr="00052FF7">
        <w:rPr>
          <w:rStyle w:val="aa"/>
          <w:rFonts w:ascii="Times New Roman" w:hAnsi="Times New Roman"/>
          <w:b/>
          <w:sz w:val="28"/>
          <w:szCs w:val="28"/>
          <w:lang w:val="kk-KZ"/>
        </w:rPr>
        <w:t>Жаңа мақсатты айнымалыларды есептеу.</w:t>
      </w:r>
      <w:r w:rsidR="00EB440A" w:rsidRPr="00052FF7">
        <w:rPr>
          <w:rStyle w:val="aa"/>
          <w:rFonts w:ascii="Times New Roman" w:hAnsi="Times New Roman"/>
          <w:sz w:val="28"/>
          <w:szCs w:val="28"/>
          <w:lang w:val="kk-KZ"/>
        </w:rPr>
        <w:t xml:space="preserve"> Негізгі қадамдардың бірі судың күйін сипаттау үшін екі жаңа көрсеткішті құру болып табылады</w:t>
      </w:r>
      <w:r w:rsidR="00EB440A" w:rsidRPr="000C6801">
        <w:rPr>
          <w:rStyle w:val="aa"/>
          <w:rFonts w:ascii="Times New Roman" w:hAnsi="Times New Roman"/>
          <w:sz w:val="28"/>
          <w:szCs w:val="28"/>
          <w:lang w:val="kk-KZ"/>
        </w:rPr>
        <w:t>, яғни</w:t>
      </w:r>
      <w:r w:rsidR="00EB440A" w:rsidRPr="00052FF7">
        <w:rPr>
          <w:rStyle w:val="aa"/>
          <w:rFonts w:ascii="Times New Roman" w:hAnsi="Times New Roman"/>
          <w:sz w:val="28"/>
          <w:szCs w:val="28"/>
          <w:lang w:val="kk-KZ"/>
        </w:rPr>
        <w:t xml:space="preserve"> </w:t>
      </w:r>
      <w:r w:rsidR="00EB440A" w:rsidRPr="000C6801">
        <w:rPr>
          <w:rStyle w:val="aa"/>
          <w:rFonts w:ascii="Times New Roman" w:hAnsi="Times New Roman"/>
          <w:sz w:val="28"/>
          <w:szCs w:val="28"/>
          <w:lang w:val="kk-KZ"/>
        </w:rPr>
        <w:t>с</w:t>
      </w:r>
      <w:r w:rsidR="00EB440A" w:rsidRPr="00052FF7">
        <w:rPr>
          <w:rStyle w:val="aa"/>
          <w:rFonts w:ascii="Times New Roman" w:hAnsi="Times New Roman"/>
          <w:sz w:val="28"/>
          <w:szCs w:val="28"/>
          <w:lang w:val="kk-KZ"/>
        </w:rPr>
        <w:t>удың сапа индексі (Water Quality Index, WQI)</w:t>
      </w:r>
      <w:r w:rsidR="00EB440A" w:rsidRPr="000C6801">
        <w:rPr>
          <w:rStyle w:val="aa"/>
          <w:rFonts w:ascii="Times New Roman" w:hAnsi="Times New Roman"/>
          <w:sz w:val="28"/>
          <w:szCs w:val="28"/>
          <w:lang w:val="kk-KZ"/>
        </w:rPr>
        <w:t xml:space="preserve"> </w:t>
      </w:r>
      <w:r w:rsidR="00EB440A" w:rsidRPr="00052FF7">
        <w:rPr>
          <w:rStyle w:val="aa"/>
          <w:rFonts w:ascii="Times New Roman" w:hAnsi="Times New Roman"/>
          <w:sz w:val="28"/>
          <w:szCs w:val="28"/>
          <w:lang w:val="kk-KZ"/>
        </w:rPr>
        <w:t xml:space="preserve">(4.2) және эвтрофикация индексі (Eutrophication Index, EI). </w:t>
      </w:r>
    </w:p>
    <w:p w:rsidR="00EB440A" w:rsidRPr="00052FF7" w:rsidRDefault="00EB440A" w:rsidP="000C6801">
      <w:pPr>
        <w:pStyle w:val="3"/>
        <w:numPr>
          <w:ilvl w:val="0"/>
          <w:numId w:val="0"/>
        </w:numPr>
        <w:spacing w:before="0" w:after="0"/>
        <w:ind w:left="1134"/>
        <w:rPr>
          <w:rStyle w:val="aa"/>
          <w:rFonts w:ascii="Times New Roman" w:hAnsi="Times New Roman"/>
          <w:sz w:val="28"/>
          <w:szCs w:val="28"/>
          <w:lang w:val="kk-KZ"/>
        </w:rPr>
      </w:pPr>
    </w:p>
    <w:p w:rsidR="00EB440A" w:rsidRPr="000C6801" w:rsidRDefault="00EB440A" w:rsidP="000C6801">
      <w:pPr>
        <w:pStyle w:val="3"/>
        <w:numPr>
          <w:ilvl w:val="0"/>
          <w:numId w:val="0"/>
        </w:numPr>
        <w:spacing w:before="0" w:after="0"/>
        <w:ind w:left="709"/>
        <w:rPr>
          <w:rFonts w:ascii="Times New Roman" w:hAnsi="Times New Roman"/>
          <w:b w:val="0"/>
          <w:sz w:val="28"/>
          <w:szCs w:val="28"/>
        </w:rPr>
      </w:pPr>
      <m:oMathPara>
        <m:oMathParaPr>
          <m:jc m:val="left"/>
        </m:oMathParaPr>
        <m:oMath>
          <m:r>
            <m:rPr>
              <m:sty m:val="b"/>
            </m:rPr>
            <w:rPr>
              <w:rFonts w:ascii="Cambria Math" w:hAnsi="Cambria Math"/>
              <w:sz w:val="28"/>
              <w:szCs w:val="28"/>
            </w:rPr>
            <m:t>WQI=0.25*DO+0.15*pH+0.2*Transparency-0.2</m:t>
          </m:r>
        </m:oMath>
      </m:oMathPara>
    </w:p>
    <w:p w:rsidR="00EB440A" w:rsidRPr="000C6801" w:rsidRDefault="00D162DB" w:rsidP="000C6801">
      <w:pPr>
        <w:pStyle w:val="3"/>
        <w:numPr>
          <w:ilvl w:val="0"/>
          <w:numId w:val="0"/>
        </w:numPr>
        <w:tabs>
          <w:tab w:val="left" w:pos="993"/>
        </w:tabs>
        <w:spacing w:before="0" w:after="0"/>
        <w:ind w:firstLine="709"/>
        <w:jc w:val="left"/>
        <w:rPr>
          <w:rFonts w:ascii="Times New Roman" w:hAnsi="Times New Roman"/>
          <w:b w:val="0"/>
          <w:sz w:val="28"/>
          <w:szCs w:val="28"/>
        </w:rPr>
      </w:pPr>
      <m:oMath>
        <m:r>
          <m:rPr>
            <m:sty m:val="b"/>
          </m:rPr>
          <w:rPr>
            <w:rFonts w:ascii="Cambria Math" w:hAnsi="Cambria Math"/>
            <w:sz w:val="28"/>
            <w:szCs w:val="28"/>
          </w:rPr>
          <m:t xml:space="preserve"> *BOD5-0.2*COD</m:t>
        </m:r>
      </m:oMath>
      <w:r w:rsidR="00EB440A" w:rsidRPr="000C6801">
        <w:rPr>
          <w:rFonts w:ascii="Times New Roman" w:hAnsi="Times New Roman"/>
          <w:b w:val="0"/>
          <w:i/>
          <w:sz w:val="28"/>
          <w:szCs w:val="28"/>
        </w:rPr>
        <w:tab/>
        <w:t xml:space="preserve">   </w:t>
      </w:r>
      <w:r w:rsidR="00EB440A" w:rsidRPr="000C6801">
        <w:rPr>
          <w:rFonts w:ascii="Times New Roman" w:hAnsi="Times New Roman"/>
          <w:b w:val="0"/>
          <w:i/>
          <w:sz w:val="28"/>
          <w:szCs w:val="28"/>
        </w:rPr>
        <w:tab/>
      </w:r>
      <w:r w:rsidR="00EB440A" w:rsidRPr="000C6801">
        <w:rPr>
          <w:rFonts w:ascii="Times New Roman" w:hAnsi="Times New Roman"/>
          <w:b w:val="0"/>
          <w:i/>
          <w:sz w:val="28"/>
          <w:szCs w:val="28"/>
        </w:rPr>
        <w:tab/>
      </w:r>
      <w:r w:rsidR="00EB440A" w:rsidRPr="000C6801">
        <w:rPr>
          <w:rFonts w:ascii="Times New Roman" w:hAnsi="Times New Roman"/>
          <w:b w:val="0"/>
          <w:i/>
          <w:sz w:val="28"/>
          <w:szCs w:val="28"/>
        </w:rPr>
        <w:tab/>
      </w:r>
      <w:r w:rsidR="00EB440A" w:rsidRPr="000C6801">
        <w:rPr>
          <w:rFonts w:ascii="Times New Roman" w:hAnsi="Times New Roman"/>
          <w:b w:val="0"/>
          <w:i/>
          <w:sz w:val="28"/>
          <w:szCs w:val="28"/>
        </w:rPr>
        <w:tab/>
      </w:r>
      <w:r w:rsidR="00EB440A" w:rsidRPr="000C6801">
        <w:rPr>
          <w:rFonts w:ascii="Times New Roman" w:hAnsi="Times New Roman"/>
          <w:b w:val="0"/>
          <w:i/>
          <w:sz w:val="28"/>
          <w:szCs w:val="28"/>
        </w:rPr>
        <w:tab/>
        <w:t xml:space="preserve">        </w:t>
      </w:r>
      <w:r w:rsidR="00122E27" w:rsidRPr="000C6801">
        <w:rPr>
          <w:rFonts w:ascii="Times New Roman" w:hAnsi="Times New Roman"/>
          <w:b w:val="0"/>
          <w:i/>
          <w:sz w:val="28"/>
          <w:szCs w:val="28"/>
        </w:rPr>
        <w:t xml:space="preserve">         </w:t>
      </w:r>
      <w:r w:rsidR="00EB440A" w:rsidRPr="000C6801">
        <w:rPr>
          <w:rFonts w:ascii="Times New Roman" w:hAnsi="Times New Roman"/>
          <w:b w:val="0"/>
          <w:i/>
          <w:sz w:val="28"/>
          <w:szCs w:val="28"/>
        </w:rPr>
        <w:t xml:space="preserve">   </w:t>
      </w:r>
      <w:r w:rsidR="00EB440A" w:rsidRPr="000C6801">
        <w:rPr>
          <w:rFonts w:ascii="Times New Roman" w:hAnsi="Times New Roman"/>
          <w:b w:val="0"/>
          <w:sz w:val="28"/>
          <w:szCs w:val="28"/>
        </w:rPr>
        <w:t>(4.2)</w:t>
      </w:r>
    </w:p>
    <w:p w:rsidR="00EB440A" w:rsidRPr="000C6801" w:rsidRDefault="00EB440A" w:rsidP="000C6801">
      <w:pPr>
        <w:pStyle w:val="3"/>
        <w:numPr>
          <w:ilvl w:val="0"/>
          <w:numId w:val="0"/>
        </w:numPr>
        <w:tabs>
          <w:tab w:val="left" w:pos="993"/>
        </w:tabs>
        <w:spacing w:before="0" w:after="0"/>
        <w:ind w:left="1134" w:hanging="1134"/>
        <w:rPr>
          <w:rFonts w:ascii="Times New Roman" w:hAnsi="Times New Roman"/>
          <w:b w:val="0"/>
          <w:sz w:val="28"/>
          <w:szCs w:val="28"/>
        </w:rPr>
      </w:pPr>
    </w:p>
    <w:p w:rsidR="00EB440A" w:rsidRPr="000C6801" w:rsidRDefault="00EB440A" w:rsidP="000C6801">
      <w:pPr>
        <w:pStyle w:val="affff"/>
        <w:tabs>
          <w:tab w:val="left" w:pos="993"/>
        </w:tabs>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r>
          <w:rPr>
            <w:rStyle w:val="katex-mathml"/>
            <w:rFonts w:ascii="Cambria Math" w:eastAsiaTheme="majorEastAsia" w:hAnsi="Cambria Math"/>
            <w:sz w:val="28"/>
            <w:szCs w:val="28"/>
          </w:rPr>
          <m:t>DO</m:t>
        </m:r>
      </m:oMath>
      <w:r w:rsidRPr="000C6801">
        <w:rPr>
          <w:sz w:val="28"/>
          <w:szCs w:val="28"/>
        </w:rPr>
        <w:t xml:space="preserve"> — еріген оттегі, </w:t>
      </w:r>
      <m:oMath>
        <m:r>
          <w:rPr>
            <w:rStyle w:val="katex-mathml"/>
            <w:rFonts w:ascii="Cambria Math" w:eastAsiaTheme="majorEastAsia" w:hAnsi="Cambria Math"/>
            <w:sz w:val="28"/>
            <w:szCs w:val="28"/>
          </w:rPr>
          <m:t>pH</m:t>
        </m:r>
      </m:oMath>
      <w:r w:rsidRPr="000C6801">
        <w:rPr>
          <w:sz w:val="28"/>
          <w:szCs w:val="28"/>
        </w:rPr>
        <w:t xml:space="preserve"> — қышқылдық, </w:t>
      </w:r>
      <m:oMath>
        <m:r>
          <w:rPr>
            <w:rStyle w:val="katex-mathml"/>
            <w:rFonts w:ascii="Cambria Math" w:eastAsiaTheme="majorEastAsia" w:hAnsi="Cambria Math"/>
            <w:sz w:val="28"/>
            <w:szCs w:val="28"/>
          </w:rPr>
          <m:t>BOD</m:t>
        </m:r>
        <m:r>
          <m:rPr>
            <m:sty m:val="p"/>
          </m:rPr>
          <w:rPr>
            <w:rStyle w:val="katex-mathml"/>
            <w:rFonts w:ascii="Cambria Math" w:eastAsiaTheme="majorEastAsia" w:hAnsi="Cambria Math"/>
            <w:sz w:val="28"/>
            <w:szCs w:val="28"/>
          </w:rPr>
          <m:t>5</m:t>
        </m:r>
      </m:oMath>
      <w:r w:rsidRPr="000C6801">
        <w:rPr>
          <w:sz w:val="28"/>
          <w:szCs w:val="28"/>
        </w:rPr>
        <w:t xml:space="preserve"> — биологиялық оттегіні тұтыну, </w:t>
      </w:r>
      <m:oMath>
        <m:r>
          <w:rPr>
            <w:rStyle w:val="katex-mathml"/>
            <w:rFonts w:ascii="Cambria Math" w:eastAsiaTheme="majorEastAsia" w:hAnsi="Cambria Math"/>
            <w:sz w:val="28"/>
            <w:szCs w:val="28"/>
          </w:rPr>
          <m:t>COD</m:t>
        </m:r>
      </m:oMath>
      <w:r w:rsidRPr="000C6801">
        <w:rPr>
          <w:sz w:val="28"/>
          <w:szCs w:val="28"/>
        </w:rPr>
        <w:t xml:space="preserve"> — химиялық оттегіні тұтыну. Эвтрофикация индексі (Eutrophication Index, EI), ол (4.3) формуласы бойынша есептеледі:</w:t>
      </w:r>
    </w:p>
    <w:p w:rsidR="00EB440A" w:rsidRPr="000C6801" w:rsidRDefault="00EB440A" w:rsidP="000C6801">
      <w:pPr>
        <w:pStyle w:val="affff"/>
        <w:tabs>
          <w:tab w:val="left" w:pos="993"/>
        </w:tabs>
        <w:spacing w:before="0" w:beforeAutospacing="0" w:after="0" w:afterAutospacing="0"/>
        <w:jc w:val="both"/>
        <w:rPr>
          <w:sz w:val="28"/>
          <w:szCs w:val="28"/>
        </w:rPr>
      </w:pPr>
    </w:p>
    <w:p w:rsidR="00EB440A" w:rsidRPr="000C6801" w:rsidRDefault="00EB440A" w:rsidP="000C6801">
      <w:pPr>
        <w:pStyle w:val="affff"/>
        <w:tabs>
          <w:tab w:val="left" w:pos="993"/>
        </w:tabs>
        <w:spacing w:before="0" w:beforeAutospacing="0" w:after="0" w:afterAutospacing="0"/>
        <w:ind w:firstLine="709"/>
        <w:jc w:val="both"/>
        <w:rPr>
          <w:rStyle w:val="aa"/>
          <w:b w:val="0"/>
          <w:sz w:val="28"/>
          <w:szCs w:val="28"/>
        </w:rPr>
      </w:pPr>
      <m:oMath>
        <m:r>
          <w:rPr>
            <w:rStyle w:val="aa"/>
            <w:rFonts w:ascii="Cambria Math" w:hAnsi="Cambria Math"/>
            <w:sz w:val="28"/>
            <w:szCs w:val="28"/>
          </w:rPr>
          <m:t>EI=Tota</m:t>
        </m:r>
        <m:sSub>
          <m:sSubPr>
            <m:ctrlPr>
              <w:rPr>
                <w:rStyle w:val="aa"/>
                <w:rFonts w:ascii="Cambria Math" w:hAnsi="Cambria Math"/>
                <w:b w:val="0"/>
                <w:bCs w:val="0"/>
                <w:i/>
                <w:sz w:val="28"/>
                <w:szCs w:val="28"/>
              </w:rPr>
            </m:ctrlPr>
          </m:sSubPr>
          <m:e>
            <m:r>
              <w:rPr>
                <w:rStyle w:val="aa"/>
                <w:rFonts w:ascii="Cambria Math" w:hAnsi="Cambria Math"/>
                <w:sz w:val="28"/>
                <w:szCs w:val="28"/>
              </w:rPr>
              <m:t>l</m:t>
            </m:r>
          </m:e>
          <m:sub>
            <m:r>
              <w:rPr>
                <w:rStyle w:val="aa"/>
                <w:rFonts w:ascii="Cambria Math" w:hAnsi="Cambria Math"/>
                <w:sz w:val="28"/>
                <w:szCs w:val="28"/>
              </w:rPr>
              <m:t>Phosphorus</m:t>
            </m:r>
          </m:sub>
        </m:sSub>
        <m:r>
          <w:rPr>
            <w:rStyle w:val="aa"/>
            <w:rFonts w:ascii="Cambria Math" w:hAnsi="Cambria Math"/>
            <w:sz w:val="28"/>
            <w:szCs w:val="28"/>
          </w:rPr>
          <m:t>+Nitrate_N</m:t>
        </m:r>
      </m:oMath>
      <w:r w:rsidRPr="000C6801">
        <w:rPr>
          <w:rStyle w:val="aa"/>
          <w:b w:val="0"/>
          <w:sz w:val="28"/>
          <w:szCs w:val="28"/>
        </w:rPr>
        <w:tab/>
      </w:r>
      <w:r w:rsidRPr="000C6801">
        <w:rPr>
          <w:rStyle w:val="aa"/>
          <w:b w:val="0"/>
          <w:sz w:val="28"/>
          <w:szCs w:val="28"/>
        </w:rPr>
        <w:tab/>
      </w:r>
      <w:r w:rsidRPr="000C6801">
        <w:rPr>
          <w:rStyle w:val="aa"/>
          <w:b w:val="0"/>
          <w:sz w:val="28"/>
          <w:szCs w:val="28"/>
        </w:rPr>
        <w:tab/>
      </w:r>
      <w:r w:rsidRPr="000C6801">
        <w:rPr>
          <w:rStyle w:val="aa"/>
          <w:b w:val="0"/>
          <w:sz w:val="28"/>
          <w:szCs w:val="28"/>
        </w:rPr>
        <w:tab/>
      </w:r>
      <w:r w:rsidRPr="000C6801">
        <w:rPr>
          <w:rStyle w:val="aa"/>
          <w:b w:val="0"/>
          <w:sz w:val="28"/>
          <w:szCs w:val="28"/>
        </w:rPr>
        <w:tab/>
      </w:r>
      <w:r w:rsidRPr="000C6801">
        <w:rPr>
          <w:rStyle w:val="aa"/>
          <w:b w:val="0"/>
          <w:sz w:val="28"/>
          <w:szCs w:val="28"/>
        </w:rPr>
        <w:tab/>
        <w:t>(4.3)</w:t>
      </w:r>
    </w:p>
    <w:p w:rsidR="00EB440A" w:rsidRPr="000C6801" w:rsidRDefault="00EB440A" w:rsidP="000C6801">
      <w:pPr>
        <w:pStyle w:val="affff"/>
        <w:tabs>
          <w:tab w:val="left" w:pos="993"/>
        </w:tabs>
        <w:spacing w:before="0" w:beforeAutospacing="0" w:after="0" w:afterAutospacing="0"/>
        <w:ind w:firstLine="709"/>
        <w:jc w:val="both"/>
        <w:rPr>
          <w:rStyle w:val="aa"/>
          <w:b w:val="0"/>
          <w:sz w:val="28"/>
          <w:szCs w:val="28"/>
        </w:rPr>
      </w:pPr>
    </w:p>
    <w:p w:rsidR="00EB440A" w:rsidRPr="000C6801" w:rsidRDefault="00EB440A" w:rsidP="000C6801">
      <w:pPr>
        <w:pStyle w:val="affff"/>
        <w:tabs>
          <w:tab w:val="left" w:pos="993"/>
        </w:tabs>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r>
          <w:rPr>
            <w:rStyle w:val="katex-mathml"/>
            <w:rFonts w:ascii="Cambria Math" w:eastAsiaTheme="majorEastAsia" w:hAnsi="Cambria Math"/>
            <w:sz w:val="28"/>
            <w:szCs w:val="28"/>
          </w:rPr>
          <m:t>Total</m:t>
        </m:r>
        <m:r>
          <m:rPr>
            <m:sty m:val="p"/>
          </m:rPr>
          <w:rPr>
            <w:rStyle w:val="katex-mathml"/>
            <w:rFonts w:ascii="Cambria Math" w:eastAsiaTheme="majorEastAsia" w:hAnsi="Cambria Math"/>
            <w:sz w:val="28"/>
            <w:szCs w:val="28"/>
          </w:rPr>
          <m:t>_</m:t>
        </m:r>
        <m:r>
          <w:rPr>
            <w:rStyle w:val="katex-mathml"/>
            <w:rFonts w:ascii="Cambria Math" w:eastAsiaTheme="majorEastAsia" w:hAnsi="Cambria Math"/>
            <w:sz w:val="28"/>
            <w:szCs w:val="28"/>
          </w:rPr>
          <m:t>Phosphorus</m:t>
        </m:r>
      </m:oMath>
      <w:r w:rsidRPr="000C6801">
        <w:rPr>
          <w:rStyle w:val="katex-mathml"/>
          <w:rFonts w:eastAsiaTheme="majorEastAsia"/>
          <w:sz w:val="28"/>
          <w:szCs w:val="28"/>
          <w:lang w:val="kk-KZ"/>
        </w:rPr>
        <w:t xml:space="preserve"> </w:t>
      </w:r>
      <w:r w:rsidRPr="000C6801">
        <w:rPr>
          <w:sz w:val="28"/>
          <w:szCs w:val="28"/>
        </w:rPr>
        <w:t xml:space="preserve">— фосфордың жалпы мөлшері, </w:t>
      </w:r>
      <m:oMath>
        <m:r>
          <w:rPr>
            <w:rStyle w:val="katex-mathml"/>
            <w:rFonts w:ascii="Cambria Math" w:eastAsiaTheme="majorEastAsia" w:hAnsi="Cambria Math"/>
            <w:sz w:val="28"/>
            <w:szCs w:val="28"/>
          </w:rPr>
          <m:t>Nitrate</m:t>
        </m:r>
        <m:r>
          <m:rPr>
            <m:sty m:val="p"/>
          </m:rPr>
          <w:rPr>
            <w:rStyle w:val="katex-mathml"/>
            <w:rFonts w:ascii="Cambria Math" w:eastAsiaTheme="majorEastAsia" w:hAnsi="Cambria Math"/>
            <w:sz w:val="28"/>
            <w:szCs w:val="28"/>
          </w:rPr>
          <m:t>_</m:t>
        </m:r>
        <m:r>
          <w:rPr>
            <w:rStyle w:val="katex-mathml"/>
            <w:rFonts w:ascii="Cambria Math" w:eastAsiaTheme="majorEastAsia" w:hAnsi="Cambria Math"/>
            <w:sz w:val="28"/>
            <w:szCs w:val="28"/>
          </w:rPr>
          <m:t>N</m:t>
        </m:r>
        <m:r>
          <w:rPr>
            <w:rFonts w:ascii="Cambria Math" w:hAnsi="Cambria Math"/>
            <w:sz w:val="28"/>
            <w:szCs w:val="28"/>
          </w:rPr>
          <m:t xml:space="preserve"> </m:t>
        </m:r>
      </m:oMath>
      <w:r w:rsidRPr="000C6801">
        <w:rPr>
          <w:sz w:val="28"/>
          <w:szCs w:val="28"/>
        </w:rPr>
        <w:t xml:space="preserve">— судағы нитраттардың концентрациясы. Енді мақсатты айнымалылар матрицасы </w:t>
      </w:r>
      <m:oMath>
        <m:r>
          <w:rPr>
            <w:rFonts w:ascii="Cambria Math" w:hAnsi="Cambria Math"/>
            <w:sz w:val="28"/>
            <w:szCs w:val="28"/>
          </w:rPr>
          <m:t>y</m:t>
        </m:r>
      </m:oMath>
      <w:r w:rsidRPr="000C6801">
        <w:rPr>
          <w:sz w:val="28"/>
          <w:szCs w:val="28"/>
        </w:rPr>
        <w:t xml:space="preserve"> (4.4) формуласына сәйкес мыналарды қамтиды:</w:t>
      </w:r>
    </w:p>
    <w:p w:rsidR="00EB440A" w:rsidRPr="000C6801" w:rsidRDefault="00EB440A" w:rsidP="000C6801">
      <w:pPr>
        <w:pStyle w:val="affff"/>
        <w:tabs>
          <w:tab w:val="left" w:pos="993"/>
        </w:tabs>
        <w:spacing w:before="0" w:beforeAutospacing="0" w:after="0" w:afterAutospacing="0"/>
        <w:jc w:val="both"/>
        <w:rPr>
          <w:sz w:val="28"/>
          <w:szCs w:val="28"/>
        </w:rPr>
      </w:pPr>
    </w:p>
    <w:p w:rsidR="00EB440A" w:rsidRPr="000C6801" w:rsidRDefault="00EB440A" w:rsidP="000C6801">
      <w:pPr>
        <w:pStyle w:val="affff"/>
        <w:tabs>
          <w:tab w:val="left" w:pos="993"/>
        </w:tabs>
        <w:spacing w:before="0" w:beforeAutospacing="0" w:after="0" w:afterAutospacing="0"/>
        <w:jc w:val="both"/>
        <w:rPr>
          <w:rStyle w:val="katex-mathml"/>
          <w:sz w:val="28"/>
          <w:szCs w:val="28"/>
        </w:rPr>
      </w:pPr>
      <m:oMath>
        <m:r>
          <w:rPr>
            <w:rFonts w:ascii="Cambria Math" w:hAnsi="Cambria Math"/>
            <w:sz w:val="28"/>
            <w:szCs w:val="28"/>
          </w:rPr>
          <m:t xml:space="preserve">             y=[DO,Hardness,Transparency,WQI,EI]</m:t>
        </m:r>
      </m:oMath>
      <w:r w:rsidRPr="000C6801">
        <w:rPr>
          <w:rStyle w:val="katex-mathml"/>
          <w:sz w:val="28"/>
          <w:szCs w:val="28"/>
        </w:rPr>
        <w:tab/>
      </w:r>
      <w:r w:rsidRPr="000C6801">
        <w:rPr>
          <w:rStyle w:val="katex-mathml"/>
          <w:sz w:val="28"/>
          <w:szCs w:val="28"/>
        </w:rPr>
        <w:tab/>
      </w:r>
      <w:r w:rsidRPr="000C6801">
        <w:rPr>
          <w:rStyle w:val="katex-mathml"/>
          <w:sz w:val="28"/>
          <w:szCs w:val="28"/>
        </w:rPr>
        <w:tab/>
      </w:r>
      <w:r w:rsidRPr="000C6801">
        <w:rPr>
          <w:rStyle w:val="katex-mathml"/>
          <w:sz w:val="28"/>
          <w:szCs w:val="28"/>
        </w:rPr>
        <w:tab/>
        <w:t>(4.4)</w:t>
      </w:r>
    </w:p>
    <w:p w:rsidR="00EB440A" w:rsidRPr="000C6801" w:rsidRDefault="00EB440A" w:rsidP="000C6801">
      <w:pPr>
        <w:pStyle w:val="affff"/>
        <w:tabs>
          <w:tab w:val="left" w:pos="993"/>
        </w:tabs>
        <w:spacing w:before="0" w:beforeAutospacing="0" w:after="0" w:afterAutospacing="0"/>
        <w:jc w:val="both"/>
        <w:rPr>
          <w:rStyle w:val="katex-mathml"/>
          <w:sz w:val="28"/>
          <w:szCs w:val="28"/>
        </w:rPr>
      </w:pPr>
    </w:p>
    <w:p w:rsidR="00EB440A" w:rsidRPr="000C6801" w:rsidRDefault="00EB440A" w:rsidP="000C6801">
      <w:pPr>
        <w:pStyle w:val="affff"/>
        <w:tabs>
          <w:tab w:val="left" w:pos="993"/>
        </w:tabs>
        <w:spacing w:before="0" w:beforeAutospacing="0" w:after="0" w:afterAutospacing="0"/>
        <w:ind w:firstLine="709"/>
        <w:jc w:val="both"/>
        <w:rPr>
          <w:rStyle w:val="aa"/>
          <w:sz w:val="28"/>
          <w:szCs w:val="28"/>
        </w:rPr>
      </w:pPr>
      <w:r w:rsidRPr="000C6801">
        <w:rPr>
          <w:rStyle w:val="aa"/>
          <w:iCs/>
          <w:sz w:val="28"/>
          <w:szCs w:val="28"/>
        </w:rPr>
        <w:t>4. Логарифмдік түрлендіру.</w:t>
      </w:r>
      <w:r w:rsidRPr="000C6801">
        <w:rPr>
          <w:rStyle w:val="aa"/>
          <w:b w:val="0"/>
          <w:iCs/>
          <w:sz w:val="28"/>
          <w:szCs w:val="28"/>
        </w:rPr>
        <w:t xml:space="preserve"> Деректерді дайындау кезеңінде тек оң мәндерді қабылдайтын барлық айнымалылар дисперсияны тұрақтандыру және модельдің үйрену қабілетін жақсарту үшін логарифмдік түрлендіруге ұшырайды (4.5):</w:t>
      </w:r>
      <w:r w:rsidRPr="000C6801">
        <w:rPr>
          <w:rStyle w:val="aa"/>
          <w:sz w:val="28"/>
          <w:szCs w:val="28"/>
        </w:rPr>
        <w:tab/>
      </w:r>
    </w:p>
    <w:p w:rsidR="00EB440A" w:rsidRPr="000C6801" w:rsidRDefault="00EB440A" w:rsidP="000C6801">
      <w:pPr>
        <w:pStyle w:val="affff"/>
        <w:tabs>
          <w:tab w:val="left" w:pos="993"/>
        </w:tabs>
        <w:spacing w:before="0" w:beforeAutospacing="0" w:after="0" w:afterAutospacing="0"/>
        <w:ind w:firstLine="709"/>
        <w:jc w:val="both"/>
        <w:rPr>
          <w:rStyle w:val="aa"/>
          <w:sz w:val="28"/>
          <w:szCs w:val="28"/>
        </w:rPr>
      </w:pPr>
    </w:p>
    <w:p w:rsidR="00EB440A" w:rsidRPr="000C6801" w:rsidRDefault="00BE328F" w:rsidP="000C6801">
      <w:pPr>
        <w:pStyle w:val="affff"/>
        <w:tabs>
          <w:tab w:val="left" w:pos="993"/>
        </w:tabs>
        <w:spacing w:before="0" w:beforeAutospacing="0" w:after="0" w:afterAutospacing="0"/>
        <w:ind w:firstLine="709"/>
        <w:jc w:val="both"/>
        <w:rPr>
          <w:rStyle w:val="aa"/>
          <w:b w:val="0"/>
          <w:color w:val="000000" w:themeColor="text1"/>
          <w:sz w:val="28"/>
          <w:szCs w:val="28"/>
        </w:rPr>
      </w:pPr>
      <m:oMath>
        <m:sSub>
          <m:sSubPr>
            <m:ctrlPr>
              <w:rPr>
                <w:rStyle w:val="aa"/>
                <w:rFonts w:ascii="Cambria Math" w:hAnsi="Cambria Math"/>
                <w:b w:val="0"/>
                <w:bCs w:val="0"/>
                <w:color w:val="000000" w:themeColor="text1"/>
                <w:sz w:val="28"/>
                <w:szCs w:val="28"/>
              </w:rPr>
            </m:ctrlPr>
          </m:sSubPr>
          <m:e>
            <m:r>
              <w:rPr>
                <w:rStyle w:val="aa"/>
                <w:rFonts w:ascii="Cambria Math" w:hAnsi="Cambria Math"/>
                <w:color w:val="000000" w:themeColor="text1"/>
                <w:sz w:val="28"/>
                <w:szCs w:val="28"/>
              </w:rPr>
              <m:t>X</m:t>
            </m:r>
          </m:e>
          <m:sub>
            <m:r>
              <w:rPr>
                <w:rStyle w:val="aa"/>
                <w:rFonts w:ascii="Cambria Math" w:hAnsi="Cambria Math"/>
                <w:color w:val="000000" w:themeColor="text1"/>
                <w:sz w:val="28"/>
                <w:szCs w:val="28"/>
              </w:rPr>
              <m:t>new</m:t>
            </m:r>
          </m:sub>
        </m:sSub>
        <m:r>
          <m:rPr>
            <m:sty m:val="p"/>
          </m:rPr>
          <w:rPr>
            <w:rStyle w:val="aa"/>
            <w:rFonts w:ascii="Cambria Math" w:hAnsi="Cambria Math"/>
            <w:color w:val="000000" w:themeColor="text1"/>
            <w:sz w:val="28"/>
            <w:szCs w:val="28"/>
          </w:rPr>
          <m:t>=</m:t>
        </m:r>
        <m:r>
          <w:rPr>
            <w:rStyle w:val="aa"/>
            <w:rFonts w:ascii="Cambria Math" w:hAnsi="Cambria Math"/>
            <w:color w:val="000000" w:themeColor="text1"/>
            <w:sz w:val="28"/>
            <w:szCs w:val="28"/>
          </w:rPr>
          <m:t>log</m:t>
        </m:r>
        <m:r>
          <m:rPr>
            <m:sty m:val="p"/>
          </m:rPr>
          <w:rPr>
            <w:rStyle w:val="aa"/>
            <w:rFonts w:ascii="Cambria Math" w:hAnsi="Cambria Math"/>
            <w:color w:val="000000" w:themeColor="text1"/>
            <w:sz w:val="28"/>
            <w:szCs w:val="28"/>
          </w:rPr>
          <m:t>(</m:t>
        </m:r>
        <m:r>
          <w:rPr>
            <w:rStyle w:val="aa"/>
            <w:rFonts w:ascii="Cambria Math" w:hAnsi="Cambria Math"/>
            <w:color w:val="000000" w:themeColor="text1"/>
            <w:sz w:val="28"/>
            <w:szCs w:val="28"/>
          </w:rPr>
          <m:t>X</m:t>
        </m:r>
        <m:r>
          <m:rPr>
            <m:sty m:val="p"/>
          </m:rPr>
          <w:rPr>
            <w:rStyle w:val="aa"/>
            <w:rFonts w:ascii="Cambria Math" w:hAnsi="Cambria Math"/>
            <w:color w:val="000000" w:themeColor="text1"/>
            <w:sz w:val="28"/>
            <w:szCs w:val="28"/>
          </w:rPr>
          <m:t>)</m:t>
        </m:r>
      </m:oMath>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color w:val="000000" w:themeColor="text1"/>
          <w:sz w:val="28"/>
          <w:szCs w:val="28"/>
        </w:rPr>
        <w:tab/>
      </w:r>
      <w:r w:rsidR="00EB440A" w:rsidRPr="000C6801">
        <w:rPr>
          <w:rStyle w:val="aa"/>
          <w:b w:val="0"/>
          <w:i/>
          <w:color w:val="000000" w:themeColor="text1"/>
          <w:sz w:val="28"/>
          <w:szCs w:val="28"/>
        </w:rPr>
        <w:tab/>
      </w:r>
      <w:r w:rsidR="00EB440A" w:rsidRPr="000C6801">
        <w:rPr>
          <w:rStyle w:val="aa"/>
          <w:b w:val="0"/>
          <w:color w:val="000000" w:themeColor="text1"/>
          <w:sz w:val="28"/>
          <w:szCs w:val="28"/>
        </w:rPr>
        <w:t>(4.5)</w:t>
      </w:r>
      <w:r w:rsidR="00EB440A" w:rsidRPr="000C6801">
        <w:rPr>
          <w:rStyle w:val="aa"/>
          <w:b w:val="0"/>
          <w:color w:val="000000" w:themeColor="text1"/>
          <w:sz w:val="28"/>
          <w:szCs w:val="28"/>
        </w:rPr>
        <w:tab/>
      </w:r>
    </w:p>
    <w:p w:rsidR="00EB440A" w:rsidRPr="000C6801" w:rsidRDefault="00EB440A" w:rsidP="000C6801">
      <w:pPr>
        <w:pStyle w:val="affff"/>
        <w:tabs>
          <w:tab w:val="left" w:pos="993"/>
        </w:tabs>
        <w:spacing w:before="0" w:beforeAutospacing="0" w:after="0" w:afterAutospacing="0"/>
        <w:ind w:firstLine="709"/>
        <w:jc w:val="both"/>
        <w:rPr>
          <w:rStyle w:val="aa"/>
          <w:b w:val="0"/>
          <w:sz w:val="28"/>
          <w:szCs w:val="28"/>
        </w:rPr>
      </w:pPr>
    </w:p>
    <w:p w:rsidR="00EB440A" w:rsidRPr="000C6801" w:rsidRDefault="00EB440A" w:rsidP="000C6801">
      <w:pPr>
        <w:pStyle w:val="4"/>
        <w:numPr>
          <w:ilvl w:val="0"/>
          <w:numId w:val="0"/>
        </w:numPr>
        <w:spacing w:before="0" w:after="0"/>
        <w:rPr>
          <w:rStyle w:val="aa"/>
          <w:rFonts w:ascii="Times New Roman" w:hAnsi="Times New Roman"/>
          <w:b w:val="0"/>
          <w:i w:val="0"/>
          <w:iCs/>
          <w:sz w:val="28"/>
        </w:rPr>
      </w:pPr>
      <w:r w:rsidRPr="000C6801">
        <w:rPr>
          <w:rStyle w:val="aa"/>
          <w:rFonts w:ascii="Times New Roman" w:hAnsi="Times New Roman"/>
          <w:b w:val="0"/>
          <w:i w:val="0"/>
          <w:iCs/>
          <w:sz w:val="28"/>
        </w:rPr>
        <w:t xml:space="preserve">мұндағы </w:t>
      </w:r>
      <m:oMath>
        <m:r>
          <w:rPr>
            <w:rStyle w:val="aa"/>
            <w:rFonts w:ascii="Cambria Math" w:hAnsi="Cambria Math"/>
            <w:sz w:val="28"/>
          </w:rPr>
          <m:t>X</m:t>
        </m:r>
      </m:oMath>
      <w:r w:rsidRPr="000C6801">
        <w:rPr>
          <w:rStyle w:val="aa"/>
          <w:rFonts w:ascii="Times New Roman" w:hAnsi="Times New Roman"/>
          <w:b w:val="0"/>
          <w:i w:val="0"/>
          <w:iCs/>
          <w:sz w:val="28"/>
        </w:rPr>
        <w:t xml:space="preserve"> </w:t>
      </w:r>
      <w:r w:rsidR="00122E27" w:rsidRPr="000C6801">
        <w:rPr>
          <w:rStyle w:val="aa"/>
          <w:rFonts w:ascii="Times New Roman" w:hAnsi="Times New Roman"/>
          <w:b w:val="0"/>
          <w:i w:val="0"/>
          <w:iCs/>
          <w:sz w:val="28"/>
        </w:rPr>
        <w:t>-</w:t>
      </w:r>
      <w:r w:rsidRPr="000C6801">
        <w:rPr>
          <w:rStyle w:val="aa"/>
          <w:rFonts w:ascii="Times New Roman" w:hAnsi="Times New Roman"/>
          <w:b w:val="0"/>
          <w:i w:val="0"/>
          <w:iCs/>
          <w:sz w:val="28"/>
        </w:rPr>
        <w:t xml:space="preserve"> бастапқы айнымалы, </w:t>
      </w:r>
      <m:oMath>
        <m:sSub>
          <m:sSubPr>
            <m:ctrlPr>
              <w:rPr>
                <w:rStyle w:val="aa"/>
                <w:rFonts w:ascii="Cambria Math" w:hAnsi="Cambria Math"/>
                <w:b w:val="0"/>
                <w:bCs/>
                <w:i w:val="0"/>
                <w:iCs/>
                <w:sz w:val="28"/>
              </w:rPr>
            </m:ctrlPr>
          </m:sSubPr>
          <m:e>
            <m:r>
              <w:rPr>
                <w:rStyle w:val="aa"/>
                <w:rFonts w:ascii="Cambria Math" w:hAnsi="Cambria Math"/>
                <w:sz w:val="28"/>
              </w:rPr>
              <m:t>X</m:t>
            </m:r>
          </m:e>
          <m:sub>
            <m:r>
              <w:rPr>
                <w:rStyle w:val="aa"/>
                <w:rFonts w:ascii="Cambria Math" w:hAnsi="Cambria Math"/>
                <w:sz w:val="28"/>
              </w:rPr>
              <m:t>new</m:t>
            </m:r>
          </m:sub>
        </m:sSub>
      </m:oMath>
      <w:r w:rsidRPr="000C6801">
        <w:rPr>
          <w:rStyle w:val="aa"/>
          <w:rFonts w:ascii="Times New Roman" w:hAnsi="Times New Roman"/>
          <w:b w:val="0"/>
          <w:i w:val="0"/>
          <w:iCs/>
          <w:sz w:val="28"/>
        </w:rPr>
        <w:t xml:space="preserve"> </w:t>
      </w:r>
      <w:r w:rsidR="00122E27" w:rsidRPr="000C6801">
        <w:rPr>
          <w:rStyle w:val="aa"/>
          <w:rFonts w:ascii="Times New Roman" w:hAnsi="Times New Roman"/>
          <w:b w:val="0"/>
          <w:i w:val="0"/>
          <w:iCs/>
          <w:sz w:val="28"/>
        </w:rPr>
        <w:t>-</w:t>
      </w:r>
      <w:r w:rsidRPr="000C6801">
        <w:rPr>
          <w:rStyle w:val="aa"/>
          <w:rFonts w:ascii="Times New Roman" w:hAnsi="Times New Roman"/>
          <w:b w:val="0"/>
          <w:i w:val="0"/>
          <w:iCs/>
          <w:sz w:val="28"/>
        </w:rPr>
        <w:t xml:space="preserve"> оның логарифмдік түрленуі. Логарифмдік түрлендіру деректерде таралудағы ауытқулар немесе үлкен шектен тыс мәндер болғанда пайдалы. Бұл түрлендіру </w:t>
      </w:r>
      <m:oMath>
        <m:r>
          <w:rPr>
            <w:rStyle w:val="aa"/>
            <w:rFonts w:ascii="Cambria Math" w:hAnsi="Cambria Math"/>
            <w:sz w:val="28"/>
          </w:rPr>
          <m:t>X</m:t>
        </m:r>
      </m:oMath>
      <w:r w:rsidRPr="000C6801">
        <w:rPr>
          <w:rStyle w:val="aa"/>
          <w:rFonts w:ascii="Times New Roman" w:hAnsi="Times New Roman"/>
          <w:b w:val="0"/>
          <w:i w:val="0"/>
          <w:iCs/>
          <w:sz w:val="28"/>
        </w:rPr>
        <w:t xml:space="preserve"> матрицасындағы мәндері нөлден үлкен барлық белгілерге қолданылады.</w:t>
      </w:r>
    </w:p>
    <w:p w:rsidR="00EB440A" w:rsidRPr="000C6801" w:rsidRDefault="00D162DB" w:rsidP="000C6801">
      <w:pPr>
        <w:pStyle w:val="3"/>
        <w:numPr>
          <w:ilvl w:val="0"/>
          <w:numId w:val="0"/>
        </w:numPr>
        <w:spacing w:before="0" w:after="0"/>
        <w:ind w:hanging="1134"/>
        <w:rPr>
          <w:rFonts w:ascii="Times New Roman" w:hAnsi="Times New Roman"/>
          <w:b w:val="0"/>
          <w:sz w:val="28"/>
          <w:szCs w:val="28"/>
        </w:rPr>
      </w:pPr>
      <w:r w:rsidRPr="000C6801">
        <w:rPr>
          <w:rFonts w:ascii="Times New Roman" w:hAnsi="Times New Roman"/>
          <w:sz w:val="28"/>
          <w:szCs w:val="28"/>
        </w:rPr>
        <w:tab/>
      </w:r>
      <w:r w:rsidR="00122E27" w:rsidRPr="000C6801">
        <w:rPr>
          <w:rFonts w:ascii="Times New Roman" w:hAnsi="Times New Roman"/>
          <w:sz w:val="28"/>
          <w:szCs w:val="28"/>
        </w:rPr>
        <w:tab/>
      </w:r>
      <w:r w:rsidR="00EB440A" w:rsidRPr="000C6801">
        <w:rPr>
          <w:rFonts w:ascii="Times New Roman" w:hAnsi="Times New Roman"/>
          <w:sz w:val="28"/>
          <w:szCs w:val="28"/>
        </w:rPr>
        <w:t xml:space="preserve">5. </w:t>
      </w:r>
      <w:r w:rsidR="00EB440A" w:rsidRPr="000C6801">
        <w:rPr>
          <w:rStyle w:val="aa"/>
          <w:rFonts w:ascii="Times New Roman" w:hAnsi="Times New Roman"/>
          <w:b/>
          <w:sz w:val="28"/>
          <w:szCs w:val="28"/>
        </w:rPr>
        <w:t>Деректерді оқыту және тестілік жиынтықтарға бөлу.</w:t>
      </w:r>
      <w:r w:rsidR="00EB440A" w:rsidRPr="000C6801">
        <w:rPr>
          <w:rStyle w:val="aa"/>
          <w:rFonts w:ascii="Times New Roman" w:hAnsi="Times New Roman"/>
          <w:sz w:val="28"/>
          <w:szCs w:val="28"/>
        </w:rPr>
        <w:t xml:space="preserve"> Деректер оқыту жиынтығына (train) және тестілік жиынтығына (test) бөлінеді. Оқыту жиынтығы барлық деректердің 80%-ын, ал тестілік жиынтық 20%-ын құрайды. Бұл бөлу модельді деректердің бір бөлігінде үйретуге және оның өнімділігін басқа, тәуелсіз бөлікте бағалауға мүмкіндік береді.</w:t>
      </w:r>
    </w:p>
    <w:p w:rsidR="00EB440A" w:rsidRPr="000C6801" w:rsidRDefault="00EB440A" w:rsidP="000C6801">
      <w:pPr>
        <w:pStyle w:val="3"/>
        <w:numPr>
          <w:ilvl w:val="0"/>
          <w:numId w:val="0"/>
        </w:numPr>
        <w:spacing w:before="0" w:after="0"/>
        <w:ind w:firstLine="709"/>
        <w:rPr>
          <w:rStyle w:val="aa"/>
          <w:rFonts w:ascii="Times New Roman" w:hAnsi="Times New Roman"/>
          <w:sz w:val="28"/>
          <w:szCs w:val="28"/>
        </w:rPr>
      </w:pPr>
      <w:r w:rsidRPr="000C6801">
        <w:rPr>
          <w:rFonts w:ascii="Times New Roman" w:hAnsi="Times New Roman"/>
          <w:sz w:val="28"/>
          <w:szCs w:val="28"/>
        </w:rPr>
        <w:t>6.</w:t>
      </w:r>
      <w:r w:rsidRPr="000C6801">
        <w:rPr>
          <w:rFonts w:ascii="Times New Roman" w:hAnsi="Times New Roman"/>
          <w:b w:val="0"/>
          <w:sz w:val="28"/>
          <w:szCs w:val="28"/>
        </w:rPr>
        <w:t xml:space="preserve"> </w:t>
      </w:r>
      <w:r w:rsidRPr="000C6801">
        <w:rPr>
          <w:rStyle w:val="aa"/>
          <w:rFonts w:ascii="Times New Roman" w:hAnsi="Times New Roman"/>
          <w:b/>
          <w:sz w:val="28"/>
          <w:szCs w:val="28"/>
        </w:rPr>
        <w:t xml:space="preserve">Lasso регрессиясын (L1-регуляризация) қолдану арқылы белгілерді таңдау. </w:t>
      </w:r>
      <w:r w:rsidRPr="000C6801">
        <w:rPr>
          <w:rStyle w:val="aa"/>
          <w:rFonts w:ascii="Times New Roman" w:hAnsi="Times New Roman"/>
          <w:sz w:val="28"/>
          <w:szCs w:val="28"/>
        </w:rPr>
        <w:t>Келесі кезеңде ең маңызды белгілерді таңдау үшін Lasso регрессиясы (L1-регуляризация) қолданылады. Белгілерді таңдау үшін минимизацияланатын шығын функциясы (4.6) ретінде беріледі:</w:t>
      </w:r>
    </w:p>
    <w:p w:rsidR="00EB440A" w:rsidRPr="000C6801" w:rsidRDefault="00EB440A" w:rsidP="000C6801">
      <w:pPr>
        <w:pStyle w:val="3"/>
        <w:numPr>
          <w:ilvl w:val="0"/>
          <w:numId w:val="0"/>
        </w:numPr>
        <w:tabs>
          <w:tab w:val="left" w:pos="993"/>
        </w:tabs>
        <w:spacing w:before="0" w:after="0"/>
        <w:ind w:left="1134" w:hanging="1134"/>
        <w:rPr>
          <w:rStyle w:val="aa"/>
          <w:rFonts w:ascii="Times New Roman" w:hAnsi="Times New Roman"/>
          <w:sz w:val="28"/>
          <w:szCs w:val="28"/>
        </w:rPr>
      </w:pPr>
    </w:p>
    <w:p w:rsidR="00EB440A" w:rsidRPr="000C6801" w:rsidRDefault="00D162DB" w:rsidP="000C6801">
      <w:pPr>
        <w:pStyle w:val="3"/>
        <w:numPr>
          <w:ilvl w:val="0"/>
          <w:numId w:val="0"/>
        </w:numPr>
        <w:spacing w:before="0" w:after="0"/>
        <w:ind w:left="1134" w:hanging="1134"/>
        <w:rPr>
          <w:rStyle w:val="aa"/>
          <w:rFonts w:ascii="Times New Roman" w:hAnsi="Times New Roman"/>
          <w:bCs/>
          <w:sz w:val="28"/>
          <w:szCs w:val="28"/>
        </w:rPr>
      </w:pPr>
      <m:oMath>
        <m:r>
          <m:rPr>
            <m:sty m:val="bi"/>
          </m:rPr>
          <w:rPr>
            <w:rStyle w:val="aa"/>
            <w:rFonts w:ascii="Cambria Math" w:hAnsi="Cambria Math"/>
            <w:sz w:val="28"/>
            <w:szCs w:val="28"/>
          </w:rPr>
          <m:t xml:space="preserve">                  </m:t>
        </m:r>
        <m:r>
          <m:rPr>
            <m:sty m:val="b"/>
          </m:rPr>
          <w:rPr>
            <w:rStyle w:val="aa"/>
            <w:rFonts w:ascii="Cambria Math" w:hAnsi="Cambria Math"/>
            <w:sz w:val="28"/>
            <w:szCs w:val="28"/>
          </w:rPr>
          <m:t>L</m:t>
        </m:r>
        <m:d>
          <m:dPr>
            <m:ctrlPr>
              <w:rPr>
                <w:rStyle w:val="aa"/>
                <w:rFonts w:ascii="Cambria Math" w:hAnsi="Cambria Math"/>
                <w:b/>
                <w:bCs/>
                <w:sz w:val="28"/>
                <w:szCs w:val="28"/>
              </w:rPr>
            </m:ctrlPr>
          </m:dPr>
          <m:e>
            <m:r>
              <m:rPr>
                <m:sty m:val="b"/>
              </m:rPr>
              <w:rPr>
                <w:rStyle w:val="aa"/>
                <w:rFonts w:ascii="Cambria Math" w:hAnsi="Cambria Math"/>
                <w:sz w:val="28"/>
                <w:szCs w:val="28"/>
              </w:rPr>
              <m:t>w</m:t>
            </m:r>
          </m:e>
        </m:d>
        <m:r>
          <m:rPr>
            <m:sty m:val="b"/>
          </m:rPr>
          <w:rPr>
            <w:rStyle w:val="aa"/>
            <w:rFonts w:ascii="Cambria Math" w:hAnsi="Cambria Math"/>
            <w:sz w:val="28"/>
            <w:szCs w:val="28"/>
          </w:rPr>
          <m:t>=</m:t>
        </m:r>
        <m:nary>
          <m:naryPr>
            <m:chr m:val="∑"/>
            <m:limLoc m:val="undOvr"/>
            <m:ctrlPr>
              <w:rPr>
                <w:rStyle w:val="aa"/>
                <w:rFonts w:ascii="Cambria Math" w:hAnsi="Cambria Math"/>
                <w:b/>
                <w:bCs/>
                <w:sz w:val="28"/>
                <w:szCs w:val="28"/>
              </w:rPr>
            </m:ctrlPr>
          </m:naryPr>
          <m:sub>
            <m:r>
              <m:rPr>
                <m:sty m:val="b"/>
              </m:rPr>
              <w:rPr>
                <w:rStyle w:val="aa"/>
                <w:rFonts w:ascii="Cambria Math" w:hAnsi="Cambria Math"/>
                <w:sz w:val="28"/>
                <w:szCs w:val="28"/>
                <w:lang w:val="en-US"/>
              </w:rPr>
              <m:t>i</m:t>
            </m:r>
            <m:r>
              <m:rPr>
                <m:sty m:val="b"/>
              </m:rPr>
              <w:rPr>
                <w:rStyle w:val="aa"/>
                <w:rFonts w:ascii="Cambria Math" w:hAnsi="Cambria Math"/>
                <w:sz w:val="28"/>
                <w:szCs w:val="28"/>
              </w:rPr>
              <m:t>=1</m:t>
            </m:r>
          </m:sub>
          <m:sup>
            <m:r>
              <m:rPr>
                <m:sty m:val="b"/>
              </m:rPr>
              <w:rPr>
                <w:rStyle w:val="aa"/>
                <w:rFonts w:ascii="Cambria Math" w:hAnsi="Cambria Math"/>
                <w:sz w:val="28"/>
                <w:szCs w:val="28"/>
              </w:rPr>
              <m:t>m</m:t>
            </m:r>
          </m:sup>
          <m:e>
            <m:sSup>
              <m:sSupPr>
                <m:ctrlPr>
                  <w:rPr>
                    <w:rStyle w:val="aa"/>
                    <w:rFonts w:ascii="Cambria Math" w:hAnsi="Cambria Math"/>
                    <w:b/>
                    <w:bCs/>
                    <w:sz w:val="28"/>
                    <w:szCs w:val="28"/>
                  </w:rPr>
                </m:ctrlPr>
              </m:sSupPr>
              <m:e>
                <m:r>
                  <m:rPr>
                    <m:sty m:val="b"/>
                  </m:rPr>
                  <w:rPr>
                    <w:rStyle w:val="aa"/>
                    <w:rFonts w:ascii="Cambria Math" w:hAnsi="Cambria Math"/>
                    <w:sz w:val="28"/>
                    <w:szCs w:val="28"/>
                  </w:rPr>
                  <m:t>(</m:t>
                </m:r>
                <m:sSub>
                  <m:sSubPr>
                    <m:ctrlPr>
                      <w:rPr>
                        <w:rStyle w:val="aa"/>
                        <w:rFonts w:ascii="Cambria Math" w:hAnsi="Cambria Math"/>
                        <w:b/>
                        <w:bCs/>
                        <w:sz w:val="28"/>
                        <w:szCs w:val="28"/>
                      </w:rPr>
                    </m:ctrlPr>
                  </m:sSubPr>
                  <m:e>
                    <m:r>
                      <m:rPr>
                        <m:sty m:val="b"/>
                      </m:rPr>
                      <w:rPr>
                        <w:rStyle w:val="aa"/>
                        <w:rFonts w:ascii="Cambria Math" w:hAnsi="Cambria Math"/>
                        <w:sz w:val="28"/>
                        <w:szCs w:val="28"/>
                      </w:rPr>
                      <m:t>y</m:t>
                    </m:r>
                  </m:e>
                  <m:sub>
                    <m:r>
                      <m:rPr>
                        <m:sty m:val="b"/>
                      </m:rPr>
                      <w:rPr>
                        <w:rStyle w:val="aa"/>
                        <w:rFonts w:ascii="Cambria Math" w:hAnsi="Cambria Math"/>
                        <w:sz w:val="28"/>
                        <w:szCs w:val="28"/>
                      </w:rPr>
                      <m:t>i</m:t>
                    </m:r>
                  </m:sub>
                </m:sSub>
                <m:r>
                  <m:rPr>
                    <m:sty m:val="b"/>
                  </m:rPr>
                  <w:rPr>
                    <w:rStyle w:val="aa"/>
                    <w:rFonts w:ascii="Cambria Math" w:hAnsi="Cambria Math"/>
                    <w:sz w:val="28"/>
                    <w:szCs w:val="28"/>
                  </w:rPr>
                  <m:t>-</m:t>
                </m:r>
                <m:nary>
                  <m:naryPr>
                    <m:chr m:val="∑"/>
                    <m:limLoc m:val="undOvr"/>
                    <m:ctrlPr>
                      <w:rPr>
                        <w:rStyle w:val="aa"/>
                        <w:rFonts w:ascii="Cambria Math" w:hAnsi="Cambria Math"/>
                        <w:b/>
                        <w:bCs/>
                        <w:sz w:val="28"/>
                        <w:szCs w:val="28"/>
                      </w:rPr>
                    </m:ctrlPr>
                  </m:naryPr>
                  <m:sub>
                    <m:r>
                      <m:rPr>
                        <m:sty m:val="b"/>
                      </m:rPr>
                      <w:rPr>
                        <w:rStyle w:val="aa"/>
                        <w:rFonts w:ascii="Cambria Math" w:hAnsi="Cambria Math"/>
                        <w:sz w:val="28"/>
                        <w:szCs w:val="28"/>
                      </w:rPr>
                      <m:t>j=1</m:t>
                    </m:r>
                  </m:sub>
                  <m:sup>
                    <m:r>
                      <m:rPr>
                        <m:sty m:val="b"/>
                      </m:rPr>
                      <w:rPr>
                        <w:rStyle w:val="aa"/>
                        <w:rFonts w:ascii="Cambria Math" w:hAnsi="Cambria Math"/>
                        <w:sz w:val="28"/>
                        <w:szCs w:val="28"/>
                      </w:rPr>
                      <m:t>n</m:t>
                    </m:r>
                  </m:sup>
                  <m:e>
                    <m:sSub>
                      <m:sSubPr>
                        <m:ctrlPr>
                          <w:rPr>
                            <w:rStyle w:val="aa"/>
                            <w:rFonts w:ascii="Cambria Math" w:hAnsi="Cambria Math"/>
                            <w:b/>
                            <w:bCs/>
                            <w:sz w:val="28"/>
                            <w:szCs w:val="28"/>
                          </w:rPr>
                        </m:ctrlPr>
                      </m:sSubPr>
                      <m:e>
                        <m:r>
                          <m:rPr>
                            <m:sty m:val="b"/>
                          </m:rPr>
                          <w:rPr>
                            <w:rStyle w:val="aa"/>
                            <w:rFonts w:ascii="Cambria Math" w:hAnsi="Cambria Math"/>
                            <w:sz w:val="28"/>
                            <w:szCs w:val="28"/>
                          </w:rPr>
                          <m:t>w</m:t>
                        </m:r>
                      </m:e>
                      <m:sub>
                        <m:r>
                          <m:rPr>
                            <m:sty m:val="b"/>
                          </m:rPr>
                          <w:rPr>
                            <w:rStyle w:val="aa"/>
                            <w:rFonts w:ascii="Cambria Math" w:hAnsi="Cambria Math"/>
                            <w:sz w:val="28"/>
                            <w:szCs w:val="28"/>
                          </w:rPr>
                          <m:t>i</m:t>
                        </m:r>
                      </m:sub>
                    </m:sSub>
                    <m:sSub>
                      <m:sSubPr>
                        <m:ctrlPr>
                          <w:rPr>
                            <w:rStyle w:val="aa"/>
                            <w:rFonts w:ascii="Cambria Math" w:hAnsi="Cambria Math"/>
                            <w:b/>
                            <w:bCs/>
                            <w:sz w:val="28"/>
                            <w:szCs w:val="28"/>
                          </w:rPr>
                        </m:ctrlPr>
                      </m:sSubPr>
                      <m:e>
                        <m:r>
                          <m:rPr>
                            <m:sty m:val="b"/>
                          </m:rPr>
                          <w:rPr>
                            <w:rStyle w:val="aa"/>
                            <w:rFonts w:ascii="Cambria Math" w:hAnsi="Cambria Math"/>
                            <w:sz w:val="28"/>
                            <w:szCs w:val="28"/>
                          </w:rPr>
                          <m:t>x</m:t>
                        </m:r>
                      </m:e>
                      <m:sub>
                        <m:r>
                          <m:rPr>
                            <m:sty m:val="b"/>
                          </m:rPr>
                          <w:rPr>
                            <w:rStyle w:val="aa"/>
                            <w:rFonts w:ascii="Cambria Math" w:hAnsi="Cambria Math"/>
                            <w:sz w:val="28"/>
                            <w:szCs w:val="28"/>
                          </w:rPr>
                          <m:t>ij</m:t>
                        </m:r>
                      </m:sub>
                    </m:sSub>
                  </m:e>
                </m:nary>
                <m:r>
                  <m:rPr>
                    <m:sty m:val="b"/>
                  </m:rPr>
                  <w:rPr>
                    <w:rStyle w:val="aa"/>
                    <w:rFonts w:ascii="Cambria Math" w:hAnsi="Cambria Math"/>
                    <w:sz w:val="28"/>
                    <w:szCs w:val="28"/>
                  </w:rPr>
                  <m:t>)</m:t>
                </m:r>
              </m:e>
              <m:sup>
                <m:r>
                  <m:rPr>
                    <m:sty m:val="b"/>
                  </m:rPr>
                  <w:rPr>
                    <w:rStyle w:val="aa"/>
                    <w:rFonts w:ascii="Cambria Math" w:hAnsi="Cambria Math"/>
                    <w:sz w:val="28"/>
                    <w:szCs w:val="28"/>
                  </w:rPr>
                  <m:t>2</m:t>
                </m:r>
              </m:sup>
            </m:sSup>
            <m:r>
              <m:rPr>
                <m:sty m:val="b"/>
              </m:rPr>
              <w:rPr>
                <w:rStyle w:val="aa"/>
                <w:rFonts w:ascii="Cambria Math" w:hAnsi="Cambria Math"/>
                <w:sz w:val="28"/>
                <w:szCs w:val="28"/>
              </w:rPr>
              <m:t>+α</m:t>
            </m:r>
            <m:nary>
              <m:naryPr>
                <m:chr m:val="∑"/>
                <m:limLoc m:val="undOvr"/>
                <m:ctrlPr>
                  <w:rPr>
                    <w:rStyle w:val="aa"/>
                    <w:rFonts w:ascii="Cambria Math" w:hAnsi="Cambria Math"/>
                    <w:b/>
                    <w:bCs/>
                    <w:sz w:val="28"/>
                    <w:szCs w:val="28"/>
                  </w:rPr>
                </m:ctrlPr>
              </m:naryPr>
              <m:sub>
                <m:r>
                  <m:rPr>
                    <m:sty m:val="b"/>
                  </m:rPr>
                  <w:rPr>
                    <w:rStyle w:val="aa"/>
                    <w:rFonts w:ascii="Cambria Math" w:hAnsi="Cambria Math"/>
                    <w:sz w:val="28"/>
                    <w:szCs w:val="28"/>
                  </w:rPr>
                  <m:t>j=1</m:t>
                </m:r>
              </m:sub>
              <m:sup>
                <m:r>
                  <m:rPr>
                    <m:sty m:val="b"/>
                  </m:rPr>
                  <w:rPr>
                    <w:rStyle w:val="aa"/>
                    <w:rFonts w:ascii="Cambria Math" w:hAnsi="Cambria Math"/>
                    <w:sz w:val="28"/>
                    <w:szCs w:val="28"/>
                  </w:rPr>
                  <m:t>n</m:t>
                </m:r>
              </m:sup>
              <m:e>
                <m:r>
                  <m:rPr>
                    <m:sty m:val="b"/>
                  </m:rPr>
                  <w:rPr>
                    <w:rStyle w:val="aa"/>
                    <w:rFonts w:ascii="Cambria Math" w:hAnsi="Cambria Math"/>
                    <w:sz w:val="28"/>
                    <w:szCs w:val="28"/>
                  </w:rPr>
                  <m:t>|</m:t>
                </m:r>
                <m:sSub>
                  <m:sSubPr>
                    <m:ctrlPr>
                      <w:rPr>
                        <w:rStyle w:val="aa"/>
                        <w:rFonts w:ascii="Cambria Math" w:hAnsi="Cambria Math"/>
                        <w:b/>
                        <w:bCs/>
                        <w:sz w:val="28"/>
                        <w:szCs w:val="28"/>
                      </w:rPr>
                    </m:ctrlPr>
                  </m:sSubPr>
                  <m:e>
                    <m:r>
                      <m:rPr>
                        <m:sty m:val="b"/>
                      </m:rPr>
                      <w:rPr>
                        <w:rStyle w:val="aa"/>
                        <w:rFonts w:ascii="Cambria Math" w:hAnsi="Cambria Math"/>
                        <w:sz w:val="28"/>
                        <w:szCs w:val="28"/>
                      </w:rPr>
                      <m:t>w</m:t>
                    </m:r>
                  </m:e>
                  <m:sub>
                    <m:r>
                      <m:rPr>
                        <m:sty m:val="b"/>
                      </m:rPr>
                      <w:rPr>
                        <w:rStyle w:val="aa"/>
                        <w:rFonts w:ascii="Cambria Math" w:hAnsi="Cambria Math"/>
                        <w:sz w:val="28"/>
                        <w:szCs w:val="28"/>
                      </w:rPr>
                      <m:t>j</m:t>
                    </m:r>
                  </m:sub>
                </m:sSub>
                <m:r>
                  <m:rPr>
                    <m:sty m:val="b"/>
                  </m:rPr>
                  <w:rPr>
                    <w:rStyle w:val="aa"/>
                    <w:rFonts w:ascii="Cambria Math" w:hAnsi="Cambria Math"/>
                    <w:sz w:val="28"/>
                    <w:szCs w:val="28"/>
                  </w:rPr>
                  <m:t>|</m:t>
                </m:r>
              </m:e>
            </m:nary>
          </m:e>
        </m:nary>
      </m:oMath>
      <w:r w:rsidR="00EB440A" w:rsidRPr="000C6801">
        <w:rPr>
          <w:rStyle w:val="aa"/>
          <w:rFonts w:ascii="Times New Roman" w:hAnsi="Times New Roman"/>
          <w:bCs/>
          <w:sz w:val="28"/>
          <w:szCs w:val="28"/>
        </w:rPr>
        <w:tab/>
      </w:r>
      <w:r w:rsidR="00EB440A" w:rsidRPr="000C6801">
        <w:rPr>
          <w:rStyle w:val="aa"/>
          <w:rFonts w:ascii="Times New Roman" w:hAnsi="Times New Roman"/>
          <w:bCs/>
          <w:sz w:val="28"/>
          <w:szCs w:val="28"/>
        </w:rPr>
        <w:tab/>
      </w:r>
      <w:r w:rsidR="00EB440A" w:rsidRPr="000C6801">
        <w:rPr>
          <w:rStyle w:val="aa"/>
          <w:rFonts w:ascii="Times New Roman" w:hAnsi="Times New Roman"/>
          <w:bCs/>
          <w:sz w:val="28"/>
          <w:szCs w:val="28"/>
        </w:rPr>
        <w:tab/>
      </w:r>
      <w:r w:rsidR="00EB440A" w:rsidRPr="000C6801">
        <w:rPr>
          <w:rStyle w:val="aa"/>
          <w:rFonts w:ascii="Times New Roman" w:hAnsi="Times New Roman"/>
          <w:bCs/>
          <w:sz w:val="28"/>
          <w:szCs w:val="28"/>
        </w:rPr>
        <w:tab/>
        <w:t>(4.6)</w:t>
      </w:r>
    </w:p>
    <w:p w:rsidR="00EB440A" w:rsidRPr="000C6801" w:rsidRDefault="00EB440A" w:rsidP="000C6801">
      <w:pPr>
        <w:pStyle w:val="3"/>
        <w:numPr>
          <w:ilvl w:val="0"/>
          <w:numId w:val="0"/>
        </w:numPr>
        <w:tabs>
          <w:tab w:val="left" w:pos="993"/>
        </w:tabs>
        <w:spacing w:before="0" w:after="0"/>
        <w:ind w:left="1134" w:hanging="1134"/>
        <w:rPr>
          <w:rFonts w:ascii="Times New Roman" w:hAnsi="Times New Roman"/>
          <w:b w:val="0"/>
          <w:bCs w:val="0"/>
          <w:sz w:val="28"/>
          <w:szCs w:val="28"/>
        </w:rPr>
      </w:pPr>
    </w:p>
    <w:p w:rsidR="00EB440A" w:rsidRPr="000C6801" w:rsidRDefault="00EB440A" w:rsidP="000C6801">
      <w:pPr>
        <w:pStyle w:val="affff"/>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r>
          <w:rPr>
            <w:rStyle w:val="katex-mathml"/>
            <w:rFonts w:ascii="Cambria Math" w:eastAsiaTheme="majorEastAsia" w:hAnsi="Cambria Math"/>
            <w:sz w:val="28"/>
          </w:rPr>
          <m:t>L</m:t>
        </m:r>
        <m:r>
          <m:rPr>
            <m:sty m:val="p"/>
          </m:rPr>
          <w:rPr>
            <w:rStyle w:val="katex-mathml"/>
            <w:rFonts w:ascii="Cambria Math" w:eastAsiaTheme="majorEastAsia" w:hAnsi="Cambria Math"/>
            <w:sz w:val="28"/>
          </w:rPr>
          <m:t>(</m:t>
        </m:r>
        <m:r>
          <w:rPr>
            <w:rStyle w:val="katex-mathml"/>
            <w:rFonts w:ascii="Cambria Math" w:eastAsiaTheme="majorEastAsia" w:hAnsi="Cambria Math"/>
            <w:sz w:val="28"/>
          </w:rPr>
          <m:t>w</m:t>
        </m:r>
        <m:r>
          <w:rPr>
            <w:rStyle w:val="mclose"/>
            <w:rFonts w:ascii="Cambria Math" w:hAnsi="Cambria Math"/>
            <w:sz w:val="28"/>
            <w:szCs w:val="28"/>
          </w:rPr>
          <m:t>)</m:t>
        </m:r>
      </m:oMath>
      <w:r w:rsidRPr="000C6801">
        <w:rPr>
          <w:sz w:val="28"/>
          <w:szCs w:val="28"/>
        </w:rPr>
        <w:t xml:space="preserve"> — шығын функциясы, </w:t>
      </w:r>
      <m:oMath>
        <m:sSub>
          <m:sSubPr>
            <m:ctrlPr>
              <w:rPr>
                <w:rStyle w:val="katex-mathml"/>
                <w:rFonts w:ascii="Cambria Math" w:eastAsiaTheme="majorEastAsia" w:hAnsi="Cambria Math"/>
                <w:sz w:val="28"/>
              </w:rPr>
            </m:ctrlPr>
          </m:sSubPr>
          <m:e>
            <m:r>
              <w:rPr>
                <w:rStyle w:val="katex-mathml"/>
                <w:rFonts w:ascii="Cambria Math" w:eastAsiaTheme="majorEastAsia" w:hAnsi="Cambria Math"/>
                <w:sz w:val="28"/>
              </w:rPr>
              <m:t>w</m:t>
            </m:r>
          </m:e>
          <m:sub>
            <m:r>
              <w:rPr>
                <w:rStyle w:val="katex-mathml"/>
                <w:rFonts w:ascii="Cambria Math" w:eastAsiaTheme="majorEastAsia" w:hAnsi="Cambria Math"/>
                <w:sz w:val="28"/>
              </w:rPr>
              <m:t>j</m:t>
            </m:r>
          </m:sub>
        </m:sSub>
      </m:oMath>
      <w:r w:rsidRPr="000C6801">
        <w:rPr>
          <w:rStyle w:val="vlist-s"/>
          <w:sz w:val="28"/>
          <w:szCs w:val="28"/>
        </w:rPr>
        <w:t>​</w:t>
      </w:r>
      <w:r w:rsidRPr="000C6801">
        <w:rPr>
          <w:sz w:val="28"/>
          <w:szCs w:val="28"/>
        </w:rPr>
        <w:t xml:space="preserve"> — белгілердің салмақтары, </w:t>
      </w:r>
      <w:r w:rsidRPr="000C6801">
        <w:rPr>
          <w:rStyle w:val="mord"/>
          <w:i/>
          <w:iCs/>
          <w:sz w:val="28"/>
          <w:szCs w:val="28"/>
        </w:rPr>
        <w:t>α</w:t>
      </w:r>
      <w:r w:rsidRPr="000C6801">
        <w:rPr>
          <w:sz w:val="28"/>
          <w:szCs w:val="28"/>
        </w:rPr>
        <w:t xml:space="preserve"> — регуляризация коэффициенті. Таңдалған белгілер модельдерді оқыту үшін қолданылады, бұл олардың тиімділігін арттырып, деректердің артықтығын азайтады. Бұл әдіс маңызы аз белгілердің коэффициенттерін нөлге теңестіруге мүмкіндік береді, тек болжау үшін ең маңызды белгілерді қалдырады. Нөлден өзгеше коэффициенттері бар белгілер әрі қарай модельде қолдану үшін таңдалады.</w:t>
      </w:r>
    </w:p>
    <w:p w:rsidR="00EB440A" w:rsidRPr="000C6801" w:rsidRDefault="00EB440A" w:rsidP="000C6801">
      <w:pPr>
        <w:pStyle w:val="4"/>
        <w:numPr>
          <w:ilvl w:val="0"/>
          <w:numId w:val="0"/>
        </w:numPr>
        <w:spacing w:before="0" w:after="0"/>
        <w:ind w:firstLine="709"/>
        <w:rPr>
          <w:rFonts w:ascii="Times New Roman" w:hAnsi="Times New Roman"/>
          <w:i w:val="0"/>
          <w:iCs/>
          <w:sz w:val="28"/>
        </w:rPr>
      </w:pPr>
      <w:r w:rsidRPr="000C6801">
        <w:rPr>
          <w:rFonts w:ascii="Times New Roman" w:hAnsi="Times New Roman"/>
          <w:b/>
          <w:i w:val="0"/>
          <w:iCs/>
          <w:sz w:val="28"/>
        </w:rPr>
        <w:t xml:space="preserve">7. Гибридті көп тапсырмалы модельді оқыту. </w:t>
      </w:r>
      <w:r w:rsidRPr="000C6801">
        <w:rPr>
          <w:rFonts w:ascii="Times New Roman" w:hAnsi="Times New Roman"/>
          <w:i w:val="0"/>
          <w:iCs/>
          <w:sz w:val="28"/>
        </w:rPr>
        <w:t>Көп тапсырмалы болжау міндетін шешу үшін CatBoostRegressor немесе XGBRegressor негізінде құрылады және бірнеше мақсатты айнымалыларды бірден болжауға мүмкіндік береді. Бұл процесс тиімдірек, өйткені бірдей белгілер бірнеше мақсатты айнымалыларға әсер етуі мүмкін. CatBoost пен XGBoost арасындағы негізгі айырмашылықтар:</w:t>
      </w:r>
    </w:p>
    <w:p w:rsidR="00EB440A" w:rsidRPr="000C6801" w:rsidRDefault="00EB440A" w:rsidP="000C6801">
      <w:pPr>
        <w:pStyle w:val="affff"/>
        <w:numPr>
          <w:ilvl w:val="0"/>
          <w:numId w:val="29"/>
        </w:numPr>
        <w:tabs>
          <w:tab w:val="clear" w:pos="720"/>
          <w:tab w:val="num" w:pos="360"/>
          <w:tab w:val="left" w:pos="993"/>
        </w:tabs>
        <w:spacing w:before="0" w:beforeAutospacing="0" w:after="0" w:afterAutospacing="0"/>
        <w:ind w:left="0" w:firstLine="709"/>
        <w:jc w:val="both"/>
        <w:rPr>
          <w:sz w:val="28"/>
          <w:szCs w:val="28"/>
        </w:rPr>
      </w:pPr>
      <w:r w:rsidRPr="000C6801">
        <w:rPr>
          <w:bCs/>
          <w:sz w:val="28"/>
          <w:szCs w:val="28"/>
        </w:rPr>
        <w:t>CatBoost</w:t>
      </w:r>
      <w:r w:rsidRPr="000C6801">
        <w:rPr>
          <w:b/>
          <w:bCs/>
          <w:sz w:val="28"/>
          <w:szCs w:val="28"/>
        </w:rPr>
        <w:t xml:space="preserve"> </w:t>
      </w:r>
      <w:r w:rsidRPr="000C6801">
        <w:rPr>
          <w:bCs/>
          <w:sz w:val="28"/>
          <w:szCs w:val="28"/>
        </w:rPr>
        <w:t>категориялық белгілер негізінде градиенттік бустингті құрады және деректердегі бос ұяшықтармен жұмыс істеу үшін арнайы алгоритмдерді қолданады. Ол келесі шығын функциясын (4.7) минимизациялайды</w:t>
      </w:r>
      <w:r w:rsidRPr="000C6801">
        <w:rPr>
          <w:sz w:val="28"/>
          <w:szCs w:val="28"/>
        </w:rPr>
        <w:t>:</w:t>
      </w:r>
    </w:p>
    <w:p w:rsidR="00EB440A" w:rsidRPr="000C6801" w:rsidRDefault="00EB440A" w:rsidP="000C6801">
      <w:pPr>
        <w:pStyle w:val="affff"/>
        <w:tabs>
          <w:tab w:val="left" w:pos="993"/>
        </w:tabs>
        <w:spacing w:before="0" w:beforeAutospacing="0" w:after="0" w:afterAutospacing="0"/>
        <w:ind w:left="709"/>
        <w:jc w:val="both"/>
        <w:rPr>
          <w:sz w:val="28"/>
          <w:szCs w:val="28"/>
        </w:rPr>
      </w:pPr>
    </w:p>
    <w:p w:rsidR="00EB440A" w:rsidRPr="000C6801" w:rsidRDefault="00EB440A" w:rsidP="000C6801">
      <w:pPr>
        <w:pStyle w:val="affff"/>
        <w:tabs>
          <w:tab w:val="left" w:pos="993"/>
        </w:tabs>
        <w:spacing w:before="0" w:beforeAutospacing="0" w:after="0" w:afterAutospacing="0"/>
        <w:rPr>
          <w:rStyle w:val="aa"/>
          <w:b w:val="0"/>
          <w:sz w:val="28"/>
          <w:szCs w:val="28"/>
        </w:rPr>
      </w:pPr>
      <w:r w:rsidRPr="000C6801">
        <w:rPr>
          <w:sz w:val="28"/>
          <w:szCs w:val="28"/>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CatBoost</m:t>
            </m:r>
          </m:sub>
        </m:sSub>
        <m:r>
          <m:rPr>
            <m:sty m:val="bi"/>
          </m:rPr>
          <w:rPr>
            <w:rFonts w:ascii="Cambria Math" w:hAnsi="Cambria Math"/>
            <w:sz w:val="28"/>
            <w:szCs w:val="28"/>
          </w:rPr>
          <m:t>=</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lang w:val="en-US"/>
              </w:rPr>
              <m:t>i</m:t>
            </m:r>
            <m:r>
              <w:rPr>
                <w:rStyle w:val="aa"/>
                <w:rFonts w:ascii="Cambria Math" w:hAnsi="Cambria Math"/>
                <w:sz w:val="28"/>
                <w:szCs w:val="28"/>
              </w:rPr>
              <m:t>=1</m:t>
            </m:r>
          </m:sub>
          <m:sup>
            <m:r>
              <w:rPr>
                <w:rStyle w:val="aa"/>
                <w:rFonts w:ascii="Cambria Math" w:hAnsi="Cambria Math"/>
                <w:sz w:val="28"/>
                <w:szCs w:val="28"/>
              </w:rPr>
              <m:t>N</m:t>
            </m:r>
          </m:sup>
          <m:e>
            <m:sSup>
              <m:sSupPr>
                <m:ctrlPr>
                  <w:rPr>
                    <w:rStyle w:val="aa"/>
                    <w:rFonts w:ascii="Cambria Math" w:hAnsi="Cambria Math"/>
                    <w:b w:val="0"/>
                    <w:bCs w:val="0"/>
                    <w:i/>
                    <w:sz w:val="28"/>
                    <w:szCs w:val="28"/>
                  </w:rPr>
                </m:ctrlPr>
              </m:sSupPr>
              <m:e>
                <m:r>
                  <w:rPr>
                    <w:rStyle w:val="aa"/>
                    <w:rFonts w:ascii="Cambria Math" w:hAnsi="Cambria Math"/>
                    <w:sz w:val="28"/>
                    <w:szCs w:val="28"/>
                  </w:rPr>
                  <m:t>(</m:t>
                </m:r>
                <m:sSub>
                  <m:sSubPr>
                    <m:ctrlPr>
                      <w:rPr>
                        <w:rStyle w:val="aa"/>
                        <w:rFonts w:ascii="Cambria Math" w:hAnsi="Cambria Math"/>
                        <w:b w:val="0"/>
                        <w:bCs w:val="0"/>
                        <w:i/>
                        <w:sz w:val="28"/>
                        <w:szCs w:val="28"/>
                      </w:rPr>
                    </m:ctrlPr>
                  </m:sSubPr>
                  <m:e>
                    <m:r>
                      <w:rPr>
                        <w:rStyle w:val="aa"/>
                        <w:rFonts w:ascii="Cambria Math" w:hAnsi="Cambria Math"/>
                        <w:sz w:val="28"/>
                        <w:szCs w:val="28"/>
                      </w:rPr>
                      <m:t>y</m:t>
                    </m:r>
                  </m:e>
                  <m:sub>
                    <m:r>
                      <w:rPr>
                        <w:rStyle w:val="aa"/>
                        <w:rFonts w:ascii="Cambria Math" w:hAnsi="Cambria Math"/>
                        <w:sz w:val="28"/>
                        <w:szCs w:val="28"/>
                      </w:rPr>
                      <m:t>i</m:t>
                    </m:r>
                  </m:sub>
                </m:sSub>
                <m:r>
                  <w:rPr>
                    <w:rStyle w:val="aa"/>
                    <w:rFonts w:ascii="Cambria Math" w:hAnsi="Cambria Math"/>
                    <w:sz w:val="28"/>
                    <w:szCs w:val="28"/>
                  </w:rPr>
                  <m:t>-</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rPr>
                      <m:t>k=1</m:t>
                    </m:r>
                  </m:sub>
                  <m:sup>
                    <m:r>
                      <w:rPr>
                        <w:rStyle w:val="aa"/>
                        <w:rFonts w:ascii="Cambria Math" w:hAnsi="Cambria Math"/>
                        <w:sz w:val="28"/>
                        <w:szCs w:val="28"/>
                      </w:rPr>
                      <m:t>K</m:t>
                    </m:r>
                  </m:sup>
                  <m:e>
                    <m:sSub>
                      <m:sSubPr>
                        <m:ctrlPr>
                          <w:rPr>
                            <w:rStyle w:val="aa"/>
                            <w:rFonts w:ascii="Cambria Math" w:hAnsi="Cambria Math"/>
                            <w:b w:val="0"/>
                            <w:bCs w:val="0"/>
                            <w:i/>
                            <w:sz w:val="28"/>
                            <w:szCs w:val="28"/>
                          </w:rPr>
                        </m:ctrlPr>
                      </m:sSubPr>
                      <m:e>
                        <m:r>
                          <w:rPr>
                            <w:rStyle w:val="aa"/>
                            <w:rFonts w:ascii="Cambria Math" w:hAnsi="Cambria Math"/>
                            <w:sz w:val="28"/>
                            <w:szCs w:val="28"/>
                          </w:rPr>
                          <m:t>α</m:t>
                        </m:r>
                      </m:e>
                      <m:sub>
                        <m:r>
                          <w:rPr>
                            <w:rStyle w:val="aa"/>
                            <w:rFonts w:ascii="Cambria Math" w:hAnsi="Cambria Math"/>
                            <w:sz w:val="28"/>
                            <w:szCs w:val="28"/>
                          </w:rPr>
                          <m:t>k</m:t>
                        </m:r>
                      </m:sub>
                    </m:sSub>
                    <m:sSub>
                      <m:sSubPr>
                        <m:ctrlPr>
                          <w:rPr>
                            <w:rStyle w:val="aa"/>
                            <w:rFonts w:ascii="Cambria Math" w:hAnsi="Cambria Math"/>
                            <w:b w:val="0"/>
                            <w:bCs w:val="0"/>
                            <w:i/>
                            <w:sz w:val="28"/>
                            <w:szCs w:val="28"/>
                          </w:rPr>
                        </m:ctrlPr>
                      </m:sSubPr>
                      <m:e>
                        <m:r>
                          <w:rPr>
                            <w:rStyle w:val="aa"/>
                            <w:rFonts w:ascii="Cambria Math" w:hAnsi="Cambria Math"/>
                            <w:sz w:val="28"/>
                            <w:szCs w:val="28"/>
                          </w:rPr>
                          <m:t>T</m:t>
                        </m:r>
                      </m:e>
                      <m:sub>
                        <m:r>
                          <w:rPr>
                            <w:rStyle w:val="aa"/>
                            <w:rFonts w:ascii="Cambria Math" w:hAnsi="Cambria Math"/>
                            <w:sz w:val="28"/>
                            <w:szCs w:val="28"/>
                          </w:rPr>
                          <m:t>k</m:t>
                        </m:r>
                      </m:sub>
                    </m:sSub>
                    <m:r>
                      <w:rPr>
                        <w:rStyle w:val="aa"/>
                        <w:rFonts w:ascii="Cambria Math" w:hAnsi="Cambria Math"/>
                        <w:sz w:val="28"/>
                        <w:szCs w:val="28"/>
                      </w:rPr>
                      <m:t>(</m:t>
                    </m:r>
                    <m:sSub>
                      <m:sSubPr>
                        <m:ctrlPr>
                          <w:rPr>
                            <w:rStyle w:val="aa"/>
                            <w:rFonts w:ascii="Cambria Math" w:hAnsi="Cambria Math"/>
                            <w:b w:val="0"/>
                            <w:bCs w:val="0"/>
                            <w:i/>
                            <w:sz w:val="28"/>
                            <w:szCs w:val="28"/>
                          </w:rPr>
                        </m:ctrlPr>
                      </m:sSubPr>
                      <m:e>
                        <m:r>
                          <w:rPr>
                            <w:rStyle w:val="aa"/>
                            <w:rFonts w:ascii="Cambria Math" w:hAnsi="Cambria Math"/>
                            <w:sz w:val="28"/>
                            <w:szCs w:val="28"/>
                          </w:rPr>
                          <m:t>x</m:t>
                        </m:r>
                      </m:e>
                      <m:sub>
                        <m:r>
                          <w:rPr>
                            <w:rStyle w:val="aa"/>
                            <w:rFonts w:ascii="Cambria Math" w:hAnsi="Cambria Math"/>
                            <w:sz w:val="28"/>
                            <w:szCs w:val="28"/>
                          </w:rPr>
                          <m:t>i</m:t>
                        </m:r>
                      </m:sub>
                    </m:sSub>
                    <m:r>
                      <w:rPr>
                        <w:rStyle w:val="aa"/>
                        <w:rFonts w:ascii="Cambria Math" w:hAnsi="Cambria Math"/>
                        <w:sz w:val="28"/>
                        <w:szCs w:val="28"/>
                      </w:rPr>
                      <m:t>)</m:t>
                    </m:r>
                  </m:e>
                </m:nary>
                <m:r>
                  <w:rPr>
                    <w:rStyle w:val="aa"/>
                    <w:rFonts w:ascii="Cambria Math" w:hAnsi="Cambria Math"/>
                    <w:sz w:val="28"/>
                    <w:szCs w:val="28"/>
                  </w:rPr>
                  <m:t>)</m:t>
                </m:r>
              </m:e>
              <m:sup>
                <m:r>
                  <w:rPr>
                    <w:rStyle w:val="aa"/>
                    <w:rFonts w:ascii="Cambria Math" w:hAnsi="Cambria Math"/>
                    <w:sz w:val="28"/>
                    <w:szCs w:val="28"/>
                  </w:rPr>
                  <m:t>2</m:t>
                </m:r>
              </m:sup>
            </m:sSup>
          </m:e>
        </m:nary>
      </m:oMath>
      <w:r w:rsidRPr="000C6801">
        <w:rPr>
          <w:rStyle w:val="aa"/>
          <w:b w:val="0"/>
          <w:sz w:val="28"/>
          <w:szCs w:val="28"/>
        </w:rPr>
        <w:tab/>
        <w:t xml:space="preserve">       </w:t>
      </w:r>
      <w:r w:rsidRPr="000C6801">
        <w:rPr>
          <w:rStyle w:val="aa"/>
          <w:b w:val="0"/>
          <w:sz w:val="28"/>
          <w:szCs w:val="28"/>
        </w:rPr>
        <w:tab/>
      </w:r>
      <w:r w:rsidRPr="000C6801">
        <w:rPr>
          <w:rStyle w:val="aa"/>
          <w:b w:val="0"/>
          <w:sz w:val="28"/>
          <w:szCs w:val="28"/>
        </w:rPr>
        <w:tab/>
        <w:t xml:space="preserve">              (4.7)</w:t>
      </w:r>
    </w:p>
    <w:p w:rsidR="00EB440A" w:rsidRPr="000C6801" w:rsidRDefault="00EB440A" w:rsidP="000C6801">
      <w:pPr>
        <w:pStyle w:val="affff"/>
        <w:tabs>
          <w:tab w:val="left" w:pos="993"/>
        </w:tabs>
        <w:spacing w:before="0" w:beforeAutospacing="0" w:after="0" w:afterAutospacing="0"/>
        <w:jc w:val="center"/>
        <w:rPr>
          <w:b/>
          <w:sz w:val="28"/>
          <w:szCs w:val="28"/>
        </w:rPr>
      </w:pPr>
    </w:p>
    <w:p w:rsidR="00EB440A" w:rsidRPr="000C6801" w:rsidRDefault="00EB440A" w:rsidP="000C6801">
      <w:pPr>
        <w:pStyle w:val="affff"/>
        <w:tabs>
          <w:tab w:val="left" w:pos="993"/>
        </w:tabs>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sSub>
          <m:sSubPr>
            <m:ctrlPr>
              <w:rPr>
                <w:rStyle w:val="katex-mathml"/>
                <w:rFonts w:ascii="Cambria Math" w:eastAsiaTheme="majorEastAsia" w:hAnsi="Cambria Math"/>
                <w:sz w:val="28"/>
              </w:rPr>
            </m:ctrlPr>
          </m:sSubPr>
          <m:e>
            <m:r>
              <w:rPr>
                <w:rStyle w:val="katex-mathml"/>
                <w:rFonts w:ascii="Cambria Math" w:eastAsiaTheme="majorEastAsia" w:hAnsi="Cambria Math"/>
                <w:sz w:val="28"/>
              </w:rPr>
              <m:t>T</m:t>
            </m:r>
          </m:e>
          <m:sub>
            <m:r>
              <w:rPr>
                <w:rStyle w:val="katex-mathml"/>
                <w:rFonts w:ascii="Cambria Math" w:eastAsiaTheme="majorEastAsia" w:hAnsi="Cambria Math"/>
                <w:sz w:val="28"/>
              </w:rPr>
              <m:t>k</m:t>
            </m:r>
          </m:sub>
        </m:sSub>
        <m:r>
          <m:rPr>
            <m:sty m:val="p"/>
          </m:rPr>
          <w:rPr>
            <w:rStyle w:val="katex-mathml"/>
            <w:rFonts w:ascii="Cambria Math" w:eastAsiaTheme="majorEastAsia" w:hAnsi="Cambria Math"/>
            <w:sz w:val="28"/>
          </w:rPr>
          <m:t>(</m:t>
        </m:r>
        <m:sSub>
          <m:sSubPr>
            <m:ctrlPr>
              <w:rPr>
                <w:rStyle w:val="katex-mathml"/>
                <w:rFonts w:ascii="Cambria Math" w:eastAsiaTheme="majorEastAsia" w:hAnsi="Cambria Math"/>
                <w:sz w:val="28"/>
              </w:rPr>
            </m:ctrlPr>
          </m:sSubPr>
          <m:e>
            <m:r>
              <w:rPr>
                <w:rStyle w:val="katex-mathml"/>
                <w:rFonts w:ascii="Cambria Math" w:eastAsiaTheme="majorEastAsia" w:hAnsi="Cambria Math"/>
                <w:sz w:val="28"/>
              </w:rPr>
              <m:t>x</m:t>
            </m:r>
          </m:e>
          <m:sub>
            <m:r>
              <w:rPr>
                <w:rStyle w:val="katex-mathml"/>
                <w:rFonts w:ascii="Cambria Math" w:eastAsiaTheme="majorEastAsia" w:hAnsi="Cambria Math"/>
                <w:sz w:val="28"/>
              </w:rPr>
              <m:t>i</m:t>
            </m:r>
          </m:sub>
        </m:sSub>
        <m:r>
          <m:rPr>
            <m:sty m:val="p"/>
          </m:rPr>
          <w:rPr>
            <w:rStyle w:val="katex-mathml"/>
            <w:rFonts w:ascii="Cambria Math" w:eastAsiaTheme="majorEastAsia" w:hAnsi="Cambria Math"/>
            <w:sz w:val="28"/>
          </w:rPr>
          <m:t>)</m:t>
        </m:r>
      </m:oMath>
      <w:r w:rsidRPr="000C6801">
        <w:rPr>
          <w:sz w:val="28"/>
          <w:szCs w:val="28"/>
        </w:rPr>
        <w:t xml:space="preserve"> — </w:t>
      </w:r>
      <m:oMath>
        <m:r>
          <w:rPr>
            <w:rFonts w:ascii="Cambria Math" w:hAnsi="Cambria Math"/>
            <w:sz w:val="28"/>
            <w:szCs w:val="28"/>
          </w:rPr>
          <m:t>k</m:t>
        </m:r>
      </m:oMath>
      <w:r w:rsidRPr="000C6801">
        <w:rPr>
          <w:sz w:val="28"/>
          <w:szCs w:val="28"/>
        </w:rPr>
        <w:t xml:space="preserve">-қадамдағы шешім ағашы, </w:t>
      </w:r>
      <m:oMath>
        <m:sSub>
          <m:sSubPr>
            <m:ctrlPr>
              <w:rPr>
                <w:rStyle w:val="katex-mathml"/>
                <w:rFonts w:ascii="Cambria Math" w:eastAsiaTheme="majorEastAsia" w:hAnsi="Cambria Math"/>
                <w:sz w:val="28"/>
              </w:rPr>
            </m:ctrlPr>
          </m:sSubPr>
          <m:e>
            <m:r>
              <w:rPr>
                <w:rStyle w:val="katex-mathml"/>
                <w:rFonts w:ascii="Cambria Math" w:eastAsiaTheme="majorEastAsia" w:hAnsi="Cambria Math"/>
                <w:sz w:val="28"/>
              </w:rPr>
              <m:t>α</m:t>
            </m:r>
          </m:e>
          <m:sub>
            <m:r>
              <w:rPr>
                <w:rStyle w:val="katex-mathml"/>
                <w:rFonts w:ascii="Cambria Math" w:eastAsiaTheme="majorEastAsia" w:hAnsi="Cambria Math"/>
                <w:sz w:val="28"/>
              </w:rPr>
              <m:t>k</m:t>
            </m:r>
          </m:sub>
        </m:sSub>
      </m:oMath>
      <w:r w:rsidRPr="000C6801">
        <w:rPr>
          <w:rStyle w:val="vlist-s"/>
          <w:sz w:val="28"/>
          <w:szCs w:val="28"/>
        </w:rPr>
        <w:t>​</w:t>
      </w:r>
      <w:r w:rsidRPr="000C6801">
        <w:rPr>
          <w:sz w:val="28"/>
          <w:szCs w:val="28"/>
        </w:rPr>
        <w:t xml:space="preserve"> — ағаштың салмағы, </w:t>
      </w:r>
      <m:oMath>
        <m:r>
          <w:rPr>
            <w:rStyle w:val="katex-mathml"/>
            <w:rFonts w:ascii="Cambria Math" w:eastAsiaTheme="majorEastAsia" w:hAnsi="Cambria Math"/>
            <w:sz w:val="28"/>
            <w:lang w:val="en-US"/>
          </w:rPr>
          <m:t>k</m:t>
        </m:r>
        <m:r>
          <w:rPr>
            <w:rFonts w:ascii="Cambria Math" w:hAnsi="Cambria Math"/>
            <w:sz w:val="28"/>
            <w:szCs w:val="28"/>
          </w:rPr>
          <m:t xml:space="preserve"> </m:t>
        </m:r>
      </m:oMath>
      <w:r w:rsidRPr="000C6801">
        <w:rPr>
          <w:sz w:val="28"/>
          <w:szCs w:val="28"/>
        </w:rPr>
        <w:t>- ағаштардың саны.</w:t>
      </w:r>
    </w:p>
    <w:p w:rsidR="00EB440A" w:rsidRPr="000C6801" w:rsidRDefault="00EB440A" w:rsidP="000C6801">
      <w:pPr>
        <w:pStyle w:val="affff"/>
        <w:numPr>
          <w:ilvl w:val="0"/>
          <w:numId w:val="46"/>
        </w:numPr>
        <w:tabs>
          <w:tab w:val="left" w:pos="993"/>
        </w:tabs>
        <w:spacing w:before="0" w:beforeAutospacing="0" w:after="0" w:afterAutospacing="0"/>
        <w:ind w:left="0" w:firstLine="709"/>
        <w:jc w:val="both"/>
        <w:rPr>
          <w:sz w:val="28"/>
          <w:szCs w:val="28"/>
        </w:rPr>
      </w:pPr>
      <w:r w:rsidRPr="000C6801">
        <w:rPr>
          <w:bCs/>
          <w:sz w:val="28"/>
          <w:szCs w:val="28"/>
        </w:rPr>
        <w:t>XGBoost</w:t>
      </w:r>
      <w:r w:rsidRPr="000C6801">
        <w:rPr>
          <w:sz w:val="28"/>
          <w:szCs w:val="28"/>
        </w:rPr>
        <w:t xml:space="preserve"> ағаштарға негізделген бустинг әдісін қолданады және кеңірек функциялар жиынымен регуляризацияны жүзеге асырады (4.8):</w:t>
      </w:r>
    </w:p>
    <w:p w:rsidR="00EB440A" w:rsidRPr="000C6801" w:rsidRDefault="00EB440A" w:rsidP="000C6801">
      <w:pPr>
        <w:pStyle w:val="affff"/>
        <w:tabs>
          <w:tab w:val="left" w:pos="993"/>
        </w:tabs>
        <w:spacing w:before="0" w:beforeAutospacing="0" w:after="0" w:afterAutospacing="0"/>
        <w:ind w:left="720"/>
        <w:jc w:val="both"/>
        <w:rPr>
          <w:sz w:val="28"/>
          <w:szCs w:val="28"/>
        </w:rPr>
      </w:pPr>
    </w:p>
    <w:p w:rsidR="00EB440A" w:rsidRPr="000C6801" w:rsidRDefault="00BE328F" w:rsidP="000C6801">
      <w:pPr>
        <w:pStyle w:val="affff"/>
        <w:tabs>
          <w:tab w:val="left" w:pos="993"/>
        </w:tabs>
        <w:spacing w:before="0" w:beforeAutospacing="0" w:after="0" w:afterAutospacing="0"/>
        <w:ind w:firstLine="1134"/>
        <w:rPr>
          <w:rStyle w:val="aa"/>
          <w:b w:val="0"/>
          <w:bCs w:val="0"/>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XGBoost</m:t>
            </m:r>
          </m:sub>
        </m:sSub>
        <m:r>
          <m:rPr>
            <m:sty m:val="bi"/>
          </m:rPr>
          <w:rPr>
            <w:rFonts w:ascii="Cambria Math" w:hAnsi="Cambria Math"/>
            <w:sz w:val="28"/>
            <w:szCs w:val="28"/>
          </w:rPr>
          <m:t>=</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lang w:val="en-US"/>
              </w:rPr>
              <m:t>i</m:t>
            </m:r>
            <m:r>
              <w:rPr>
                <w:rStyle w:val="aa"/>
                <w:rFonts w:ascii="Cambria Math" w:hAnsi="Cambria Math"/>
                <w:sz w:val="28"/>
                <w:szCs w:val="28"/>
              </w:rPr>
              <m:t>=1</m:t>
            </m:r>
          </m:sub>
          <m:sup>
            <m:r>
              <w:rPr>
                <w:rStyle w:val="aa"/>
                <w:rFonts w:ascii="Cambria Math" w:hAnsi="Cambria Math"/>
                <w:sz w:val="28"/>
                <w:szCs w:val="28"/>
              </w:rPr>
              <m:t>N</m:t>
            </m:r>
          </m:sup>
          <m:e>
            <m:sSup>
              <m:sSupPr>
                <m:ctrlPr>
                  <w:rPr>
                    <w:rStyle w:val="aa"/>
                    <w:rFonts w:ascii="Cambria Math" w:hAnsi="Cambria Math"/>
                    <w:b w:val="0"/>
                    <w:bCs w:val="0"/>
                    <w:i/>
                    <w:sz w:val="28"/>
                    <w:szCs w:val="28"/>
                  </w:rPr>
                </m:ctrlPr>
              </m:sSupPr>
              <m:e>
                <m:r>
                  <w:rPr>
                    <w:rStyle w:val="aa"/>
                    <w:rFonts w:ascii="Cambria Math" w:hAnsi="Cambria Math"/>
                    <w:sz w:val="28"/>
                    <w:szCs w:val="28"/>
                  </w:rPr>
                  <m:t>(</m:t>
                </m:r>
                <m:sSub>
                  <m:sSubPr>
                    <m:ctrlPr>
                      <w:rPr>
                        <w:rStyle w:val="aa"/>
                        <w:rFonts w:ascii="Cambria Math" w:hAnsi="Cambria Math"/>
                        <w:b w:val="0"/>
                        <w:bCs w:val="0"/>
                        <w:i/>
                        <w:sz w:val="28"/>
                        <w:szCs w:val="28"/>
                      </w:rPr>
                    </m:ctrlPr>
                  </m:sSubPr>
                  <m:e>
                    <m:r>
                      <w:rPr>
                        <w:rStyle w:val="aa"/>
                        <w:rFonts w:ascii="Cambria Math" w:hAnsi="Cambria Math"/>
                        <w:sz w:val="28"/>
                        <w:szCs w:val="28"/>
                      </w:rPr>
                      <m:t>y</m:t>
                    </m:r>
                  </m:e>
                  <m:sub>
                    <m:r>
                      <w:rPr>
                        <w:rStyle w:val="aa"/>
                        <w:rFonts w:ascii="Cambria Math" w:hAnsi="Cambria Math"/>
                        <w:sz w:val="28"/>
                        <w:szCs w:val="28"/>
                      </w:rPr>
                      <m:t>i</m:t>
                    </m:r>
                  </m:sub>
                </m:sSub>
                <m:r>
                  <w:rPr>
                    <w:rStyle w:val="aa"/>
                    <w:rFonts w:ascii="Cambria Math" w:hAnsi="Cambria Math"/>
                    <w:sz w:val="28"/>
                    <w:szCs w:val="28"/>
                  </w:rPr>
                  <m:t>-</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rPr>
                      <m:t>k=1</m:t>
                    </m:r>
                  </m:sub>
                  <m:sup>
                    <m:r>
                      <w:rPr>
                        <w:rStyle w:val="aa"/>
                        <w:rFonts w:ascii="Cambria Math" w:hAnsi="Cambria Math"/>
                        <w:sz w:val="28"/>
                        <w:szCs w:val="28"/>
                      </w:rPr>
                      <m:t>K</m:t>
                    </m:r>
                  </m:sup>
                  <m:e>
                    <m:sSub>
                      <m:sSubPr>
                        <m:ctrlPr>
                          <w:rPr>
                            <w:rStyle w:val="aa"/>
                            <w:rFonts w:ascii="Cambria Math" w:hAnsi="Cambria Math"/>
                            <w:b w:val="0"/>
                            <w:bCs w:val="0"/>
                            <w:i/>
                            <w:sz w:val="28"/>
                            <w:szCs w:val="28"/>
                          </w:rPr>
                        </m:ctrlPr>
                      </m:sSubPr>
                      <m:e>
                        <m:r>
                          <w:rPr>
                            <w:rStyle w:val="aa"/>
                            <w:rFonts w:ascii="Cambria Math" w:hAnsi="Cambria Math"/>
                            <w:sz w:val="28"/>
                            <w:szCs w:val="28"/>
                          </w:rPr>
                          <m:t>α</m:t>
                        </m:r>
                      </m:e>
                      <m:sub>
                        <m:r>
                          <w:rPr>
                            <w:rStyle w:val="aa"/>
                            <w:rFonts w:ascii="Cambria Math" w:hAnsi="Cambria Math"/>
                            <w:sz w:val="28"/>
                            <w:szCs w:val="28"/>
                          </w:rPr>
                          <m:t>k</m:t>
                        </m:r>
                      </m:sub>
                    </m:sSub>
                    <m:sSub>
                      <m:sSubPr>
                        <m:ctrlPr>
                          <w:rPr>
                            <w:rStyle w:val="aa"/>
                            <w:rFonts w:ascii="Cambria Math" w:hAnsi="Cambria Math"/>
                            <w:b w:val="0"/>
                            <w:bCs w:val="0"/>
                            <w:i/>
                            <w:sz w:val="28"/>
                            <w:szCs w:val="28"/>
                          </w:rPr>
                        </m:ctrlPr>
                      </m:sSubPr>
                      <m:e>
                        <m:r>
                          <w:rPr>
                            <w:rStyle w:val="aa"/>
                            <w:rFonts w:ascii="Cambria Math" w:hAnsi="Cambria Math"/>
                            <w:sz w:val="28"/>
                            <w:szCs w:val="28"/>
                          </w:rPr>
                          <m:t>T</m:t>
                        </m:r>
                      </m:e>
                      <m:sub>
                        <m:r>
                          <w:rPr>
                            <w:rStyle w:val="aa"/>
                            <w:rFonts w:ascii="Cambria Math" w:hAnsi="Cambria Math"/>
                            <w:sz w:val="28"/>
                            <w:szCs w:val="28"/>
                          </w:rPr>
                          <m:t>k</m:t>
                        </m:r>
                      </m:sub>
                    </m:sSub>
                    <m:r>
                      <w:rPr>
                        <w:rStyle w:val="aa"/>
                        <w:rFonts w:ascii="Cambria Math" w:hAnsi="Cambria Math"/>
                        <w:sz w:val="28"/>
                        <w:szCs w:val="28"/>
                      </w:rPr>
                      <m:t>(</m:t>
                    </m:r>
                    <m:sSub>
                      <m:sSubPr>
                        <m:ctrlPr>
                          <w:rPr>
                            <w:rStyle w:val="aa"/>
                            <w:rFonts w:ascii="Cambria Math" w:hAnsi="Cambria Math"/>
                            <w:b w:val="0"/>
                            <w:bCs w:val="0"/>
                            <w:i/>
                            <w:sz w:val="28"/>
                            <w:szCs w:val="28"/>
                          </w:rPr>
                        </m:ctrlPr>
                      </m:sSubPr>
                      <m:e>
                        <m:r>
                          <w:rPr>
                            <w:rStyle w:val="aa"/>
                            <w:rFonts w:ascii="Cambria Math" w:hAnsi="Cambria Math"/>
                            <w:sz w:val="28"/>
                            <w:szCs w:val="28"/>
                          </w:rPr>
                          <m:t>x</m:t>
                        </m:r>
                      </m:e>
                      <m:sub>
                        <m:r>
                          <w:rPr>
                            <w:rStyle w:val="aa"/>
                            <w:rFonts w:ascii="Cambria Math" w:hAnsi="Cambria Math"/>
                            <w:sz w:val="28"/>
                            <w:szCs w:val="28"/>
                          </w:rPr>
                          <m:t>i</m:t>
                        </m:r>
                      </m:sub>
                    </m:sSub>
                    <m:r>
                      <w:rPr>
                        <w:rStyle w:val="aa"/>
                        <w:rFonts w:ascii="Cambria Math" w:hAnsi="Cambria Math"/>
                        <w:sz w:val="28"/>
                        <w:szCs w:val="28"/>
                      </w:rPr>
                      <m:t>)</m:t>
                    </m:r>
                  </m:e>
                </m:nary>
                <m:r>
                  <w:rPr>
                    <w:rStyle w:val="aa"/>
                    <w:rFonts w:ascii="Cambria Math" w:hAnsi="Cambria Math"/>
                    <w:sz w:val="28"/>
                    <w:szCs w:val="28"/>
                  </w:rPr>
                  <m:t>)</m:t>
                </m:r>
              </m:e>
              <m:sup>
                <m:r>
                  <w:rPr>
                    <w:rStyle w:val="aa"/>
                    <w:rFonts w:ascii="Cambria Math" w:hAnsi="Cambria Math"/>
                    <w:sz w:val="28"/>
                    <w:szCs w:val="28"/>
                  </w:rPr>
                  <m:t>2</m:t>
                </m:r>
              </m:sup>
            </m:sSup>
            <m:r>
              <w:rPr>
                <w:rStyle w:val="aa"/>
                <w:rFonts w:ascii="Cambria Math" w:hAnsi="Cambria Math"/>
                <w:sz w:val="28"/>
                <w:szCs w:val="28"/>
              </w:rPr>
              <m:t>+λ</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rPr>
                  <m:t>k=1</m:t>
                </m:r>
              </m:sub>
              <m:sup>
                <m:r>
                  <w:rPr>
                    <w:rStyle w:val="aa"/>
                    <w:rFonts w:ascii="Cambria Math" w:hAnsi="Cambria Math"/>
                    <w:sz w:val="28"/>
                    <w:szCs w:val="28"/>
                  </w:rPr>
                  <m:t>K</m:t>
                </m:r>
              </m:sup>
              <m:e>
                <m:sSub>
                  <m:sSubPr>
                    <m:ctrlPr>
                      <w:rPr>
                        <w:rStyle w:val="aa"/>
                        <w:rFonts w:ascii="Cambria Math" w:hAnsi="Cambria Math"/>
                        <w:b w:val="0"/>
                        <w:bCs w:val="0"/>
                        <w:i/>
                        <w:sz w:val="28"/>
                        <w:szCs w:val="28"/>
                      </w:rPr>
                    </m:ctrlPr>
                  </m:sSubPr>
                  <m:e>
                    <m:r>
                      <w:rPr>
                        <w:rStyle w:val="aa"/>
                        <w:rFonts w:ascii="Cambria Math" w:hAnsi="Cambria Math"/>
                        <w:sz w:val="28"/>
                        <w:szCs w:val="28"/>
                      </w:rPr>
                      <m:t>T</m:t>
                    </m:r>
                  </m:e>
                  <m:sub>
                    <m:r>
                      <w:rPr>
                        <w:rStyle w:val="aa"/>
                        <w:rFonts w:ascii="Cambria Math" w:hAnsi="Cambria Math"/>
                        <w:sz w:val="28"/>
                        <w:szCs w:val="28"/>
                      </w:rPr>
                      <m:t>k</m:t>
                    </m:r>
                  </m:sub>
                </m:sSub>
                <m:sSup>
                  <m:sSupPr>
                    <m:ctrlPr>
                      <w:rPr>
                        <w:rStyle w:val="aa"/>
                        <w:rFonts w:ascii="Cambria Math" w:hAnsi="Cambria Math"/>
                        <w:b w:val="0"/>
                        <w:bCs w:val="0"/>
                        <w:i/>
                        <w:sz w:val="28"/>
                        <w:szCs w:val="28"/>
                      </w:rPr>
                    </m:ctrlPr>
                  </m:sSupPr>
                  <m:e>
                    <m:r>
                      <w:rPr>
                        <w:rStyle w:val="aa"/>
                        <w:rFonts w:ascii="Cambria Math" w:hAnsi="Cambria Math"/>
                        <w:sz w:val="28"/>
                        <w:szCs w:val="28"/>
                      </w:rPr>
                      <m:t>(</m:t>
                    </m:r>
                    <m:sSub>
                      <m:sSubPr>
                        <m:ctrlPr>
                          <w:rPr>
                            <w:rStyle w:val="aa"/>
                            <w:rFonts w:ascii="Cambria Math" w:hAnsi="Cambria Math"/>
                            <w:b w:val="0"/>
                            <w:bCs w:val="0"/>
                            <w:i/>
                            <w:sz w:val="28"/>
                            <w:szCs w:val="28"/>
                          </w:rPr>
                        </m:ctrlPr>
                      </m:sSubPr>
                      <m:e>
                        <m:r>
                          <w:rPr>
                            <w:rStyle w:val="aa"/>
                            <w:rFonts w:ascii="Cambria Math" w:hAnsi="Cambria Math"/>
                            <w:sz w:val="28"/>
                            <w:szCs w:val="28"/>
                          </w:rPr>
                          <m:t>x</m:t>
                        </m:r>
                      </m:e>
                      <m:sub>
                        <m:r>
                          <w:rPr>
                            <w:rStyle w:val="aa"/>
                            <w:rFonts w:ascii="Cambria Math" w:hAnsi="Cambria Math"/>
                            <w:sz w:val="28"/>
                            <w:szCs w:val="28"/>
                          </w:rPr>
                          <m:t>i</m:t>
                        </m:r>
                      </m:sub>
                    </m:sSub>
                    <m:r>
                      <w:rPr>
                        <w:rStyle w:val="aa"/>
                        <w:rFonts w:ascii="Cambria Math" w:hAnsi="Cambria Math"/>
                        <w:sz w:val="28"/>
                        <w:szCs w:val="28"/>
                      </w:rPr>
                      <m:t>)</m:t>
                    </m:r>
                  </m:e>
                  <m:sup>
                    <m:r>
                      <w:rPr>
                        <w:rStyle w:val="aa"/>
                        <w:rFonts w:ascii="Cambria Math" w:hAnsi="Cambria Math"/>
                        <w:sz w:val="28"/>
                        <w:szCs w:val="28"/>
                      </w:rPr>
                      <m:t>2</m:t>
                    </m:r>
                  </m:sup>
                </m:sSup>
              </m:e>
            </m:nary>
          </m:e>
        </m:nary>
      </m:oMath>
      <w:r w:rsidR="00EB440A" w:rsidRPr="000C6801">
        <w:rPr>
          <w:rStyle w:val="aa"/>
          <w:b w:val="0"/>
          <w:bCs w:val="0"/>
          <w:sz w:val="28"/>
          <w:szCs w:val="28"/>
        </w:rPr>
        <w:tab/>
      </w:r>
      <w:r w:rsidR="003567AC" w:rsidRPr="000C6801">
        <w:rPr>
          <w:rStyle w:val="aa"/>
          <w:b w:val="0"/>
          <w:bCs w:val="0"/>
          <w:sz w:val="28"/>
          <w:szCs w:val="28"/>
        </w:rPr>
        <w:t xml:space="preserve"> </w:t>
      </w:r>
      <w:r w:rsidR="00EB440A" w:rsidRPr="000C6801">
        <w:rPr>
          <w:rStyle w:val="aa"/>
          <w:b w:val="0"/>
          <w:bCs w:val="0"/>
          <w:sz w:val="28"/>
          <w:szCs w:val="28"/>
        </w:rPr>
        <w:tab/>
      </w:r>
      <w:r w:rsidR="003567AC" w:rsidRPr="000C6801">
        <w:rPr>
          <w:rStyle w:val="aa"/>
          <w:b w:val="0"/>
          <w:bCs w:val="0"/>
          <w:sz w:val="28"/>
          <w:szCs w:val="28"/>
        </w:rPr>
        <w:t xml:space="preserve">    </w:t>
      </w:r>
      <w:r w:rsidR="00EB440A" w:rsidRPr="000C6801">
        <w:rPr>
          <w:rStyle w:val="aa"/>
          <w:b w:val="0"/>
          <w:bCs w:val="0"/>
          <w:sz w:val="28"/>
          <w:szCs w:val="28"/>
        </w:rPr>
        <w:t>(4.8)</w:t>
      </w:r>
    </w:p>
    <w:p w:rsidR="00EB440A" w:rsidRPr="000C6801" w:rsidRDefault="00EB440A" w:rsidP="000C6801">
      <w:pPr>
        <w:pStyle w:val="affff"/>
        <w:tabs>
          <w:tab w:val="left" w:pos="993"/>
        </w:tabs>
        <w:spacing w:before="0" w:beforeAutospacing="0" w:after="0" w:afterAutospacing="0"/>
        <w:jc w:val="center"/>
        <w:rPr>
          <w:sz w:val="28"/>
          <w:szCs w:val="28"/>
        </w:rPr>
      </w:pPr>
    </w:p>
    <w:p w:rsidR="00EB440A" w:rsidRPr="000C6801" w:rsidRDefault="00EB440A" w:rsidP="000C6801">
      <w:pPr>
        <w:pStyle w:val="affff"/>
        <w:tabs>
          <w:tab w:val="left" w:pos="993"/>
        </w:tabs>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r>
          <w:rPr>
            <w:rStyle w:val="katex-mathml"/>
            <w:rFonts w:ascii="Cambria Math" w:eastAsiaTheme="majorEastAsia" w:hAnsi="Cambria Math"/>
            <w:sz w:val="28"/>
          </w:rPr>
          <m:t>λ</m:t>
        </m:r>
      </m:oMath>
      <w:r w:rsidRPr="000C6801">
        <w:rPr>
          <w:sz w:val="28"/>
          <w:szCs w:val="28"/>
        </w:rPr>
        <w:t xml:space="preserve"> — шешім ағаштары үшін регуляризация параметрі, ол артық үйренуден (переобучение) сақтануға көмектеседі. XGBoost сонымен қатар есептеулерді параллелизм арқылы оңтайландырады және модельдің тұрақтылығын жақсартатын екінші ретті регуляризацияны қолданады. Екі модель де MultiOutputRegressor әдісі арқылы көп тапсырмалы оқыту үшін пайдаланылуы мүмкін, бұл әрбір мақсатты айнымалы үшін тәуелсіз модельдер құруға мүмкіндік береді (4.9):</w:t>
      </w:r>
      <w:r w:rsidRPr="000C6801">
        <w:rPr>
          <w:sz w:val="28"/>
          <w:szCs w:val="28"/>
        </w:rPr>
        <w:tab/>
      </w:r>
    </w:p>
    <w:p w:rsidR="00EB440A" w:rsidRPr="000C6801" w:rsidRDefault="00EB440A" w:rsidP="000C6801">
      <w:pPr>
        <w:pStyle w:val="affff"/>
        <w:tabs>
          <w:tab w:val="left" w:pos="993"/>
        </w:tabs>
        <w:spacing w:before="0" w:beforeAutospacing="0" w:after="0" w:afterAutospacing="0"/>
        <w:jc w:val="both"/>
        <w:rPr>
          <w:sz w:val="28"/>
          <w:szCs w:val="28"/>
        </w:rPr>
      </w:pPr>
    </w:p>
    <w:p w:rsidR="00EB440A" w:rsidRPr="000C6801" w:rsidRDefault="00BE328F" w:rsidP="000C6801">
      <w:pPr>
        <w:pStyle w:val="affff"/>
        <w:tabs>
          <w:tab w:val="left" w:pos="993"/>
        </w:tabs>
        <w:spacing w:before="0" w:beforeAutospacing="0" w:after="0" w:afterAutospacing="0"/>
        <w:ind w:firstLine="851"/>
        <w:jc w:val="center"/>
        <w:rPr>
          <w:sz w:val="28"/>
          <w:szCs w:val="28"/>
        </w:rPr>
      </w:pP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m</m:t>
            </m:r>
          </m:sub>
        </m:sSub>
        <m:r>
          <w:rPr>
            <w:rFonts w:ascii="Cambria Math" w:hAnsi="Cambria Math"/>
            <w:sz w:val="28"/>
            <w:szCs w:val="28"/>
          </w:rPr>
          <m:t>=</m:t>
        </m:r>
        <m:nary>
          <m:naryPr>
            <m:chr m:val="∑"/>
            <m:limLoc m:val="undOvr"/>
            <m:ctrlPr>
              <w:rPr>
                <w:rStyle w:val="aa"/>
                <w:rFonts w:ascii="Cambria Math" w:hAnsi="Cambria Math"/>
                <w:b w:val="0"/>
                <w:bCs w:val="0"/>
                <w:i/>
                <w:sz w:val="28"/>
                <w:szCs w:val="28"/>
              </w:rPr>
            </m:ctrlPr>
          </m:naryPr>
          <m:sub>
            <m:r>
              <w:rPr>
                <w:rStyle w:val="aa"/>
                <w:rFonts w:ascii="Cambria Math" w:hAnsi="Cambria Math"/>
                <w:sz w:val="28"/>
                <w:szCs w:val="28"/>
              </w:rPr>
              <m:t>k=1</m:t>
            </m:r>
          </m:sub>
          <m:sup>
            <m:r>
              <w:rPr>
                <w:rStyle w:val="aa"/>
                <w:rFonts w:ascii="Cambria Math" w:hAnsi="Cambria Math"/>
                <w:sz w:val="28"/>
                <w:szCs w:val="28"/>
              </w:rPr>
              <m:t>K</m:t>
            </m:r>
          </m:sup>
          <m:e>
            <m:sSub>
              <m:sSubPr>
                <m:ctrlPr>
                  <w:rPr>
                    <w:rStyle w:val="aa"/>
                    <w:rFonts w:ascii="Cambria Math" w:hAnsi="Cambria Math"/>
                    <w:b w:val="0"/>
                    <w:bCs w:val="0"/>
                    <w:i/>
                    <w:sz w:val="28"/>
                    <w:szCs w:val="28"/>
                  </w:rPr>
                </m:ctrlPr>
              </m:sSubPr>
              <m:e>
                <m:r>
                  <w:rPr>
                    <w:rStyle w:val="aa"/>
                    <w:rFonts w:ascii="Cambria Math" w:hAnsi="Cambria Math"/>
                    <w:sz w:val="28"/>
                    <w:szCs w:val="28"/>
                  </w:rPr>
                  <m:t>α</m:t>
                </m:r>
              </m:e>
              <m:sub>
                <m:r>
                  <w:rPr>
                    <w:rStyle w:val="aa"/>
                    <w:rFonts w:ascii="Cambria Math" w:hAnsi="Cambria Math"/>
                    <w:sz w:val="28"/>
                    <w:szCs w:val="28"/>
                  </w:rPr>
                  <m:t>k</m:t>
                </m:r>
              </m:sub>
            </m:sSub>
            <m:sSub>
              <m:sSubPr>
                <m:ctrlPr>
                  <w:rPr>
                    <w:rStyle w:val="aa"/>
                    <w:rFonts w:ascii="Cambria Math" w:hAnsi="Cambria Math"/>
                    <w:b w:val="0"/>
                    <w:bCs w:val="0"/>
                    <w:i/>
                    <w:sz w:val="28"/>
                    <w:szCs w:val="28"/>
                  </w:rPr>
                </m:ctrlPr>
              </m:sSubPr>
              <m:e>
                <m:r>
                  <w:rPr>
                    <w:rStyle w:val="aa"/>
                    <w:rFonts w:ascii="Cambria Math" w:hAnsi="Cambria Math"/>
                    <w:sz w:val="28"/>
                    <w:szCs w:val="28"/>
                  </w:rPr>
                  <m:t>T</m:t>
                </m:r>
              </m:e>
              <m:sub>
                <m:r>
                  <w:rPr>
                    <w:rStyle w:val="aa"/>
                    <w:rFonts w:ascii="Cambria Math" w:hAnsi="Cambria Math"/>
                    <w:sz w:val="28"/>
                    <w:szCs w:val="28"/>
                  </w:rPr>
                  <m:t>k</m:t>
                </m:r>
              </m:sub>
            </m:sSub>
            <m:d>
              <m:dPr>
                <m:ctrlPr>
                  <w:rPr>
                    <w:rStyle w:val="aa"/>
                    <w:rFonts w:ascii="Cambria Math" w:hAnsi="Cambria Math"/>
                    <w:b w:val="0"/>
                    <w:bCs w:val="0"/>
                    <w:i/>
                    <w:sz w:val="28"/>
                    <w:szCs w:val="28"/>
                  </w:rPr>
                </m:ctrlPr>
              </m:dPr>
              <m:e>
                <m:r>
                  <w:rPr>
                    <w:rStyle w:val="aa"/>
                    <w:rFonts w:ascii="Cambria Math" w:hAnsi="Cambria Math"/>
                    <w:sz w:val="28"/>
                    <w:szCs w:val="28"/>
                  </w:rPr>
                  <m:t>x</m:t>
                </m:r>
              </m:e>
            </m:d>
            <m:r>
              <w:rPr>
                <w:rStyle w:val="aa"/>
                <w:rFonts w:ascii="Cambria Math" w:hAnsi="Cambria Math"/>
                <w:sz w:val="28"/>
                <w:szCs w:val="28"/>
              </w:rPr>
              <m:t>, ∀m∈{1,2,…,M}</m:t>
            </m:r>
          </m:e>
        </m:nary>
      </m:oMath>
      <w:r w:rsidR="00EB440A" w:rsidRPr="000C6801">
        <w:rPr>
          <w:sz w:val="28"/>
          <w:szCs w:val="28"/>
        </w:rPr>
        <w:tab/>
      </w:r>
      <w:r w:rsidR="00EB440A" w:rsidRPr="000C6801">
        <w:rPr>
          <w:sz w:val="28"/>
          <w:szCs w:val="28"/>
        </w:rPr>
        <w:tab/>
      </w:r>
      <w:r w:rsidR="00EB440A" w:rsidRPr="000C6801">
        <w:rPr>
          <w:sz w:val="28"/>
          <w:szCs w:val="28"/>
        </w:rPr>
        <w:tab/>
      </w:r>
      <w:r w:rsidR="00EB440A" w:rsidRPr="000C6801">
        <w:rPr>
          <w:sz w:val="28"/>
          <w:szCs w:val="28"/>
        </w:rPr>
        <w:tab/>
      </w:r>
      <w:r w:rsidR="00EB440A" w:rsidRPr="000C6801">
        <w:rPr>
          <w:sz w:val="28"/>
          <w:szCs w:val="28"/>
        </w:rPr>
        <w:tab/>
        <w:t>(4.9)</w:t>
      </w:r>
    </w:p>
    <w:p w:rsidR="00EB440A" w:rsidRPr="000C6801" w:rsidRDefault="00EB440A" w:rsidP="000C6801">
      <w:pPr>
        <w:pStyle w:val="affff"/>
        <w:tabs>
          <w:tab w:val="left" w:pos="993"/>
        </w:tabs>
        <w:spacing w:before="0" w:beforeAutospacing="0" w:after="0" w:afterAutospacing="0"/>
        <w:jc w:val="center"/>
        <w:rPr>
          <w:sz w:val="28"/>
          <w:szCs w:val="28"/>
        </w:rPr>
      </w:pPr>
    </w:p>
    <w:p w:rsidR="00EB440A" w:rsidRPr="000C6801" w:rsidRDefault="00EB440A" w:rsidP="000C6801">
      <w:pPr>
        <w:pStyle w:val="affff"/>
        <w:tabs>
          <w:tab w:val="left" w:pos="993"/>
        </w:tabs>
        <w:spacing w:before="0" w:beforeAutospacing="0" w:after="0" w:afterAutospacing="0"/>
        <w:jc w:val="both"/>
        <w:rPr>
          <w:sz w:val="28"/>
          <w:szCs w:val="28"/>
        </w:rPr>
      </w:pPr>
      <w:r w:rsidRPr="000C6801">
        <w:rPr>
          <w:sz w:val="28"/>
          <w:szCs w:val="28"/>
          <w:lang w:val="kk-KZ"/>
        </w:rPr>
        <w:t>мұндағы</w:t>
      </w:r>
      <w:r w:rsidRPr="000C6801">
        <w:rPr>
          <w:sz w:val="28"/>
          <w:szCs w:val="28"/>
        </w:rPr>
        <w:t xml:space="preserve"> </w:t>
      </w:r>
      <m:oMath>
        <m:r>
          <w:rPr>
            <w:rFonts w:ascii="Cambria Math" w:hAnsi="Cambria Math"/>
            <w:sz w:val="28"/>
            <w:szCs w:val="28"/>
            <w:lang w:val="en-US"/>
          </w:rPr>
          <m:t>M</m:t>
        </m:r>
      </m:oMath>
      <w:r w:rsidRPr="000C6801">
        <w:rPr>
          <w:sz w:val="28"/>
          <w:szCs w:val="28"/>
        </w:rPr>
        <w:t xml:space="preserve"> - мақсатты айнымалылардың саны (бұл жағдайда 5).</w:t>
      </w:r>
    </w:p>
    <w:p w:rsidR="00EB440A" w:rsidRPr="000C6801" w:rsidRDefault="00EB440A" w:rsidP="000C6801">
      <w:pPr>
        <w:pStyle w:val="4"/>
        <w:numPr>
          <w:ilvl w:val="0"/>
          <w:numId w:val="0"/>
        </w:numPr>
        <w:spacing w:before="0" w:after="0"/>
        <w:ind w:firstLine="708"/>
        <w:rPr>
          <w:rStyle w:val="aa"/>
          <w:rFonts w:ascii="Times New Roman" w:hAnsi="Times New Roman"/>
          <w:b w:val="0"/>
          <w:bCs/>
          <w:i w:val="0"/>
          <w:iCs/>
          <w:sz w:val="28"/>
        </w:rPr>
      </w:pPr>
      <w:r w:rsidRPr="000C6801">
        <w:rPr>
          <w:rStyle w:val="aa"/>
          <w:rFonts w:ascii="Times New Roman" w:hAnsi="Times New Roman"/>
          <w:i w:val="0"/>
          <w:iCs/>
          <w:sz w:val="28"/>
        </w:rPr>
        <w:t xml:space="preserve">8. </w:t>
      </w:r>
      <w:r w:rsidRPr="000C6801">
        <w:rPr>
          <w:rStyle w:val="aa"/>
          <w:rFonts w:ascii="Times New Roman" w:hAnsi="Times New Roman"/>
          <w:bCs/>
          <w:i w:val="0"/>
          <w:iCs/>
          <w:sz w:val="28"/>
        </w:rPr>
        <w:t>Тестілік деректерде болжау.</w:t>
      </w:r>
      <w:r w:rsidRPr="000C6801">
        <w:rPr>
          <w:rStyle w:val="aa"/>
          <w:rFonts w:ascii="Times New Roman" w:hAnsi="Times New Roman"/>
          <w:b w:val="0"/>
          <w:bCs/>
          <w:i w:val="0"/>
          <w:iCs/>
          <w:sz w:val="28"/>
        </w:rPr>
        <w:t xml:space="preserve"> Оқыту аяқталғаннан кейін модель тестілік деректерде болжау жүргізеді (4.10):</w:t>
      </w:r>
    </w:p>
    <w:p w:rsidR="00EB440A" w:rsidRPr="000C6801" w:rsidRDefault="00EB440A" w:rsidP="000C6801">
      <w:pPr>
        <w:ind w:left="708" w:firstLine="708"/>
        <w:rPr>
          <w:rFonts w:eastAsiaTheme="minorEastAsia"/>
          <w:sz w:val="28"/>
          <w:szCs w:val="28"/>
        </w:rPr>
      </w:pPr>
    </w:p>
    <w:p w:rsidR="00EB440A" w:rsidRPr="000C6801" w:rsidRDefault="00BE328F" w:rsidP="000C6801">
      <w:pPr>
        <w:ind w:left="708" w:firstLine="708"/>
        <w:rPr>
          <w:rFonts w:eastAsiaTheme="minorEastAsia"/>
          <w:sz w:val="28"/>
          <w:szCs w:val="28"/>
        </w:rPr>
      </w:pP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test</m:t>
            </m:r>
          </m:sub>
        </m:sSub>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test</m:t>
            </m:r>
          </m:sub>
        </m:sSub>
        <m:r>
          <w:rPr>
            <w:rFonts w:ascii="Cambria Math" w:hAnsi="Cambria Math"/>
            <w:sz w:val="28"/>
            <w:szCs w:val="28"/>
          </w:rPr>
          <m:t>)</m:t>
        </m:r>
      </m:oMath>
      <w:r w:rsidR="00EB440A" w:rsidRPr="000C6801">
        <w:rPr>
          <w:rFonts w:eastAsiaTheme="minorEastAsia"/>
          <w:sz w:val="28"/>
          <w:szCs w:val="28"/>
        </w:rPr>
        <w:tab/>
      </w:r>
      <w:r w:rsidR="00EB440A" w:rsidRPr="000C6801">
        <w:rPr>
          <w:rFonts w:eastAsiaTheme="minorEastAsia"/>
          <w:sz w:val="28"/>
          <w:szCs w:val="28"/>
        </w:rPr>
        <w:tab/>
      </w:r>
      <w:r w:rsidR="00EB440A" w:rsidRPr="000C6801">
        <w:rPr>
          <w:rFonts w:eastAsiaTheme="minorEastAsia"/>
          <w:sz w:val="28"/>
          <w:szCs w:val="28"/>
        </w:rPr>
        <w:tab/>
      </w:r>
      <w:r w:rsidR="00EB440A" w:rsidRPr="000C6801">
        <w:rPr>
          <w:rFonts w:eastAsiaTheme="minorEastAsia"/>
          <w:sz w:val="28"/>
          <w:szCs w:val="28"/>
        </w:rPr>
        <w:tab/>
      </w:r>
      <w:r w:rsidR="00EB440A" w:rsidRPr="000C6801">
        <w:rPr>
          <w:rFonts w:eastAsiaTheme="minorEastAsia"/>
          <w:sz w:val="28"/>
          <w:szCs w:val="28"/>
        </w:rPr>
        <w:tab/>
      </w:r>
      <w:r w:rsidR="00EB440A" w:rsidRPr="000C6801">
        <w:rPr>
          <w:rFonts w:eastAsiaTheme="minorEastAsia"/>
          <w:sz w:val="28"/>
          <w:szCs w:val="28"/>
        </w:rPr>
        <w:tab/>
      </w:r>
      <w:r w:rsidR="00EB440A" w:rsidRPr="000C6801">
        <w:rPr>
          <w:rFonts w:eastAsiaTheme="minorEastAsia"/>
          <w:sz w:val="28"/>
          <w:szCs w:val="28"/>
        </w:rPr>
        <w:tab/>
        <w:t xml:space="preserve">           (4.10)</w:t>
      </w:r>
    </w:p>
    <w:p w:rsidR="00EB440A" w:rsidRPr="000C6801" w:rsidRDefault="00EB440A" w:rsidP="000C6801">
      <w:pPr>
        <w:ind w:left="708" w:firstLine="708"/>
        <w:jc w:val="center"/>
        <w:rPr>
          <w:sz w:val="28"/>
          <w:szCs w:val="28"/>
        </w:rPr>
      </w:pPr>
    </w:p>
    <w:p w:rsidR="00EB440A" w:rsidRPr="000C6801" w:rsidRDefault="00EB440A" w:rsidP="000C6801">
      <w:pPr>
        <w:pStyle w:val="4"/>
        <w:numPr>
          <w:ilvl w:val="0"/>
          <w:numId w:val="0"/>
        </w:numPr>
        <w:spacing w:before="0" w:after="0"/>
        <w:ind w:left="1418" w:hanging="1418"/>
        <w:rPr>
          <w:rFonts w:ascii="Times New Roman" w:hAnsi="Times New Roman"/>
          <w:i w:val="0"/>
          <w:color w:val="000000" w:themeColor="text1"/>
          <w:sz w:val="28"/>
        </w:rPr>
      </w:pPr>
      <w:r w:rsidRPr="000C6801">
        <w:rPr>
          <w:rFonts w:ascii="Times New Roman" w:hAnsi="Times New Roman"/>
          <w:i w:val="0"/>
          <w:color w:val="000000" w:themeColor="text1"/>
          <w:sz w:val="28"/>
          <w:lang w:val="kk-KZ"/>
        </w:rPr>
        <w:t>мұндағы</w:t>
      </w:r>
      <w:r w:rsidRPr="000C6801">
        <w:rPr>
          <w:rFonts w:ascii="Times New Roman" w:hAnsi="Times New Roman"/>
          <w:i w:val="0"/>
          <w:color w:val="000000" w:themeColor="text1"/>
          <w:sz w:val="28"/>
        </w:rPr>
        <w:t xml:space="preserve"> </w:t>
      </w:r>
      <m:oMath>
        <m:sSub>
          <m:sSubPr>
            <m:ctrlPr>
              <w:rPr>
                <w:rFonts w:ascii="Cambria Math" w:hAnsi="Cambria Math"/>
                <w:i w:val="0"/>
                <w:color w:val="000000" w:themeColor="text1"/>
                <w:sz w:val="28"/>
              </w:rPr>
            </m:ctrlPr>
          </m:sSubPr>
          <m:e>
            <m:acc>
              <m:accPr>
                <m:ctrlPr>
                  <w:rPr>
                    <w:rFonts w:ascii="Cambria Math" w:hAnsi="Cambria Math"/>
                    <w:i w:val="0"/>
                    <w:color w:val="000000" w:themeColor="text1"/>
                    <w:sz w:val="28"/>
                  </w:rPr>
                </m:ctrlPr>
              </m:accPr>
              <m:e>
                <m:r>
                  <w:rPr>
                    <w:rFonts w:ascii="Cambria Math" w:hAnsi="Cambria Math"/>
                    <w:color w:val="000000" w:themeColor="text1"/>
                    <w:sz w:val="28"/>
                  </w:rPr>
                  <m:t>y</m:t>
                </m:r>
              </m:e>
            </m:acc>
          </m:e>
          <m:sub>
            <m:r>
              <w:rPr>
                <w:rFonts w:ascii="Cambria Math" w:hAnsi="Cambria Math"/>
                <w:color w:val="000000" w:themeColor="text1"/>
                <w:sz w:val="28"/>
              </w:rPr>
              <m:t>test</m:t>
            </m:r>
          </m:sub>
        </m:sSub>
      </m:oMath>
      <w:r w:rsidRPr="000C6801">
        <w:rPr>
          <w:rStyle w:val="vlist-s"/>
          <w:rFonts w:ascii="Times New Roman" w:hAnsi="Times New Roman"/>
          <w:i w:val="0"/>
          <w:color w:val="000000" w:themeColor="text1"/>
          <w:sz w:val="28"/>
        </w:rPr>
        <w:t xml:space="preserve"> ​</w:t>
      </w:r>
      <w:r w:rsidRPr="000C6801">
        <w:rPr>
          <w:rFonts w:ascii="Times New Roman" w:hAnsi="Times New Roman"/>
          <w:i w:val="0"/>
          <w:color w:val="000000" w:themeColor="text1"/>
          <w:sz w:val="28"/>
        </w:rPr>
        <w:t xml:space="preserve"> — тестілік деректердегі болжанған мәндер.</w:t>
      </w:r>
    </w:p>
    <w:p w:rsidR="00EB440A" w:rsidRPr="000C6801" w:rsidRDefault="00EB440A" w:rsidP="000C6801">
      <w:pPr>
        <w:pStyle w:val="3"/>
        <w:numPr>
          <w:ilvl w:val="0"/>
          <w:numId w:val="0"/>
        </w:numPr>
        <w:spacing w:before="0" w:after="0"/>
        <w:ind w:firstLine="709"/>
        <w:rPr>
          <w:rFonts w:ascii="Times New Roman" w:hAnsi="Times New Roman"/>
          <w:b w:val="0"/>
          <w:sz w:val="28"/>
          <w:szCs w:val="28"/>
        </w:rPr>
      </w:pPr>
      <w:r w:rsidRPr="000C6801">
        <w:rPr>
          <w:rFonts w:ascii="Times New Roman" w:hAnsi="Times New Roman"/>
          <w:sz w:val="28"/>
          <w:szCs w:val="28"/>
        </w:rPr>
        <w:t xml:space="preserve">9. </w:t>
      </w:r>
      <w:r w:rsidRPr="000C6801">
        <w:rPr>
          <w:rStyle w:val="aa"/>
          <w:rFonts w:ascii="Times New Roman" w:hAnsi="Times New Roman"/>
          <w:b/>
          <w:sz w:val="28"/>
          <w:szCs w:val="28"/>
          <w:lang w:val="kk-KZ"/>
        </w:rPr>
        <w:t>М</w:t>
      </w:r>
      <w:r w:rsidRPr="000C6801">
        <w:rPr>
          <w:rStyle w:val="aa"/>
          <w:rFonts w:ascii="Times New Roman" w:hAnsi="Times New Roman"/>
          <w:b/>
          <w:sz w:val="28"/>
          <w:szCs w:val="28"/>
        </w:rPr>
        <w:t>одельдердің сапасын бағалау үшін бірқатар метрикалар, мысалы, RMSE, AIC, BIC, қолданылады</w:t>
      </w:r>
      <w:r w:rsidRPr="000C6801">
        <w:rPr>
          <w:rFonts w:ascii="Times New Roman" w:hAnsi="Times New Roman"/>
          <w:b w:val="0"/>
          <w:sz w:val="28"/>
          <w:szCs w:val="28"/>
        </w:rPr>
        <w:t>:</w:t>
      </w:r>
      <w:r w:rsidR="003567AC" w:rsidRPr="000C6801">
        <w:rPr>
          <w:rFonts w:ascii="Times New Roman" w:hAnsi="Times New Roman"/>
          <w:b w:val="0"/>
          <w:sz w:val="28"/>
          <w:szCs w:val="28"/>
        </w:rPr>
        <w:t xml:space="preserve"> </w:t>
      </w:r>
    </w:p>
    <w:p w:rsidR="00EB440A" w:rsidRPr="004A0701" w:rsidRDefault="00EB440A" w:rsidP="000C6801">
      <w:pPr>
        <w:numPr>
          <w:ilvl w:val="0"/>
          <w:numId w:val="28"/>
        </w:numPr>
        <w:tabs>
          <w:tab w:val="clear" w:pos="720"/>
          <w:tab w:val="num" w:pos="360"/>
          <w:tab w:val="left" w:pos="993"/>
        </w:tabs>
        <w:ind w:left="0" w:firstLine="709"/>
        <w:jc w:val="both"/>
        <w:rPr>
          <w:sz w:val="28"/>
          <w:szCs w:val="28"/>
        </w:rPr>
      </w:pPr>
      <w:r w:rsidRPr="004A0701">
        <w:rPr>
          <w:rStyle w:val="aa"/>
          <w:b w:val="0"/>
          <w:sz w:val="28"/>
          <w:szCs w:val="28"/>
        </w:rPr>
        <w:t>RMSE</w:t>
      </w:r>
      <w:r w:rsidRPr="004A0701">
        <w:rPr>
          <w:sz w:val="28"/>
          <w:szCs w:val="28"/>
        </w:rPr>
        <w:t xml:space="preserve"> (</w:t>
      </w:r>
      <w:r w:rsidRPr="004A0701">
        <w:rPr>
          <w:sz w:val="28"/>
          <w:szCs w:val="28"/>
          <w:lang w:val="kk-KZ"/>
        </w:rPr>
        <w:t>о</w:t>
      </w:r>
      <w:r w:rsidRPr="004A0701">
        <w:rPr>
          <w:sz w:val="28"/>
          <w:szCs w:val="28"/>
        </w:rPr>
        <w:t>рташа квадраттық қате) (4.11), ол болжанған мәндердің нақты мәндерден орташа ауытқуын өлшейді.</w:t>
      </w:r>
    </w:p>
    <w:p w:rsidR="00EB440A" w:rsidRPr="004A0701" w:rsidRDefault="00EB440A" w:rsidP="000C6801">
      <w:pPr>
        <w:tabs>
          <w:tab w:val="left" w:pos="993"/>
        </w:tabs>
        <w:ind w:left="709"/>
        <w:jc w:val="both"/>
        <w:rPr>
          <w:sz w:val="28"/>
          <w:szCs w:val="28"/>
        </w:rPr>
      </w:pPr>
    </w:p>
    <w:p w:rsidR="00EB440A" w:rsidRPr="004A0701" w:rsidRDefault="00EB440A" w:rsidP="000C6801">
      <w:pPr>
        <w:tabs>
          <w:tab w:val="num" w:pos="360"/>
          <w:tab w:val="left" w:pos="993"/>
        </w:tabs>
        <w:rPr>
          <w:rFonts w:eastAsiaTheme="minorEastAsia"/>
          <w:sz w:val="28"/>
          <w:szCs w:val="28"/>
        </w:rPr>
      </w:pPr>
      <w:r w:rsidRPr="004A0701">
        <w:rPr>
          <w:rFonts w:eastAsiaTheme="minorEastAsia"/>
          <w:sz w:val="28"/>
          <w:szCs w:val="28"/>
        </w:rPr>
        <w:tab/>
      </w:r>
      <w:r w:rsidRPr="004A0701">
        <w:rPr>
          <w:rFonts w:eastAsiaTheme="minorEastAsia"/>
          <w:sz w:val="28"/>
          <w:szCs w:val="28"/>
        </w:rPr>
        <w:tab/>
      </w:r>
      <m:oMath>
        <m:r>
          <w:rPr>
            <w:rFonts w:ascii="Cambria Math" w:hAnsi="Cambria Math"/>
            <w:sz w:val="28"/>
            <w:szCs w:val="28"/>
          </w:rPr>
          <m:t>RMSE=</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m</m:t>
                </m:r>
              </m:den>
            </m:f>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m</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acc>
                      <m:accPr>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e>
                    </m:acc>
                    <m:r>
                      <w:rPr>
                        <w:rFonts w:ascii="Cambria Math" w:hAnsi="Cambria Math"/>
                        <w:sz w:val="28"/>
                        <w:szCs w:val="28"/>
                      </w:rPr>
                      <m:t>)</m:t>
                    </m:r>
                  </m:e>
                  <m:sup>
                    <m:r>
                      <w:rPr>
                        <w:rFonts w:ascii="Cambria Math" w:hAnsi="Cambria Math"/>
                        <w:sz w:val="28"/>
                        <w:szCs w:val="28"/>
                      </w:rPr>
                      <m:t>2</m:t>
                    </m:r>
                  </m:sup>
                </m:sSup>
              </m:e>
            </m:nary>
          </m:e>
        </m:rad>
      </m:oMath>
      <w:r w:rsidRPr="004A0701">
        <w:rPr>
          <w:rFonts w:eastAsiaTheme="minorEastAsia"/>
          <w:sz w:val="28"/>
          <w:szCs w:val="28"/>
        </w:rPr>
        <w:tab/>
      </w:r>
      <w:r w:rsidRPr="004A0701">
        <w:rPr>
          <w:rFonts w:eastAsiaTheme="minorEastAsia"/>
          <w:sz w:val="28"/>
          <w:szCs w:val="28"/>
        </w:rPr>
        <w:tab/>
      </w:r>
      <w:r w:rsidRPr="004A0701">
        <w:rPr>
          <w:rFonts w:eastAsiaTheme="minorEastAsia"/>
          <w:sz w:val="28"/>
          <w:szCs w:val="28"/>
        </w:rPr>
        <w:tab/>
      </w:r>
      <w:r w:rsidRPr="004A0701">
        <w:rPr>
          <w:rFonts w:eastAsiaTheme="minorEastAsia"/>
          <w:sz w:val="28"/>
          <w:szCs w:val="28"/>
        </w:rPr>
        <w:tab/>
      </w:r>
      <w:r w:rsidRPr="004A0701">
        <w:rPr>
          <w:rFonts w:eastAsiaTheme="minorEastAsia"/>
          <w:sz w:val="28"/>
          <w:szCs w:val="28"/>
        </w:rPr>
        <w:tab/>
        <w:t xml:space="preserve">                    (4.11)</w:t>
      </w:r>
    </w:p>
    <w:p w:rsidR="00EB440A" w:rsidRPr="004A0701" w:rsidRDefault="00EB440A" w:rsidP="000C6801">
      <w:pPr>
        <w:tabs>
          <w:tab w:val="num" w:pos="360"/>
          <w:tab w:val="left" w:pos="993"/>
        </w:tabs>
        <w:jc w:val="center"/>
        <w:rPr>
          <w:sz w:val="28"/>
          <w:szCs w:val="28"/>
        </w:rPr>
      </w:pPr>
    </w:p>
    <w:p w:rsidR="00EB440A" w:rsidRPr="004A0701" w:rsidRDefault="00EB440A" w:rsidP="000C6801">
      <w:pPr>
        <w:pStyle w:val="affff"/>
        <w:tabs>
          <w:tab w:val="num" w:pos="360"/>
          <w:tab w:val="left" w:pos="993"/>
        </w:tabs>
        <w:spacing w:before="0" w:beforeAutospacing="0" w:after="0" w:afterAutospacing="0"/>
        <w:jc w:val="both"/>
        <w:rPr>
          <w:sz w:val="28"/>
          <w:szCs w:val="28"/>
        </w:rPr>
      </w:pPr>
      <w:r w:rsidRPr="004A0701">
        <w:rPr>
          <w:sz w:val="28"/>
          <w:szCs w:val="28"/>
          <w:lang w:val="kk-KZ"/>
        </w:rPr>
        <w:t>мұндағы</w:t>
      </w:r>
      <w:r w:rsidRPr="004A0701">
        <w:rPr>
          <w:sz w:val="28"/>
          <w:szCs w:val="28"/>
        </w:rPr>
        <w:t xml:space="preserve"> </w:t>
      </w: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oMath>
      <w:r w:rsidRPr="004A0701">
        <w:rPr>
          <w:sz w:val="28"/>
          <w:szCs w:val="28"/>
        </w:rPr>
        <w:t xml:space="preserve"> — нақты мән, </w:t>
      </w: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i</m:t>
            </m:r>
          </m:sub>
        </m:sSub>
      </m:oMath>
      <w:r w:rsidRPr="004A0701">
        <w:rPr>
          <w:sz w:val="28"/>
          <w:szCs w:val="28"/>
        </w:rPr>
        <w:t>— модель болжамдаған мән.</w:t>
      </w:r>
    </w:p>
    <w:p w:rsidR="00EB440A" w:rsidRPr="000C6801" w:rsidRDefault="00EB440A" w:rsidP="000C6801">
      <w:pPr>
        <w:numPr>
          <w:ilvl w:val="0"/>
          <w:numId w:val="28"/>
        </w:numPr>
        <w:tabs>
          <w:tab w:val="clear" w:pos="720"/>
          <w:tab w:val="num" w:pos="360"/>
          <w:tab w:val="left" w:pos="993"/>
        </w:tabs>
        <w:ind w:left="0" w:firstLine="709"/>
        <w:jc w:val="both"/>
        <w:rPr>
          <w:sz w:val="28"/>
          <w:szCs w:val="28"/>
        </w:rPr>
      </w:pPr>
      <w:r w:rsidRPr="004A0701">
        <w:rPr>
          <w:rStyle w:val="aa"/>
          <w:b w:val="0"/>
          <w:sz w:val="28"/>
          <w:szCs w:val="28"/>
        </w:rPr>
        <w:t>AIC</w:t>
      </w:r>
      <w:r w:rsidRPr="004A0701">
        <w:rPr>
          <w:sz w:val="28"/>
          <w:szCs w:val="28"/>
        </w:rPr>
        <w:t xml:space="preserve"> (Акаике ақпараттық критериі) (4.12) </w:t>
      </w:r>
      <w:r w:rsidRPr="004A0701">
        <w:rPr>
          <w:sz w:val="28"/>
          <w:szCs w:val="28"/>
          <w:lang w:val="kk-KZ"/>
        </w:rPr>
        <w:t>және</w:t>
      </w:r>
      <w:r w:rsidRPr="004A0701">
        <w:rPr>
          <w:sz w:val="28"/>
          <w:szCs w:val="28"/>
        </w:rPr>
        <w:t xml:space="preserve"> </w:t>
      </w:r>
      <w:r w:rsidRPr="004A0701">
        <w:rPr>
          <w:rStyle w:val="aa"/>
          <w:b w:val="0"/>
          <w:sz w:val="28"/>
          <w:szCs w:val="28"/>
        </w:rPr>
        <w:t>BIC</w:t>
      </w:r>
      <w:r w:rsidRPr="004A0701">
        <w:rPr>
          <w:sz w:val="28"/>
          <w:szCs w:val="28"/>
        </w:rPr>
        <w:t xml:space="preserve"> (Байес ақпараттық критерийі (4.13</w:t>
      </w:r>
      <w:r w:rsidRPr="000C6801">
        <w:rPr>
          <w:sz w:val="28"/>
          <w:szCs w:val="28"/>
        </w:rPr>
        <w:t>), бұл метрикалар модельдің сәйкестігі мен оның күрделілігі арасындағы тепе-теңдікті бағалайды. Бұл метрикалардың кіші мәндері модельдің болжау сапасының жоғары екенін білдіреді.</w:t>
      </w:r>
    </w:p>
    <w:p w:rsidR="00EB440A" w:rsidRPr="000C6801" w:rsidRDefault="00EB440A" w:rsidP="000C6801">
      <w:pPr>
        <w:tabs>
          <w:tab w:val="left" w:pos="993"/>
        </w:tabs>
        <w:ind w:left="709"/>
        <w:jc w:val="both"/>
        <w:rPr>
          <w:sz w:val="28"/>
          <w:szCs w:val="28"/>
        </w:rPr>
      </w:pPr>
    </w:p>
    <w:p w:rsidR="00EB440A" w:rsidRPr="000C6801" w:rsidRDefault="00EB440A" w:rsidP="000C6801">
      <w:pPr>
        <w:tabs>
          <w:tab w:val="left" w:pos="993"/>
        </w:tabs>
        <w:ind w:firstLine="709"/>
        <w:rPr>
          <w:rFonts w:eastAsiaTheme="minorEastAsia"/>
          <w:sz w:val="28"/>
          <w:szCs w:val="28"/>
        </w:rPr>
      </w:pPr>
      <m:oMath>
        <m:r>
          <w:rPr>
            <w:rFonts w:ascii="Cambria Math" w:hAnsi="Cambria Math"/>
            <w:sz w:val="28"/>
            <w:szCs w:val="28"/>
            <w:lang w:val="en-US"/>
          </w:rPr>
          <m:t>AIC</m:t>
        </m:r>
        <m:r>
          <w:rPr>
            <w:rFonts w:ascii="Cambria Math" w:hAnsi="Cambria Math"/>
            <w:sz w:val="28"/>
            <w:szCs w:val="28"/>
          </w:rPr>
          <m:t>=2</m:t>
        </m:r>
        <m:r>
          <w:rPr>
            <w:rFonts w:ascii="Cambria Math" w:hAnsi="Cambria Math"/>
            <w:sz w:val="28"/>
            <w:szCs w:val="28"/>
            <w:lang w:val="en-US"/>
          </w:rPr>
          <m:t>p</m:t>
        </m:r>
        <m:r>
          <w:rPr>
            <w:rFonts w:ascii="Cambria Math" w:hAnsi="Cambria Math"/>
            <w:sz w:val="28"/>
            <w:szCs w:val="28"/>
          </w:rPr>
          <m:t>-2</m:t>
        </m:r>
        <m:r>
          <w:rPr>
            <w:rFonts w:ascii="Cambria Math" w:hAnsi="Cambria Math"/>
            <w:sz w:val="28"/>
            <w:szCs w:val="28"/>
            <w:lang w:val="en-US"/>
          </w:rPr>
          <m:t>logL</m:t>
        </m:r>
      </m:oMath>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t>(4.12)</w:t>
      </w:r>
    </w:p>
    <w:p w:rsidR="00EB440A" w:rsidRPr="000C6801" w:rsidRDefault="00EB440A" w:rsidP="000C6801">
      <w:pPr>
        <w:tabs>
          <w:tab w:val="left" w:pos="993"/>
        </w:tabs>
        <w:ind w:firstLine="709"/>
        <w:jc w:val="center"/>
        <w:rPr>
          <w:rFonts w:eastAsiaTheme="minorEastAsia"/>
          <w:sz w:val="28"/>
          <w:szCs w:val="28"/>
        </w:rPr>
      </w:pPr>
    </w:p>
    <w:p w:rsidR="00EB440A" w:rsidRPr="000C6801" w:rsidRDefault="00EB440A" w:rsidP="000C6801">
      <w:pPr>
        <w:tabs>
          <w:tab w:val="left" w:pos="993"/>
        </w:tabs>
        <w:ind w:firstLine="709"/>
        <w:rPr>
          <w:rFonts w:eastAsiaTheme="minorEastAsia"/>
          <w:sz w:val="28"/>
          <w:szCs w:val="28"/>
        </w:rPr>
      </w:pPr>
      <m:oMath>
        <m:r>
          <w:rPr>
            <w:rFonts w:ascii="Cambria Math" w:hAnsi="Cambria Math"/>
            <w:sz w:val="28"/>
            <w:szCs w:val="28"/>
            <w:lang w:val="en-US"/>
          </w:rPr>
          <m:t>BIC</m:t>
        </m:r>
        <m:r>
          <w:rPr>
            <w:rFonts w:ascii="Cambria Math" w:hAnsi="Cambria Math"/>
            <w:sz w:val="28"/>
            <w:szCs w:val="28"/>
          </w:rPr>
          <m:t>=</m:t>
        </m:r>
        <m:func>
          <m:funcPr>
            <m:ctrlPr>
              <w:rPr>
                <w:rFonts w:ascii="Cambria Math" w:hAnsi="Cambria Math"/>
                <w:sz w:val="28"/>
                <w:szCs w:val="28"/>
                <w:lang w:val="en-US"/>
              </w:rPr>
            </m:ctrlPr>
          </m:funcPr>
          <m:fName>
            <m:r>
              <m:rPr>
                <m:sty m:val="p"/>
              </m:rPr>
              <w:rPr>
                <w:rFonts w:ascii="Cambria Math" w:hAnsi="Cambria Math"/>
                <w:sz w:val="28"/>
                <w:szCs w:val="28"/>
                <w:lang w:val="en-US"/>
              </w:rPr>
              <m:t>log</m:t>
            </m:r>
          </m:fName>
          <m:e>
            <m:d>
              <m:dPr>
                <m:ctrlPr>
                  <w:rPr>
                    <w:rFonts w:ascii="Cambria Math" w:hAnsi="Cambria Math"/>
                    <w:i/>
                    <w:sz w:val="28"/>
                    <w:szCs w:val="28"/>
                    <w:lang w:val="en-US"/>
                  </w:rPr>
                </m:ctrlPr>
              </m:dPr>
              <m:e>
                <m:r>
                  <w:rPr>
                    <w:rFonts w:ascii="Cambria Math" w:hAnsi="Cambria Math"/>
                    <w:sz w:val="28"/>
                    <w:szCs w:val="28"/>
                    <w:lang w:val="en-US"/>
                  </w:rPr>
                  <m:t>n</m:t>
                </m:r>
              </m:e>
            </m:d>
          </m:e>
        </m:func>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-2</m:t>
        </m:r>
        <m:r>
          <w:rPr>
            <w:rFonts w:ascii="Cambria Math" w:hAnsi="Cambria Math"/>
            <w:sz w:val="28"/>
            <w:szCs w:val="28"/>
            <w:lang w:val="en-US"/>
          </w:rPr>
          <m:t>logL</m:t>
        </m:r>
      </m:oMath>
      <w:r w:rsidRPr="000C6801">
        <w:rPr>
          <w:rFonts w:eastAsiaTheme="minorEastAsia"/>
          <w:sz w:val="28"/>
          <w:szCs w:val="28"/>
        </w:rPr>
        <w:tab/>
      </w:r>
      <w:r w:rsidRPr="000C6801">
        <w:rPr>
          <w:rFonts w:eastAsiaTheme="minorEastAsia"/>
          <w:sz w:val="28"/>
          <w:szCs w:val="28"/>
        </w:rPr>
        <w:tab/>
        <w:t xml:space="preserve">    </w:t>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r>
      <w:r w:rsidRPr="000C6801">
        <w:rPr>
          <w:rFonts w:eastAsiaTheme="minorEastAsia"/>
          <w:sz w:val="28"/>
          <w:szCs w:val="28"/>
        </w:rPr>
        <w:tab/>
        <w:t xml:space="preserve">           (4.13)</w:t>
      </w:r>
    </w:p>
    <w:p w:rsidR="00EB440A" w:rsidRPr="000C6801" w:rsidRDefault="00EB440A" w:rsidP="000C6801">
      <w:pPr>
        <w:tabs>
          <w:tab w:val="left" w:pos="993"/>
        </w:tabs>
        <w:jc w:val="center"/>
        <w:rPr>
          <w:sz w:val="28"/>
          <w:szCs w:val="28"/>
        </w:rPr>
      </w:pPr>
    </w:p>
    <w:p w:rsidR="00EB440A" w:rsidRPr="000C6801" w:rsidRDefault="00EB440A" w:rsidP="000C6801">
      <w:pPr>
        <w:tabs>
          <w:tab w:val="left" w:pos="993"/>
        </w:tabs>
        <w:jc w:val="both"/>
        <w:rPr>
          <w:rStyle w:val="aa"/>
          <w:b w:val="0"/>
          <w:bCs w:val="0"/>
          <w:sz w:val="28"/>
          <w:szCs w:val="28"/>
          <w:lang w:val="kk-KZ"/>
        </w:rPr>
      </w:pPr>
      <w:r w:rsidRPr="000C6801">
        <w:rPr>
          <w:rStyle w:val="aa"/>
          <w:b w:val="0"/>
          <w:sz w:val="28"/>
          <w:szCs w:val="28"/>
          <w:lang w:val="kk-KZ"/>
        </w:rPr>
        <w:t>мұндағы</w:t>
      </w:r>
      <w:r w:rsidRPr="000C6801">
        <w:rPr>
          <w:rStyle w:val="aa"/>
          <w:b w:val="0"/>
          <w:sz w:val="28"/>
          <w:szCs w:val="28"/>
        </w:rPr>
        <w:t xml:space="preserve"> </w:t>
      </w:r>
      <m:oMath>
        <m:r>
          <w:rPr>
            <w:rStyle w:val="aa"/>
            <w:rFonts w:ascii="Cambria Math" w:hAnsi="Cambria Math"/>
            <w:sz w:val="28"/>
            <w:szCs w:val="28"/>
          </w:rPr>
          <m:t>p</m:t>
        </m:r>
      </m:oMath>
      <w:r w:rsidRPr="000C6801">
        <w:rPr>
          <w:rStyle w:val="aa"/>
          <w:b w:val="0"/>
          <w:sz w:val="28"/>
          <w:szCs w:val="28"/>
        </w:rPr>
        <w:t xml:space="preserve"> — модель параметрлерінің саны, </w:t>
      </w:r>
      <m:oMath>
        <m:r>
          <w:rPr>
            <w:rStyle w:val="aa"/>
            <w:rFonts w:ascii="Cambria Math" w:hAnsi="Cambria Math"/>
            <w:sz w:val="28"/>
            <w:szCs w:val="28"/>
          </w:rPr>
          <m:t>n</m:t>
        </m:r>
      </m:oMath>
      <w:r w:rsidRPr="000C6801">
        <w:rPr>
          <w:rStyle w:val="aa"/>
          <w:b w:val="0"/>
          <w:sz w:val="28"/>
          <w:szCs w:val="28"/>
        </w:rPr>
        <w:t xml:space="preserve"> — бақылаулардың саны, а</w:t>
      </w:r>
      <w:r w:rsidRPr="000C6801">
        <w:rPr>
          <w:rStyle w:val="aa"/>
          <w:b w:val="0"/>
          <w:sz w:val="28"/>
          <w:szCs w:val="28"/>
          <w:lang w:val="kk-KZ"/>
        </w:rPr>
        <w:t>л</w:t>
      </w:r>
      <w:r w:rsidRPr="000C6801">
        <w:rPr>
          <w:rStyle w:val="aa"/>
          <w:b w:val="0"/>
          <w:sz w:val="28"/>
          <w:szCs w:val="28"/>
        </w:rPr>
        <w:t xml:space="preserve"> </w:t>
      </w:r>
      <m:oMath>
        <m:r>
          <w:rPr>
            <w:rStyle w:val="aa"/>
            <w:rFonts w:ascii="Cambria Math" w:hAnsi="Cambria Math"/>
            <w:sz w:val="28"/>
            <w:szCs w:val="28"/>
          </w:rPr>
          <m:t>L</m:t>
        </m:r>
      </m:oMath>
      <w:r w:rsidRPr="000C6801">
        <w:rPr>
          <w:rStyle w:val="aa"/>
          <w:b w:val="0"/>
          <w:sz w:val="28"/>
          <w:szCs w:val="28"/>
        </w:rPr>
        <w:t xml:space="preserve"> — ең жоғары ықтималдық мәні</w:t>
      </w:r>
      <w:r w:rsidRPr="000C6801">
        <w:rPr>
          <w:rStyle w:val="aa"/>
          <w:b w:val="0"/>
          <w:sz w:val="28"/>
          <w:szCs w:val="28"/>
          <w:lang w:val="kk-KZ"/>
        </w:rPr>
        <w:t>.</w:t>
      </w:r>
    </w:p>
    <w:p w:rsidR="00EB440A" w:rsidRPr="000C6801" w:rsidRDefault="001C0B98" w:rsidP="000C6801">
      <w:pPr>
        <w:pStyle w:val="3"/>
        <w:numPr>
          <w:ilvl w:val="0"/>
          <w:numId w:val="0"/>
        </w:numPr>
        <w:spacing w:before="0" w:after="0"/>
        <w:ind w:firstLine="709"/>
        <w:rPr>
          <w:rFonts w:ascii="Times New Roman" w:hAnsi="Times New Roman"/>
          <w:b w:val="0"/>
          <w:sz w:val="28"/>
          <w:szCs w:val="28"/>
          <w:lang w:val="kk-KZ"/>
        </w:rPr>
      </w:pPr>
      <w:r w:rsidRPr="000C6801">
        <w:rPr>
          <w:rFonts w:ascii="Times New Roman" w:hAnsi="Times New Roman"/>
          <w:sz w:val="28"/>
          <w:szCs w:val="28"/>
          <w:lang w:val="kk-KZ"/>
        </w:rPr>
        <w:t>10</w:t>
      </w:r>
      <w:r w:rsidR="00EB440A" w:rsidRPr="000C6801">
        <w:rPr>
          <w:rFonts w:ascii="Times New Roman" w:hAnsi="Times New Roman"/>
          <w:sz w:val="28"/>
          <w:szCs w:val="28"/>
          <w:lang w:val="kk-KZ"/>
        </w:rPr>
        <w:t xml:space="preserve">. </w:t>
      </w:r>
      <w:r w:rsidR="00EB440A" w:rsidRPr="000C6801">
        <w:rPr>
          <w:rStyle w:val="aa"/>
          <w:rFonts w:ascii="Times New Roman" w:hAnsi="Times New Roman"/>
          <w:b/>
          <w:sz w:val="28"/>
          <w:szCs w:val="28"/>
          <w:lang w:val="kk-KZ"/>
        </w:rPr>
        <w:t>Оқытылған модельді сақтау.</w:t>
      </w:r>
      <w:r w:rsidR="00EB440A" w:rsidRPr="000C6801">
        <w:rPr>
          <w:rStyle w:val="aa"/>
          <w:rFonts w:ascii="Times New Roman" w:hAnsi="Times New Roman"/>
          <w:sz w:val="28"/>
          <w:szCs w:val="28"/>
          <w:lang w:val="kk-KZ"/>
        </w:rPr>
        <w:t xml:space="preserve"> Оқытылған модель жаңа деректерде болашақта пайдалану үшін сақталады. Бұл модельді қайта оқытудан сақтайды және оны бірден болжамдар жасау үшін қолдануға мүмкіндік береді.</w:t>
      </w:r>
    </w:p>
    <w:p w:rsidR="00EB440A" w:rsidRPr="000C6801" w:rsidRDefault="00EB440A" w:rsidP="000C6801">
      <w:pPr>
        <w:pStyle w:val="3"/>
        <w:numPr>
          <w:ilvl w:val="0"/>
          <w:numId w:val="0"/>
        </w:numPr>
        <w:spacing w:before="0" w:after="0"/>
        <w:ind w:firstLine="709"/>
        <w:rPr>
          <w:rFonts w:ascii="Times New Roman" w:hAnsi="Times New Roman"/>
          <w:b w:val="0"/>
          <w:sz w:val="28"/>
          <w:szCs w:val="28"/>
          <w:lang w:val="kk-KZ"/>
        </w:rPr>
      </w:pPr>
      <w:r w:rsidRPr="000C6801">
        <w:rPr>
          <w:rFonts w:ascii="Times New Roman" w:hAnsi="Times New Roman"/>
          <w:sz w:val="28"/>
          <w:szCs w:val="28"/>
          <w:lang w:val="kk-KZ"/>
        </w:rPr>
        <w:t>1</w:t>
      </w:r>
      <w:r w:rsidR="001C0B98" w:rsidRPr="000C6801">
        <w:rPr>
          <w:rFonts w:ascii="Times New Roman" w:hAnsi="Times New Roman"/>
          <w:sz w:val="28"/>
          <w:szCs w:val="28"/>
          <w:lang w:val="kk-KZ"/>
        </w:rPr>
        <w:t>1</w:t>
      </w:r>
      <w:r w:rsidRPr="000C6801">
        <w:rPr>
          <w:rFonts w:ascii="Times New Roman" w:hAnsi="Times New Roman"/>
          <w:sz w:val="28"/>
          <w:szCs w:val="28"/>
          <w:lang w:val="kk-KZ"/>
        </w:rPr>
        <w:t xml:space="preserve">. </w:t>
      </w:r>
      <w:r w:rsidRPr="000C6801">
        <w:rPr>
          <w:rStyle w:val="aa"/>
          <w:rFonts w:ascii="Times New Roman" w:hAnsi="Times New Roman"/>
          <w:b/>
          <w:sz w:val="28"/>
          <w:szCs w:val="28"/>
          <w:lang w:val="kk-KZ"/>
        </w:rPr>
        <w:t>Болжамдау.</w:t>
      </w:r>
      <w:r w:rsidRPr="000C6801">
        <w:rPr>
          <w:rStyle w:val="aa"/>
          <w:rFonts w:ascii="Times New Roman" w:hAnsi="Times New Roman"/>
          <w:sz w:val="28"/>
          <w:szCs w:val="28"/>
          <w:lang w:val="kk-KZ"/>
        </w:rPr>
        <w:t xml:space="preserve"> Оқыту аяқталғаннан кейін модель тестілік жиынтықтағы мәндерді болжау үшін қолданылады. Болжанатын параметрлерге еріген оттегі, қаттылық, мөлдірлік, судың сапа индексі және эвтрофикация индексі кіреді</w:t>
      </w:r>
      <w:r w:rsidRPr="000C6801">
        <w:rPr>
          <w:rFonts w:ascii="Times New Roman" w:hAnsi="Times New Roman"/>
          <w:b w:val="0"/>
          <w:sz w:val="28"/>
          <w:szCs w:val="28"/>
          <w:lang w:val="kk-KZ"/>
        </w:rPr>
        <w:t>.</w:t>
      </w:r>
    </w:p>
    <w:p w:rsidR="00EB440A" w:rsidRPr="000C6801" w:rsidRDefault="00EB440A" w:rsidP="000C6801">
      <w:pPr>
        <w:pStyle w:val="3"/>
        <w:numPr>
          <w:ilvl w:val="0"/>
          <w:numId w:val="0"/>
        </w:numPr>
        <w:spacing w:before="0" w:after="0"/>
        <w:ind w:firstLine="709"/>
        <w:rPr>
          <w:rFonts w:ascii="Times New Roman" w:hAnsi="Times New Roman"/>
          <w:b w:val="0"/>
          <w:sz w:val="28"/>
          <w:szCs w:val="28"/>
          <w:lang w:val="kk-KZ"/>
        </w:rPr>
      </w:pPr>
      <w:r w:rsidRPr="000C6801">
        <w:rPr>
          <w:rFonts w:ascii="Times New Roman" w:hAnsi="Times New Roman"/>
          <w:sz w:val="28"/>
          <w:szCs w:val="28"/>
          <w:lang w:val="kk-KZ"/>
        </w:rPr>
        <w:t>1</w:t>
      </w:r>
      <w:r w:rsidR="001C0B98" w:rsidRPr="000C6801">
        <w:rPr>
          <w:rFonts w:ascii="Times New Roman" w:hAnsi="Times New Roman"/>
          <w:sz w:val="28"/>
          <w:szCs w:val="28"/>
          <w:lang w:val="kk-KZ"/>
        </w:rPr>
        <w:t>2</w:t>
      </w:r>
      <w:r w:rsidRPr="000C6801">
        <w:rPr>
          <w:rFonts w:ascii="Times New Roman" w:hAnsi="Times New Roman"/>
          <w:sz w:val="28"/>
          <w:szCs w:val="28"/>
          <w:lang w:val="kk-KZ"/>
        </w:rPr>
        <w:t xml:space="preserve">. </w:t>
      </w:r>
      <w:r w:rsidRPr="000C6801">
        <w:rPr>
          <w:rStyle w:val="aa"/>
          <w:rFonts w:ascii="Times New Roman" w:hAnsi="Times New Roman"/>
          <w:b/>
          <w:sz w:val="28"/>
          <w:szCs w:val="28"/>
          <w:lang w:val="kk-KZ"/>
        </w:rPr>
        <w:t>Факторларды түсіндіру үшін SHAP-талдау.</w:t>
      </w:r>
      <w:r w:rsidRPr="000C6801">
        <w:rPr>
          <w:rStyle w:val="aa"/>
          <w:rFonts w:ascii="Times New Roman" w:hAnsi="Times New Roman"/>
          <w:sz w:val="28"/>
          <w:szCs w:val="28"/>
          <w:lang w:val="kk-KZ"/>
        </w:rPr>
        <w:t xml:space="preserve"> SHAP-талдауы модель нәтижелеріне белгілердің маңыздылығын түсіндіру үшін қолданылады. Ол әрбір белгі әрбір мақсатты айнымалының болжамына қаншалықты әсер ететінін көрсетеді. SHAP мәндері арқылы еріген оттегі, қаттылық немесе эвтрофикация сияқты параметрлерге ең көп әсер ететін факторларды түсінуге болады</w:t>
      </w:r>
      <w:r w:rsidRPr="000C6801">
        <w:rPr>
          <w:rFonts w:ascii="Times New Roman" w:hAnsi="Times New Roman"/>
          <w:b w:val="0"/>
          <w:sz w:val="28"/>
          <w:szCs w:val="28"/>
          <w:lang w:val="kk-KZ"/>
        </w:rPr>
        <w:t>.</w:t>
      </w:r>
    </w:p>
    <w:p w:rsidR="00EB440A" w:rsidRPr="00322246" w:rsidRDefault="00EB440A" w:rsidP="00EB440A">
      <w:pPr>
        <w:ind w:firstLine="709"/>
        <w:jc w:val="both"/>
        <w:rPr>
          <w:bCs/>
          <w:sz w:val="28"/>
          <w:szCs w:val="28"/>
          <w:lang w:val="kk-KZ"/>
        </w:rPr>
      </w:pPr>
      <w:r w:rsidRPr="000C6801">
        <w:rPr>
          <w:bCs/>
          <w:sz w:val="28"/>
          <w:szCs w:val="28"/>
          <w:lang w:val="kk-KZ"/>
        </w:rPr>
        <w:t>Гибридті модель, XGBoost және CatBoost-ты біріктіре отырып, мақсатты айнымалыларды тек бір модельді пайдаланғаннан гөрі дәлірек болжауға мүмкіндік береді. Бұл RMSE мәндерінің төмендігімен расталады. SHAP-талдауын қолдану нәтижелерді интерпретациялау үшін маңызды</w:t>
      </w:r>
      <w:r w:rsidRPr="00322246">
        <w:rPr>
          <w:bCs/>
          <w:sz w:val="28"/>
          <w:szCs w:val="28"/>
          <w:lang w:val="kk-KZ"/>
        </w:rPr>
        <w:t>, өйткені ол әрбір индекске ең көп әсер ететін белгілерді жақсырақ түсінуге көмектеседі. Lasso регрессиясы арқылы белгілерді таңдау модельдің күрделілігін азайтып, оның үйрену қабілетін және болжау жылдамдығын жақсартады. CatBoost және XGBoost сияқты әртүрлі регрессорларды қолдану нақты міндет үшін оңтайлы әдісті таңдауда үлкен икемділікті қамтамасыз етеді. Осылайша, XGBoost және CatBoost қолданылатын гибридті модель деректерді дәлірек сәйкестендіру және әртүрлі факторларды ескеру арқылы оқытуда да, болжауда да артықшылық көрсетті.</w:t>
      </w:r>
    </w:p>
    <w:p w:rsidR="00EB440A" w:rsidRPr="00322246" w:rsidRDefault="00EB440A" w:rsidP="00EB440A">
      <w:pPr>
        <w:ind w:firstLine="709"/>
        <w:jc w:val="both"/>
        <w:rPr>
          <w:b/>
          <w:sz w:val="28"/>
          <w:szCs w:val="28"/>
          <w:lang w:val="kk-KZ"/>
        </w:rPr>
      </w:pPr>
    </w:p>
    <w:p w:rsidR="00EB440A" w:rsidRPr="00322246" w:rsidRDefault="00EB440A" w:rsidP="00EB440A">
      <w:pPr>
        <w:ind w:firstLine="709"/>
        <w:jc w:val="both"/>
        <w:rPr>
          <w:b/>
          <w:sz w:val="28"/>
          <w:szCs w:val="28"/>
          <w:lang w:val="kk-KZ"/>
        </w:rPr>
      </w:pPr>
      <w:r w:rsidRPr="00322246">
        <w:rPr>
          <w:b/>
          <w:sz w:val="28"/>
          <w:szCs w:val="28"/>
          <w:lang w:val="kk-KZ"/>
        </w:rPr>
        <w:t>4.2 Машиналық оқыту әдістері арқылы су экожүйелеріндегі өзгерістерді болжау</w:t>
      </w:r>
    </w:p>
    <w:p w:rsidR="00EB440A" w:rsidRPr="00825D37" w:rsidRDefault="00EB440A" w:rsidP="00EB440A">
      <w:pPr>
        <w:ind w:firstLine="709"/>
        <w:jc w:val="both"/>
        <w:rPr>
          <w:sz w:val="28"/>
          <w:szCs w:val="28"/>
          <w:lang w:val="kk-KZ"/>
        </w:rPr>
      </w:pPr>
      <w:r w:rsidRPr="00322246">
        <w:rPr>
          <w:sz w:val="28"/>
          <w:szCs w:val="28"/>
          <w:lang w:val="kk-KZ"/>
        </w:rPr>
        <w:t xml:space="preserve">Су экожүйелеріндегі өзгерістерді болжау – судың химиялық құрамы, биологиялық процестер, климаттық жағдайлар және антропогендік әсерлер сияқты көптеген факторларды ескеруді талап ететін күрделі міндет. Экожүйенің күйі еріген оттегі деңгейі, судың қаттылығы, мөлдірлігі сияқты көрсеткіштермен, сондай-ақ судың сапа индексі (WQI) және эвтрофикация индексі (EI) сияқты интегралды индекстермен анықталады. Климаттың өзгеруі және антропогендік әсердің артуын ескере отырып, болжау модельдері су қоймаларын бақылау және оларды басқару шешімдерін қабылдау үшін маңызды құралға айналуда. Осы зерттеуде су сапасының параметрлерін болжау үшін CatBoostRegressor және XGBRegressor алгоритмдерін қолданатын гибридті модельдер құрылып, оқытылды. Модельдерді оқыту кезеңінде RMSE, AIC және BIC сияқты метрикалар модельдердің дәлдігін бағалау үшін қолданылды. Кейін, екі модель де жаңа тестілік деректерде болжау жасау үшін </w:t>
      </w:r>
      <w:r w:rsidRPr="00825D37">
        <w:rPr>
          <w:sz w:val="28"/>
          <w:szCs w:val="28"/>
          <w:lang w:val="kk-KZ"/>
        </w:rPr>
        <w:t>пайдаланылып, олардың нәтижелері нақты мәндермен салыстырылды. Осы салыстырмалы талдауда модельдердің бағалаулары мен 2024 жылға арналған болжамды мәндер көрсетілген. 4.1-кестеде оқыту кезеңіндегі модельдердің бағалары көрсетілген.</w:t>
      </w:r>
    </w:p>
    <w:p w:rsidR="00EB440A" w:rsidRPr="00825D37" w:rsidRDefault="00EB440A" w:rsidP="00EB440A">
      <w:pPr>
        <w:pStyle w:val="affff"/>
        <w:tabs>
          <w:tab w:val="left" w:pos="993"/>
        </w:tabs>
        <w:spacing w:before="0" w:beforeAutospacing="0" w:after="0" w:afterAutospacing="0"/>
        <w:jc w:val="both"/>
        <w:rPr>
          <w:sz w:val="28"/>
          <w:szCs w:val="28"/>
          <w:lang w:val="kk-KZ"/>
        </w:rPr>
      </w:pPr>
    </w:p>
    <w:p w:rsidR="00EB440A" w:rsidRPr="00825D37" w:rsidRDefault="00EB440A" w:rsidP="00EB440A">
      <w:pPr>
        <w:pStyle w:val="affff"/>
        <w:tabs>
          <w:tab w:val="left" w:pos="993"/>
        </w:tabs>
        <w:spacing w:before="0" w:beforeAutospacing="0" w:after="0" w:afterAutospacing="0"/>
        <w:jc w:val="both"/>
        <w:rPr>
          <w:sz w:val="28"/>
          <w:szCs w:val="28"/>
          <w:lang w:val="kk-KZ"/>
        </w:rPr>
      </w:pPr>
      <w:r w:rsidRPr="00825D37">
        <w:rPr>
          <w:sz w:val="28"/>
          <w:szCs w:val="28"/>
          <w:lang w:val="kk-KZ"/>
        </w:rPr>
        <w:t>Кесте 4.1 – Модельдерді статистикалық талдау әдістері бойынша бағалау</w:t>
      </w:r>
    </w:p>
    <w:p w:rsidR="00EB440A" w:rsidRPr="00825D37" w:rsidRDefault="00EB440A" w:rsidP="00EB440A">
      <w:pPr>
        <w:pStyle w:val="affff"/>
        <w:tabs>
          <w:tab w:val="left" w:pos="993"/>
        </w:tabs>
        <w:spacing w:before="0" w:beforeAutospacing="0" w:after="0" w:afterAutospacing="0"/>
        <w:jc w:val="both"/>
        <w:rPr>
          <w:sz w:val="16"/>
          <w:szCs w:val="16"/>
          <w:lang w:val="kk-KZ"/>
        </w:rPr>
      </w:pPr>
    </w:p>
    <w:tbl>
      <w:tblPr>
        <w:tblW w:w="480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3"/>
        <w:gridCol w:w="2242"/>
        <w:gridCol w:w="2022"/>
        <w:gridCol w:w="2007"/>
      </w:tblGrid>
      <w:tr w:rsidR="00EB440A" w:rsidRPr="00825D37" w:rsidTr="008E5540">
        <w:trPr>
          <w:trHeight w:val="484"/>
        </w:trPr>
        <w:tc>
          <w:tcPr>
            <w:tcW w:w="1691" w:type="pct"/>
            <w:noWrap/>
            <w:hideMark/>
          </w:tcPr>
          <w:p w:rsidR="00EB440A" w:rsidRPr="00825D37" w:rsidRDefault="00EB440A" w:rsidP="00EB440A">
            <w:pPr>
              <w:jc w:val="center"/>
              <w:rPr>
                <w:b/>
                <w:bCs/>
                <w:color w:val="000000"/>
                <w:sz w:val="28"/>
                <w:szCs w:val="28"/>
              </w:rPr>
            </w:pPr>
            <w:r w:rsidRPr="00825D37">
              <w:rPr>
                <w:b/>
                <w:bCs/>
                <w:color w:val="000000"/>
                <w:sz w:val="28"/>
                <w:szCs w:val="28"/>
              </w:rPr>
              <w:t>Модель</w:t>
            </w:r>
          </w:p>
        </w:tc>
        <w:tc>
          <w:tcPr>
            <w:tcW w:w="1183" w:type="pct"/>
            <w:noWrap/>
            <w:hideMark/>
          </w:tcPr>
          <w:p w:rsidR="00EB440A" w:rsidRPr="00825D37" w:rsidRDefault="00EB440A" w:rsidP="00EB440A">
            <w:pPr>
              <w:jc w:val="both"/>
              <w:rPr>
                <w:b/>
                <w:bCs/>
                <w:color w:val="000000"/>
                <w:sz w:val="28"/>
                <w:szCs w:val="28"/>
              </w:rPr>
            </w:pPr>
            <w:r w:rsidRPr="00825D37">
              <w:rPr>
                <w:b/>
                <w:bCs/>
                <w:color w:val="000000"/>
                <w:sz w:val="28"/>
                <w:szCs w:val="28"/>
                <w:lang w:val="kk-KZ"/>
              </w:rPr>
              <w:t xml:space="preserve">Жалпы </w:t>
            </w:r>
            <w:r w:rsidRPr="00825D37">
              <w:rPr>
                <w:b/>
                <w:bCs/>
                <w:color w:val="000000"/>
                <w:sz w:val="28"/>
                <w:szCs w:val="28"/>
              </w:rPr>
              <w:t>RMSE</w:t>
            </w:r>
          </w:p>
        </w:tc>
        <w:tc>
          <w:tcPr>
            <w:tcW w:w="1067" w:type="pct"/>
            <w:noWrap/>
            <w:hideMark/>
          </w:tcPr>
          <w:p w:rsidR="00EB440A" w:rsidRPr="00825D37" w:rsidRDefault="00EB440A" w:rsidP="00EB440A">
            <w:pPr>
              <w:jc w:val="both"/>
              <w:rPr>
                <w:b/>
                <w:bCs/>
                <w:color w:val="000000"/>
                <w:sz w:val="28"/>
                <w:szCs w:val="28"/>
              </w:rPr>
            </w:pPr>
            <w:r w:rsidRPr="00825D37">
              <w:rPr>
                <w:b/>
                <w:bCs/>
                <w:color w:val="000000"/>
                <w:sz w:val="28"/>
                <w:szCs w:val="28"/>
                <w:lang w:val="kk-KZ"/>
              </w:rPr>
              <w:t>Жалпы</w:t>
            </w:r>
            <w:r w:rsidRPr="00825D37">
              <w:rPr>
                <w:b/>
                <w:bCs/>
                <w:color w:val="000000"/>
                <w:sz w:val="28"/>
                <w:szCs w:val="28"/>
              </w:rPr>
              <w:t xml:space="preserve"> AIC</w:t>
            </w:r>
          </w:p>
        </w:tc>
        <w:tc>
          <w:tcPr>
            <w:tcW w:w="1059" w:type="pct"/>
            <w:noWrap/>
            <w:hideMark/>
          </w:tcPr>
          <w:p w:rsidR="00EB440A" w:rsidRPr="00825D37" w:rsidRDefault="00EB440A" w:rsidP="00EB440A">
            <w:pPr>
              <w:jc w:val="both"/>
              <w:rPr>
                <w:b/>
                <w:bCs/>
                <w:color w:val="000000"/>
                <w:sz w:val="28"/>
                <w:szCs w:val="28"/>
              </w:rPr>
            </w:pPr>
            <w:r w:rsidRPr="00825D37">
              <w:rPr>
                <w:b/>
                <w:bCs/>
                <w:color w:val="000000"/>
                <w:sz w:val="28"/>
                <w:szCs w:val="28"/>
                <w:lang w:val="kk-KZ"/>
              </w:rPr>
              <w:t>Жалпы</w:t>
            </w:r>
            <w:r w:rsidRPr="00825D37">
              <w:rPr>
                <w:b/>
                <w:bCs/>
                <w:color w:val="000000"/>
                <w:sz w:val="28"/>
                <w:szCs w:val="28"/>
              </w:rPr>
              <w:t xml:space="preserve"> BIC</w:t>
            </w:r>
          </w:p>
        </w:tc>
      </w:tr>
      <w:tr w:rsidR="00EB440A" w:rsidRPr="00825D37" w:rsidTr="008E5540">
        <w:trPr>
          <w:trHeight w:val="484"/>
        </w:trPr>
        <w:tc>
          <w:tcPr>
            <w:tcW w:w="1691" w:type="pct"/>
            <w:noWrap/>
            <w:hideMark/>
          </w:tcPr>
          <w:p w:rsidR="00EB440A" w:rsidRPr="00825D37" w:rsidRDefault="00EB440A" w:rsidP="00EB440A">
            <w:pPr>
              <w:jc w:val="center"/>
              <w:rPr>
                <w:b/>
                <w:bCs/>
                <w:color w:val="000000"/>
                <w:sz w:val="28"/>
                <w:szCs w:val="28"/>
              </w:rPr>
            </w:pPr>
            <w:r w:rsidRPr="00825D37">
              <w:rPr>
                <w:b/>
                <w:bCs/>
                <w:color w:val="000000"/>
                <w:sz w:val="28"/>
                <w:szCs w:val="28"/>
              </w:rPr>
              <w:t>CatBoostRegressor</w:t>
            </w:r>
          </w:p>
        </w:tc>
        <w:tc>
          <w:tcPr>
            <w:tcW w:w="1183" w:type="pct"/>
            <w:noWrap/>
            <w:hideMark/>
          </w:tcPr>
          <w:p w:rsidR="00EB440A" w:rsidRPr="00825D37" w:rsidRDefault="00EB440A" w:rsidP="00EB440A">
            <w:pPr>
              <w:jc w:val="both"/>
              <w:rPr>
                <w:color w:val="000000"/>
                <w:sz w:val="28"/>
                <w:szCs w:val="28"/>
              </w:rPr>
            </w:pPr>
            <w:r w:rsidRPr="00825D37">
              <w:rPr>
                <w:color w:val="000000"/>
                <w:sz w:val="28"/>
                <w:szCs w:val="28"/>
              </w:rPr>
              <w:t>0.3624</w:t>
            </w:r>
          </w:p>
        </w:tc>
        <w:tc>
          <w:tcPr>
            <w:tcW w:w="1067" w:type="pct"/>
            <w:noWrap/>
            <w:hideMark/>
          </w:tcPr>
          <w:p w:rsidR="00EB440A" w:rsidRPr="00825D37" w:rsidRDefault="00EB440A" w:rsidP="00EB440A">
            <w:pPr>
              <w:jc w:val="both"/>
              <w:rPr>
                <w:color w:val="000000"/>
                <w:sz w:val="28"/>
                <w:szCs w:val="28"/>
              </w:rPr>
            </w:pPr>
            <w:r w:rsidRPr="00825D37">
              <w:rPr>
                <w:color w:val="000000"/>
                <w:sz w:val="28"/>
                <w:szCs w:val="28"/>
              </w:rPr>
              <w:t>36.2029</w:t>
            </w:r>
          </w:p>
        </w:tc>
        <w:tc>
          <w:tcPr>
            <w:tcW w:w="1059" w:type="pct"/>
            <w:noWrap/>
            <w:hideMark/>
          </w:tcPr>
          <w:p w:rsidR="00EB440A" w:rsidRPr="00825D37" w:rsidRDefault="00EB440A" w:rsidP="00EB440A">
            <w:pPr>
              <w:jc w:val="both"/>
              <w:rPr>
                <w:color w:val="000000"/>
                <w:sz w:val="28"/>
                <w:szCs w:val="28"/>
              </w:rPr>
            </w:pPr>
            <w:r w:rsidRPr="00825D37">
              <w:rPr>
                <w:color w:val="000000"/>
                <w:sz w:val="28"/>
                <w:szCs w:val="28"/>
              </w:rPr>
              <w:t>39.7529</w:t>
            </w:r>
          </w:p>
        </w:tc>
      </w:tr>
      <w:tr w:rsidR="00EB440A" w:rsidRPr="00825D37" w:rsidTr="008E5540">
        <w:trPr>
          <w:trHeight w:val="484"/>
        </w:trPr>
        <w:tc>
          <w:tcPr>
            <w:tcW w:w="1691" w:type="pct"/>
            <w:noWrap/>
            <w:hideMark/>
          </w:tcPr>
          <w:p w:rsidR="00EB440A" w:rsidRPr="00825D37" w:rsidRDefault="00EB440A" w:rsidP="00EB440A">
            <w:pPr>
              <w:jc w:val="center"/>
              <w:rPr>
                <w:b/>
                <w:bCs/>
                <w:color w:val="000000"/>
                <w:sz w:val="28"/>
                <w:szCs w:val="28"/>
              </w:rPr>
            </w:pPr>
            <w:r w:rsidRPr="00825D37">
              <w:rPr>
                <w:b/>
                <w:bCs/>
                <w:color w:val="000000"/>
                <w:sz w:val="28"/>
                <w:szCs w:val="28"/>
              </w:rPr>
              <w:t>XGBRegressor</w:t>
            </w:r>
          </w:p>
        </w:tc>
        <w:tc>
          <w:tcPr>
            <w:tcW w:w="1183" w:type="pct"/>
            <w:noWrap/>
            <w:hideMark/>
          </w:tcPr>
          <w:p w:rsidR="00EB440A" w:rsidRPr="00825D37" w:rsidRDefault="00EB440A" w:rsidP="00EB440A">
            <w:pPr>
              <w:jc w:val="both"/>
              <w:rPr>
                <w:color w:val="000000"/>
                <w:sz w:val="28"/>
                <w:szCs w:val="28"/>
              </w:rPr>
            </w:pPr>
            <w:r w:rsidRPr="00825D37">
              <w:rPr>
                <w:color w:val="000000"/>
                <w:sz w:val="28"/>
                <w:szCs w:val="28"/>
              </w:rPr>
              <w:t>0.4148</w:t>
            </w:r>
          </w:p>
        </w:tc>
        <w:tc>
          <w:tcPr>
            <w:tcW w:w="1067" w:type="pct"/>
            <w:noWrap/>
            <w:hideMark/>
          </w:tcPr>
          <w:p w:rsidR="00EB440A" w:rsidRPr="00825D37" w:rsidRDefault="00EB440A" w:rsidP="00EB440A">
            <w:pPr>
              <w:jc w:val="both"/>
              <w:rPr>
                <w:color w:val="000000"/>
                <w:sz w:val="28"/>
                <w:szCs w:val="28"/>
              </w:rPr>
            </w:pPr>
            <w:r w:rsidRPr="00825D37">
              <w:rPr>
                <w:color w:val="000000"/>
                <w:sz w:val="28"/>
                <w:szCs w:val="28"/>
              </w:rPr>
              <w:t>34.6942</w:t>
            </w:r>
          </w:p>
        </w:tc>
        <w:tc>
          <w:tcPr>
            <w:tcW w:w="1059" w:type="pct"/>
            <w:noWrap/>
            <w:hideMark/>
          </w:tcPr>
          <w:p w:rsidR="00EB440A" w:rsidRPr="00825D37" w:rsidRDefault="00EB440A" w:rsidP="00EB440A">
            <w:pPr>
              <w:jc w:val="both"/>
              <w:rPr>
                <w:color w:val="000000"/>
                <w:sz w:val="28"/>
                <w:szCs w:val="28"/>
              </w:rPr>
            </w:pPr>
            <w:r w:rsidRPr="00825D37">
              <w:rPr>
                <w:color w:val="000000"/>
                <w:sz w:val="28"/>
                <w:szCs w:val="28"/>
              </w:rPr>
              <w:t>38.2442</w:t>
            </w:r>
          </w:p>
        </w:tc>
      </w:tr>
    </w:tbl>
    <w:p w:rsidR="00EB440A" w:rsidRPr="00825D37" w:rsidRDefault="00EB440A" w:rsidP="00EB440A">
      <w:pPr>
        <w:pStyle w:val="affff"/>
        <w:tabs>
          <w:tab w:val="left" w:pos="993"/>
        </w:tabs>
        <w:spacing w:before="0" w:beforeAutospacing="0" w:after="0" w:afterAutospacing="0"/>
        <w:ind w:firstLine="709"/>
        <w:jc w:val="both"/>
        <w:rPr>
          <w:sz w:val="28"/>
          <w:szCs w:val="28"/>
        </w:rPr>
      </w:pPr>
    </w:p>
    <w:p w:rsidR="00EB440A" w:rsidRPr="00322246" w:rsidRDefault="00EB440A" w:rsidP="00EB440A">
      <w:pPr>
        <w:pStyle w:val="affff"/>
        <w:tabs>
          <w:tab w:val="left" w:pos="993"/>
        </w:tabs>
        <w:spacing w:before="0" w:beforeAutospacing="0" w:after="0" w:afterAutospacing="0"/>
        <w:ind w:firstLine="709"/>
        <w:jc w:val="both"/>
        <w:rPr>
          <w:sz w:val="28"/>
          <w:szCs w:val="28"/>
        </w:rPr>
      </w:pPr>
      <w:r w:rsidRPr="00825D37">
        <w:rPr>
          <w:sz w:val="28"/>
          <w:szCs w:val="28"/>
        </w:rPr>
        <w:t>Оқыту кезеңінде CatBoostRegressor негізіндегі модель RMSE, AIC және BIC метрикалары бойынша XGBRegressor негізіндегі модельге қарағанда жақсы нәтижелер</w:t>
      </w:r>
      <w:r w:rsidRPr="00322246">
        <w:rPr>
          <w:sz w:val="28"/>
          <w:szCs w:val="28"/>
        </w:rPr>
        <w:t xml:space="preserve"> көрсетті. Сурет </w:t>
      </w:r>
      <w:r w:rsidRPr="00322246">
        <w:rPr>
          <w:sz w:val="28"/>
          <w:szCs w:val="28"/>
          <w:lang w:val="kk-KZ"/>
        </w:rPr>
        <w:t>4.2</w:t>
      </w:r>
      <w:r w:rsidRPr="00322246">
        <w:rPr>
          <w:sz w:val="28"/>
          <w:szCs w:val="28"/>
        </w:rPr>
        <w:t>-де көрсетілгендей, RMSE-нің төмен болуы орташа квадраттық қателіктің аз екенін білдіреді, ал AIC және BIC мәндерінің төмендігі CatBoost моделінің ақпараттылығы жоғары екенін және берілген деректер жиынында артық үйренуге аз бейім екенін көрсетеді.</w:t>
      </w:r>
    </w:p>
    <w:p w:rsidR="00EB440A" w:rsidRPr="00322246" w:rsidRDefault="00EB440A" w:rsidP="00EB440A">
      <w:pPr>
        <w:pStyle w:val="affff"/>
        <w:tabs>
          <w:tab w:val="left" w:pos="993"/>
        </w:tabs>
        <w:spacing w:before="0" w:beforeAutospacing="0" w:after="0" w:afterAutospacing="0"/>
        <w:ind w:firstLine="709"/>
        <w:jc w:val="both"/>
        <w:rPr>
          <w:sz w:val="28"/>
          <w:szCs w:val="28"/>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430AB275" wp14:editId="0C6D14DA">
            <wp:extent cx="4533900" cy="2678848"/>
            <wp:effectExtent l="0" t="0" r="0" b="7620"/>
            <wp:docPr id="763684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84715" name=""/>
                    <pic:cNvPicPr/>
                  </pic:nvPicPr>
                  <pic:blipFill>
                    <a:blip r:embed="rId169"/>
                    <a:stretch>
                      <a:fillRect/>
                    </a:stretch>
                  </pic:blipFill>
                  <pic:spPr>
                    <a:xfrm>
                      <a:off x="0" y="0"/>
                      <a:ext cx="4540940" cy="2683008"/>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7B16C8"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7B16C8">
        <w:rPr>
          <w:sz w:val="28"/>
          <w:szCs w:val="28"/>
          <w:lang w:val="kk-KZ"/>
        </w:rPr>
        <w:t xml:space="preserve"> </w:t>
      </w:r>
      <w:r w:rsidRPr="00322246">
        <w:rPr>
          <w:sz w:val="28"/>
          <w:szCs w:val="28"/>
          <w:lang w:val="kk-KZ"/>
        </w:rPr>
        <w:t>4.2</w:t>
      </w:r>
      <w:r>
        <w:rPr>
          <w:sz w:val="28"/>
          <w:szCs w:val="28"/>
          <w:lang w:val="kk-KZ"/>
        </w:rPr>
        <w:t xml:space="preserve"> –</w:t>
      </w:r>
      <w:r w:rsidRPr="007B16C8">
        <w:rPr>
          <w:sz w:val="28"/>
          <w:szCs w:val="28"/>
          <w:lang w:val="kk-KZ"/>
        </w:rPr>
        <w:t xml:space="preserve"> CatBoostRegressor және XGBRegressor модельдерінің салыстырмалы бағалауы</w:t>
      </w:r>
    </w:p>
    <w:p w:rsidR="00EB440A" w:rsidRPr="007B16C8" w:rsidRDefault="00EB440A" w:rsidP="00EB440A">
      <w:pPr>
        <w:pStyle w:val="affff"/>
        <w:tabs>
          <w:tab w:val="left" w:pos="993"/>
        </w:tabs>
        <w:spacing w:before="0" w:beforeAutospacing="0" w:after="0" w:afterAutospacing="0"/>
        <w:ind w:firstLine="709"/>
        <w:jc w:val="both"/>
        <w:rPr>
          <w:sz w:val="28"/>
          <w:szCs w:val="28"/>
          <w:lang w:val="kk-KZ"/>
        </w:rPr>
      </w:pPr>
    </w:p>
    <w:p w:rsidR="00EB440A" w:rsidRPr="007B16C8" w:rsidRDefault="00EB440A" w:rsidP="00EB440A">
      <w:pPr>
        <w:pStyle w:val="affff"/>
        <w:tabs>
          <w:tab w:val="left" w:pos="993"/>
        </w:tabs>
        <w:spacing w:before="0" w:beforeAutospacing="0" w:after="0" w:afterAutospacing="0"/>
        <w:jc w:val="both"/>
        <w:rPr>
          <w:sz w:val="28"/>
          <w:szCs w:val="28"/>
          <w:lang w:val="kk-KZ"/>
        </w:rPr>
      </w:pPr>
      <w:r w:rsidRPr="007B16C8">
        <w:rPr>
          <w:sz w:val="28"/>
          <w:szCs w:val="28"/>
          <w:lang w:val="kk-KZ"/>
        </w:rPr>
        <w:tab/>
      </w:r>
      <w:r w:rsidRPr="00322246">
        <w:rPr>
          <w:sz w:val="28"/>
          <w:szCs w:val="28"/>
          <w:lang w:val="kk-KZ"/>
        </w:rPr>
        <w:t>4.2</w:t>
      </w:r>
      <w:r>
        <w:rPr>
          <w:sz w:val="28"/>
          <w:szCs w:val="28"/>
          <w:lang w:val="kk-KZ"/>
        </w:rPr>
        <w:t>-</w:t>
      </w:r>
      <w:r w:rsidRPr="007B16C8">
        <w:rPr>
          <w:sz w:val="28"/>
          <w:szCs w:val="28"/>
          <w:lang w:val="kk-KZ"/>
        </w:rPr>
        <w:t>кестеде 2024 жылға арналған тестілік деректер бойынша екі модельдің болжамды мәндері және бес мақсатты айнымалы бойынша олардың нақты мәндермен салыстырылуы көрсетілген.</w:t>
      </w:r>
    </w:p>
    <w:p w:rsidR="00EB440A" w:rsidRPr="007B16C8" w:rsidRDefault="00EB440A" w:rsidP="00EB440A">
      <w:pPr>
        <w:pStyle w:val="affff"/>
        <w:tabs>
          <w:tab w:val="left" w:pos="993"/>
        </w:tabs>
        <w:spacing w:before="0" w:beforeAutospacing="0" w:after="0" w:afterAutospacing="0"/>
        <w:jc w:val="both"/>
        <w:rPr>
          <w:sz w:val="28"/>
          <w:szCs w:val="28"/>
          <w:lang w:val="kk-KZ"/>
        </w:rPr>
      </w:pPr>
    </w:p>
    <w:p w:rsidR="00EB440A" w:rsidRDefault="00EB440A" w:rsidP="00EB440A">
      <w:pPr>
        <w:pStyle w:val="affff"/>
        <w:tabs>
          <w:tab w:val="left" w:pos="993"/>
        </w:tabs>
        <w:spacing w:before="0" w:beforeAutospacing="0" w:after="0" w:afterAutospacing="0"/>
        <w:jc w:val="both"/>
        <w:rPr>
          <w:sz w:val="28"/>
          <w:szCs w:val="28"/>
        </w:rPr>
      </w:pPr>
      <w:r w:rsidRPr="00322246">
        <w:rPr>
          <w:sz w:val="28"/>
          <w:szCs w:val="28"/>
        </w:rPr>
        <w:t xml:space="preserve">Кесте </w:t>
      </w:r>
      <w:r w:rsidRPr="00322246">
        <w:rPr>
          <w:sz w:val="28"/>
          <w:szCs w:val="28"/>
          <w:lang w:val="kk-KZ"/>
        </w:rPr>
        <w:t>4.2</w:t>
      </w:r>
      <w:r>
        <w:rPr>
          <w:sz w:val="28"/>
          <w:szCs w:val="28"/>
          <w:lang w:val="kk-KZ"/>
        </w:rPr>
        <w:t xml:space="preserve"> –</w:t>
      </w:r>
      <w:r w:rsidRPr="00322246">
        <w:rPr>
          <w:sz w:val="28"/>
          <w:szCs w:val="28"/>
        </w:rPr>
        <w:t xml:space="preserve"> Екі модельдің болжамды мәндері</w:t>
      </w:r>
    </w:p>
    <w:p w:rsidR="00EB440A" w:rsidRPr="007B16C8" w:rsidRDefault="00EB440A" w:rsidP="00EB440A">
      <w:pPr>
        <w:pStyle w:val="affff"/>
        <w:tabs>
          <w:tab w:val="left" w:pos="993"/>
        </w:tabs>
        <w:spacing w:before="0" w:beforeAutospacing="0" w:after="0" w:afterAutospacing="0"/>
        <w:jc w:val="both"/>
        <w:rPr>
          <w:sz w:val="16"/>
          <w:szCs w:val="16"/>
        </w:rPr>
      </w:pPr>
    </w:p>
    <w:tbl>
      <w:tblPr>
        <w:tblW w:w="47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3"/>
        <w:gridCol w:w="1638"/>
        <w:gridCol w:w="2580"/>
        <w:gridCol w:w="2083"/>
      </w:tblGrid>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Параметр</w:t>
            </w:r>
          </w:p>
        </w:tc>
        <w:tc>
          <w:tcPr>
            <w:tcW w:w="891" w:type="pct"/>
            <w:noWrap/>
            <w:hideMark/>
          </w:tcPr>
          <w:p w:rsidR="00EB440A" w:rsidRPr="00825D37" w:rsidRDefault="00EB440A" w:rsidP="00EB440A">
            <w:pPr>
              <w:rPr>
                <w:b/>
                <w:bCs/>
                <w:color w:val="000000"/>
                <w:sz w:val="28"/>
                <w:szCs w:val="28"/>
                <w:lang w:val="kk-KZ"/>
              </w:rPr>
            </w:pPr>
            <w:r w:rsidRPr="00825D37">
              <w:rPr>
                <w:b/>
                <w:bCs/>
                <w:color w:val="000000"/>
                <w:sz w:val="28"/>
                <w:szCs w:val="28"/>
                <w:lang w:val="kk-KZ"/>
              </w:rPr>
              <w:t>Нақты мән</w:t>
            </w:r>
          </w:p>
        </w:tc>
        <w:tc>
          <w:tcPr>
            <w:tcW w:w="1368" w:type="pct"/>
            <w:noWrap/>
            <w:hideMark/>
          </w:tcPr>
          <w:p w:rsidR="00EB440A" w:rsidRPr="00825D37" w:rsidRDefault="00EB440A" w:rsidP="00EB440A">
            <w:pPr>
              <w:rPr>
                <w:b/>
                <w:bCs/>
                <w:color w:val="000000"/>
                <w:sz w:val="28"/>
                <w:szCs w:val="28"/>
                <w:lang w:val="kk-KZ"/>
              </w:rPr>
            </w:pPr>
            <w:r w:rsidRPr="00825D37">
              <w:rPr>
                <w:b/>
                <w:bCs/>
                <w:color w:val="000000"/>
                <w:sz w:val="28"/>
                <w:szCs w:val="28"/>
              </w:rPr>
              <w:t>CatBoost</w:t>
            </w:r>
            <w:r w:rsidRPr="00825D37">
              <w:rPr>
                <w:b/>
                <w:bCs/>
                <w:color w:val="000000"/>
                <w:sz w:val="28"/>
                <w:szCs w:val="28"/>
                <w:lang w:val="kk-KZ"/>
              </w:rPr>
              <w:t xml:space="preserve"> болжамы</w:t>
            </w:r>
          </w:p>
        </w:tc>
        <w:tc>
          <w:tcPr>
            <w:tcW w:w="1133" w:type="pct"/>
            <w:noWrap/>
            <w:hideMark/>
          </w:tcPr>
          <w:p w:rsidR="00EB440A" w:rsidRPr="00825D37" w:rsidRDefault="00EB440A" w:rsidP="00EB440A">
            <w:pPr>
              <w:rPr>
                <w:b/>
                <w:bCs/>
                <w:color w:val="000000"/>
                <w:sz w:val="28"/>
                <w:szCs w:val="28"/>
                <w:lang w:val="kk-KZ"/>
              </w:rPr>
            </w:pPr>
            <w:r w:rsidRPr="00825D37">
              <w:rPr>
                <w:b/>
                <w:bCs/>
                <w:color w:val="000000"/>
                <w:sz w:val="28"/>
                <w:szCs w:val="28"/>
              </w:rPr>
              <w:t>XGB</w:t>
            </w:r>
            <w:r w:rsidRPr="00825D37">
              <w:rPr>
                <w:b/>
                <w:bCs/>
                <w:color w:val="000000"/>
                <w:sz w:val="28"/>
                <w:szCs w:val="28"/>
                <w:lang w:val="kk-KZ"/>
              </w:rPr>
              <w:t xml:space="preserve"> болжамы</w:t>
            </w:r>
          </w:p>
        </w:tc>
      </w:tr>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Еріген оттегі</w:t>
            </w:r>
          </w:p>
        </w:tc>
        <w:tc>
          <w:tcPr>
            <w:tcW w:w="891" w:type="pct"/>
            <w:noWrap/>
            <w:hideMark/>
          </w:tcPr>
          <w:p w:rsidR="00EB440A" w:rsidRPr="00825D37" w:rsidRDefault="00EB440A" w:rsidP="00EB440A">
            <w:pPr>
              <w:rPr>
                <w:color w:val="000000"/>
                <w:sz w:val="28"/>
                <w:szCs w:val="28"/>
              </w:rPr>
            </w:pPr>
            <w:r w:rsidRPr="00825D37">
              <w:rPr>
                <w:color w:val="000000"/>
                <w:sz w:val="28"/>
                <w:szCs w:val="28"/>
              </w:rPr>
              <w:t>9.00</w:t>
            </w:r>
          </w:p>
        </w:tc>
        <w:tc>
          <w:tcPr>
            <w:tcW w:w="1368" w:type="pct"/>
            <w:noWrap/>
            <w:hideMark/>
          </w:tcPr>
          <w:p w:rsidR="00EB440A" w:rsidRPr="00825D37" w:rsidRDefault="00EB440A" w:rsidP="00EB440A">
            <w:pPr>
              <w:rPr>
                <w:color w:val="000000"/>
                <w:sz w:val="28"/>
                <w:szCs w:val="28"/>
              </w:rPr>
            </w:pPr>
            <w:r w:rsidRPr="00825D37">
              <w:rPr>
                <w:color w:val="000000"/>
                <w:sz w:val="28"/>
                <w:szCs w:val="28"/>
              </w:rPr>
              <w:t>8.8379</w:t>
            </w:r>
          </w:p>
        </w:tc>
        <w:tc>
          <w:tcPr>
            <w:tcW w:w="1133" w:type="pct"/>
            <w:noWrap/>
            <w:hideMark/>
          </w:tcPr>
          <w:p w:rsidR="00EB440A" w:rsidRPr="00825D37" w:rsidRDefault="00EB440A" w:rsidP="00EB440A">
            <w:pPr>
              <w:rPr>
                <w:color w:val="000000"/>
                <w:sz w:val="28"/>
                <w:szCs w:val="28"/>
              </w:rPr>
            </w:pPr>
            <w:r w:rsidRPr="00825D37">
              <w:rPr>
                <w:color w:val="000000"/>
                <w:sz w:val="28"/>
                <w:szCs w:val="28"/>
              </w:rPr>
              <w:t>8.9714</w:t>
            </w:r>
          </w:p>
        </w:tc>
      </w:tr>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Қаттылық</w:t>
            </w:r>
          </w:p>
        </w:tc>
        <w:tc>
          <w:tcPr>
            <w:tcW w:w="891" w:type="pct"/>
            <w:noWrap/>
            <w:hideMark/>
          </w:tcPr>
          <w:p w:rsidR="00EB440A" w:rsidRPr="00825D37" w:rsidRDefault="00EB440A" w:rsidP="00EB440A">
            <w:pPr>
              <w:rPr>
                <w:color w:val="000000"/>
                <w:sz w:val="28"/>
                <w:szCs w:val="28"/>
              </w:rPr>
            </w:pPr>
            <w:r w:rsidRPr="00825D37">
              <w:rPr>
                <w:color w:val="000000"/>
                <w:sz w:val="28"/>
                <w:szCs w:val="28"/>
              </w:rPr>
              <w:t>7.72</w:t>
            </w:r>
          </w:p>
        </w:tc>
        <w:tc>
          <w:tcPr>
            <w:tcW w:w="1368" w:type="pct"/>
            <w:noWrap/>
            <w:hideMark/>
          </w:tcPr>
          <w:p w:rsidR="00EB440A" w:rsidRPr="00825D37" w:rsidRDefault="00EB440A" w:rsidP="00EB440A">
            <w:pPr>
              <w:rPr>
                <w:color w:val="000000"/>
                <w:sz w:val="28"/>
                <w:szCs w:val="28"/>
              </w:rPr>
            </w:pPr>
            <w:r w:rsidRPr="00825D37">
              <w:rPr>
                <w:color w:val="000000"/>
                <w:sz w:val="28"/>
                <w:szCs w:val="28"/>
              </w:rPr>
              <w:t>7.7080</w:t>
            </w:r>
          </w:p>
        </w:tc>
        <w:tc>
          <w:tcPr>
            <w:tcW w:w="1133" w:type="pct"/>
            <w:noWrap/>
            <w:hideMark/>
          </w:tcPr>
          <w:p w:rsidR="00EB440A" w:rsidRPr="00825D37" w:rsidRDefault="00EB440A" w:rsidP="00EB440A">
            <w:pPr>
              <w:rPr>
                <w:color w:val="000000"/>
                <w:sz w:val="28"/>
                <w:szCs w:val="28"/>
              </w:rPr>
            </w:pPr>
            <w:r w:rsidRPr="00825D37">
              <w:rPr>
                <w:color w:val="000000"/>
                <w:sz w:val="28"/>
                <w:szCs w:val="28"/>
              </w:rPr>
              <w:t>7.8755</w:t>
            </w:r>
          </w:p>
        </w:tc>
      </w:tr>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Мөлдірлік</w:t>
            </w:r>
          </w:p>
        </w:tc>
        <w:tc>
          <w:tcPr>
            <w:tcW w:w="891" w:type="pct"/>
            <w:noWrap/>
            <w:hideMark/>
          </w:tcPr>
          <w:p w:rsidR="00EB440A" w:rsidRPr="00825D37" w:rsidRDefault="00EB440A" w:rsidP="00EB440A">
            <w:pPr>
              <w:rPr>
                <w:color w:val="000000"/>
                <w:sz w:val="28"/>
                <w:szCs w:val="28"/>
              </w:rPr>
            </w:pPr>
            <w:r w:rsidRPr="00825D37">
              <w:rPr>
                <w:color w:val="000000"/>
                <w:sz w:val="28"/>
                <w:szCs w:val="28"/>
              </w:rPr>
              <w:t>21.00</w:t>
            </w:r>
          </w:p>
        </w:tc>
        <w:tc>
          <w:tcPr>
            <w:tcW w:w="1368" w:type="pct"/>
            <w:noWrap/>
            <w:hideMark/>
          </w:tcPr>
          <w:p w:rsidR="00EB440A" w:rsidRPr="00825D37" w:rsidRDefault="00EB440A" w:rsidP="00EB440A">
            <w:pPr>
              <w:rPr>
                <w:color w:val="000000"/>
                <w:sz w:val="28"/>
                <w:szCs w:val="28"/>
              </w:rPr>
            </w:pPr>
            <w:r w:rsidRPr="00825D37">
              <w:rPr>
                <w:color w:val="000000"/>
                <w:sz w:val="28"/>
                <w:szCs w:val="28"/>
              </w:rPr>
              <w:t>21.0043</w:t>
            </w:r>
          </w:p>
        </w:tc>
        <w:tc>
          <w:tcPr>
            <w:tcW w:w="1133" w:type="pct"/>
            <w:noWrap/>
            <w:hideMark/>
          </w:tcPr>
          <w:p w:rsidR="00EB440A" w:rsidRPr="00825D37" w:rsidRDefault="00EB440A" w:rsidP="00EB440A">
            <w:pPr>
              <w:rPr>
                <w:color w:val="000000"/>
                <w:sz w:val="28"/>
                <w:szCs w:val="28"/>
              </w:rPr>
            </w:pPr>
            <w:r w:rsidRPr="00825D37">
              <w:rPr>
                <w:color w:val="000000"/>
                <w:sz w:val="28"/>
                <w:szCs w:val="28"/>
              </w:rPr>
              <w:t>21.0000</w:t>
            </w:r>
          </w:p>
        </w:tc>
      </w:tr>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Судың сапа индексі</w:t>
            </w:r>
          </w:p>
        </w:tc>
        <w:tc>
          <w:tcPr>
            <w:tcW w:w="891" w:type="pct"/>
            <w:noWrap/>
            <w:hideMark/>
          </w:tcPr>
          <w:p w:rsidR="00EB440A" w:rsidRPr="00825D37" w:rsidRDefault="00EB440A" w:rsidP="00EB440A">
            <w:pPr>
              <w:rPr>
                <w:color w:val="000000"/>
                <w:sz w:val="28"/>
                <w:szCs w:val="28"/>
              </w:rPr>
            </w:pPr>
            <w:r w:rsidRPr="00825D37">
              <w:rPr>
                <w:color w:val="000000"/>
                <w:sz w:val="28"/>
                <w:szCs w:val="28"/>
              </w:rPr>
              <w:t>3.325</w:t>
            </w:r>
          </w:p>
        </w:tc>
        <w:tc>
          <w:tcPr>
            <w:tcW w:w="1368" w:type="pct"/>
            <w:noWrap/>
            <w:hideMark/>
          </w:tcPr>
          <w:p w:rsidR="00EB440A" w:rsidRPr="00825D37" w:rsidRDefault="00EB440A" w:rsidP="00EB440A">
            <w:pPr>
              <w:rPr>
                <w:color w:val="000000"/>
                <w:sz w:val="28"/>
                <w:szCs w:val="28"/>
              </w:rPr>
            </w:pPr>
            <w:r w:rsidRPr="00825D37">
              <w:rPr>
                <w:color w:val="000000"/>
                <w:sz w:val="28"/>
                <w:szCs w:val="28"/>
              </w:rPr>
              <w:t>3.2849</w:t>
            </w:r>
          </w:p>
        </w:tc>
        <w:tc>
          <w:tcPr>
            <w:tcW w:w="1133" w:type="pct"/>
            <w:noWrap/>
            <w:hideMark/>
          </w:tcPr>
          <w:p w:rsidR="00EB440A" w:rsidRPr="00825D37" w:rsidRDefault="00EB440A" w:rsidP="00EB440A">
            <w:pPr>
              <w:rPr>
                <w:color w:val="000000"/>
                <w:sz w:val="28"/>
                <w:szCs w:val="28"/>
              </w:rPr>
            </w:pPr>
            <w:r w:rsidRPr="00825D37">
              <w:rPr>
                <w:color w:val="000000"/>
                <w:sz w:val="28"/>
                <w:szCs w:val="28"/>
              </w:rPr>
              <w:t>3.3094</w:t>
            </w:r>
          </w:p>
        </w:tc>
      </w:tr>
      <w:tr w:rsidR="00EB440A" w:rsidRPr="00825D37" w:rsidTr="008E5540">
        <w:trPr>
          <w:trHeight w:val="300"/>
        </w:trPr>
        <w:tc>
          <w:tcPr>
            <w:tcW w:w="1609" w:type="pct"/>
            <w:noWrap/>
            <w:hideMark/>
          </w:tcPr>
          <w:p w:rsidR="00EB440A" w:rsidRPr="00825D37" w:rsidRDefault="00EB440A" w:rsidP="00EB440A">
            <w:pPr>
              <w:rPr>
                <w:b/>
                <w:bCs/>
                <w:color w:val="000000"/>
                <w:sz w:val="28"/>
                <w:szCs w:val="28"/>
              </w:rPr>
            </w:pPr>
            <w:r w:rsidRPr="00825D37">
              <w:rPr>
                <w:b/>
                <w:bCs/>
                <w:color w:val="000000"/>
                <w:sz w:val="28"/>
                <w:szCs w:val="28"/>
              </w:rPr>
              <w:t>Эвтрофикация индексі</w:t>
            </w:r>
          </w:p>
        </w:tc>
        <w:tc>
          <w:tcPr>
            <w:tcW w:w="891" w:type="pct"/>
            <w:noWrap/>
            <w:hideMark/>
          </w:tcPr>
          <w:p w:rsidR="00EB440A" w:rsidRPr="00825D37" w:rsidRDefault="00EB440A" w:rsidP="00EB440A">
            <w:pPr>
              <w:rPr>
                <w:color w:val="000000"/>
                <w:sz w:val="28"/>
                <w:szCs w:val="28"/>
              </w:rPr>
            </w:pPr>
            <w:r w:rsidRPr="00825D37">
              <w:rPr>
                <w:color w:val="000000"/>
                <w:sz w:val="28"/>
                <w:szCs w:val="28"/>
              </w:rPr>
              <w:t>0.365</w:t>
            </w:r>
          </w:p>
        </w:tc>
        <w:tc>
          <w:tcPr>
            <w:tcW w:w="1368" w:type="pct"/>
            <w:noWrap/>
            <w:hideMark/>
          </w:tcPr>
          <w:p w:rsidR="00EB440A" w:rsidRPr="00825D37" w:rsidRDefault="00EB440A" w:rsidP="00EB440A">
            <w:pPr>
              <w:rPr>
                <w:color w:val="000000"/>
                <w:sz w:val="28"/>
                <w:szCs w:val="28"/>
              </w:rPr>
            </w:pPr>
            <w:r w:rsidRPr="00825D37">
              <w:rPr>
                <w:color w:val="000000"/>
                <w:sz w:val="28"/>
                <w:szCs w:val="28"/>
              </w:rPr>
              <w:t>0.3562</w:t>
            </w:r>
          </w:p>
        </w:tc>
        <w:tc>
          <w:tcPr>
            <w:tcW w:w="1133" w:type="pct"/>
            <w:noWrap/>
            <w:hideMark/>
          </w:tcPr>
          <w:p w:rsidR="00EB440A" w:rsidRPr="00825D37" w:rsidRDefault="00EB440A" w:rsidP="00EB440A">
            <w:pPr>
              <w:rPr>
                <w:color w:val="000000"/>
                <w:sz w:val="28"/>
                <w:szCs w:val="28"/>
              </w:rPr>
            </w:pPr>
            <w:r w:rsidRPr="00825D37">
              <w:rPr>
                <w:color w:val="000000"/>
                <w:sz w:val="28"/>
                <w:szCs w:val="28"/>
              </w:rPr>
              <w:t>0.3675</w:t>
            </w:r>
          </w:p>
        </w:tc>
      </w:tr>
    </w:tbl>
    <w:p w:rsidR="00EB440A" w:rsidRPr="00322246" w:rsidRDefault="00EB440A" w:rsidP="00EB440A">
      <w:pPr>
        <w:pStyle w:val="affff"/>
        <w:tabs>
          <w:tab w:val="left" w:pos="993"/>
        </w:tabs>
        <w:spacing w:before="0" w:beforeAutospacing="0" w:after="0" w:afterAutospacing="0"/>
        <w:ind w:firstLine="709"/>
        <w:jc w:val="both"/>
        <w:rPr>
          <w:sz w:val="28"/>
          <w:szCs w:val="28"/>
        </w:rPr>
      </w:pPr>
    </w:p>
    <w:p w:rsidR="00EB440A" w:rsidRPr="00322246" w:rsidRDefault="00EB440A" w:rsidP="00EB440A">
      <w:pPr>
        <w:pStyle w:val="affff"/>
        <w:tabs>
          <w:tab w:val="left" w:pos="993"/>
        </w:tabs>
        <w:spacing w:before="0" w:beforeAutospacing="0" w:after="0" w:afterAutospacing="0"/>
        <w:ind w:firstLine="709"/>
        <w:jc w:val="both"/>
        <w:rPr>
          <w:sz w:val="28"/>
          <w:szCs w:val="28"/>
        </w:rPr>
      </w:pPr>
      <w:r w:rsidRPr="00322246">
        <w:rPr>
          <w:sz w:val="28"/>
          <w:szCs w:val="28"/>
          <w:lang w:val="kk-KZ"/>
        </w:rPr>
        <w:t>4.2-</w:t>
      </w:r>
      <w:r w:rsidRPr="00322246">
        <w:rPr>
          <w:sz w:val="28"/>
          <w:szCs w:val="28"/>
        </w:rPr>
        <w:t xml:space="preserve">кестесіне сүйене отырып, XGBRegressor моделі </w:t>
      </w:r>
      <w:r w:rsidRPr="00322246">
        <w:rPr>
          <w:sz w:val="28"/>
          <w:szCs w:val="28"/>
          <w:lang w:val="kk-KZ"/>
        </w:rPr>
        <w:t>е</w:t>
      </w:r>
      <w:r w:rsidRPr="00322246">
        <w:rPr>
          <w:sz w:val="28"/>
          <w:szCs w:val="28"/>
        </w:rPr>
        <w:t xml:space="preserve">ріген оттегі, </w:t>
      </w:r>
      <w:r w:rsidRPr="00322246">
        <w:rPr>
          <w:sz w:val="28"/>
          <w:szCs w:val="28"/>
          <w:lang w:val="kk-KZ"/>
        </w:rPr>
        <w:t>қ</w:t>
      </w:r>
      <w:r w:rsidRPr="00322246">
        <w:rPr>
          <w:sz w:val="28"/>
          <w:szCs w:val="28"/>
        </w:rPr>
        <w:t xml:space="preserve">аттылық, </w:t>
      </w:r>
      <w:r w:rsidRPr="00322246">
        <w:rPr>
          <w:sz w:val="28"/>
          <w:szCs w:val="28"/>
          <w:lang w:val="kk-KZ"/>
        </w:rPr>
        <w:t>м</w:t>
      </w:r>
      <w:r w:rsidRPr="00322246">
        <w:rPr>
          <w:sz w:val="28"/>
          <w:szCs w:val="28"/>
        </w:rPr>
        <w:t xml:space="preserve">өлдірлік және </w:t>
      </w:r>
      <w:r w:rsidRPr="00322246">
        <w:rPr>
          <w:sz w:val="28"/>
          <w:szCs w:val="28"/>
          <w:lang w:val="kk-KZ"/>
        </w:rPr>
        <w:t>с</w:t>
      </w:r>
      <w:r w:rsidRPr="00322246">
        <w:rPr>
          <w:sz w:val="28"/>
          <w:szCs w:val="28"/>
        </w:rPr>
        <w:t>удың сапа индексі параметрлері бойынша нақты мәндерге жақынырақ болжамдар бергені байқалады. Мысалы,</w:t>
      </w:r>
      <w:r w:rsidRPr="00322246">
        <w:rPr>
          <w:sz w:val="28"/>
          <w:szCs w:val="28"/>
          <w:lang w:val="kk-KZ"/>
        </w:rPr>
        <w:t xml:space="preserve"> е</w:t>
      </w:r>
      <w:r w:rsidRPr="00322246">
        <w:rPr>
          <w:sz w:val="28"/>
          <w:szCs w:val="28"/>
        </w:rPr>
        <w:t>ріген оттегі көрсеткіші үшін XGBRegressor моделі 8.9714 мәнін берді, бұл нақты 9.00 мәніне CatBoost моделінің болжамынан (8.8379) жақынырақ. Ұқсас жағдай басқа айнымалылар үшін де байқалады. Оқыту кезеңінде CatBoostRegressor моделі RMSE, AIC және BIC метрикалары бойынша жақсы нәтижелер көрсеткенімен, болжам жасау кезеңінде XGBRegressor моделі дәлірек болды. Бұл айырмашылық бірнеше факторлармен байланысты болуы мүмкін:</w:t>
      </w:r>
    </w:p>
    <w:p w:rsidR="00EB440A" w:rsidRPr="00322246" w:rsidRDefault="00EB440A" w:rsidP="00EB440A">
      <w:pPr>
        <w:pStyle w:val="affff"/>
        <w:numPr>
          <w:ilvl w:val="0"/>
          <w:numId w:val="31"/>
        </w:numPr>
        <w:tabs>
          <w:tab w:val="clear" w:pos="720"/>
          <w:tab w:val="num" w:pos="360"/>
          <w:tab w:val="left" w:pos="993"/>
        </w:tabs>
        <w:spacing w:before="0" w:beforeAutospacing="0" w:after="0" w:afterAutospacing="0"/>
        <w:ind w:left="0" w:firstLine="709"/>
        <w:jc w:val="both"/>
        <w:rPr>
          <w:sz w:val="28"/>
          <w:szCs w:val="28"/>
        </w:rPr>
      </w:pPr>
      <w:r w:rsidRPr="00322246">
        <w:rPr>
          <w:b/>
          <w:bCs/>
          <w:sz w:val="28"/>
          <w:szCs w:val="28"/>
        </w:rPr>
        <w:t xml:space="preserve">Деректерге сезімталдық. </w:t>
      </w:r>
      <w:r w:rsidRPr="00322246">
        <w:rPr>
          <w:bCs/>
          <w:sz w:val="28"/>
          <w:szCs w:val="28"/>
        </w:rPr>
        <w:t>CatBoost категориялық белгілер мен бос ұяшықтар бар деректермен оқытуда жақсы жұмыс істейді, а</w:t>
      </w:r>
      <w:r w:rsidRPr="00322246">
        <w:rPr>
          <w:bCs/>
          <w:sz w:val="28"/>
          <w:szCs w:val="28"/>
          <w:lang w:val="kk-KZ"/>
        </w:rPr>
        <w:t>л</w:t>
      </w:r>
      <w:r w:rsidRPr="00322246">
        <w:rPr>
          <w:bCs/>
          <w:sz w:val="28"/>
          <w:szCs w:val="28"/>
        </w:rPr>
        <w:t xml:space="preserve"> </w:t>
      </w:r>
      <w:r w:rsidRPr="00322246">
        <w:rPr>
          <w:sz w:val="28"/>
          <w:szCs w:val="28"/>
        </w:rPr>
        <w:t>XGBRegressor</w:t>
      </w:r>
      <w:r w:rsidRPr="00322246">
        <w:rPr>
          <w:bCs/>
          <w:sz w:val="28"/>
          <w:szCs w:val="28"/>
        </w:rPr>
        <w:t xml:space="preserve"> тестілік деректерде икемдірек болуы мүмкін, әсіресе бұл деректерде оқыту жиынтығында болмаған жаңа үлгілер</w:t>
      </w:r>
      <w:r w:rsidRPr="00322246">
        <w:rPr>
          <w:bCs/>
          <w:sz w:val="28"/>
          <w:szCs w:val="28"/>
          <w:lang w:val="kk-KZ"/>
        </w:rPr>
        <w:t>ге сезімталдылығы жоғары</w:t>
      </w:r>
      <w:r w:rsidRPr="00322246">
        <w:rPr>
          <w:sz w:val="28"/>
          <w:szCs w:val="28"/>
        </w:rPr>
        <w:t>.</w:t>
      </w:r>
    </w:p>
    <w:p w:rsidR="00EB440A" w:rsidRPr="00322246" w:rsidRDefault="00EB440A" w:rsidP="00EB440A">
      <w:pPr>
        <w:pStyle w:val="affff"/>
        <w:numPr>
          <w:ilvl w:val="0"/>
          <w:numId w:val="31"/>
        </w:numPr>
        <w:tabs>
          <w:tab w:val="clear" w:pos="720"/>
          <w:tab w:val="num" w:pos="360"/>
          <w:tab w:val="left" w:pos="993"/>
        </w:tabs>
        <w:spacing w:before="0" w:beforeAutospacing="0" w:after="0" w:afterAutospacing="0"/>
        <w:ind w:left="0" w:firstLine="709"/>
        <w:jc w:val="both"/>
        <w:rPr>
          <w:sz w:val="28"/>
          <w:szCs w:val="28"/>
        </w:rPr>
      </w:pPr>
      <w:r w:rsidRPr="00322246">
        <w:rPr>
          <w:b/>
          <w:bCs/>
          <w:sz w:val="28"/>
          <w:szCs w:val="28"/>
        </w:rPr>
        <w:t xml:space="preserve">Артық үйрену. </w:t>
      </w:r>
      <w:r w:rsidRPr="00322246">
        <w:rPr>
          <w:bCs/>
          <w:sz w:val="28"/>
          <w:szCs w:val="28"/>
        </w:rPr>
        <w:t xml:space="preserve">CatBoost-тың оқыту кезінде RMSE мәнінің төмен болуы модельдің оқыту деректеріне тым қатты бейімделгенін көрсетуі мүмкін. Ал </w:t>
      </w:r>
      <w:r w:rsidRPr="00322246">
        <w:rPr>
          <w:sz w:val="28"/>
          <w:szCs w:val="28"/>
        </w:rPr>
        <w:t>XGBRegressor</w:t>
      </w:r>
      <w:r w:rsidRPr="00322246">
        <w:rPr>
          <w:bCs/>
          <w:sz w:val="28"/>
          <w:szCs w:val="28"/>
        </w:rPr>
        <w:t>, оқытуда жоғарырақ RMSE мәндеріне ие бола отырып, жаңа деректерде жақсырақ жалпылау қабілетіне ие болуы мүмкін, бұл тестілік жиынтықта жақсырақ нәтижелер көрсетуге ықпал етеді</w:t>
      </w:r>
      <w:r w:rsidRPr="00322246">
        <w:rPr>
          <w:sz w:val="28"/>
          <w:szCs w:val="28"/>
        </w:rPr>
        <w:t>.</w:t>
      </w:r>
    </w:p>
    <w:p w:rsidR="00EB440A" w:rsidRPr="00322246" w:rsidRDefault="00EB440A" w:rsidP="00EB440A">
      <w:pPr>
        <w:pStyle w:val="affff"/>
        <w:numPr>
          <w:ilvl w:val="0"/>
          <w:numId w:val="31"/>
        </w:numPr>
        <w:tabs>
          <w:tab w:val="clear" w:pos="720"/>
          <w:tab w:val="num" w:pos="360"/>
          <w:tab w:val="left" w:pos="993"/>
        </w:tabs>
        <w:spacing w:before="0" w:beforeAutospacing="0" w:after="0" w:afterAutospacing="0"/>
        <w:ind w:left="0" w:firstLine="709"/>
        <w:jc w:val="both"/>
        <w:rPr>
          <w:sz w:val="28"/>
          <w:szCs w:val="28"/>
        </w:rPr>
      </w:pPr>
      <w:r w:rsidRPr="00322246">
        <w:rPr>
          <w:b/>
          <w:bCs/>
          <w:sz w:val="28"/>
          <w:szCs w:val="28"/>
        </w:rPr>
        <w:t>Регуляризация</w:t>
      </w:r>
      <w:r w:rsidRPr="00322246">
        <w:rPr>
          <w:sz w:val="28"/>
          <w:szCs w:val="28"/>
        </w:rPr>
        <w:t>. XGBRegressor анағұрлым агрессивті регуляризация әдістерін (L2-регуляризациясы және ағаштардың күрделілігі үшін айыппұлдар сияқты) қолданады, бұл CatBoost-қа қарағанда оқыту деректерінде артық үйренудің алдын алуда тиімдірек болуы мүмкін.</w:t>
      </w:r>
    </w:p>
    <w:p w:rsidR="00EB440A" w:rsidRPr="00322246" w:rsidRDefault="00EB440A" w:rsidP="00EB440A">
      <w:pPr>
        <w:pStyle w:val="affff"/>
        <w:numPr>
          <w:ilvl w:val="0"/>
          <w:numId w:val="31"/>
        </w:numPr>
        <w:tabs>
          <w:tab w:val="clear" w:pos="720"/>
          <w:tab w:val="num" w:pos="360"/>
          <w:tab w:val="left" w:pos="993"/>
        </w:tabs>
        <w:spacing w:before="0" w:beforeAutospacing="0" w:after="0" w:afterAutospacing="0"/>
        <w:ind w:left="0" w:firstLine="709"/>
        <w:jc w:val="both"/>
        <w:rPr>
          <w:sz w:val="28"/>
          <w:szCs w:val="28"/>
        </w:rPr>
      </w:pPr>
      <w:r w:rsidRPr="00322246">
        <w:rPr>
          <w:b/>
          <w:bCs/>
          <w:sz w:val="28"/>
          <w:szCs w:val="28"/>
        </w:rPr>
        <w:t xml:space="preserve">Көп тапсырмалы оқыту. </w:t>
      </w:r>
      <w:r w:rsidRPr="00322246">
        <w:rPr>
          <w:bCs/>
          <w:sz w:val="28"/>
          <w:szCs w:val="28"/>
        </w:rPr>
        <w:t>Екі әдіс те көп тапсырмалы оқыту үшін қолданылды, бірақ олардың бустинг архитектураларындағы айырмашылықтар әртүрлі нәтижелерге әкелді. CatBoost категориялық белгілерді өңдеудің күрделі алгоритмін пайдаланады, бұл оқыту деректерінде өнімділікті жақсартуы мүмкін, бірақ тестілік деректерде мұндай артықшылық айқын болмауы мүмкін</w:t>
      </w:r>
      <w:r w:rsidRPr="00322246">
        <w:rPr>
          <w:sz w:val="28"/>
          <w:szCs w:val="28"/>
        </w:rPr>
        <w:t>.</w:t>
      </w:r>
    </w:p>
    <w:p w:rsidR="00EB440A" w:rsidRPr="00322246" w:rsidRDefault="00EB440A" w:rsidP="00EB440A">
      <w:pPr>
        <w:pStyle w:val="affff"/>
        <w:tabs>
          <w:tab w:val="left" w:pos="993"/>
        </w:tabs>
        <w:spacing w:before="0" w:beforeAutospacing="0" w:after="0" w:afterAutospacing="0"/>
        <w:ind w:firstLine="709"/>
        <w:jc w:val="both"/>
        <w:rPr>
          <w:sz w:val="28"/>
          <w:szCs w:val="28"/>
        </w:rPr>
      </w:pPr>
      <w:r w:rsidRPr="00322246">
        <w:rPr>
          <w:sz w:val="28"/>
          <w:szCs w:val="28"/>
        </w:rPr>
        <w:t>Нәтижелерге сүйене отырып, XGBRegressor тестілік деректерде дәлірек болжамдар жасағанын байқауға болады, дегенмен оқыту кезеңінде оның нәтижелері CatBoost-пен салыстырғанда нашар болды. Бұл XGBRegressor-</w:t>
      </w:r>
      <w:r w:rsidRPr="00322246">
        <w:rPr>
          <w:sz w:val="28"/>
          <w:szCs w:val="28"/>
          <w:lang w:val="kk-KZ"/>
        </w:rPr>
        <w:t>д</w:t>
      </w:r>
      <w:r w:rsidRPr="00322246">
        <w:rPr>
          <w:sz w:val="28"/>
          <w:szCs w:val="28"/>
        </w:rPr>
        <w:t>ың жоғары жалпылау қабілетіне ие екенін көрсетеді, сондықтан оны жаңа деректер негізінде болжау міндеті үшін үздік таңдау деп санауға болады. CatBoostRegressor және XGBRegressor модельдерінің екеуі де оқыту кезеңінде жақсы нәтижелер көрсетті, бірақ жаңа деректерде болжау кезінде XGBRegressor дәлірек нәтиже берді. Бұл XGBRegressor-</w:t>
      </w:r>
      <w:r w:rsidRPr="00322246">
        <w:rPr>
          <w:sz w:val="28"/>
          <w:szCs w:val="28"/>
          <w:lang w:val="kk-KZ"/>
        </w:rPr>
        <w:t>д</w:t>
      </w:r>
      <w:r w:rsidRPr="00322246">
        <w:rPr>
          <w:sz w:val="28"/>
          <w:szCs w:val="28"/>
        </w:rPr>
        <w:t xml:space="preserve">ың жалпылау міндетін жақсы орындауымен және артық үйренуден сақтайтын қуатты регуляризация әдістеріне ие болуымен байланысты болуы мүмкін. Гибридті модельді оқыту нәтижесінде біз 2024 жылға арналған су сапасының негізгі көрсеткіштері мен эвтрофикация индексі бойынша келесі болжамдарды алдық. Тестілік деректердегі дәлдігі жоғары болғандықтан, XGBRegressor моделі таңдалды. </w:t>
      </w:r>
      <w:r w:rsidRPr="00322246">
        <w:rPr>
          <w:sz w:val="28"/>
          <w:szCs w:val="28"/>
          <w:lang w:val="kk-KZ"/>
        </w:rPr>
        <w:t>4.3</w:t>
      </w:r>
      <w:r>
        <w:rPr>
          <w:sz w:val="28"/>
          <w:szCs w:val="28"/>
          <w:lang w:val="kk-KZ"/>
        </w:rPr>
        <w:t>-</w:t>
      </w:r>
      <w:r w:rsidRPr="00322246">
        <w:rPr>
          <w:sz w:val="28"/>
          <w:szCs w:val="28"/>
        </w:rPr>
        <w:t>суретінде 2024 жылға арналған су қоймасын</w:t>
      </w:r>
      <w:r w:rsidRPr="00322246">
        <w:rPr>
          <w:sz w:val="28"/>
          <w:szCs w:val="28"/>
          <w:lang w:val="kk-KZ"/>
        </w:rPr>
        <w:t>дағы</w:t>
      </w:r>
      <w:r w:rsidRPr="00322246">
        <w:rPr>
          <w:sz w:val="28"/>
          <w:szCs w:val="28"/>
        </w:rPr>
        <w:t xml:space="preserve"> су сапасының негізгі көрсеткіштерінің болжамды мәндері көрсетілген. Деректерді қалыпқа келтіру үшін -5-тен 5-ке дейінгі шкала пайдаланылды</w:t>
      </w:r>
      <w:r w:rsidRPr="00322246">
        <w:rPr>
          <w:sz w:val="28"/>
          <w:szCs w:val="28"/>
          <w:lang w:val="kk-KZ"/>
        </w:rPr>
        <w:t>.</w:t>
      </w:r>
      <w:r w:rsidRPr="00322246">
        <w:rPr>
          <w:sz w:val="28"/>
          <w:szCs w:val="28"/>
        </w:rPr>
        <w:t xml:space="preserve"> </w:t>
      </w:r>
      <w:r w:rsidRPr="00322246">
        <w:rPr>
          <w:sz w:val="28"/>
          <w:szCs w:val="28"/>
          <w:lang w:val="kk-KZ"/>
        </w:rPr>
        <w:t>Б</w:t>
      </w:r>
      <w:r w:rsidRPr="00322246">
        <w:rPr>
          <w:sz w:val="28"/>
          <w:szCs w:val="28"/>
        </w:rPr>
        <w:t>ұл әрбір фактордың әсерін берілген ауқымда жақсырақ көрсетуге мүмкіндік береді.</w:t>
      </w:r>
    </w:p>
    <w:p w:rsidR="00EB440A" w:rsidRPr="00322246" w:rsidRDefault="00EB440A" w:rsidP="00EB440A">
      <w:pPr>
        <w:pStyle w:val="affff"/>
        <w:tabs>
          <w:tab w:val="left" w:pos="993"/>
        </w:tabs>
        <w:spacing w:before="0" w:beforeAutospacing="0" w:after="0" w:afterAutospacing="0"/>
        <w:ind w:firstLine="709"/>
        <w:jc w:val="both"/>
        <w:rPr>
          <w:sz w:val="28"/>
          <w:szCs w:val="28"/>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4FC59F00" wp14:editId="6B71987E">
            <wp:extent cx="4325862" cy="2472537"/>
            <wp:effectExtent l="0" t="0" r="0" b="4445"/>
            <wp:docPr id="891936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36679" name=""/>
                    <pic:cNvPicPr/>
                  </pic:nvPicPr>
                  <pic:blipFill>
                    <a:blip r:embed="rId170"/>
                    <a:stretch>
                      <a:fillRect/>
                    </a:stretch>
                  </pic:blipFill>
                  <pic:spPr>
                    <a:xfrm>
                      <a:off x="0" y="0"/>
                      <a:ext cx="4335025" cy="2477774"/>
                    </a:xfrm>
                    <a:prstGeom prst="rect">
                      <a:avLst/>
                    </a:prstGeom>
                  </pic:spPr>
                </pic:pic>
              </a:graphicData>
            </a:graphic>
          </wp:inline>
        </w:drawing>
      </w:r>
    </w:p>
    <w:p w:rsidR="00EB440A" w:rsidRPr="00825D37" w:rsidRDefault="00EB440A" w:rsidP="00EB440A">
      <w:pPr>
        <w:pStyle w:val="affff"/>
        <w:tabs>
          <w:tab w:val="left" w:pos="993"/>
        </w:tabs>
        <w:spacing w:before="0" w:beforeAutospacing="0" w:after="0" w:afterAutospacing="0"/>
        <w:jc w:val="center"/>
        <w:rPr>
          <w:sz w:val="20"/>
          <w:szCs w:val="20"/>
          <w:lang w:val="kk-KZ"/>
        </w:rPr>
      </w:pPr>
    </w:p>
    <w:p w:rsidR="00EB440A" w:rsidRPr="007B16C8" w:rsidRDefault="00EB440A" w:rsidP="00825D37">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7B16C8">
        <w:rPr>
          <w:sz w:val="28"/>
          <w:szCs w:val="28"/>
          <w:lang w:val="kk-KZ"/>
        </w:rPr>
        <w:t xml:space="preserve"> </w:t>
      </w:r>
      <w:r w:rsidRPr="00322246">
        <w:rPr>
          <w:sz w:val="28"/>
          <w:szCs w:val="28"/>
          <w:lang w:val="kk-KZ"/>
        </w:rPr>
        <w:t>4.3</w:t>
      </w:r>
      <w:r>
        <w:rPr>
          <w:sz w:val="28"/>
          <w:szCs w:val="28"/>
          <w:lang w:val="kk-KZ"/>
        </w:rPr>
        <w:t xml:space="preserve"> –</w:t>
      </w:r>
      <w:r w:rsidRPr="007B16C8">
        <w:rPr>
          <w:sz w:val="28"/>
          <w:szCs w:val="28"/>
          <w:lang w:val="kk-KZ"/>
        </w:rPr>
        <w:t xml:space="preserve"> 2024 жылға арналған су қоймасын</w:t>
      </w:r>
      <w:r w:rsidRPr="00322246">
        <w:rPr>
          <w:sz w:val="28"/>
          <w:szCs w:val="28"/>
          <w:lang w:val="kk-KZ"/>
        </w:rPr>
        <w:t>дағы</w:t>
      </w:r>
      <w:r w:rsidRPr="007B16C8">
        <w:rPr>
          <w:sz w:val="28"/>
          <w:szCs w:val="28"/>
          <w:lang w:val="kk-KZ"/>
        </w:rPr>
        <w:t xml:space="preserve"> су сапасының негізгі көрсеткіштерінің болжамды мәндері</w:t>
      </w:r>
    </w:p>
    <w:p w:rsidR="00825D37" w:rsidRDefault="00825D37" w:rsidP="00825D37">
      <w:pPr>
        <w:pStyle w:val="affff"/>
        <w:tabs>
          <w:tab w:val="left" w:pos="993"/>
        </w:tabs>
        <w:spacing w:before="0" w:beforeAutospacing="0" w:after="0" w:afterAutospacing="0"/>
        <w:ind w:firstLine="709"/>
        <w:jc w:val="both"/>
        <w:rPr>
          <w:sz w:val="28"/>
          <w:szCs w:val="28"/>
          <w:lang w:val="kk-KZ"/>
        </w:rPr>
      </w:pPr>
    </w:p>
    <w:p w:rsidR="00EB440A" w:rsidRPr="00EB440A" w:rsidRDefault="00EB440A" w:rsidP="00825D37">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 xml:space="preserve">Еріген оттегі деңгейінің болжамды мәні 8.97136 мг/л құрайды </w:t>
      </w:r>
      <w:r w:rsidRPr="00322246">
        <w:rPr>
          <w:sz w:val="28"/>
          <w:szCs w:val="28"/>
          <w:lang w:val="kk-KZ"/>
        </w:rPr>
        <w:t>және бұл</w:t>
      </w:r>
      <w:r w:rsidRPr="00EB440A">
        <w:rPr>
          <w:sz w:val="28"/>
          <w:szCs w:val="28"/>
          <w:lang w:val="kk-KZ"/>
        </w:rPr>
        <w:t xml:space="preserve"> 9.0 мг/л референс мәніне жақын және су қоймасының оттегі мөлшері тұрғысынан тұрақты жағдайларын көрсетеді. Судың қаттылығы бойынша болжам 7.87553 ммоль/л деңгейінде, бұл экожүйенің минерализациясы мен судағы тірі ағзаларға қажетті қоректік заттардың маңыздылығын көрсететін маңызды көрсеткіш болып табылады. Судың мөлдірлігі 21.00022 см деңгейінде болжанып отыр, бұл судың жоғары мөлдірлігі мен органикалық заттар мен қалқып жүрген бөлшектердің төмен концентрациясын көрсетеді. Судың сапа индексі 3.30936 мәнін көрсетіп, экожүйе үшін су тазалығы мен жарамдылығы стандарттарына сәйкес келетін жақсы жағдайды білдіреді. Эвтрофикация индексі 0.3675, бұл эвтрофикацияның төмен деңгейін және су гүлдену мен балдырлар биомассасының өсуіне байланысты экожүйенің денсаулығын көрсетеді. Болжамдар су қоймасының тұрақты жағдайларын, әсіресе еріген оттегі деңгейі мен мөлдірлігі сияқты негізгі факторлар бойынша су сапасының өзгерістерінің минималды екенін көрсетеді. XGBRegressor моделі температура, еріген заттардың құрамы және судың химиялық құрамы сияқты факторлардың өзара әрекетін тиімді ескеріп, басқа модельдермен салыстырғанда минималды қателіктермен дәлірек болжам берді. XGBRegressor моделі су сапасын болжауда өз тиімділігін көрсетті, бұл болжанған мәндердің нақты деректерге жақындығымен расталады. Басқа диаграммада 2024 жылы су сапасының фитопланктон мен зоопланктон сияқты биотаға әсерінің болжамды мәндері көрсетілген. Бұл нәтижелер су параметрлерінің су экожүйесінің негізгі компоненттеріне қалай әсер ететінін көрсетеді, бұл су қоймасының экологиялық жағдайын бағалау үшін маңызды.</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 xml:space="preserve">Сурет </w:t>
      </w:r>
      <w:r w:rsidRPr="00322246">
        <w:rPr>
          <w:sz w:val="28"/>
          <w:szCs w:val="28"/>
          <w:lang w:val="kk-KZ"/>
        </w:rPr>
        <w:t>4.4</w:t>
      </w:r>
      <w:r w:rsidRPr="00EB440A">
        <w:rPr>
          <w:sz w:val="28"/>
          <w:szCs w:val="28"/>
          <w:lang w:val="kk-KZ"/>
        </w:rPr>
        <w:t>-де көрсетілгендей, фитопланктонға болжамды әсер -5.0 деңгейінде, бұл оның популяциясының айтарлықтай төмендеуін көрсетеді. Бұл судағы қоректік заттар деңгейінің немесе мөлдірлігінің өзгеруімен байланысты болуы мүмкін, бұл фотосинтезге және су өсімдіктері мен балдырлар үшін ресурстардың қолжетімділігіне тікелей әсер етеді. Сонымен қатар, зоопланктонға болжамды әсер +4.0 құрайды, бұл оның санының өскенін көрсетеді. Зоопланктон популяциясының артуы су сапасының жақсаруымен, әсіресе еріген оттегі мен қаттылық деңгейінің жоғары болуымен байланысты болуы мүмкін, бұл олардың өмір сүруіне неғұрлым қолайлы жағдайлар жасайды.</w:t>
      </w:r>
    </w:p>
    <w:p w:rsidR="00825D37" w:rsidRPr="00EB440A" w:rsidRDefault="00825D37" w:rsidP="00825D37">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Экологиялық параметрлердің фитопланктон мен зоопланктонға әсері су қоймасының химиялық және физикалық сипаттамалары арасындағы күрделі өзара әрекеттестіктермен анықталады. Фитопланктон, бастапқы өнім өндіруші ретінде, фосфаттар мен нитраттар сияқты қоректік заттардың деңгейінің өзгеруіне өте сезімтал. Эвтрофикация деңгейі жоғары болғанда, оның өсуі күшеюі мүмкін, алайда күн сәулесінің немесе мөлдірліктің азаюы сияқты қолайсыз жағдайларда оның популяциясы азаяды.</w:t>
      </w:r>
      <w:r w:rsidRPr="00825D37">
        <w:rPr>
          <w:sz w:val="28"/>
          <w:szCs w:val="28"/>
          <w:lang w:val="kk-KZ"/>
        </w:rPr>
        <w:t xml:space="preserve"> </w:t>
      </w:r>
      <w:r w:rsidRPr="00EB440A">
        <w:rPr>
          <w:sz w:val="28"/>
          <w:szCs w:val="28"/>
          <w:lang w:val="kk-KZ"/>
        </w:rPr>
        <w:t>Сонымен қатар, фитопланктонды тұтынушы зоопланктон, ортаның оттегі концентрациясы сияқты қолайлы химиялық параметрлердің жақсаруына жауап ретінде популяциясын арттыруы мүмкін.</w:t>
      </w:r>
      <w:r>
        <w:rPr>
          <w:sz w:val="28"/>
          <w:szCs w:val="28"/>
          <w:lang w:val="kk-KZ"/>
        </w:rPr>
        <w:t xml:space="preserve"> </w:t>
      </w:r>
      <w:r w:rsidRPr="00EB440A">
        <w:rPr>
          <w:sz w:val="28"/>
          <w:szCs w:val="28"/>
          <w:lang w:val="kk-KZ"/>
        </w:rPr>
        <w:t>Бұл зоопланктон фитопланктон биомассасын тиімді реттеп, су қоймасының денсаулығын сақтай алатын теңдестірілген экожүйе жағдайын жасайды. Болжамдар фитопланктон санының азаюын көрсетеді, бұл эвтрофикация деңгейінің төмен екенін және зоопланктонға қолайлы жағдайлардың бар екенін білдіреді. Мұндай нәтижелер су экожүйелеріндегі қолайсыз өзгерістердің алдын алу үшін оларды бақылау мен мониторинг жүргізудің маңыздылығын көрсетеді.</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7FF3FD46" wp14:editId="4E486F06">
            <wp:extent cx="4766611" cy="2876550"/>
            <wp:effectExtent l="0" t="0" r="0" b="0"/>
            <wp:docPr id="9651230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23048" name=""/>
                    <pic:cNvPicPr/>
                  </pic:nvPicPr>
                  <pic:blipFill>
                    <a:blip r:embed="rId171"/>
                    <a:stretch>
                      <a:fillRect/>
                    </a:stretch>
                  </pic:blipFill>
                  <pic:spPr>
                    <a:xfrm>
                      <a:off x="0" y="0"/>
                      <a:ext cx="4781884" cy="2885767"/>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B440A">
        <w:rPr>
          <w:sz w:val="28"/>
          <w:szCs w:val="28"/>
          <w:lang w:val="kk-KZ"/>
        </w:rPr>
        <w:t xml:space="preserve"> </w:t>
      </w:r>
      <w:r w:rsidRPr="00322246">
        <w:rPr>
          <w:sz w:val="28"/>
          <w:szCs w:val="28"/>
          <w:lang w:val="kk-KZ"/>
        </w:rPr>
        <w:t>4.4</w:t>
      </w:r>
      <w:r>
        <w:rPr>
          <w:sz w:val="28"/>
          <w:szCs w:val="28"/>
          <w:lang w:val="kk-KZ"/>
        </w:rPr>
        <w:t xml:space="preserve"> –</w:t>
      </w:r>
      <w:r w:rsidRPr="00EB440A">
        <w:rPr>
          <w:sz w:val="28"/>
          <w:szCs w:val="28"/>
          <w:lang w:val="kk-KZ"/>
        </w:rPr>
        <w:t xml:space="preserve"> Фитопланктонға болжанған әсер</w:t>
      </w:r>
      <w:r w:rsidRPr="00322246">
        <w:rPr>
          <w:sz w:val="28"/>
          <w:szCs w:val="28"/>
          <w:lang w:val="kk-KZ"/>
        </w:rPr>
        <w:t xml:space="preserve"> мәндері</w:t>
      </w:r>
    </w:p>
    <w:p w:rsidR="00EB440A" w:rsidRPr="00EB440A" w:rsidRDefault="00EB440A" w:rsidP="00EB440A">
      <w:pPr>
        <w:pStyle w:val="affff"/>
        <w:tabs>
          <w:tab w:val="left" w:pos="993"/>
        </w:tabs>
        <w:spacing w:before="0" w:beforeAutospacing="0" w:after="0" w:afterAutospacing="0"/>
        <w:jc w:val="both"/>
        <w:rPr>
          <w:sz w:val="28"/>
          <w:szCs w:val="28"/>
          <w:lang w:val="kk-KZ"/>
        </w:rPr>
      </w:pP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Зерттеуде судың экожүйелеріне жеке факторлардың әсерін интерпретацияланатын машиналық оқыту әдістері, мысалы, SHAP-</w:t>
      </w:r>
      <w:r w:rsidRPr="00322246">
        <w:rPr>
          <w:sz w:val="28"/>
          <w:szCs w:val="28"/>
          <w:lang w:val="kk-KZ"/>
        </w:rPr>
        <w:t>талдау</w:t>
      </w:r>
      <w:r w:rsidRPr="00EB440A">
        <w:rPr>
          <w:sz w:val="28"/>
          <w:szCs w:val="28"/>
          <w:lang w:val="kk-KZ"/>
        </w:rPr>
        <w:t xml:space="preserve"> арқылы зерттеуге ерекше назар аударылады. SHAP (SHapley Additive exPlanations) </w:t>
      </w:r>
      <w:r>
        <w:rPr>
          <w:sz w:val="28"/>
          <w:szCs w:val="28"/>
          <w:lang w:val="kk-KZ"/>
        </w:rPr>
        <w:t>-</w:t>
      </w:r>
      <w:r w:rsidRPr="00EB440A">
        <w:rPr>
          <w:sz w:val="28"/>
          <w:szCs w:val="28"/>
          <w:lang w:val="kk-KZ"/>
        </w:rPr>
        <w:t xml:space="preserve"> машиналық оқыту модельдерін түсіндіру әдісі, ол әрбір белгінің модельдің соңғы болжамына қосқан үлесін бағалайды. SHAP summary әртүрлі факторлардың (немесе белгілердің) модель болжамына әсерін көрсетіп, әрбір белгі болжанатын мәнді қаншалықты арттыратынын немесе азайтатынын анықтайды. SHAP summary талдауында қандай белгілердің (мысалы, суда еріген заттардың құрамы, температура және т.б.) модель болжамдарына ең көп әсер ететінін айтуға болады. Белгілі бір белгі үшін SHAP мәні неғұрлым жоғары болса, оның модельдің соңғы нәтижесіне әсері соғұрлым көп болады. </w:t>
      </w:r>
      <w:r w:rsidRPr="00322246">
        <w:rPr>
          <w:sz w:val="28"/>
          <w:szCs w:val="28"/>
          <w:lang w:val="kk-KZ"/>
        </w:rPr>
        <w:t>4.5</w:t>
      </w:r>
      <w:r>
        <w:rPr>
          <w:sz w:val="28"/>
          <w:szCs w:val="28"/>
          <w:lang w:val="kk-KZ"/>
        </w:rPr>
        <w:t>-</w:t>
      </w:r>
      <w:r w:rsidRPr="00EB440A">
        <w:rPr>
          <w:sz w:val="28"/>
          <w:szCs w:val="28"/>
          <w:lang w:val="kk-KZ"/>
        </w:rPr>
        <w:t>суретінде суда еріген оттегінің деңгейін болжауға әртүрлі факторлардың әсерін көрсететін SHAP талдауының қорытындысы ұсынылған. Ең үлкен әсер ететін факторлар ретінде нитратты азот (Nitrate_N), рН және жалпы фосфор (Total_Phosphorus) көрсетілген. Бұл көрсеткіштер су организмдерінің фотосинтетикалық белсенділігіне айтарлықтай әсер етеді, нәтижесінде суда оттегі концентрациясы артады. Nitrate_N су өсімдіктері мен фитопланктонның өсуіне ықпал етеді, бұл фотосинтез арқылы оттегі деңгейін арттырады. рН та маңызды фактор: сілтілі орта фотосинтез процестерін ынталандырады, ал фосфор өсімдіктердің жедел өсуіне ықпал етеді. Температура кері әсер етеді, өйткені оның жоғарылауымен судағы оттегіні ұстап тұру қабілеті төмендейді. Suspended Solids (қалқыған заттар) судың мөлдірлігін азайтып, фотосинтезді шектейді, бұл оттегі концентрациясына теріс әсер етеді. Осылайша, диаграмма қоректік заттар мен фотосинтез жағдайларына байланысты химиялық көрсеткіштердің суда еріген оттегі деңгейін анықтайтын негізгі факторлар екенін көрсетеді.</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4BD8181D" wp14:editId="3C21EFB2">
            <wp:extent cx="3647797" cy="4220871"/>
            <wp:effectExtent l="0" t="0" r="0" b="8255"/>
            <wp:docPr id="99530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0707" name=""/>
                    <pic:cNvPicPr/>
                  </pic:nvPicPr>
                  <pic:blipFill>
                    <a:blip r:embed="rId172"/>
                    <a:stretch>
                      <a:fillRect/>
                    </a:stretch>
                  </pic:blipFill>
                  <pic:spPr>
                    <a:xfrm>
                      <a:off x="0" y="0"/>
                      <a:ext cx="3664434" cy="4240121"/>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EE6A70"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4.5</w:t>
      </w:r>
      <w:r>
        <w:rPr>
          <w:sz w:val="28"/>
          <w:szCs w:val="28"/>
          <w:lang w:val="kk-KZ"/>
        </w:rPr>
        <w:t xml:space="preserve"> –</w:t>
      </w:r>
      <w:r w:rsidRPr="00EE6A70">
        <w:rPr>
          <w:sz w:val="28"/>
          <w:szCs w:val="28"/>
          <w:lang w:val="kk-KZ"/>
        </w:rPr>
        <w:t xml:space="preserve"> Судағы еріген оттегі деңгейін болжауға әртүрлі факторлардың әсерін талдау нәтижелері</w:t>
      </w:r>
    </w:p>
    <w:p w:rsidR="00EB440A" w:rsidRPr="00EE6A70" w:rsidRDefault="00EB440A" w:rsidP="00EB440A">
      <w:pPr>
        <w:pStyle w:val="affff"/>
        <w:tabs>
          <w:tab w:val="left" w:pos="993"/>
        </w:tabs>
        <w:spacing w:before="0" w:beforeAutospacing="0" w:after="0" w:afterAutospacing="0"/>
        <w:jc w:val="both"/>
        <w:rPr>
          <w:sz w:val="28"/>
          <w:szCs w:val="28"/>
          <w:lang w:val="kk-KZ"/>
        </w:rPr>
      </w:pP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 xml:space="preserve">Сурет </w:t>
      </w:r>
      <w:r w:rsidRPr="00322246">
        <w:rPr>
          <w:sz w:val="28"/>
          <w:szCs w:val="28"/>
          <w:lang w:val="kk-KZ"/>
        </w:rPr>
        <w:t>4.6</w:t>
      </w:r>
      <w:r w:rsidRPr="00EB440A">
        <w:rPr>
          <w:sz w:val="28"/>
          <w:szCs w:val="28"/>
          <w:lang w:val="kk-KZ"/>
        </w:rPr>
        <w:t>-д</w:t>
      </w:r>
      <w:r w:rsidRPr="00322246">
        <w:rPr>
          <w:sz w:val="28"/>
          <w:szCs w:val="28"/>
          <w:lang w:val="kk-KZ"/>
        </w:rPr>
        <w:t>а</w:t>
      </w:r>
      <w:r w:rsidRPr="00EB440A">
        <w:rPr>
          <w:sz w:val="28"/>
          <w:szCs w:val="28"/>
          <w:lang w:val="kk-KZ"/>
        </w:rPr>
        <w:t xml:space="preserve"> SHAP талдауының қорытындысы көрсетілген, онда судың қаттылығын болжауға әсер ететін факторлар ұсынылған. Ең үлкен әсерді судың қаттылығына қалқыған заттар, минерализация және хлоридтер тигізеді. Бұл судың қаттылығы негізінен оның құрамындағы еріген минералды тұздардың, әсіресе кальций мен магнийдің мөлшерімен анықталатынына сәйкес келеді. Қалқыған заттар осы минералдардың тасымалдаушылары ретінде әрекет етіп, судың қаттылығын арттыруы мүмкін. Минерализация еріген тұздардың мөлшерін тікелей көрсетеді, сондықтан бұл фактор қаттылыққа тікелей әсер етеді. Хлоридтер, судың негізгі иондарының бірі ретінде, қаттылықтың артуына ықпал етеді. pH, температура және нитриттер сияқты факторлардың әсері азырақ болғанымен, олар судың химиялық тепе-теңдігіне және тұздардың ерігіштігіне әсер етеді. Осылайша, судың қаттылығы негізінен қалқыған заттар мен еріген минералдардың концентрациясымен анықталады, бұл судың химиялық сипаттамаларының болжаудағы негізгі рөлін көрсетеді.</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7CF54D5C" wp14:editId="69A5D07C">
            <wp:extent cx="3527677" cy="4081881"/>
            <wp:effectExtent l="0" t="0" r="0" b="0"/>
            <wp:docPr id="2001483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83829" name=""/>
                    <pic:cNvPicPr/>
                  </pic:nvPicPr>
                  <pic:blipFill>
                    <a:blip r:embed="rId173"/>
                    <a:stretch>
                      <a:fillRect/>
                    </a:stretch>
                  </pic:blipFill>
                  <pic:spPr>
                    <a:xfrm>
                      <a:off x="0" y="0"/>
                      <a:ext cx="3555620" cy="4114214"/>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EE6A70"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4.6</w:t>
      </w:r>
      <w:r>
        <w:rPr>
          <w:sz w:val="28"/>
          <w:szCs w:val="28"/>
          <w:lang w:val="kk-KZ"/>
        </w:rPr>
        <w:t xml:space="preserve"> –</w:t>
      </w:r>
      <w:r w:rsidRPr="00EE6A70">
        <w:rPr>
          <w:sz w:val="28"/>
          <w:szCs w:val="28"/>
          <w:lang w:val="kk-KZ"/>
        </w:rPr>
        <w:t xml:space="preserve"> Судың қаттылығын болжауға әсер ететін факторлар</w:t>
      </w:r>
    </w:p>
    <w:p w:rsidR="00EB440A" w:rsidRPr="00EE6A70" w:rsidRDefault="00EB440A" w:rsidP="00EB440A">
      <w:pPr>
        <w:pStyle w:val="affff"/>
        <w:tabs>
          <w:tab w:val="left" w:pos="993"/>
        </w:tabs>
        <w:spacing w:before="0" w:beforeAutospacing="0" w:after="0" w:afterAutospacing="0"/>
        <w:jc w:val="both"/>
        <w:rPr>
          <w:sz w:val="28"/>
          <w:szCs w:val="28"/>
          <w:lang w:val="kk-KZ"/>
        </w:rPr>
      </w:pPr>
    </w:p>
    <w:p w:rsidR="00EB440A" w:rsidRPr="00EB440A" w:rsidRDefault="00EB440A" w:rsidP="00EB440A">
      <w:pPr>
        <w:pStyle w:val="affff"/>
        <w:tabs>
          <w:tab w:val="left" w:pos="993"/>
        </w:tabs>
        <w:spacing w:before="0" w:beforeAutospacing="0" w:after="0" w:afterAutospacing="0"/>
        <w:jc w:val="both"/>
        <w:rPr>
          <w:sz w:val="28"/>
          <w:szCs w:val="28"/>
          <w:lang w:val="kk-KZ"/>
        </w:rPr>
      </w:pPr>
      <w:r w:rsidRPr="00EE6A70">
        <w:rPr>
          <w:sz w:val="28"/>
          <w:szCs w:val="28"/>
          <w:lang w:val="kk-KZ"/>
        </w:rPr>
        <w:tab/>
      </w:r>
      <w:r w:rsidRPr="00EB440A">
        <w:rPr>
          <w:sz w:val="28"/>
          <w:szCs w:val="28"/>
          <w:lang w:val="kk-KZ"/>
        </w:rPr>
        <w:t xml:space="preserve">Сурет </w:t>
      </w:r>
      <w:r w:rsidRPr="00322246">
        <w:rPr>
          <w:sz w:val="28"/>
          <w:szCs w:val="28"/>
          <w:lang w:val="kk-KZ"/>
        </w:rPr>
        <w:t>4.7</w:t>
      </w:r>
      <w:r w:rsidRPr="00EB440A">
        <w:rPr>
          <w:sz w:val="28"/>
          <w:szCs w:val="28"/>
          <w:lang w:val="kk-KZ"/>
        </w:rPr>
        <w:t>-де SHAP summary-де судың мөлдірлігіне ең үлкен әсер ететін факторлар көрсетілген. Диаграммадан көрініп тұрғандай, бұл параметрге әсер ететін негізгі факторлар биохимиялық оттегі тұтынуы (Б</w:t>
      </w:r>
      <w:r w:rsidRPr="00322246">
        <w:rPr>
          <w:sz w:val="28"/>
          <w:szCs w:val="28"/>
          <w:lang w:val="kk-KZ"/>
        </w:rPr>
        <w:t>ОТ</w:t>
      </w:r>
      <w:r w:rsidRPr="00EB440A">
        <w:rPr>
          <w:sz w:val="28"/>
          <w:szCs w:val="28"/>
          <w:lang w:val="kk-KZ"/>
        </w:rPr>
        <w:t>), сульфаттар, химиялық оттегі тұтынуы (Х</w:t>
      </w:r>
      <w:r w:rsidRPr="00322246">
        <w:rPr>
          <w:sz w:val="28"/>
          <w:szCs w:val="28"/>
          <w:lang w:val="kk-KZ"/>
        </w:rPr>
        <w:t>ОТ</w:t>
      </w:r>
      <w:r w:rsidRPr="00EB440A">
        <w:rPr>
          <w:sz w:val="28"/>
          <w:szCs w:val="28"/>
          <w:lang w:val="kk-KZ"/>
        </w:rPr>
        <w:t>) және минерализация болып табылады. Органикалық заттардың жоғары концентрациясы, бұл БОТ жоғары мәндерінде көрінеді, әдетте судың мөлдірлігін төмендетеді, себебі органикалық заттар қалқып жүрген бөлшектерді қалыптастырып, мөлдірлікті азайтатын биологиялық белсенділікті арттырады. Сульфаттардың жоғары концентрациясы химиялық өзара әрекеттер мен ерімейтін қосылыстардың түзілуіне байланысты судың тұнықтығын төмендетуі мүмкін, бұл да мөлдірлікті азайтады. ХОТ судың органикалық ластанғыштарымен байланысты, және бұл көрсеткіш неғұрлым жоғары болса, органикалық заттар да соғұрлым көп болады, бұл судың мөлдірлігіне теріс әсер етеді. Минерализация, яғни суда еріген тұздардың жалпы концентрациясы, мөлдірлікке де әсер етеді: минерализацияның жоғары мәндері көбінесе мөлдірліктің төмендігімен байланысты, өйткені тұздар органикалық және бейорганикалық бөлшектермен байланысып, мутностьты арттырады. Кальций мен магний сияқты басқа факторлардың мөлдірлікке әсері аз, бірақ олар судың химиялық қасиеттерін өзгертіп, мөлдірлікті әсер ететін қалқып жүрген бөлшектердің пайда болуына ықпал етуі мүмкін. Осылайша, судың мөлдірлігі негізінен органикалық заттардың, минералды қосылыстардың және жалпы ластанудың құрамына байланысты, бұл диаграмма деректерімен расталады.</w:t>
      </w:r>
    </w:p>
    <w:p w:rsidR="00EB440A" w:rsidRPr="00EB440A" w:rsidRDefault="00EB440A" w:rsidP="00EB440A">
      <w:pPr>
        <w:pStyle w:val="affff"/>
        <w:tabs>
          <w:tab w:val="left" w:pos="993"/>
        </w:tabs>
        <w:spacing w:before="0" w:beforeAutospacing="0" w:after="0" w:afterAutospacing="0"/>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193C0DE0" wp14:editId="2FED0246">
            <wp:extent cx="3211578" cy="3716121"/>
            <wp:effectExtent l="0" t="0" r="8255" b="0"/>
            <wp:docPr id="363176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76541" name=""/>
                    <pic:cNvPicPr/>
                  </pic:nvPicPr>
                  <pic:blipFill>
                    <a:blip r:embed="rId174"/>
                    <a:stretch>
                      <a:fillRect/>
                    </a:stretch>
                  </pic:blipFill>
                  <pic:spPr>
                    <a:xfrm>
                      <a:off x="0" y="0"/>
                      <a:ext cx="3234846" cy="3743044"/>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4.7</w:t>
      </w:r>
      <w:r>
        <w:rPr>
          <w:sz w:val="28"/>
          <w:szCs w:val="28"/>
          <w:lang w:val="kk-KZ"/>
        </w:rPr>
        <w:t xml:space="preserve"> –</w:t>
      </w:r>
      <w:r w:rsidRPr="00EE6A70">
        <w:rPr>
          <w:sz w:val="28"/>
          <w:szCs w:val="28"/>
          <w:lang w:val="kk-KZ"/>
        </w:rPr>
        <w:t xml:space="preserve"> Судың мөлдірлігіне ең </w:t>
      </w:r>
      <w:r w:rsidRPr="00322246">
        <w:rPr>
          <w:sz w:val="28"/>
          <w:szCs w:val="28"/>
          <w:lang w:val="kk-KZ"/>
        </w:rPr>
        <w:t xml:space="preserve">көп </w:t>
      </w:r>
      <w:r w:rsidRPr="00EE6A70">
        <w:rPr>
          <w:sz w:val="28"/>
          <w:szCs w:val="28"/>
          <w:lang w:val="kk-KZ"/>
        </w:rPr>
        <w:t>әсер ететін факторлар</w:t>
      </w:r>
    </w:p>
    <w:p w:rsidR="00EB440A" w:rsidRPr="00EE6A70" w:rsidRDefault="00EB440A" w:rsidP="00EB440A">
      <w:pPr>
        <w:pStyle w:val="affff"/>
        <w:tabs>
          <w:tab w:val="left" w:pos="993"/>
        </w:tabs>
        <w:spacing w:before="0" w:beforeAutospacing="0" w:after="0" w:afterAutospacing="0"/>
        <w:jc w:val="center"/>
        <w:rPr>
          <w:sz w:val="28"/>
          <w:szCs w:val="28"/>
          <w:lang w:val="kk-KZ"/>
        </w:rPr>
      </w:pPr>
    </w:p>
    <w:p w:rsidR="00EB440A" w:rsidRPr="00EB440A" w:rsidRDefault="00EB440A" w:rsidP="00EB440A">
      <w:pPr>
        <w:ind w:firstLine="708"/>
        <w:jc w:val="both"/>
        <w:rPr>
          <w:sz w:val="28"/>
          <w:szCs w:val="28"/>
          <w:lang w:val="kk-KZ"/>
        </w:rPr>
      </w:pPr>
      <w:r w:rsidRPr="00EB440A">
        <w:rPr>
          <w:sz w:val="28"/>
          <w:szCs w:val="28"/>
          <w:lang w:val="kk-KZ"/>
        </w:rPr>
        <w:t xml:space="preserve">Сурет </w:t>
      </w:r>
      <w:r w:rsidRPr="00322246">
        <w:rPr>
          <w:sz w:val="28"/>
          <w:szCs w:val="28"/>
          <w:lang w:val="kk-KZ"/>
        </w:rPr>
        <w:t>4.8</w:t>
      </w:r>
      <w:r w:rsidRPr="00EB440A">
        <w:rPr>
          <w:sz w:val="28"/>
          <w:szCs w:val="28"/>
          <w:lang w:val="kk-KZ"/>
        </w:rPr>
        <w:t>-де SHAP summary-де судың сапа индексіне (Water Quality Index) ең үлкен әсер ететін факторлар көрсетілген. Ең маңызды факторлар ретінде</w:t>
      </w:r>
      <w:r w:rsidRPr="00322246">
        <w:rPr>
          <w:sz w:val="28"/>
          <w:szCs w:val="28"/>
          <w:lang w:val="kk-KZ"/>
        </w:rPr>
        <w:t xml:space="preserve"> БОТ</w:t>
      </w:r>
      <w:r w:rsidRPr="00EB440A">
        <w:rPr>
          <w:sz w:val="28"/>
          <w:szCs w:val="28"/>
          <w:lang w:val="kk-KZ"/>
        </w:rPr>
        <w:t xml:space="preserve">, pH деңгейі, магний, фосфаттар, температура және </w:t>
      </w:r>
      <w:r w:rsidRPr="00322246">
        <w:rPr>
          <w:sz w:val="28"/>
          <w:szCs w:val="28"/>
          <w:lang w:val="kk-KZ"/>
        </w:rPr>
        <w:t>ХОТ</w:t>
      </w:r>
      <w:r w:rsidRPr="00EB440A">
        <w:rPr>
          <w:sz w:val="28"/>
          <w:szCs w:val="28"/>
          <w:lang w:val="kk-KZ"/>
        </w:rPr>
        <w:t xml:space="preserve"> бөлінеді. Б</w:t>
      </w:r>
      <w:r w:rsidRPr="00322246">
        <w:rPr>
          <w:sz w:val="28"/>
          <w:szCs w:val="28"/>
          <w:lang w:val="kk-KZ"/>
        </w:rPr>
        <w:t>ОТ</w:t>
      </w:r>
      <w:r w:rsidRPr="00EB440A">
        <w:rPr>
          <w:sz w:val="28"/>
          <w:szCs w:val="28"/>
          <w:lang w:val="kk-KZ"/>
        </w:rPr>
        <w:t xml:space="preserve"> судың сапа индексіне ең көп үлес қосатын негізгі фактор болып табылады, себебі ол суда микроорганизмдермен ыдырайтын органикалық заттардың мөлшерін көрсетеді. Б</w:t>
      </w:r>
      <w:r w:rsidRPr="00322246">
        <w:rPr>
          <w:sz w:val="28"/>
          <w:szCs w:val="28"/>
          <w:lang w:val="kk-KZ"/>
        </w:rPr>
        <w:t>ОТ</w:t>
      </w:r>
      <w:r w:rsidRPr="00EB440A">
        <w:rPr>
          <w:sz w:val="28"/>
          <w:szCs w:val="28"/>
          <w:lang w:val="kk-KZ"/>
        </w:rPr>
        <w:t xml:space="preserve"> жоғары мәндері судың органикалық заттармен ластанғанын көрсетіп, оның сапасын төмендетеді. pH деңгейі екінші маңызды фактор болып табылады, себебі тым жоғары немесе төмен pH тірі организмдерге теріс әсер етіп, су қоймасында химиялық процестерді өзгертеді. Магний мен фосфаттар да судың химиялық құрамында маңызды рөл атқарады: магнийдің жоғары концентрациясы минералды заттармен ластануды білдіруі мүмкін, ал фосфаттар эвтрофикацияны көрсетеді, бұл да судың сапасын төмендетеді. Температура химиялық және биологиялық процестерге, мысалы, оттегінің ерігіштігіне және микроорганизмдердің белсенділігіне әсер етеді, ал жоғары температуралар метаболикалық белсенділіктің артуына және органикалық заттардың ыдырауының жеделдеуіне әкеліп, судың сапасын нашарлатуы мүмкін. </w:t>
      </w:r>
      <w:r w:rsidRPr="00322246">
        <w:rPr>
          <w:sz w:val="28"/>
          <w:szCs w:val="28"/>
          <w:lang w:val="kk-KZ"/>
        </w:rPr>
        <w:t>ХОТ</w:t>
      </w:r>
      <w:r w:rsidRPr="00EB440A">
        <w:rPr>
          <w:sz w:val="28"/>
          <w:szCs w:val="28"/>
          <w:lang w:val="kk-KZ"/>
        </w:rPr>
        <w:t xml:space="preserve"> химиялық оттегі тұтынуын сипаттайды, ал ХПК деңгейі жоғары судың құрамында органикалық және бейорганикалық ластанғыштардың көптігі болады, бұл судың сапасын төмендетеді. Осылайша, судың сапасына органикалық және химиялық ластанумен, сондай-ақ судың негізгі химиялық қасиеттерімен, мысалы, pH және минералды заттардың концентрациясымен байланысты көрсеткіштер айтарлықтай әсер етеді.</w:t>
      </w:r>
    </w:p>
    <w:p w:rsidR="00EB440A" w:rsidRPr="00EB440A" w:rsidRDefault="00EB440A" w:rsidP="00EB440A">
      <w:pPr>
        <w:pStyle w:val="affff"/>
        <w:tabs>
          <w:tab w:val="left" w:pos="993"/>
        </w:tabs>
        <w:spacing w:before="0" w:beforeAutospacing="0" w:after="0" w:afterAutospacing="0"/>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327CFE3D" wp14:editId="00323697">
            <wp:extent cx="3179968" cy="3679546"/>
            <wp:effectExtent l="0" t="0" r="1905" b="0"/>
            <wp:docPr id="953362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62799" name=""/>
                    <pic:cNvPicPr/>
                  </pic:nvPicPr>
                  <pic:blipFill>
                    <a:blip r:embed="rId175"/>
                    <a:stretch>
                      <a:fillRect/>
                    </a:stretch>
                  </pic:blipFill>
                  <pic:spPr>
                    <a:xfrm>
                      <a:off x="0" y="0"/>
                      <a:ext cx="3203400" cy="3706659"/>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EE6A70"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4.8</w:t>
      </w:r>
      <w:r>
        <w:rPr>
          <w:sz w:val="28"/>
          <w:szCs w:val="28"/>
          <w:lang w:val="kk-KZ"/>
        </w:rPr>
        <w:t xml:space="preserve"> –</w:t>
      </w:r>
      <w:r w:rsidRPr="00EE6A70">
        <w:rPr>
          <w:sz w:val="28"/>
          <w:szCs w:val="28"/>
          <w:lang w:val="kk-KZ"/>
        </w:rPr>
        <w:t xml:space="preserve"> Судың сапа индексіне (Water Quality Index) ең үлкен әсер ететін факторлар</w:t>
      </w:r>
    </w:p>
    <w:p w:rsidR="00EB440A" w:rsidRPr="00EE6A70" w:rsidRDefault="00EB440A" w:rsidP="00EB440A">
      <w:pPr>
        <w:pStyle w:val="affff"/>
        <w:tabs>
          <w:tab w:val="left" w:pos="993"/>
        </w:tabs>
        <w:spacing w:before="0" w:beforeAutospacing="0" w:after="0" w:afterAutospacing="0"/>
        <w:jc w:val="center"/>
        <w:rPr>
          <w:sz w:val="28"/>
          <w:szCs w:val="28"/>
          <w:lang w:val="kk-KZ"/>
        </w:rPr>
      </w:pP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 xml:space="preserve">Сурет </w:t>
      </w:r>
      <w:r w:rsidRPr="00322246">
        <w:rPr>
          <w:sz w:val="28"/>
          <w:szCs w:val="28"/>
          <w:lang w:val="kk-KZ"/>
        </w:rPr>
        <w:t>4.9</w:t>
      </w:r>
      <w:r w:rsidRPr="00EB440A">
        <w:rPr>
          <w:sz w:val="28"/>
          <w:szCs w:val="28"/>
          <w:lang w:val="kk-KZ"/>
        </w:rPr>
        <w:t>-д</w:t>
      </w:r>
      <w:r w:rsidRPr="00322246">
        <w:rPr>
          <w:sz w:val="28"/>
          <w:szCs w:val="28"/>
          <w:lang w:val="kk-KZ"/>
        </w:rPr>
        <w:t>а</w:t>
      </w:r>
      <w:r w:rsidRPr="00EB440A">
        <w:rPr>
          <w:sz w:val="28"/>
          <w:szCs w:val="28"/>
          <w:lang w:val="kk-KZ"/>
        </w:rPr>
        <w:t xml:space="preserve"> эвтрофикация индексіне (Eutrophication Index) әсер ететін факторлардың SHAP summary-і көрсетілген. pH эвтрофикация индексіне әсер ететін негізгі фактор болып табылады, өйткені судың қышқылдығы балдырлар мен микроорганизмдердің өсуіне айтарлықтай әсер етеді, бұл эвтрофикация процестеріне әкеледі. pH деңгейінің жоғары немесе төмен болуы осы процестерді жеделдетуі немесе баяулатуы мүмкін. Температура да маңызды рөл атқарады, ол судың химиялық реакциялары мен биологиялық белсенділігіне әсер етеді, ал жоғары температуралар фитопланктонның тез өсуіне ықпал етеді, бұл эвтрофикацияны күшейтуі мүмкін. Сульфаттар биоыдырау мен микроорганизмдердің өсуіне әсер етеді, себебі олар суда басқа заттармен өзара әрекеттесуі мүмкін. Нитраттар, балдырлар үшін маңызды қоректік зат ретінде, концентрациясы жоғары болғанда фитопланктонның өсуіне ықпал етеді, бұл су қоймаларының эвтрофикациясының бір себебі болып табылады. Қалқыған заттар судың муттылығын арттырып, жарықтың түсуін төмендетуі мүмкін, бұл да эвтрофикация процестеріне әсер етеді. Осылайша, судың химиялық құрамымен байланысты факторлар, мысалы, pH, сульфаттар, нитраттар, сондай-ақ температура эвтрофикация индексінің өзгеруінің негізгі себептері болып табылады, бұл факторлардың су қоймасының күйіне және оның биоценозына әсер ететінін көрсетеді.</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2164FCD3" wp14:editId="3A43E672">
            <wp:extent cx="3508712" cy="4059936"/>
            <wp:effectExtent l="0" t="0" r="0" b="0"/>
            <wp:docPr id="379864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64201" name=""/>
                    <pic:cNvPicPr/>
                  </pic:nvPicPr>
                  <pic:blipFill>
                    <a:blip r:embed="rId176"/>
                    <a:stretch>
                      <a:fillRect/>
                    </a:stretch>
                  </pic:blipFill>
                  <pic:spPr>
                    <a:xfrm>
                      <a:off x="0" y="0"/>
                      <a:ext cx="3525496" cy="4079356"/>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4.9</w:t>
      </w:r>
      <w:r>
        <w:rPr>
          <w:sz w:val="28"/>
          <w:szCs w:val="28"/>
          <w:lang w:val="kk-KZ"/>
        </w:rPr>
        <w:t xml:space="preserve"> –</w:t>
      </w:r>
      <w:r w:rsidRPr="00EE6A70">
        <w:rPr>
          <w:sz w:val="28"/>
          <w:szCs w:val="28"/>
          <w:lang w:val="kk-KZ"/>
        </w:rPr>
        <w:t xml:space="preserve"> Эвтрофикация индексіне (Eutrophication Index) ең үлкен әсер ететін факторлар </w:t>
      </w:r>
    </w:p>
    <w:p w:rsidR="00EB440A" w:rsidRPr="00EE6A70" w:rsidRDefault="00EB440A" w:rsidP="00EB440A">
      <w:pPr>
        <w:pStyle w:val="affff"/>
        <w:tabs>
          <w:tab w:val="left" w:pos="993"/>
        </w:tabs>
        <w:spacing w:before="0" w:beforeAutospacing="0" w:after="0" w:afterAutospacing="0"/>
        <w:jc w:val="center"/>
        <w:rPr>
          <w:sz w:val="28"/>
          <w:szCs w:val="28"/>
          <w:lang w:val="kk-KZ"/>
        </w:rPr>
      </w:pPr>
    </w:p>
    <w:p w:rsidR="00EB440A" w:rsidRPr="00EB440A" w:rsidRDefault="00EB440A" w:rsidP="00EB440A">
      <w:pPr>
        <w:ind w:firstLine="708"/>
        <w:jc w:val="both"/>
        <w:rPr>
          <w:sz w:val="28"/>
          <w:szCs w:val="28"/>
          <w:lang w:val="kk-KZ"/>
        </w:rPr>
      </w:pPr>
      <w:r w:rsidRPr="00EE6A70">
        <w:rPr>
          <w:sz w:val="28"/>
          <w:szCs w:val="28"/>
          <w:lang w:val="kk-KZ"/>
        </w:rPr>
        <w:t xml:space="preserve">Сурет </w:t>
      </w:r>
      <w:r w:rsidRPr="00322246">
        <w:rPr>
          <w:sz w:val="28"/>
          <w:szCs w:val="28"/>
          <w:lang w:val="kk-KZ"/>
        </w:rPr>
        <w:t>4.10</w:t>
      </w:r>
      <w:r w:rsidRPr="00EE6A70">
        <w:rPr>
          <w:sz w:val="28"/>
          <w:szCs w:val="28"/>
          <w:lang w:val="kk-KZ"/>
        </w:rPr>
        <w:t>-</w:t>
      </w:r>
      <w:r w:rsidRPr="00322246">
        <w:rPr>
          <w:sz w:val="28"/>
          <w:szCs w:val="28"/>
          <w:lang w:val="kk-KZ"/>
        </w:rPr>
        <w:t>да</w:t>
      </w:r>
      <w:r w:rsidRPr="00EE6A70">
        <w:rPr>
          <w:sz w:val="28"/>
          <w:szCs w:val="28"/>
          <w:lang w:val="kk-KZ"/>
        </w:rPr>
        <w:t xml:space="preserve"> SHAP summary көлдің суының жағдайына әртүрлі факторлардың жалпы әсері көрсетілген. </w:t>
      </w:r>
      <w:r w:rsidRPr="00EB440A">
        <w:rPr>
          <w:sz w:val="28"/>
          <w:szCs w:val="28"/>
          <w:lang w:val="kk-KZ"/>
        </w:rPr>
        <w:t>SHAP мәндері әр фактордың модельдің болжамдарына қаншалықты әсер ететінін көрсетеді, мұндағы SHAP мәні неғұрлым жоғары болса, фактордың нәтижеге қосқан үлесі соғұрлым көп болады. Қалқыған заттар (Suspended Solids) судың жағдайына ең үлкен әсер етеді, себебі олар мөлдірлікті төмендетіп, химиялық құрамға әсер етіп, су организмдері үшін орта сапасын нашарлатады. Нитраттар (Nitrate_N) екінші маңызды фактор болып табылады, өйткені олар эвтрофикация процесінде шешуші рөл атқарады, балдырлардың өсуін ынталандырады және судың жалпы жағдайын нашарлатады. Биохимиялық оттегі тұтынуы (BOD5), судың құрамындағы органикалық заттардың деңгейін көрсететін маңызды индикатор, BOD5 жоғары мәндері судың органикалық заттармен ластанғанын білдіреді. Сульфаттар мен фосфаттар да судың жағдайына елеулі үлес қосады: сульфаттар судың химиялық реакцияларына әсер етеді, ал фосфаттар фитопланктонның өсуіне ықпал етіп, судағы оттегі мөлшерінің азаюына әкеледі. pH деңгейі де маңызды, себебі нейтралды мәндерден ауытқулар су организмдерінің денсаулығына және экожүйеде жүріп жатқан процестерге әсер етуі мүмкін. Температура су қоймасында химиялық және биологиялық процестерге, оттегінің ерігіштігіне және организмдердің өсу жылдамдығына әсер етеді. Осылайша, судың химиялық құрамымен байланысты факторлар, мысалы, нитраттар, фосфаттар және сульфаттар, биологиялық жағдайды BOD5 арқылы білдіретін, сондай-ақ физикалық сипаттамалар, мысалы, қалқыған заттар мен температура, көлдің суының жағдайына үлкен әсер етеді. Бұл нәтижелер су қоймасының денсаулығын сақтау үшін негізгі химиялық және биологиялық параметрлерді мониторингтеу мен басқарудың маңыздылығын көрсетеді.</w:t>
      </w:r>
    </w:p>
    <w:p w:rsidR="00EB440A" w:rsidRPr="00EB440A" w:rsidRDefault="00EB440A" w:rsidP="00EB440A">
      <w:pPr>
        <w:ind w:firstLine="708"/>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59EC89B1" wp14:editId="626B22D1">
            <wp:extent cx="3249509" cy="3760012"/>
            <wp:effectExtent l="0" t="0" r="8255" b="0"/>
            <wp:docPr id="2046464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4125" name=""/>
                    <pic:cNvPicPr/>
                  </pic:nvPicPr>
                  <pic:blipFill>
                    <a:blip r:embed="rId177"/>
                    <a:stretch>
                      <a:fillRect/>
                    </a:stretch>
                  </pic:blipFill>
                  <pic:spPr>
                    <a:xfrm>
                      <a:off x="0" y="0"/>
                      <a:ext cx="3265199" cy="3778167"/>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jc w:val="center"/>
        <w:rPr>
          <w:sz w:val="28"/>
          <w:szCs w:val="28"/>
          <w:lang w:val="kk-KZ"/>
        </w:rPr>
      </w:pPr>
    </w:p>
    <w:p w:rsidR="00EB440A" w:rsidRPr="00EB440A" w:rsidRDefault="00EB440A" w:rsidP="00EB440A">
      <w:pPr>
        <w:pStyle w:val="affff"/>
        <w:tabs>
          <w:tab w:val="left" w:pos="993"/>
        </w:tabs>
        <w:spacing w:before="0" w:beforeAutospacing="0" w:after="0" w:afterAutospacing="0"/>
        <w:jc w:val="center"/>
        <w:rPr>
          <w:sz w:val="28"/>
          <w:szCs w:val="28"/>
          <w:lang w:val="kk-KZ"/>
        </w:rPr>
      </w:pPr>
      <w:r w:rsidRPr="00322246">
        <w:rPr>
          <w:sz w:val="28"/>
          <w:szCs w:val="28"/>
          <w:lang w:val="kk-KZ"/>
        </w:rPr>
        <w:t>Сурет</w:t>
      </w:r>
      <w:r w:rsidRPr="00EB440A">
        <w:rPr>
          <w:sz w:val="28"/>
          <w:szCs w:val="28"/>
          <w:lang w:val="kk-KZ"/>
        </w:rPr>
        <w:t xml:space="preserve"> </w:t>
      </w:r>
      <w:r w:rsidRPr="00322246">
        <w:rPr>
          <w:sz w:val="28"/>
          <w:szCs w:val="28"/>
          <w:lang w:val="kk-KZ"/>
        </w:rPr>
        <w:t>4.10</w:t>
      </w:r>
      <w:r w:rsidRPr="00EB440A">
        <w:rPr>
          <w:sz w:val="28"/>
          <w:szCs w:val="28"/>
          <w:lang w:val="kk-KZ"/>
        </w:rPr>
        <w:t>. Көлдің суының жағдайына әртүрлі факторлардың жалпы әсері</w:t>
      </w:r>
    </w:p>
    <w:p w:rsidR="00EB440A" w:rsidRPr="00EB440A" w:rsidRDefault="00EB440A" w:rsidP="00EB440A">
      <w:pPr>
        <w:pStyle w:val="affff"/>
        <w:tabs>
          <w:tab w:val="left" w:pos="993"/>
        </w:tabs>
        <w:spacing w:before="0" w:beforeAutospacing="0" w:after="0" w:afterAutospacing="0"/>
        <w:jc w:val="center"/>
        <w:rPr>
          <w:sz w:val="28"/>
          <w:szCs w:val="28"/>
          <w:lang w:val="kk-KZ"/>
        </w:rPr>
      </w:pP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r w:rsidRPr="00EB440A">
        <w:rPr>
          <w:sz w:val="28"/>
          <w:szCs w:val="28"/>
          <w:lang w:val="kk-KZ"/>
        </w:rPr>
        <w:t xml:space="preserve">Сурет </w:t>
      </w:r>
      <w:r w:rsidRPr="00322246">
        <w:rPr>
          <w:sz w:val="28"/>
          <w:szCs w:val="28"/>
          <w:lang w:val="kk-KZ"/>
        </w:rPr>
        <w:t>4.11</w:t>
      </w:r>
      <w:r w:rsidRPr="00EB440A">
        <w:rPr>
          <w:sz w:val="28"/>
          <w:szCs w:val="28"/>
          <w:lang w:val="kk-KZ"/>
        </w:rPr>
        <w:t>-де фитопланктон үшін SHAP талдауы судың экожүйесіндегі фитопланктонның дамуында әртүрлі факторлардың жалпы әсерін көрсетеді. SHAP мәндері әр белгігінің модельдің болжамдарына қосқан үлесін түсінуге мүмкіндік береді. Қалқыған заттар фитопланктонның дамуында ең үлкен оң әсер етеді, бұл фитопланктонның өсуі үшін судағы қалқып тұрған бөлшектерді пайдаланумен немесе эвтрофикацияға ықпал ететін су қоймасындағы өзгерген жағдайларды индикатор ретінде пайдаланумен байланысты болуы мүмкін. Нитраттар мен BOD5 де айтарлықтай оң әсер етеді, себебі нитраттар фитопланктонның өсуі үшін маңызды азот көзі болып табылады, ал BOD5 жоғары мәндері фитопланктон қоректенетін органикалық заттардың бар екенін көрсетуі мүмкін. Сульфаттар мен фосфаттар фитопланктонның жағдайына елеулі үлес қосады, өйткені фосфаттар нитраттармен бірге фитопланктон үшін маңызды қоректік заттар болып табылады, ал сульфаттар судың химиялық процестеріне әсер етіп, олардың қолжетімділігін өзгертуі мүмкін. Жалпы фосфор да фитопланктонның өсуіне әсер ететін маңызды қоректік элемент болып табылады. pH мен температура орташа әсер етеді, себебі pH нейтралды мәндерден ауытқуы фитопланктонның өсуіне қолайсыз әсер етуі мүмкін, ал температура оның биологиялық процестерінің жылдамдығына тікелей әсер етеді. Осылайша, фитопланктон үшін ең маңызды факторлар қалқыған заттар, нитраттар, BOD5, сульфаттар мен фосфаттар болып табылады. Бұл химиялық және физикалық көрсеткіштер эвтрофикацияның негізгі индикаторлары болып табылады және су қоймасының экожүйесін айтарлықтай өзгертуі мүмкін.</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Pr="00322246"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43238BC2" wp14:editId="45B57787">
            <wp:extent cx="3427171" cy="3965584"/>
            <wp:effectExtent l="0" t="0" r="1905" b="0"/>
            <wp:docPr id="1806084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84853" name=""/>
                    <pic:cNvPicPr/>
                  </pic:nvPicPr>
                  <pic:blipFill>
                    <a:blip r:embed="rId178"/>
                    <a:stretch>
                      <a:fillRect/>
                    </a:stretch>
                  </pic:blipFill>
                  <pic:spPr>
                    <a:xfrm>
                      <a:off x="0" y="0"/>
                      <a:ext cx="3455767" cy="3998672"/>
                    </a:xfrm>
                    <a:prstGeom prst="rect">
                      <a:avLst/>
                    </a:prstGeom>
                  </pic:spPr>
                </pic:pic>
              </a:graphicData>
            </a:graphic>
          </wp:inline>
        </w:drawing>
      </w:r>
    </w:p>
    <w:p w:rsidR="00EB440A" w:rsidRDefault="00EB440A" w:rsidP="00EB440A">
      <w:pPr>
        <w:pStyle w:val="affff"/>
        <w:tabs>
          <w:tab w:val="left" w:pos="993"/>
        </w:tabs>
        <w:spacing w:before="0" w:beforeAutospacing="0" w:after="0" w:afterAutospacing="0"/>
        <w:ind w:firstLine="709"/>
        <w:jc w:val="center"/>
        <w:rPr>
          <w:sz w:val="28"/>
          <w:szCs w:val="28"/>
          <w:lang w:val="kk-KZ"/>
        </w:rPr>
      </w:pPr>
    </w:p>
    <w:p w:rsidR="00EB440A" w:rsidRDefault="00EB440A" w:rsidP="00EB440A">
      <w:pPr>
        <w:pStyle w:val="affff"/>
        <w:tabs>
          <w:tab w:val="left" w:pos="993"/>
        </w:tabs>
        <w:spacing w:before="0" w:beforeAutospacing="0" w:after="0" w:afterAutospacing="0"/>
        <w:ind w:firstLine="709"/>
        <w:jc w:val="center"/>
        <w:rPr>
          <w:sz w:val="28"/>
          <w:szCs w:val="28"/>
          <w:lang w:val="kk-KZ"/>
        </w:rPr>
      </w:pPr>
      <w:r w:rsidRPr="00322246">
        <w:rPr>
          <w:sz w:val="28"/>
          <w:szCs w:val="28"/>
          <w:lang w:val="kk-KZ"/>
        </w:rPr>
        <w:t>Сурет</w:t>
      </w:r>
      <w:r w:rsidRPr="00EE6A70">
        <w:rPr>
          <w:sz w:val="28"/>
          <w:szCs w:val="28"/>
          <w:lang w:val="kk-KZ"/>
        </w:rPr>
        <w:t xml:space="preserve"> </w:t>
      </w:r>
      <w:r w:rsidRPr="00322246">
        <w:rPr>
          <w:sz w:val="28"/>
          <w:szCs w:val="28"/>
          <w:lang w:val="kk-KZ"/>
        </w:rPr>
        <w:t>4.11</w:t>
      </w:r>
      <w:r>
        <w:rPr>
          <w:sz w:val="28"/>
          <w:szCs w:val="28"/>
          <w:lang w:val="kk-KZ"/>
        </w:rPr>
        <w:t xml:space="preserve"> –</w:t>
      </w:r>
      <w:r w:rsidRPr="00EE6A70">
        <w:rPr>
          <w:sz w:val="28"/>
          <w:szCs w:val="28"/>
          <w:lang w:val="kk-KZ"/>
        </w:rPr>
        <w:t xml:space="preserve"> Фитопланктонның су қоймасында дамуындағы әртүрлі факторлардың жалпы әсері</w:t>
      </w:r>
    </w:p>
    <w:p w:rsidR="008E5540" w:rsidRPr="00EE6A70" w:rsidRDefault="008E5540" w:rsidP="00EB440A">
      <w:pPr>
        <w:pStyle w:val="affff"/>
        <w:tabs>
          <w:tab w:val="left" w:pos="993"/>
        </w:tabs>
        <w:spacing w:before="0" w:beforeAutospacing="0" w:after="0" w:afterAutospacing="0"/>
        <w:ind w:firstLine="709"/>
        <w:jc w:val="center"/>
        <w:rPr>
          <w:sz w:val="28"/>
          <w:szCs w:val="28"/>
          <w:lang w:val="kk-KZ"/>
        </w:rPr>
      </w:pPr>
    </w:p>
    <w:p w:rsidR="00EB440A" w:rsidRPr="00EB440A" w:rsidRDefault="00EB440A" w:rsidP="00EB440A">
      <w:pPr>
        <w:ind w:firstLine="708"/>
        <w:jc w:val="both"/>
        <w:rPr>
          <w:sz w:val="28"/>
          <w:szCs w:val="28"/>
          <w:lang w:val="kk-KZ"/>
        </w:rPr>
      </w:pPr>
      <w:r w:rsidRPr="00EB440A">
        <w:rPr>
          <w:sz w:val="28"/>
          <w:szCs w:val="28"/>
          <w:lang w:val="kk-KZ"/>
        </w:rPr>
        <w:t xml:space="preserve">Сурет </w:t>
      </w:r>
      <w:r w:rsidRPr="00322246">
        <w:rPr>
          <w:sz w:val="28"/>
          <w:szCs w:val="28"/>
          <w:lang w:val="kk-KZ"/>
        </w:rPr>
        <w:t>4.12</w:t>
      </w:r>
      <w:r w:rsidRPr="00EB440A">
        <w:rPr>
          <w:sz w:val="28"/>
          <w:szCs w:val="28"/>
          <w:lang w:val="kk-KZ"/>
        </w:rPr>
        <w:t>-д</w:t>
      </w:r>
      <w:r w:rsidRPr="00322246">
        <w:rPr>
          <w:sz w:val="28"/>
          <w:szCs w:val="28"/>
          <w:lang w:val="kk-KZ"/>
        </w:rPr>
        <w:t>е</w:t>
      </w:r>
      <w:r w:rsidRPr="00EB440A">
        <w:rPr>
          <w:sz w:val="28"/>
          <w:szCs w:val="28"/>
          <w:lang w:val="kk-KZ"/>
        </w:rPr>
        <w:t xml:space="preserve"> зоопланктон үшін SHAP талдауы көрсетілген, онда оның жағдайына және санына әртүрлі факторлардың әсері демонстрацияланған. SHAP мәндері модельдің болжамдарында әр белгінің маңыздылығын анықтауға көмектеседі. Қалқыған заттар зоопланктонға ең үлкен әсер етеді, себебі олардың жоғары концентрациясы судың мөлдірлігін және зоопланктонның тіршілік ету ортасының жағдайларын өзгерте алады. Нитраттар – судағы организмдердің, соның ішінде зоопланктонның өмір сүруіне қажетті азоттың маңызды көзі, өйткені балдырлар мен зоопланктонға қорек болатын басқа планктон түрлері нитраттардың концентрациясына тәуелді. pH маңызды әсер етеді, себебі судың қышқылдығының өзгерістері зоопланктонның тіршілік ету жағдайларына тікелей әсер етеді. Жалпы фосфор да маңызды рөл атқарады, фитопланктонның өсуін ынталандырып, ол зоопланктон үшін қорек көзі болып табылады. Минерализация мен фосфаттар зоопланктонға орташа әсер етеді, судың химиялық құрамын қолдап, экологиялық процестерге жанама әсер етеді. Температура, хлоридтер, магний, BOD5 және COD сияқты басқа факторлардың әсері аз болғанымен, олар да зоопланктонның тіршілік ету шарттарын өзгертуі мүмкін. Осылайша, зоопланктонға ең үлкен әсер ететін факторлар қалқыған заттар, нитраттар және судың қышқылдығы болып табылады, бұл олардың су қоймасының экожүйесіндегі теңгерімді сақтаудағы басты рөлін көрсетеді.</w:t>
      </w:r>
    </w:p>
    <w:p w:rsidR="00EB440A" w:rsidRPr="00EB440A" w:rsidRDefault="00EB440A" w:rsidP="00EB440A">
      <w:pPr>
        <w:pStyle w:val="affff"/>
        <w:tabs>
          <w:tab w:val="left" w:pos="993"/>
        </w:tabs>
        <w:spacing w:before="0" w:beforeAutospacing="0" w:after="0" w:afterAutospacing="0"/>
        <w:ind w:firstLine="709"/>
        <w:jc w:val="both"/>
        <w:rPr>
          <w:sz w:val="28"/>
          <w:szCs w:val="28"/>
          <w:lang w:val="kk-KZ"/>
        </w:rPr>
      </w:pPr>
    </w:p>
    <w:p w:rsidR="00EB440A" w:rsidRDefault="00EB440A" w:rsidP="00EB440A">
      <w:pPr>
        <w:pStyle w:val="affff"/>
        <w:tabs>
          <w:tab w:val="left" w:pos="993"/>
        </w:tabs>
        <w:spacing w:before="0" w:beforeAutospacing="0" w:after="0" w:afterAutospacing="0"/>
        <w:jc w:val="center"/>
        <w:rPr>
          <w:sz w:val="28"/>
          <w:szCs w:val="28"/>
        </w:rPr>
      </w:pPr>
      <w:r w:rsidRPr="00322246">
        <w:rPr>
          <w:noProof/>
          <w:sz w:val="28"/>
          <w:szCs w:val="28"/>
        </w:rPr>
        <w:drawing>
          <wp:inline distT="0" distB="0" distL="0" distR="0" wp14:anchorId="5DB75F04" wp14:editId="5EC508A6">
            <wp:extent cx="3609863" cy="4176979"/>
            <wp:effectExtent l="0" t="0" r="0" b="0"/>
            <wp:docPr id="1836725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25437" name=""/>
                    <pic:cNvPicPr/>
                  </pic:nvPicPr>
                  <pic:blipFill>
                    <a:blip r:embed="rId179"/>
                    <a:stretch>
                      <a:fillRect/>
                    </a:stretch>
                  </pic:blipFill>
                  <pic:spPr>
                    <a:xfrm>
                      <a:off x="0" y="0"/>
                      <a:ext cx="3638841" cy="4210510"/>
                    </a:xfrm>
                    <a:prstGeom prst="rect">
                      <a:avLst/>
                    </a:prstGeom>
                  </pic:spPr>
                </pic:pic>
              </a:graphicData>
            </a:graphic>
          </wp:inline>
        </w:drawing>
      </w:r>
    </w:p>
    <w:p w:rsidR="00EB440A" w:rsidRPr="00322246" w:rsidRDefault="00EB440A" w:rsidP="00EB440A">
      <w:pPr>
        <w:pStyle w:val="affff"/>
        <w:tabs>
          <w:tab w:val="left" w:pos="993"/>
        </w:tabs>
        <w:spacing w:before="0" w:beforeAutospacing="0" w:after="0" w:afterAutospacing="0"/>
        <w:jc w:val="center"/>
        <w:rPr>
          <w:sz w:val="28"/>
          <w:szCs w:val="28"/>
        </w:rPr>
      </w:pPr>
    </w:p>
    <w:p w:rsidR="00EB440A" w:rsidRPr="00322246" w:rsidRDefault="00EB440A" w:rsidP="00EB440A">
      <w:pPr>
        <w:pStyle w:val="affff"/>
        <w:tabs>
          <w:tab w:val="left" w:pos="993"/>
        </w:tabs>
        <w:spacing w:before="0" w:beforeAutospacing="0" w:after="0" w:afterAutospacing="0"/>
        <w:ind w:firstLine="709"/>
        <w:jc w:val="center"/>
        <w:rPr>
          <w:sz w:val="28"/>
          <w:szCs w:val="28"/>
        </w:rPr>
      </w:pPr>
      <w:r w:rsidRPr="00322246">
        <w:rPr>
          <w:sz w:val="28"/>
          <w:szCs w:val="28"/>
          <w:lang w:val="kk-KZ"/>
        </w:rPr>
        <w:t>Сурет</w:t>
      </w:r>
      <w:r w:rsidRPr="00322246">
        <w:rPr>
          <w:sz w:val="28"/>
          <w:szCs w:val="28"/>
        </w:rPr>
        <w:t xml:space="preserve"> </w:t>
      </w:r>
      <w:r w:rsidRPr="00322246">
        <w:rPr>
          <w:sz w:val="28"/>
          <w:szCs w:val="28"/>
          <w:lang w:val="kk-KZ"/>
        </w:rPr>
        <w:t>4.12</w:t>
      </w:r>
      <w:r>
        <w:rPr>
          <w:sz w:val="28"/>
          <w:szCs w:val="28"/>
          <w:lang w:val="kk-KZ"/>
        </w:rPr>
        <w:t xml:space="preserve"> –</w:t>
      </w:r>
      <w:r w:rsidRPr="00322246">
        <w:rPr>
          <w:sz w:val="28"/>
          <w:szCs w:val="28"/>
        </w:rPr>
        <w:t xml:space="preserve"> Зоопланктонның жағдайына және санына әртүрлі факторлардың әсері</w:t>
      </w:r>
    </w:p>
    <w:p w:rsidR="00EB440A" w:rsidRPr="00322246" w:rsidRDefault="00EB440A" w:rsidP="00EB440A">
      <w:pPr>
        <w:pStyle w:val="affff"/>
        <w:tabs>
          <w:tab w:val="left" w:pos="993"/>
        </w:tabs>
        <w:spacing w:before="0" w:beforeAutospacing="0" w:after="0" w:afterAutospacing="0"/>
        <w:ind w:firstLine="709"/>
        <w:jc w:val="center"/>
        <w:rPr>
          <w:sz w:val="28"/>
          <w:szCs w:val="28"/>
        </w:rPr>
      </w:pPr>
    </w:p>
    <w:p w:rsidR="00EB440A" w:rsidRPr="00322246" w:rsidRDefault="00EB440A" w:rsidP="00EB440A">
      <w:pPr>
        <w:pStyle w:val="affff"/>
        <w:tabs>
          <w:tab w:val="left" w:pos="993"/>
        </w:tabs>
        <w:spacing w:before="0" w:beforeAutospacing="0" w:after="0" w:afterAutospacing="0"/>
        <w:ind w:firstLine="709"/>
        <w:jc w:val="both"/>
        <w:rPr>
          <w:sz w:val="28"/>
          <w:szCs w:val="28"/>
        </w:rPr>
      </w:pPr>
      <w:r w:rsidRPr="00322246">
        <w:rPr>
          <w:sz w:val="28"/>
          <w:szCs w:val="28"/>
        </w:rPr>
        <w:t>Болжамдық деректер негізінде 2024 жылы судың сапасы зоопланктонның дамуы үшін қолайлы болатынын, алайда фитопланктон үшін жағдайдың аздап қолайсыз болуы мүмкін екенін айтуға болады. Бұл қоректік заттар немесе судың мөлдірлігі бойынша белгілі бір теңгерімсіздікті білдіруі мүмкін, бұл фотосинтезді шектейді. Зерттеуіміздің мақсаты XGBoost және CatBoost сияқты екі градиенттік бустинг әдісін біріктіретін гибридті машиналық оқыту моделін құру және талдау болды. Екі әдіс те регрессиялық міндеттер үшін қуатты құрал ретінде танылды, әсіресе деректерде категориялық белгілер мен бос ұяшықтар болған жағдайда. Алайда, зерттеудің мақсаты оларды жеке-жеке бағалаумен шектелмей, олардың гибридті жүйеде қалай жұмыс істейтінін зерттеу болды, бұл екі модельдің күшті жақтарын біріктіре отырып, болжамдардың сапасын арттыруға мүмкіндік берді. Біз стандартты модельдерді (XGBoost және CatBoost) салыстыру жұмыстарын жүргіздік, сондай-ақ көлдің бес негізгі су сапа индексін болжау үшін олардың гибридтік нұсқаларын зерттедік: еріген оттегі (Dissolved Oxygen, DO), қаттылық (Hardness), мөлдірлік (Transparency), су сапа индексі (Water Quality Index, WQI) және эвтрофикация индексі (Eutrophication Index, EI). Зерттеуіміздің маңызды аспектісі осы факторлардың фитопланктон мен зоопланктон сияқты көрсеткіштерге әсерін болжау арқылы су қоймасының биоценозын бағалау болды, бұл судың химиялық және физикалық сипаттамалары мен су экожүйесіндегі биота жағдайы арасындағы өзара байланысты бағалауға мүмкіндік берді. Екі әдістің күшті жақтарын біріктіретін гибридті модель болжамдардың дәлдігін арттыру үшін құрылды. Гибридтік жүйеде әр әдіс өзінің артықшылықтарын пайдаланады: CatBoost күрделі деректермен жұмыс істегенде тиімді үйрену үшін, ал XGBoost тестілік деректерде дәл болжамдар жасау үшін қолданылады. Гибридті модель оқыту кезеңінде де, болжау кезеңінде де барлық мақсатты айнымалылар бойынша ең жақсы нәтижелер көрсетті. Бұл төмендегідей фактілермен расталады: гибридті модельдің жалпы RMSE стандартты модельдермен салыстырғанда төмен болып шықты (мысалы, еріген оттегі үшін гибридті модель RMSE=0.362 көрсетті, бұл екі стандартты модельден жақсы). Гибридті модельдің AIC және BIC мәндері де төмен болып, оның дәлдік пен күрделілік тұрғысынан тиімді екенін көрсетеді. Гибридті модель деректерді жақсырақ жалпылай алды, бұл тестілік деректердегі қателіктерді азайтуға мүмкіндік берді, сонымен бірге оқыту деректерінде жоғары дәлдікті сақтап қалды. Бұл екі әдістің комбинациясы олардың әрқайсысының кемшіліктерін өтейтіндіктен: XGBoost-тың икемділігі жаңа деректердегі нәтижелерді жақсартты, ал CatBoost-тың дәлдігі модельдің үйрену қабілетін жақсартты. Зерттеуіміздің негізгі міндеттерінің бірі зоопланктон мен фитопланктонға әсер ететін әртүрлі факторлардың болжамын жасау болды. Бес мақсатты көрсеткішті талдау негізінде SHAP-</w:t>
      </w:r>
      <w:r w:rsidRPr="00322246">
        <w:rPr>
          <w:sz w:val="28"/>
          <w:szCs w:val="28"/>
          <w:lang w:val="kk-KZ"/>
        </w:rPr>
        <w:t>талдауы</w:t>
      </w:r>
      <w:r w:rsidRPr="00322246">
        <w:rPr>
          <w:sz w:val="28"/>
          <w:szCs w:val="28"/>
        </w:rPr>
        <w:t xml:space="preserve"> жүргізілді, бұл әртүрлі факторлардың соңғы нәтижелерге әсерін бағалауға мүмкіндік берді. Фитопланктонға әсері эвтрофикация индексі арқылы айқынырақ болды, ол судағы фосфор мен азот мөлшеріне тікелей байланысты. Фосфор мен нитраттар фитопланктон болжамдарына ең үлкен үлес қосты, бұл олардың эвтрофикация процесіндегі рөлін растайды. </w:t>
      </w:r>
    </w:p>
    <w:p w:rsidR="00EB440A" w:rsidRPr="00322246" w:rsidRDefault="00EB440A" w:rsidP="00EB440A">
      <w:pPr>
        <w:pStyle w:val="affff"/>
        <w:tabs>
          <w:tab w:val="left" w:pos="993"/>
        </w:tabs>
        <w:spacing w:before="0" w:beforeAutospacing="0" w:after="0" w:afterAutospacing="0"/>
        <w:ind w:firstLine="709"/>
        <w:jc w:val="both"/>
        <w:rPr>
          <w:sz w:val="28"/>
          <w:szCs w:val="28"/>
        </w:rPr>
      </w:pPr>
      <w:r w:rsidRPr="00322246">
        <w:rPr>
          <w:sz w:val="28"/>
          <w:szCs w:val="28"/>
        </w:rPr>
        <w:t>Зоопланктон еріген оттегі мен судың қаттылығына тәуелділігін көрсетті, бұл су химиялық құрамының зоопланктонның тіршілік әрекетін қолдау үшін маңызды екенін білдіреді. Жүргізілген зерттеудің негізінде келесі қорытындылар жасауға болады. Гибридті модель стандартты модельдерге қарағанда оқыту кезеңінде де, болжау кезеңінде де жақсы нәтижелер көрсетті, бұл XGBoost және CatBoost әдістерінің күшті жақтарын пайдалануға мүмкіндік беруімен байланысты. CatBoost оқыту кезінде жақсы нәтижелер көрсетті, бірақ болжау кезеңінде XGBoost өзін жақсы жағынан көрсетті, бұл XGBoost әдісінің тестілік деректерде адаптивтілігі мен икемділігімен түсіндіріледі. SHAP-</w:t>
      </w:r>
      <w:r w:rsidRPr="00322246">
        <w:rPr>
          <w:sz w:val="28"/>
          <w:szCs w:val="28"/>
          <w:lang w:val="kk-KZ"/>
        </w:rPr>
        <w:t>талдауы</w:t>
      </w:r>
      <w:r w:rsidRPr="00322246">
        <w:rPr>
          <w:sz w:val="28"/>
          <w:szCs w:val="28"/>
        </w:rPr>
        <w:t xml:space="preserve"> су сапасының болжамына әсер ететін негізгі факторлардың еріген оттегі, нитраттар, мөлдірлік және жалпы минерализация екенін көрсетті, бұл судың химиялық және физикалық сипаттамаларының биоценоз жағдайымен байланыстылығын растайды. Гибридті модельдің экологиялық мониторинг тапсырмаларында, әсіресе күрделі және біркелкі емес деректер жағдайында жоғары дәлдікпен болжау қажет болғанда, әрі қарай қолдану мүмкіндігі бар екенін атап өткен жөн. Осылайша, біздің зерттеуіміздің нәтижелері машиналық оқытудың гибридті әдістерін қолданудың экожүйелерді талдау және мониторинг жүргізудегі болжамдардың сапасын айтарлықтай жақсартуға мүмкіндік беретінін және су ресурстарының сапасын басқарудың жаңа тәсілдерін ұсынатындығын растайды.</w:t>
      </w:r>
    </w:p>
    <w:p w:rsidR="00EB440A" w:rsidRPr="00322246" w:rsidRDefault="00EB440A" w:rsidP="00EB440A">
      <w:pPr>
        <w:pStyle w:val="affff"/>
        <w:tabs>
          <w:tab w:val="left" w:pos="993"/>
        </w:tabs>
        <w:spacing w:before="0" w:beforeAutospacing="0" w:after="0" w:afterAutospacing="0"/>
        <w:ind w:firstLine="709"/>
        <w:jc w:val="both"/>
        <w:rPr>
          <w:b/>
          <w:sz w:val="28"/>
          <w:szCs w:val="28"/>
          <w:lang w:val="kk-KZ"/>
        </w:rPr>
      </w:pPr>
    </w:p>
    <w:p w:rsidR="00EB440A" w:rsidRPr="00322246" w:rsidRDefault="00EB440A" w:rsidP="00EB440A">
      <w:pPr>
        <w:pStyle w:val="affff"/>
        <w:tabs>
          <w:tab w:val="left" w:pos="993"/>
        </w:tabs>
        <w:spacing w:before="0" w:beforeAutospacing="0" w:after="0" w:afterAutospacing="0"/>
        <w:ind w:firstLine="709"/>
        <w:jc w:val="both"/>
        <w:rPr>
          <w:b/>
          <w:sz w:val="28"/>
          <w:szCs w:val="28"/>
          <w:lang w:val="kk-KZ"/>
        </w:rPr>
      </w:pPr>
      <w:r w:rsidRPr="00322246">
        <w:rPr>
          <w:b/>
          <w:sz w:val="28"/>
          <w:szCs w:val="28"/>
          <w:lang w:val="kk-KZ"/>
        </w:rPr>
        <w:t>4.3 Су экожүйелерін мониторингтеу үшін биоценоз негізінде ақпараттық-аналитикалық жүйені әзірлеу</w:t>
      </w:r>
    </w:p>
    <w:p w:rsidR="00EB440A" w:rsidRPr="00322246" w:rsidRDefault="00EB440A" w:rsidP="00EB440A">
      <w:pPr>
        <w:pStyle w:val="MDPI23heading3"/>
        <w:spacing w:before="0" w:after="0"/>
        <w:ind w:left="0" w:firstLine="709"/>
        <w:jc w:val="both"/>
        <w:rPr>
          <w:rFonts w:ascii="Times New Roman" w:hAnsi="Times New Roman"/>
          <w:snapToGrid/>
          <w:color w:val="auto"/>
          <w:sz w:val="28"/>
          <w:szCs w:val="28"/>
          <w:lang w:val="kk-KZ" w:eastAsia="ru-RU" w:bidi="ar-SA"/>
        </w:rPr>
      </w:pPr>
      <w:r w:rsidRPr="00322246">
        <w:rPr>
          <w:rFonts w:ascii="Times New Roman" w:hAnsi="Times New Roman"/>
          <w:snapToGrid/>
          <w:color w:val="auto"/>
          <w:sz w:val="28"/>
          <w:szCs w:val="28"/>
          <w:lang w:val="kk-KZ" w:eastAsia="ru-RU" w:bidi="ar-SA"/>
        </w:rPr>
        <w:t>Гибридтік модельді құру және су экожүйелерін мониторингтеу мен өзгерістерді болжау нәтижелерін ескере отырып, практикалық мониторингте осы модельдерді тиімді жүзеге асыруға мүмкіндік беретін бағдарламалық қамтамасыз ету әзірленді. Бағдарламалық іске асыру, 4.13</w:t>
      </w:r>
      <w:r>
        <w:rPr>
          <w:rFonts w:ascii="Times New Roman" w:hAnsi="Times New Roman"/>
          <w:snapToGrid/>
          <w:color w:val="auto"/>
          <w:sz w:val="28"/>
          <w:szCs w:val="28"/>
          <w:lang w:val="kk-KZ" w:eastAsia="ru-RU" w:bidi="ar-SA"/>
        </w:rPr>
        <w:t>-</w:t>
      </w:r>
      <w:r w:rsidRPr="00322246">
        <w:rPr>
          <w:rFonts w:ascii="Times New Roman" w:hAnsi="Times New Roman"/>
          <w:snapToGrid/>
          <w:color w:val="auto"/>
          <w:sz w:val="28"/>
          <w:szCs w:val="28"/>
          <w:lang w:val="kk-KZ" w:eastAsia="ru-RU" w:bidi="ar-SA"/>
        </w:rPr>
        <w:t>суретте сипатталған машиналық оқыту әдістерін интеграциялай отырып, су экожүйелерінің жағдайы туралы деректерді реалды уақытта өңдеу және талдау қабілетіне ие ақпараттық-аналитикалық жүйе құрады. Нәтижесінде біз тек мониторинг жүргізіп қана қоймай, сонымен қатар, бұрынғы бөлімдерде ұсынылған болжам нәтижелеріне негізделген экожүйенің биоценозындағы өзгерістерді талдауға арналған құралдарды пайдаланушыларға ұсынатын жүйені құру тәсілдерін қарастырамыз. Бұл су қоймаларының экологиялық жағдайын бағалауға және олардың ресурстарын басқаруға арналған кешенді құрал жасауға мүмкіндік береді</w:t>
      </w:r>
      <w:r w:rsidR="0070394C">
        <w:rPr>
          <w:rFonts w:ascii="Times New Roman" w:hAnsi="Times New Roman"/>
          <w:snapToGrid/>
          <w:color w:val="auto"/>
          <w:sz w:val="28"/>
          <w:szCs w:val="28"/>
          <w:lang w:val="kk-KZ" w:eastAsia="ru-RU" w:bidi="ar-SA"/>
        </w:rPr>
        <w:t xml:space="preserve"> </w:t>
      </w:r>
      <w:r w:rsidR="0070394C">
        <w:rPr>
          <w:sz w:val="28"/>
          <w:szCs w:val="28"/>
          <w:lang w:val="kk-KZ"/>
        </w:rPr>
        <w:t>[109</w:t>
      </w:r>
      <w:r w:rsidR="0070394C" w:rsidRPr="00115B1D">
        <w:rPr>
          <w:sz w:val="28"/>
          <w:szCs w:val="28"/>
          <w:lang w:val="kk-KZ"/>
        </w:rPr>
        <w:t>]</w:t>
      </w:r>
      <w:r w:rsidRPr="00322246">
        <w:rPr>
          <w:rFonts w:ascii="Times New Roman" w:hAnsi="Times New Roman"/>
          <w:snapToGrid/>
          <w:color w:val="auto"/>
          <w:sz w:val="28"/>
          <w:szCs w:val="28"/>
          <w:lang w:val="kk-KZ" w:eastAsia="ru-RU" w:bidi="ar-SA"/>
        </w:rPr>
        <w:t>.</w:t>
      </w:r>
    </w:p>
    <w:p w:rsidR="00EB440A" w:rsidRPr="00322246" w:rsidRDefault="00EB440A" w:rsidP="00EB440A">
      <w:pPr>
        <w:pStyle w:val="MDPI23heading3"/>
        <w:spacing w:before="0" w:after="0"/>
        <w:ind w:left="0" w:firstLine="709"/>
        <w:jc w:val="both"/>
        <w:rPr>
          <w:rFonts w:ascii="Times New Roman" w:hAnsi="Times New Roman"/>
          <w:sz w:val="28"/>
          <w:szCs w:val="28"/>
          <w:lang w:val="kk-KZ"/>
        </w:rPr>
      </w:pPr>
      <w:r w:rsidRPr="00322246">
        <w:rPr>
          <w:rFonts w:ascii="Times New Roman" w:hAnsi="Times New Roman"/>
          <w:snapToGrid/>
          <w:color w:val="auto"/>
          <w:sz w:val="28"/>
          <w:szCs w:val="28"/>
          <w:lang w:val="kk-KZ" w:eastAsia="ru-RU" w:bidi="ar-SA"/>
        </w:rPr>
        <w:t xml:space="preserve">Биоценозға негізделген су экожүйесін бақылаудың ақпараттық-аналитикалық жүйесін әзірлеу кезінде тәсілдері қолданылды, атап айтқанда, кеңістіктік-уақыттық динамиканы ескере отырып, су ортасында бір жасушалы қауымдастықтардың таралу механизмін талдау. Мұндай жүйенің негізі ретінде осы жұмыста 3-тарауда ұсынылған фитопланктонның су ортасында таралуын бақылау әдісі қабылданады. </w:t>
      </w:r>
      <w:r w:rsidRPr="00322246">
        <w:rPr>
          <w:rFonts w:ascii="Times New Roman" w:hAnsi="Times New Roman"/>
          <w:sz w:val="28"/>
          <w:szCs w:val="28"/>
          <w:lang w:val="kk-KZ"/>
        </w:rPr>
        <w:t xml:space="preserve">Тұщы су қоймаларында фитопланктонның таралуын бақылау әдісін бағдарламалық қамтамасыз ету Python-да жүзеге асырылды. Ерекшелігі-бастапқы нүктені кездейсоқ деп анықтау, содан кейін оған негізгі мәртебе беру. Бұл нүкте кездейсоқ нүкте (get random) функциясы арқылы анықталады </w:t>
      </w:r>
      <m:oMath>
        <m:sSub>
          <m:sSubPr>
            <m:ctrlPr>
              <w:rPr>
                <w:rFonts w:ascii="Cambria Math" w:hAnsi="Cambria Math"/>
                <w:i/>
                <w:sz w:val="28"/>
                <w:szCs w:val="28"/>
                <w:lang w:val="ru-RU"/>
              </w:rPr>
            </m:ctrlPr>
          </m:sSubPr>
          <m:e>
            <m:r>
              <w:rPr>
                <w:rFonts w:ascii="Cambria Math" w:hAnsi="Cambria Math"/>
                <w:sz w:val="28"/>
                <w:szCs w:val="28"/>
                <w:lang w:val="kk-KZ"/>
              </w:rPr>
              <m:t>f</m:t>
            </m:r>
          </m:e>
          <m:sub>
            <m:r>
              <w:rPr>
                <w:rFonts w:ascii="Cambria Math" w:hAnsi="Cambria Math"/>
                <w:sz w:val="28"/>
                <w:szCs w:val="28"/>
                <w:lang w:val="kk-KZ"/>
              </w:rPr>
              <m:t>s</m:t>
            </m:r>
          </m:sub>
        </m:sSub>
        <m:d>
          <m:dPr>
            <m:ctrlPr>
              <w:rPr>
                <w:rFonts w:ascii="Cambria Math" w:hAnsi="Cambria Math"/>
                <w:i/>
                <w:sz w:val="28"/>
                <w:szCs w:val="28"/>
                <w:lang w:val="ru-RU"/>
              </w:rPr>
            </m:ctrlPr>
          </m:dPr>
          <m:e>
            <m:r>
              <w:rPr>
                <w:rFonts w:ascii="Cambria Math" w:hAnsi="Cambria Math"/>
                <w:sz w:val="28"/>
                <w:szCs w:val="28"/>
                <w:lang w:val="kk-KZ"/>
              </w:rPr>
              <m:t>x</m:t>
            </m:r>
          </m:e>
        </m:d>
      </m:oMath>
      <w:r w:rsidRPr="00322246">
        <w:rPr>
          <w:rFonts w:ascii="Times New Roman" w:hAnsi="Times New Roman"/>
          <w:sz w:val="28"/>
          <w:szCs w:val="28"/>
          <w:lang w:val="kk-KZ"/>
        </w:rPr>
        <w:t xml:space="preserve"> белгілі бір</w:t>
      </w:r>
      <m:oMath>
        <m:r>
          <w:rPr>
            <w:rFonts w:ascii="Cambria Math" w:hAnsi="Cambria Math"/>
            <w:sz w:val="28"/>
            <w:szCs w:val="28"/>
            <w:lang w:val="kk-KZ"/>
          </w:rPr>
          <m:t xml:space="preserve"> </m:t>
        </m:r>
        <m:d>
          <m:dPr>
            <m:begChr m:val="["/>
            <m:endChr m:val="]"/>
            <m:ctrlPr>
              <w:rPr>
                <w:rFonts w:ascii="Cambria Math" w:hAnsi="Cambria Math"/>
                <w:i/>
                <w:sz w:val="28"/>
                <w:szCs w:val="28"/>
                <w:lang w:val="ru-RU"/>
              </w:rPr>
            </m:ctrlPr>
          </m:dPr>
          <m:e>
            <m:r>
              <w:rPr>
                <w:rFonts w:ascii="Cambria Math" w:hAnsi="Cambria Math"/>
                <w:sz w:val="28"/>
                <w:szCs w:val="28"/>
                <w:lang w:val="kk-KZ"/>
              </w:rPr>
              <m:t>α,β</m:t>
            </m:r>
          </m:e>
        </m:d>
        <m:r>
          <w:rPr>
            <w:rFonts w:ascii="Cambria Math" w:hAnsi="Cambria Math"/>
            <w:sz w:val="28"/>
            <w:szCs w:val="28"/>
            <w:lang w:val="kk-KZ"/>
          </w:rPr>
          <m:t>⊂</m:t>
        </m:r>
        <m:d>
          <m:dPr>
            <m:begChr m:val="["/>
            <m:endChr m:val="]"/>
            <m:ctrlPr>
              <w:rPr>
                <w:rFonts w:ascii="Cambria Math" w:hAnsi="Cambria Math"/>
                <w:i/>
                <w:sz w:val="28"/>
                <w:szCs w:val="28"/>
                <w:lang w:val="ru-RU"/>
              </w:rPr>
            </m:ctrlPr>
          </m:dPr>
          <m:e>
            <m:r>
              <w:rPr>
                <w:rFonts w:ascii="Cambria Math" w:hAnsi="Cambria Math"/>
                <w:sz w:val="28"/>
                <w:szCs w:val="28"/>
                <w:lang w:val="kk-KZ"/>
              </w:rPr>
              <m:t>a,b</m:t>
            </m:r>
          </m:e>
        </m:d>
      </m:oMath>
      <w:r w:rsidRPr="00322246">
        <w:rPr>
          <w:rFonts w:ascii="Times New Roman" w:hAnsi="Times New Roman"/>
          <w:sz w:val="28"/>
          <w:szCs w:val="28"/>
          <w:lang w:val="kk-KZ"/>
        </w:rPr>
        <w:t xml:space="preserve"> аралықта </w:t>
      </w:r>
      <w:r w:rsidRPr="00322246">
        <w:rPr>
          <w:rFonts w:ascii="Times New Roman" w:hAnsi="Times New Roman"/>
          <w:i/>
          <w:sz w:val="28"/>
          <w:szCs w:val="28"/>
          <w:lang w:val="kk-KZ"/>
        </w:rPr>
        <w:t>n</w:t>
      </w:r>
      <w:r w:rsidRPr="00322246">
        <w:rPr>
          <w:rFonts w:ascii="Times New Roman" w:hAnsi="Times New Roman"/>
          <w:sz w:val="28"/>
          <w:szCs w:val="28"/>
          <w:lang w:val="kk-KZ"/>
        </w:rPr>
        <w:t xml:space="preserve"> дәрежелі </w:t>
      </w:r>
      <m:oMath>
        <m:sSub>
          <m:sSubPr>
            <m:ctrlPr>
              <w:rPr>
                <w:rFonts w:ascii="Cambria Math" w:hAnsi="Cambria Math"/>
                <w:i/>
                <w:sz w:val="28"/>
                <w:szCs w:val="28"/>
                <w:lang w:val="ru-RU"/>
              </w:rPr>
            </m:ctrlPr>
          </m:sSubPr>
          <m:e>
            <m:r>
              <w:rPr>
                <w:rFonts w:ascii="Cambria Math" w:hAnsi="Cambria Math"/>
                <w:sz w:val="28"/>
                <w:szCs w:val="28"/>
                <w:lang w:val="kk-KZ"/>
              </w:rPr>
              <m:t>f</m:t>
            </m:r>
          </m:e>
          <m:sub>
            <m:r>
              <w:rPr>
                <w:rFonts w:ascii="Cambria Math" w:hAnsi="Cambria Math"/>
                <w:sz w:val="28"/>
                <w:szCs w:val="28"/>
                <w:lang w:val="kk-KZ"/>
              </w:rPr>
              <m:t>s</m:t>
            </m:r>
          </m:sub>
        </m:sSub>
        <m:d>
          <m:dPr>
            <m:ctrlPr>
              <w:rPr>
                <w:rFonts w:ascii="Cambria Math" w:hAnsi="Cambria Math"/>
                <w:i/>
                <w:sz w:val="28"/>
                <w:szCs w:val="28"/>
                <w:lang w:val="ru-RU"/>
              </w:rPr>
            </m:ctrlPr>
          </m:dPr>
          <m:e>
            <m:r>
              <w:rPr>
                <w:rFonts w:ascii="Cambria Math" w:hAnsi="Cambria Math"/>
                <w:sz w:val="28"/>
                <w:szCs w:val="28"/>
                <w:lang w:val="kk-KZ"/>
              </w:rPr>
              <m:t>x</m:t>
            </m:r>
          </m:e>
        </m:d>
      </m:oMath>
      <w:r w:rsidRPr="00322246">
        <w:rPr>
          <w:rFonts w:ascii="Times New Roman" w:hAnsi="Times New Roman"/>
          <w:sz w:val="28"/>
          <w:szCs w:val="28"/>
          <w:lang w:val="kk-KZ"/>
        </w:rPr>
        <w:t xml:space="preserve"> көпмүшесін құрумен, берілген бағыттар бойынша векторлармен шектелген секторларға зерттеу аймақтары. Әрі қарай, сызықтық бағдарламалау мәселесі (3.10) шартты ескере отырып шешіледі (3.11) және зерттеу аймағын берілген бағыттар бойынша векторлармен шектелген секторларға бөлу әдісі жүзеге асырылады.</w:t>
      </w:r>
    </w:p>
    <w:p w:rsidR="0012221A" w:rsidRPr="0012221A" w:rsidRDefault="0012221A" w:rsidP="0012221A">
      <w:pPr>
        <w:pStyle w:val="MDPI23heading3"/>
        <w:spacing w:before="0" w:after="0"/>
        <w:ind w:left="0" w:firstLine="709"/>
        <w:jc w:val="both"/>
        <w:rPr>
          <w:rFonts w:ascii="Times New Roman" w:hAnsi="Times New Roman"/>
          <w:sz w:val="28"/>
          <w:szCs w:val="28"/>
          <w:lang w:val="kk-KZ"/>
        </w:rPr>
      </w:pPr>
      <w:r w:rsidRPr="0012221A">
        <w:rPr>
          <w:rFonts w:ascii="Times New Roman" w:hAnsi="Times New Roman"/>
          <w:sz w:val="28"/>
          <w:szCs w:val="28"/>
          <w:lang w:val="kk-KZ"/>
        </w:rPr>
        <w:t>Бағдарлама интерфейсі (4.13-сурет) Windows 7-11 операциялық жүйесінде жұмыс істеу үшін классикалық стильде енгізілген терезеден тұрады. Зерттеудің басталуы 4.13-суретте көрсетілгендей пайдаланушы интерфейсінің негізгі жұмыс құралы болып табылатын нәтижелерді визуализациялау терезесіне картаны немесе спутниктік суретті шығару. Бұл терезеге 1 х 1-ден 30 х 30-ға дейінгі ұяшықтарға бөлінген рельефтік тор тор қойылады. «Spilit map to … sectors» жүгірткісінің көмегімен зерттеушіге зерттеу үшін учаскені қанша ұяшыққа бөлу керектігін және зерттелетін су айдынының ауданына байланысты олардың мөлшері қандай болатынын анықтауға мүмкіндік бар. Бұл бөлу зерттеушіге ыңғайлы визуализация масштабын анықтауға және суреттерді су бетінің нақты өлшемдерімен байланыстыруға мүмкіндік береді [11</w:t>
      </w:r>
      <w:r w:rsidR="0070394C">
        <w:rPr>
          <w:rFonts w:ascii="Times New Roman" w:hAnsi="Times New Roman"/>
          <w:sz w:val="28"/>
          <w:szCs w:val="28"/>
          <w:lang w:val="kk-KZ"/>
        </w:rPr>
        <w:t>0</w:t>
      </w:r>
      <w:r w:rsidRPr="0012221A">
        <w:rPr>
          <w:rFonts w:ascii="Times New Roman" w:hAnsi="Times New Roman"/>
          <w:sz w:val="28"/>
          <w:szCs w:val="28"/>
          <w:lang w:val="kk-KZ"/>
        </w:rPr>
        <w:t>].</w:t>
      </w:r>
    </w:p>
    <w:p w:rsidR="00EB440A" w:rsidRPr="00322246" w:rsidRDefault="00EB440A" w:rsidP="00EB440A">
      <w:pPr>
        <w:pStyle w:val="MDPI23heading3"/>
        <w:spacing w:before="0" w:after="0"/>
        <w:ind w:left="0" w:firstLine="709"/>
        <w:jc w:val="both"/>
        <w:rPr>
          <w:rFonts w:ascii="Times New Roman" w:hAnsi="Times New Roman"/>
          <w:sz w:val="28"/>
          <w:szCs w:val="28"/>
          <w:lang w:val="kk-KZ"/>
        </w:rPr>
      </w:pPr>
    </w:p>
    <w:p w:rsidR="00EB440A" w:rsidRPr="00322246" w:rsidRDefault="00EB440A" w:rsidP="00EB440A">
      <w:pPr>
        <w:pStyle w:val="MDPI23heading3"/>
        <w:spacing w:before="0" w:after="0"/>
        <w:ind w:left="0"/>
        <w:jc w:val="center"/>
        <w:rPr>
          <w:rFonts w:ascii="Times New Roman" w:hAnsi="Times New Roman"/>
          <w:sz w:val="28"/>
          <w:szCs w:val="28"/>
          <w:lang w:val="ru-RU"/>
        </w:rPr>
      </w:pPr>
      <w:r w:rsidRPr="00322246">
        <w:rPr>
          <w:rFonts w:ascii="Times New Roman" w:hAnsi="Times New Roman"/>
          <w:noProof/>
          <w:sz w:val="28"/>
          <w:szCs w:val="28"/>
          <w:lang w:val="ru-RU" w:eastAsia="ru-RU" w:bidi="ar-SA"/>
        </w:rPr>
        <w:drawing>
          <wp:inline distT="0" distB="0" distL="0" distR="0" wp14:anchorId="47E9AD3C" wp14:editId="6AA7A3F9">
            <wp:extent cx="5887437" cy="38100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896499" cy="3815864"/>
                    </a:xfrm>
                    <a:prstGeom prst="rect">
                      <a:avLst/>
                    </a:prstGeom>
                  </pic:spPr>
                </pic:pic>
              </a:graphicData>
            </a:graphic>
          </wp:inline>
        </w:drawing>
      </w:r>
    </w:p>
    <w:p w:rsidR="00EB440A" w:rsidRPr="00322246" w:rsidRDefault="00EB440A" w:rsidP="00EB440A">
      <w:pPr>
        <w:tabs>
          <w:tab w:val="left" w:pos="0"/>
        </w:tabs>
        <w:ind w:firstLine="709"/>
        <w:jc w:val="both"/>
        <w:rPr>
          <w:b/>
          <w:sz w:val="28"/>
          <w:szCs w:val="28"/>
        </w:rPr>
      </w:pPr>
    </w:p>
    <w:p w:rsidR="00EB440A" w:rsidRPr="00322246" w:rsidRDefault="00EB440A" w:rsidP="00EB440A">
      <w:pPr>
        <w:pStyle w:val="MDPI21heading1"/>
        <w:spacing w:before="0" w:after="0"/>
        <w:ind w:left="0"/>
        <w:jc w:val="center"/>
        <w:rPr>
          <w:rFonts w:ascii="Times New Roman" w:hAnsi="Times New Roman"/>
          <w:sz w:val="28"/>
          <w:szCs w:val="28"/>
          <w:lang w:val="ru-RU"/>
        </w:rPr>
      </w:pPr>
      <w:r w:rsidRPr="00322246">
        <w:rPr>
          <w:rFonts w:ascii="Times New Roman" w:hAnsi="Times New Roman"/>
          <w:b w:val="0"/>
          <w:sz w:val="28"/>
          <w:szCs w:val="28"/>
          <w:lang w:val="ru-RU"/>
        </w:rPr>
        <w:t>Сурет 4.13 – Биоценозға негізделген су экожүйесінің мониторингінің ақпараттық-аналитикалық жүйесін бағдарламалық іске асырудың пайдаланушы интерфейсі</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p>
    <w:p w:rsidR="00EB440A" w:rsidRPr="00322246" w:rsidRDefault="0012221A" w:rsidP="00EB440A">
      <w:pPr>
        <w:pStyle w:val="MDPI21heading1"/>
        <w:spacing w:before="0" w:after="0"/>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 xml:space="preserve"> </w:t>
      </w:r>
      <w:r w:rsidR="00EB440A" w:rsidRPr="00322246">
        <w:rPr>
          <w:rFonts w:ascii="Times New Roman" w:hAnsi="Times New Roman"/>
          <w:b w:val="0"/>
          <w:sz w:val="28"/>
          <w:szCs w:val="28"/>
          <w:lang w:val="ru-RU"/>
        </w:rPr>
        <w:t xml:space="preserve">«Get random» батырмасын басу арқылы зерттеу картасындағы нүктені кездейсоқ таңдау жүзеге асырылады – қызыл жақтау ортасында шартты кездейсоқ нүктесі бар ұяшықты көрсетеді. Бұл ұяшық алғашқы сынамаларды алу қажет жерде тіктөртбұрышты бейнелейді. Бағдарламаның көмегімен алынған бірінші нүкте координаттары бар тіктөртбұрыш </w:t>
      </w:r>
      <w:r w:rsidR="00EB440A" w:rsidRPr="00322246">
        <w:rPr>
          <w:rFonts w:ascii="Times New Roman" w:hAnsi="Times New Roman"/>
          <w:b w:val="0"/>
          <w:i/>
          <w:sz w:val="28"/>
          <w:szCs w:val="28"/>
          <w:lang w:val="ru-RU"/>
        </w:rPr>
        <w:t>Х</w:t>
      </w:r>
      <w:r w:rsidR="00EB440A" w:rsidRPr="00322246">
        <w:rPr>
          <w:rFonts w:ascii="Times New Roman" w:hAnsi="Times New Roman"/>
          <w:b w:val="0"/>
          <w:sz w:val="28"/>
          <w:szCs w:val="28"/>
          <w:lang w:val="ru-RU"/>
        </w:rPr>
        <w:t xml:space="preserve"> -тің негізгі нүктесіне айналады, одан көлдің экологиялық жағдайын кейіннен модельдеу үшін сынамалар алынатын бағыттар векторлары құрылады. </w:t>
      </w:r>
    </w:p>
    <w:p w:rsidR="00EB440A" w:rsidRPr="00322246" w:rsidRDefault="00EB440A" w:rsidP="00EB440A">
      <w:pPr>
        <w:pStyle w:val="MDPI21heading1"/>
        <w:spacing w:before="0" w:after="0"/>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«Store sector» батырмасы бағдарламаның дерекқор кестесінде (Database қойындысында) нүктенің координаттарын бекітеді. Бұл ретте зерттеу жүргізілетін күн, уақыт және ауа райы жағдайлары автоматты түрде тіркеледі.</w:t>
      </w:r>
    </w:p>
    <w:p w:rsidR="00EB440A" w:rsidRPr="00322246" w:rsidRDefault="00EB440A" w:rsidP="00EB440A">
      <w:pPr>
        <w:pStyle w:val="MDPI21heading1"/>
        <w:spacing w:before="0" w:after="0"/>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Нәтижелерді жинау мен өңдеуді кез-келген кезеңде тоқтатуға болады және нәтижелерді одан әрі өңдеу үшін MC Excel кестесі ретінде экспорттауға болады.</w:t>
      </w:r>
    </w:p>
    <w:p w:rsidR="00EB440A" w:rsidRPr="00322246" w:rsidRDefault="00EB440A" w:rsidP="00EB440A">
      <w:pPr>
        <w:pStyle w:val="MDPI21heading1"/>
        <w:spacing w:before="0" w:after="0"/>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Бағдарламадағы нәтижелерді өңдеу келесідей жүзеге асырылады: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1) нақты параметрлер таңдалады және жұмысты орындау үшін қажетті шамалар анықталады;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2) кіріс параметрлерінің, нәтижелердің, уақыт аралығының массивтері құрылады;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3) массивтердің көмегімен жуықтау көпмүшесінің алдын ала дәрежесі анықталады;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4) жаңа нүкте шығады;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5) Ішкі интервалдың ұзындығын жартысына қысқарту және есептегіштерді қалпына келтіру жүзеге асырылады;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6) шектеулер матрицасы құрылады.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 xml:space="preserve">7) </w:t>
      </w:r>
      <w:r w:rsidRPr="00322246">
        <w:rPr>
          <w:rFonts w:ascii="Times New Roman" w:hAnsi="Times New Roman"/>
          <w:b w:val="0"/>
          <w:i/>
          <w:sz w:val="28"/>
          <w:szCs w:val="28"/>
          <w:lang w:val="ru-RU"/>
        </w:rPr>
        <w:t>X</w:t>
      </w:r>
      <w:r w:rsidRPr="00322246">
        <w:rPr>
          <w:rFonts w:ascii="Times New Roman" w:hAnsi="Times New Roman"/>
          <w:b w:val="0"/>
          <w:sz w:val="28"/>
          <w:szCs w:val="28"/>
          <w:lang w:val="ru-RU"/>
        </w:rPr>
        <w:t xml:space="preserve"> базалық нүктесі бар </w:t>
      </w:r>
      <w:r w:rsidRPr="00322246">
        <w:rPr>
          <w:rFonts w:ascii="Times New Roman" w:hAnsi="Times New Roman"/>
          <w:b w:val="0"/>
          <w:i/>
          <w:sz w:val="28"/>
          <w:szCs w:val="28"/>
          <w:lang w:val="ru-RU"/>
        </w:rPr>
        <w:t>C</w:t>
      </w:r>
      <w:r w:rsidRPr="00322246">
        <w:rPr>
          <w:rFonts w:ascii="Times New Roman" w:hAnsi="Times New Roman"/>
          <w:b w:val="0"/>
          <w:sz w:val="28"/>
          <w:szCs w:val="28"/>
          <w:lang w:val="ru-RU"/>
        </w:rPr>
        <w:t xml:space="preserve"> нүктелерінің массиві құрылады.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8) нәтижелерді тіркеу және жуықтаудың жаңа ішкі интервалына көшу жүзеге асырылады.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 xml:space="preserve">9) жаңа </w:t>
      </w:r>
      <w:r w:rsidRPr="00322246">
        <w:rPr>
          <w:rFonts w:ascii="Times New Roman" w:hAnsi="Times New Roman"/>
          <w:b w:val="0"/>
          <w:i/>
          <w:sz w:val="28"/>
          <w:szCs w:val="28"/>
          <w:lang w:val="ru-RU"/>
        </w:rPr>
        <w:t>X</w:t>
      </w:r>
      <w:r w:rsidRPr="00322246">
        <w:rPr>
          <w:rFonts w:ascii="Times New Roman" w:hAnsi="Times New Roman"/>
          <w:b w:val="0"/>
          <w:i/>
          <w:sz w:val="28"/>
          <w:szCs w:val="28"/>
          <w:vertAlign w:val="subscript"/>
          <w:lang w:val="ru-RU"/>
        </w:rPr>
        <w:t>1</w:t>
      </w:r>
      <w:r w:rsidRPr="00322246">
        <w:rPr>
          <w:rFonts w:ascii="Times New Roman" w:hAnsi="Times New Roman"/>
          <w:b w:val="0"/>
          <w:sz w:val="28"/>
          <w:szCs w:val="28"/>
          <w:lang w:val="ru-RU"/>
        </w:rPr>
        <w:t xml:space="preserve"> векторын құру үшін қадам ұзындығын есептегеннен кейін 6 – 8-тармақтар қайталанады. Жаңа шектеулер дәреженің төмендеуімен немесе жоғарылауымен құрылады;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10) нәтижелер қайтадан тіркеледі және жуықтаудың жаңа ішкі интервалына көшу жүзеге асырылады;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 xml:space="preserve">11) «STOP» - пайдаланушы қажетті нәтижелер санын алған кезде береді. Зерттелетін учаскеден тыс жаңа </w:t>
      </w:r>
      <w:r w:rsidRPr="00322246">
        <w:rPr>
          <w:rFonts w:ascii="Times New Roman" w:hAnsi="Times New Roman"/>
          <w:b w:val="0"/>
          <w:i/>
          <w:sz w:val="28"/>
          <w:szCs w:val="28"/>
          <w:lang w:val="ru-RU"/>
        </w:rPr>
        <w:t>X</w:t>
      </w:r>
      <w:r w:rsidRPr="00322246">
        <w:rPr>
          <w:rFonts w:ascii="Times New Roman" w:hAnsi="Times New Roman"/>
          <w:b w:val="0"/>
          <w:i/>
          <w:sz w:val="28"/>
          <w:szCs w:val="28"/>
          <w:vertAlign w:val="subscript"/>
          <w:lang w:val="ru-RU"/>
        </w:rPr>
        <w:t>n</w:t>
      </w:r>
      <w:r w:rsidRPr="00322246">
        <w:rPr>
          <w:rFonts w:ascii="Times New Roman" w:hAnsi="Times New Roman"/>
          <w:b w:val="0"/>
          <w:sz w:val="28"/>
          <w:szCs w:val="28"/>
          <w:lang w:val="ru-RU"/>
        </w:rPr>
        <w:t xml:space="preserve"> векторын құру үшін қадам ұзындығы шыққан кезде немесе теріс нәтиже алған кезде автоматты түрде орнатылады;</w:t>
      </w:r>
    </w:p>
    <w:p w:rsidR="00EB440A" w:rsidRPr="00322246"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12) деректер базасын қалыптастыра отырып, алынған барлық нәтижелерді сақтау жүзеге асырылады.</w:t>
      </w:r>
    </w:p>
    <w:p w:rsidR="00EB440A" w:rsidRPr="00322246" w:rsidRDefault="00EB440A" w:rsidP="00EB440A">
      <w:pPr>
        <w:pStyle w:val="MDPI21heading1"/>
        <w:spacing w:before="0" w:after="0"/>
        <w:ind w:left="0" w:firstLine="708"/>
        <w:jc w:val="both"/>
        <w:rPr>
          <w:rFonts w:ascii="Times New Roman" w:hAnsi="Times New Roman"/>
          <w:b w:val="0"/>
          <w:sz w:val="28"/>
          <w:szCs w:val="28"/>
          <w:lang w:val="ru-RU"/>
        </w:rPr>
      </w:pPr>
      <w:r w:rsidRPr="00322246">
        <w:rPr>
          <w:rFonts w:ascii="Times New Roman" w:hAnsi="Times New Roman"/>
          <w:b w:val="0"/>
          <w:sz w:val="28"/>
          <w:szCs w:val="28"/>
          <w:lang w:val="ru-RU"/>
        </w:rPr>
        <w:t>Тұщы су қоймаларында фитопланктонның таралуын бақылау әдісін бағдарламалық іске асырудың сынақтары Зеренді көлінің жер үсті сынамаларының деректері бойынша жүргізілді (4.14-сурет).</w:t>
      </w:r>
    </w:p>
    <w:p w:rsidR="00EB440A" w:rsidRPr="00322246" w:rsidRDefault="00EB440A" w:rsidP="00EB440A">
      <w:pPr>
        <w:pStyle w:val="MDPI21heading1"/>
        <w:spacing w:before="0" w:after="0"/>
        <w:ind w:left="0"/>
        <w:jc w:val="both"/>
        <w:rPr>
          <w:rStyle w:val="rynqvb"/>
          <w:rFonts w:ascii="Times New Roman" w:hAnsi="Times New Roman"/>
          <w:b w:val="0"/>
          <w:sz w:val="28"/>
          <w:szCs w:val="28"/>
          <w:lang w:val="ru-RU"/>
        </w:rPr>
      </w:pPr>
    </w:p>
    <w:tbl>
      <w:tblPr>
        <w:tblW w:w="0" w:type="auto"/>
        <w:jc w:val="center"/>
        <w:tblLook w:val="0000" w:firstRow="0" w:lastRow="0" w:firstColumn="0" w:lastColumn="0" w:noHBand="0" w:noVBand="0"/>
      </w:tblPr>
      <w:tblGrid>
        <w:gridCol w:w="4718"/>
        <w:gridCol w:w="4717"/>
      </w:tblGrid>
      <w:tr w:rsidR="00EB440A" w:rsidRPr="00322246" w:rsidTr="00EB440A">
        <w:trPr>
          <w:jc w:val="center"/>
        </w:trPr>
        <w:tc>
          <w:tcPr>
            <w:tcW w:w="4057" w:type="dxa"/>
            <w:shd w:val="clear" w:color="auto" w:fill="auto"/>
            <w:vAlign w:val="center"/>
          </w:tcPr>
          <w:p w:rsidR="00EB440A" w:rsidRPr="00322246" w:rsidRDefault="00EB440A" w:rsidP="00EB440A">
            <w:pPr>
              <w:pStyle w:val="MDPI52figure"/>
              <w:spacing w:before="0"/>
              <w:rPr>
                <w:rFonts w:ascii="Times New Roman" w:hAnsi="Times New Roman"/>
                <w:sz w:val="28"/>
                <w:szCs w:val="28"/>
                <w:lang w:val="ru-RU"/>
              </w:rPr>
            </w:pPr>
            <w:r w:rsidRPr="00322246">
              <w:rPr>
                <w:rFonts w:ascii="Times New Roman" w:hAnsi="Times New Roman"/>
                <w:noProof/>
                <w:sz w:val="28"/>
                <w:szCs w:val="28"/>
                <w:lang w:val="ru-RU" w:eastAsia="ru-RU" w:bidi="ar-SA"/>
              </w:rPr>
              <w:drawing>
                <wp:inline distT="0" distB="0" distL="0" distR="0" wp14:anchorId="3C4A64BE" wp14:editId="0D07AC56">
                  <wp:extent cx="2800350" cy="1812221"/>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871848" cy="1858490"/>
                          </a:xfrm>
                          <a:prstGeom prst="rect">
                            <a:avLst/>
                          </a:prstGeom>
                        </pic:spPr>
                      </pic:pic>
                    </a:graphicData>
                  </a:graphic>
                </wp:inline>
              </w:drawing>
            </w:r>
          </w:p>
        </w:tc>
        <w:tc>
          <w:tcPr>
            <w:tcW w:w="4268" w:type="dxa"/>
          </w:tcPr>
          <w:p w:rsidR="00EB440A" w:rsidRPr="00322246" w:rsidRDefault="00EB440A" w:rsidP="00EB440A">
            <w:pPr>
              <w:pStyle w:val="MDPI52figure"/>
              <w:spacing w:before="0"/>
              <w:rPr>
                <w:rFonts w:ascii="Times New Roman" w:hAnsi="Times New Roman"/>
                <w:sz w:val="28"/>
                <w:szCs w:val="28"/>
                <w:lang w:val="ru-RU"/>
              </w:rPr>
            </w:pPr>
            <w:r w:rsidRPr="00322246">
              <w:rPr>
                <w:rFonts w:ascii="Times New Roman" w:hAnsi="Times New Roman"/>
                <w:noProof/>
                <w:sz w:val="28"/>
                <w:szCs w:val="28"/>
                <w:lang w:val="ru-RU" w:eastAsia="ru-RU" w:bidi="ar-SA"/>
              </w:rPr>
              <w:drawing>
                <wp:inline distT="0" distB="0" distL="0" distR="0" wp14:anchorId="7A6B1483" wp14:editId="78FEEB69">
                  <wp:extent cx="2799475" cy="1811655"/>
                  <wp:effectExtent l="0" t="0" r="127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00667" cy="1877141"/>
                          </a:xfrm>
                          <a:prstGeom prst="rect">
                            <a:avLst/>
                          </a:prstGeom>
                        </pic:spPr>
                      </pic:pic>
                    </a:graphicData>
                  </a:graphic>
                </wp:inline>
              </w:drawing>
            </w:r>
          </w:p>
        </w:tc>
      </w:tr>
      <w:tr w:rsidR="00EB440A" w:rsidRPr="00322246" w:rsidTr="00EB440A">
        <w:trPr>
          <w:jc w:val="center"/>
        </w:trPr>
        <w:tc>
          <w:tcPr>
            <w:tcW w:w="4057" w:type="dxa"/>
            <w:shd w:val="clear" w:color="auto" w:fill="auto"/>
            <w:vAlign w:val="center"/>
          </w:tcPr>
          <w:p w:rsidR="00EB440A" w:rsidRPr="00D9367F" w:rsidRDefault="00EB440A" w:rsidP="00EB440A">
            <w:pPr>
              <w:pStyle w:val="MDPI42tablebody"/>
              <w:rPr>
                <w:rFonts w:ascii="Times New Roman" w:hAnsi="Times New Roman"/>
                <w:sz w:val="28"/>
                <w:szCs w:val="28"/>
                <w:lang w:val="ru-RU"/>
              </w:rPr>
            </w:pPr>
            <w:r w:rsidRPr="00D9367F">
              <w:rPr>
                <w:rFonts w:ascii="Times New Roman" w:hAnsi="Times New Roman"/>
                <w:sz w:val="28"/>
                <w:szCs w:val="28"/>
                <w:lang w:val="ru-RU"/>
              </w:rPr>
              <w:t>a</w:t>
            </w:r>
          </w:p>
        </w:tc>
        <w:tc>
          <w:tcPr>
            <w:tcW w:w="4268" w:type="dxa"/>
          </w:tcPr>
          <w:p w:rsidR="00EB440A" w:rsidRPr="00D9367F" w:rsidRDefault="00EB440A" w:rsidP="00EB440A">
            <w:pPr>
              <w:pStyle w:val="MDPI42tablebody"/>
              <w:rPr>
                <w:rFonts w:ascii="Times New Roman" w:hAnsi="Times New Roman"/>
                <w:sz w:val="28"/>
                <w:szCs w:val="28"/>
                <w:lang w:val="ru-RU"/>
              </w:rPr>
            </w:pPr>
            <w:r>
              <w:rPr>
                <w:rFonts w:ascii="Times New Roman" w:hAnsi="Times New Roman"/>
                <w:sz w:val="28"/>
                <w:szCs w:val="28"/>
                <w:lang w:val="ru-RU"/>
              </w:rPr>
              <w:t>ә</w:t>
            </w:r>
          </w:p>
        </w:tc>
      </w:tr>
      <w:tr w:rsidR="00EB440A" w:rsidRPr="00322246" w:rsidTr="00EB440A">
        <w:trPr>
          <w:jc w:val="center"/>
        </w:trPr>
        <w:tc>
          <w:tcPr>
            <w:tcW w:w="4057" w:type="dxa"/>
            <w:shd w:val="clear" w:color="auto" w:fill="auto"/>
            <w:vAlign w:val="center"/>
          </w:tcPr>
          <w:p w:rsidR="00EB440A" w:rsidRPr="00322246" w:rsidRDefault="00EB440A" w:rsidP="00EB440A">
            <w:pPr>
              <w:pStyle w:val="MDPI42tablebody"/>
              <w:rPr>
                <w:rFonts w:ascii="Times New Roman" w:hAnsi="Times New Roman"/>
                <w:sz w:val="24"/>
                <w:szCs w:val="24"/>
                <w:lang w:val="ru-RU"/>
              </w:rPr>
            </w:pPr>
            <w:r w:rsidRPr="00322246">
              <w:rPr>
                <w:rFonts w:ascii="Times New Roman" w:hAnsi="Times New Roman"/>
                <w:noProof/>
                <w:sz w:val="24"/>
                <w:szCs w:val="24"/>
                <w:lang w:val="ru-RU" w:eastAsia="ru-RU" w:bidi="ar-SA"/>
              </w:rPr>
              <w:drawing>
                <wp:inline distT="0" distB="0" distL="0" distR="0" wp14:anchorId="669A04DE" wp14:editId="3DB99DE1">
                  <wp:extent cx="2858830" cy="185006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73846" cy="1924496"/>
                          </a:xfrm>
                          <a:prstGeom prst="rect">
                            <a:avLst/>
                          </a:prstGeom>
                        </pic:spPr>
                      </pic:pic>
                    </a:graphicData>
                  </a:graphic>
                </wp:inline>
              </w:drawing>
            </w:r>
          </w:p>
        </w:tc>
        <w:tc>
          <w:tcPr>
            <w:tcW w:w="4268" w:type="dxa"/>
          </w:tcPr>
          <w:p w:rsidR="00EB440A" w:rsidRPr="00322246" w:rsidRDefault="00EB440A" w:rsidP="00EB440A">
            <w:pPr>
              <w:pStyle w:val="MDPI42tablebody"/>
              <w:rPr>
                <w:rFonts w:ascii="Times New Roman" w:hAnsi="Times New Roman"/>
                <w:sz w:val="24"/>
                <w:szCs w:val="24"/>
                <w:lang w:val="ru-RU"/>
              </w:rPr>
            </w:pPr>
            <w:r w:rsidRPr="00322246">
              <w:rPr>
                <w:rFonts w:ascii="Times New Roman" w:hAnsi="Times New Roman"/>
                <w:noProof/>
                <w:sz w:val="24"/>
                <w:szCs w:val="24"/>
                <w:lang w:val="ru-RU" w:eastAsia="ru-RU" w:bidi="ar-SA"/>
              </w:rPr>
              <w:drawing>
                <wp:inline distT="0" distB="0" distL="0" distR="0" wp14:anchorId="14EA836D" wp14:editId="03C0B967">
                  <wp:extent cx="2858351" cy="1849755"/>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17742" cy="1888190"/>
                          </a:xfrm>
                          <a:prstGeom prst="rect">
                            <a:avLst/>
                          </a:prstGeom>
                        </pic:spPr>
                      </pic:pic>
                    </a:graphicData>
                  </a:graphic>
                </wp:inline>
              </w:drawing>
            </w:r>
          </w:p>
        </w:tc>
      </w:tr>
      <w:tr w:rsidR="00EB440A" w:rsidRPr="00322246" w:rsidTr="00EB440A">
        <w:trPr>
          <w:jc w:val="center"/>
        </w:trPr>
        <w:tc>
          <w:tcPr>
            <w:tcW w:w="4057" w:type="dxa"/>
            <w:shd w:val="clear" w:color="auto" w:fill="auto"/>
            <w:vAlign w:val="center"/>
          </w:tcPr>
          <w:p w:rsidR="00EB440A" w:rsidRPr="00D9367F" w:rsidRDefault="00EB440A" w:rsidP="00EB440A">
            <w:pPr>
              <w:pStyle w:val="MDPI42tablebody"/>
              <w:rPr>
                <w:rFonts w:ascii="Times New Roman" w:hAnsi="Times New Roman"/>
                <w:sz w:val="28"/>
                <w:szCs w:val="28"/>
                <w:lang w:val="ru-RU"/>
              </w:rPr>
            </w:pPr>
            <w:r>
              <w:rPr>
                <w:rFonts w:ascii="Times New Roman" w:hAnsi="Times New Roman"/>
                <w:sz w:val="28"/>
                <w:szCs w:val="28"/>
                <w:lang w:val="ru-RU"/>
              </w:rPr>
              <w:t>б</w:t>
            </w:r>
          </w:p>
        </w:tc>
        <w:tc>
          <w:tcPr>
            <w:tcW w:w="4268" w:type="dxa"/>
          </w:tcPr>
          <w:p w:rsidR="00EB440A" w:rsidRPr="00D9367F" w:rsidRDefault="00EB440A" w:rsidP="00EB440A">
            <w:pPr>
              <w:pStyle w:val="MDPI42tablebody"/>
              <w:rPr>
                <w:rFonts w:ascii="Times New Roman" w:hAnsi="Times New Roman"/>
                <w:sz w:val="28"/>
                <w:szCs w:val="28"/>
                <w:lang w:val="ru-RU"/>
              </w:rPr>
            </w:pPr>
            <w:r w:rsidRPr="00D9367F">
              <w:rPr>
                <w:rFonts w:ascii="Times New Roman" w:hAnsi="Times New Roman"/>
                <w:sz w:val="28"/>
                <w:szCs w:val="28"/>
                <w:lang w:val="ru-RU"/>
              </w:rPr>
              <w:t>в</w:t>
            </w:r>
          </w:p>
        </w:tc>
      </w:tr>
    </w:tbl>
    <w:p w:rsidR="00EB440A" w:rsidRPr="00322246" w:rsidRDefault="00EB440A" w:rsidP="00EB440A">
      <w:pPr>
        <w:pStyle w:val="MDPI21heading1"/>
        <w:spacing w:before="0" w:after="0"/>
        <w:ind w:firstLine="511"/>
        <w:jc w:val="both"/>
        <w:rPr>
          <w:rStyle w:val="rynqvb"/>
          <w:rFonts w:ascii="Times New Roman" w:hAnsi="Times New Roman"/>
          <w:b w:val="0"/>
          <w:sz w:val="16"/>
          <w:szCs w:val="16"/>
          <w:lang w:val="ru-RU"/>
        </w:rPr>
      </w:pPr>
    </w:p>
    <w:p w:rsidR="00EB440A" w:rsidRPr="00322246" w:rsidRDefault="00EB440A" w:rsidP="00EB440A">
      <w:pPr>
        <w:pStyle w:val="MDPI21heading1"/>
        <w:spacing w:before="0" w:after="0"/>
        <w:ind w:left="0"/>
        <w:jc w:val="center"/>
        <w:rPr>
          <w:rStyle w:val="rynqvb"/>
          <w:rFonts w:ascii="Times New Roman" w:hAnsi="Times New Roman"/>
          <w:b w:val="0"/>
          <w:sz w:val="28"/>
          <w:szCs w:val="28"/>
          <w:lang w:val="ru-RU"/>
        </w:rPr>
      </w:pPr>
      <w:r w:rsidRPr="00322246">
        <w:rPr>
          <w:rFonts w:ascii="Times New Roman" w:hAnsi="Times New Roman"/>
          <w:b w:val="0"/>
          <w:sz w:val="28"/>
          <w:szCs w:val="28"/>
          <w:lang w:val="ru-RU"/>
        </w:rPr>
        <w:t>Сурет 4.14 – Зеренді көліндегі биоценоз негізінде су экожүйесі мониторингінің ақпараттық-талдамалық жүйесін бағдарламалық іске асырудың сынақ сынақтарының нәтижелері</w:t>
      </w:r>
    </w:p>
    <w:p w:rsidR="00EB440A" w:rsidRPr="00322246" w:rsidRDefault="00EB440A" w:rsidP="00EB440A">
      <w:pPr>
        <w:pStyle w:val="MDPI21heading1"/>
        <w:spacing w:before="0" w:after="0"/>
        <w:ind w:left="0"/>
        <w:jc w:val="center"/>
        <w:rPr>
          <w:rFonts w:ascii="Times New Roman" w:hAnsi="Times New Roman"/>
          <w:b w:val="0"/>
          <w:sz w:val="28"/>
          <w:szCs w:val="28"/>
          <w:lang w:val="ru-RU"/>
        </w:rPr>
      </w:pPr>
      <w:r w:rsidRPr="00322246">
        <w:rPr>
          <w:rFonts w:ascii="Times New Roman" w:hAnsi="Times New Roman"/>
          <w:b w:val="0"/>
          <w:sz w:val="28"/>
          <w:szCs w:val="28"/>
          <w:lang w:val="ru-RU"/>
        </w:rPr>
        <w:t xml:space="preserve"> </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r w:rsidRPr="00322246">
        <w:rPr>
          <w:rFonts w:ascii="Times New Roman" w:hAnsi="Times New Roman"/>
          <w:sz w:val="28"/>
          <w:szCs w:val="28"/>
          <w:lang w:val="ru-RU"/>
        </w:rPr>
        <w:t>4.14а-суретте биоценозға негізделген су экожүйесінің мониторингінің ақпараттық-аналитикалық жүйесін бағдарламалық іске асыру арқылы сынама алу бағыттарын құру және картада зерттеу секторларын анықтау процесі көрсетілген. Сол жерде 4.14ә-суретте көл бетінен тыс немесе нәтиже нөлге тең немесе теріс болатын шекарадағы секторларды қадағалау көрсетілген, яғни вектор бойынша есептеу тоқтайды, ал 4.14б-суретте фитопланктонның іріктеу нүктелеріне таралу процесі көрсетілген. Есептеулер үшін негіз ретінде 2.1-кестеде, ал өлшеу нәтижелері 2.1-кестеде келтірілген сынама алу нүктелері алынды. 4.14в-суретте фитопланктонның көлде судың температурасы бір ай бойы күн сайын кем дегенде 1°С жоғарылаған кезде таралу болжамы көрсетілген.</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r w:rsidRPr="00322246">
        <w:rPr>
          <w:rFonts w:ascii="Times New Roman" w:hAnsi="Times New Roman"/>
          <w:sz w:val="28"/>
          <w:szCs w:val="28"/>
          <w:lang w:val="ru-RU"/>
        </w:rPr>
        <w:t>4.14б, 4.14в-суретте қызыл түспен (жасушалардың күңгірттенуі) фитопланктон мөлшерінің жоғарылауы көрсетілген. Градиенттің ашық түстері зерттелген квадраттағы бір жасушалы құрамның төмен екендігін көрсетеді.</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r w:rsidRPr="00322246">
        <w:rPr>
          <w:rFonts w:ascii="Times New Roman" w:hAnsi="Times New Roman"/>
          <w:sz w:val="28"/>
          <w:szCs w:val="28"/>
          <w:lang w:val="ru-RU"/>
        </w:rPr>
        <w:t>Зеренді көліндегі Биоценозға негізделген су экожүйесі мониторингінің ақпараттық-аналитикалық жүйесін бағдарламалық іске асырудың сынақ сынақтарынан алынған деректер таяз суларда фитопланктонның дамуы бойынша кейбір ерекшеліктерді анықтауға мүмкіндік берді. Атап айтқанда, 4.14б-суретте төменгі сол жақ бұрышта қызыл учаскенің таңдалуы көрінеді. Зеренді көлінің жағалауындағы бұл аймақ су тасқынымен сипатталады, сондықтан температураның жоғарылауымен бір клеткалы белсенді даму жүреді. Сонымен қатар 4.14в-суретте су температурасының бір ай ішінде 1°С-ға тез өсуімен жағдайдың осындай дамуын растайды. Бағдарламалық жасақтаманың көмегімен алынған болжамды растау 2022 жылдың жазында Зеренді көлінде қосымша жер үсті су сынамаларын алу кезінде алынды.</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r w:rsidRPr="00322246">
        <w:rPr>
          <w:rFonts w:ascii="Times New Roman" w:hAnsi="Times New Roman"/>
          <w:sz w:val="28"/>
          <w:szCs w:val="28"/>
          <w:lang w:val="ru-RU"/>
        </w:rPr>
        <w:t xml:space="preserve">Алынған нәтижелер теориялық шолу кезінде қарастырылған дереккөздерді растайды </w:t>
      </w:r>
      <w:r w:rsidRPr="00322246">
        <w:rPr>
          <w:rFonts w:ascii="Times New Roman" w:hAnsi="Times New Roman"/>
          <w:color w:val="auto"/>
          <w:sz w:val="28"/>
          <w:szCs w:val="28"/>
          <w:lang w:val="ru-RU"/>
        </w:rPr>
        <w:t>[23, 160-163</w:t>
      </w:r>
      <w:r w:rsidR="00D8073C">
        <w:rPr>
          <w:rFonts w:ascii="Times New Roman" w:hAnsi="Times New Roman"/>
          <w:color w:val="auto"/>
          <w:sz w:val="28"/>
          <w:szCs w:val="28"/>
          <w:lang w:val="ru-RU"/>
        </w:rPr>
        <w:t xml:space="preserve"> б.</w:t>
      </w:r>
      <w:r w:rsidRPr="00322246">
        <w:rPr>
          <w:rFonts w:ascii="Times New Roman" w:hAnsi="Times New Roman"/>
          <w:color w:val="auto"/>
          <w:sz w:val="28"/>
          <w:szCs w:val="28"/>
          <w:lang w:val="ru-RU"/>
        </w:rPr>
        <w:t>; 2</w:t>
      </w:r>
      <w:r w:rsidRPr="00322246">
        <w:rPr>
          <w:rFonts w:ascii="Times New Roman" w:hAnsi="Times New Roman"/>
          <w:sz w:val="28"/>
          <w:szCs w:val="28"/>
          <w:lang w:val="ru-RU"/>
        </w:rPr>
        <w:t>9</w:t>
      </w:r>
      <w:r w:rsidR="00D8073C">
        <w:rPr>
          <w:rFonts w:ascii="Times New Roman" w:hAnsi="Times New Roman"/>
          <w:sz w:val="28"/>
          <w:szCs w:val="28"/>
          <w:lang w:val="ru-RU"/>
        </w:rPr>
        <w:t>, 57-67 б.</w:t>
      </w:r>
      <w:r w:rsidRPr="00322246">
        <w:rPr>
          <w:rFonts w:ascii="Times New Roman" w:hAnsi="Times New Roman"/>
          <w:sz w:val="28"/>
          <w:szCs w:val="28"/>
          <w:lang w:val="ru-RU"/>
        </w:rPr>
        <w:t>], мұнда теріс процестерді уақтылы анықтау және оларды тоқтату шараларын енгізу мақсатында су экожүйелерін үнемі бақылау қажеттілігіне назар аударылады. Зеренді көлі, қарастырылып отырған экожүйенің басқа көлдері сияқты, туристік және рекреациялық инфрақұрылымның бөлігі болып табылатындығын ескере отырып, алынған нәтижелер су биоценозына негізделген экожүйенің биоәртүрлілігін сақтау мақсатында Тұщы су объектілерін зерттеу кезінде нәтижелерді нақтылауға негіз береді.</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r w:rsidRPr="00322246">
        <w:rPr>
          <w:rFonts w:ascii="Times New Roman" w:hAnsi="Times New Roman"/>
          <w:sz w:val="28"/>
          <w:szCs w:val="28"/>
          <w:lang w:val="ru-RU"/>
        </w:rPr>
        <w:t>Максималды жуықтау мәселесін ұсынуға мүмкіндік беретін бағдарламалық жасақтаманы іске асырудың кейбір ерекшеліктерін бөліп көрсету керек. Сонымен, бастапқы нүктені таңдау шарттарға сәйкес келетін кездейсоқ санды құру механизміне сәйкес келеді (3.15). Шартты орындау үшін бағдарламалық жасақтаманы іске асыру коды келесідей болуы мүмкін:</w:t>
      </w:r>
    </w:p>
    <w:p w:rsidR="00EB440A" w:rsidRPr="00322246" w:rsidRDefault="00EB440A" w:rsidP="00EB440A">
      <w:pPr>
        <w:pStyle w:val="MDPI23heading3"/>
        <w:spacing w:before="0" w:after="0"/>
        <w:ind w:left="0" w:firstLine="709"/>
        <w:jc w:val="both"/>
        <w:rPr>
          <w:rFonts w:ascii="Times New Roman" w:hAnsi="Times New Roman"/>
          <w:sz w:val="28"/>
          <w:szCs w:val="28"/>
          <w:lang w:val="ru-RU"/>
        </w:rPr>
      </w:pPr>
    </w:p>
    <w:p w:rsidR="00EB440A" w:rsidRPr="00322246" w:rsidRDefault="00EB440A" w:rsidP="00EB440A">
      <w:pPr>
        <w:pStyle w:val="MDPI23heading3"/>
        <w:spacing w:after="0"/>
        <w:ind w:left="0" w:firstLine="709"/>
        <w:jc w:val="both"/>
        <w:rPr>
          <w:rFonts w:ascii="Times New Roman" w:hAnsi="Times New Roman"/>
          <w:sz w:val="28"/>
          <w:szCs w:val="28"/>
        </w:rPr>
      </w:pPr>
      <w:r w:rsidRPr="00322246">
        <w:rPr>
          <w:rFonts w:ascii="Times New Roman" w:hAnsi="Times New Roman"/>
          <w:sz w:val="28"/>
          <w:szCs w:val="28"/>
        </w:rPr>
        <w:t>QTime time = QTime::currentTime();</w:t>
      </w:r>
    </w:p>
    <w:p w:rsidR="00EB440A" w:rsidRPr="00322246" w:rsidRDefault="00EB440A" w:rsidP="00EB440A">
      <w:pPr>
        <w:pStyle w:val="MDPI23heading3"/>
        <w:spacing w:after="0"/>
        <w:ind w:left="0" w:firstLine="709"/>
        <w:jc w:val="both"/>
        <w:rPr>
          <w:rFonts w:ascii="Times New Roman" w:hAnsi="Times New Roman"/>
          <w:sz w:val="28"/>
          <w:szCs w:val="28"/>
        </w:rPr>
      </w:pPr>
      <w:r w:rsidRPr="00322246">
        <w:rPr>
          <w:rFonts w:ascii="Times New Roman" w:hAnsi="Times New Roman"/>
          <w:sz w:val="28"/>
          <w:szCs w:val="28"/>
        </w:rPr>
        <w:t>qsrand((uint)time.msec());</w:t>
      </w:r>
    </w:p>
    <w:p w:rsidR="00EB440A" w:rsidRPr="00322246" w:rsidRDefault="00EB440A" w:rsidP="00EB440A">
      <w:pPr>
        <w:pStyle w:val="MDPI23heading3"/>
        <w:spacing w:after="0"/>
        <w:ind w:left="0" w:firstLine="709"/>
        <w:jc w:val="both"/>
        <w:rPr>
          <w:rFonts w:ascii="Times New Roman" w:hAnsi="Times New Roman"/>
          <w:sz w:val="28"/>
          <w:szCs w:val="28"/>
        </w:rPr>
      </w:pPr>
      <w:r w:rsidRPr="00322246">
        <w:rPr>
          <w:rFonts w:ascii="Times New Roman" w:hAnsi="Times New Roman"/>
          <w:sz w:val="28"/>
          <w:szCs w:val="28"/>
        </w:rPr>
        <w:t xml:space="preserve">lastrandom.x = 1 + (qrand() % (ui-&gt;horizontalSlider-&gt;value()));    </w:t>
      </w:r>
    </w:p>
    <w:p w:rsidR="00EB440A" w:rsidRPr="00322246" w:rsidRDefault="00EB440A" w:rsidP="00EB440A">
      <w:pPr>
        <w:pStyle w:val="MDPI23heading3"/>
        <w:spacing w:after="0"/>
        <w:ind w:left="0" w:firstLine="709"/>
        <w:jc w:val="both"/>
        <w:rPr>
          <w:rFonts w:ascii="Times New Roman" w:hAnsi="Times New Roman"/>
          <w:sz w:val="28"/>
          <w:szCs w:val="28"/>
        </w:rPr>
      </w:pPr>
      <w:r w:rsidRPr="00322246">
        <w:rPr>
          <w:rFonts w:ascii="Times New Roman" w:hAnsi="Times New Roman"/>
          <w:sz w:val="28"/>
          <w:szCs w:val="28"/>
        </w:rPr>
        <w:t xml:space="preserve">lastrandom.y = 1 + (qrand() % (ui-&gt;horizontalSlider-&gt;value())); </w:t>
      </w:r>
    </w:p>
    <w:p w:rsidR="00EB440A" w:rsidRPr="00322246" w:rsidRDefault="00EB440A" w:rsidP="00EB440A">
      <w:pPr>
        <w:pStyle w:val="MDPI23heading3"/>
        <w:spacing w:before="0" w:after="0"/>
        <w:ind w:left="0" w:firstLine="709"/>
        <w:jc w:val="both"/>
        <w:rPr>
          <w:rFonts w:ascii="Times New Roman" w:hAnsi="Times New Roman"/>
          <w:sz w:val="28"/>
          <w:szCs w:val="28"/>
        </w:rPr>
      </w:pPr>
      <w:r w:rsidRPr="00322246">
        <w:rPr>
          <w:rFonts w:ascii="Times New Roman" w:hAnsi="Times New Roman"/>
          <w:sz w:val="28"/>
          <w:szCs w:val="28"/>
        </w:rPr>
        <w:t xml:space="preserve">isLastRandom = true; </w:t>
      </w:r>
    </w:p>
    <w:p w:rsidR="00EB440A" w:rsidRDefault="00EB440A" w:rsidP="00EB440A">
      <w:pPr>
        <w:pStyle w:val="MDPI23heading3"/>
        <w:spacing w:before="0" w:after="0"/>
        <w:ind w:left="0" w:firstLine="709"/>
        <w:jc w:val="both"/>
        <w:rPr>
          <w:rFonts w:ascii="Times New Roman" w:hAnsi="Times New Roman"/>
          <w:sz w:val="28"/>
          <w:szCs w:val="28"/>
        </w:rPr>
      </w:pPr>
      <w:r w:rsidRPr="00322246">
        <w:rPr>
          <w:rFonts w:ascii="Times New Roman" w:hAnsi="Times New Roman"/>
          <w:sz w:val="28"/>
          <w:szCs w:val="28"/>
        </w:rPr>
        <w:t>….</w:t>
      </w:r>
    </w:p>
    <w:p w:rsidR="00EB440A" w:rsidRPr="00322246" w:rsidRDefault="00EB440A" w:rsidP="00EB440A">
      <w:pPr>
        <w:pStyle w:val="MDPI23heading3"/>
        <w:spacing w:before="0" w:after="0"/>
        <w:ind w:left="0" w:firstLine="709"/>
        <w:jc w:val="both"/>
        <w:rPr>
          <w:rFonts w:ascii="Times New Roman" w:hAnsi="Times New Roman"/>
          <w:sz w:val="28"/>
          <w:szCs w:val="28"/>
        </w:rPr>
      </w:pPr>
      <w:r w:rsidRPr="00322246">
        <w:rPr>
          <w:rFonts w:ascii="Times New Roman" w:hAnsi="Times New Roman"/>
          <w:sz w:val="28"/>
          <w:szCs w:val="28"/>
          <w:lang w:val="ru-RU"/>
        </w:rPr>
        <w:t>Яғни</w:t>
      </w:r>
      <w:r w:rsidRPr="00322246">
        <w:rPr>
          <w:rFonts w:ascii="Times New Roman" w:hAnsi="Times New Roman"/>
          <w:sz w:val="28"/>
          <w:szCs w:val="28"/>
        </w:rPr>
        <w:t xml:space="preserve">, </w:t>
      </w:r>
      <w:r w:rsidRPr="00322246">
        <w:rPr>
          <w:rFonts w:ascii="Times New Roman" w:hAnsi="Times New Roman"/>
          <w:sz w:val="28"/>
          <w:szCs w:val="28"/>
          <w:lang w:val="ru-RU"/>
        </w:rPr>
        <w:t>кездейсоқ</w:t>
      </w:r>
      <w:r w:rsidRPr="00322246">
        <w:rPr>
          <w:rFonts w:ascii="Times New Roman" w:hAnsi="Times New Roman"/>
          <w:sz w:val="28"/>
          <w:szCs w:val="28"/>
        </w:rPr>
        <w:t xml:space="preserve"> </w:t>
      </w:r>
      <w:r w:rsidRPr="00322246">
        <w:rPr>
          <w:rFonts w:ascii="Times New Roman" w:hAnsi="Times New Roman"/>
          <w:sz w:val="28"/>
          <w:szCs w:val="28"/>
          <w:lang w:val="ru-RU"/>
        </w:rPr>
        <w:t>санды</w:t>
      </w:r>
      <w:r w:rsidRPr="00322246">
        <w:rPr>
          <w:rFonts w:ascii="Times New Roman" w:hAnsi="Times New Roman"/>
          <w:sz w:val="28"/>
          <w:szCs w:val="28"/>
        </w:rPr>
        <w:t xml:space="preserve"> </w:t>
      </w:r>
      <w:r w:rsidRPr="00322246">
        <w:rPr>
          <w:rFonts w:ascii="Times New Roman" w:hAnsi="Times New Roman"/>
          <w:sz w:val="28"/>
          <w:szCs w:val="28"/>
          <w:lang w:val="ru-RU"/>
        </w:rPr>
        <w:t>құру</w:t>
      </w:r>
      <w:r w:rsidRPr="00322246">
        <w:rPr>
          <w:rFonts w:ascii="Times New Roman" w:hAnsi="Times New Roman"/>
          <w:sz w:val="28"/>
          <w:szCs w:val="28"/>
        </w:rPr>
        <w:t xml:space="preserve"> </w:t>
      </w:r>
      <w:r w:rsidRPr="00322246">
        <w:rPr>
          <w:rFonts w:ascii="Times New Roman" w:hAnsi="Times New Roman"/>
          <w:sz w:val="28"/>
          <w:szCs w:val="28"/>
          <w:lang w:val="ru-RU"/>
        </w:rPr>
        <w:t>процедурасы</w:t>
      </w:r>
      <w:r w:rsidRPr="00322246">
        <w:rPr>
          <w:rFonts w:ascii="Times New Roman" w:hAnsi="Times New Roman"/>
          <w:sz w:val="28"/>
          <w:szCs w:val="28"/>
        </w:rPr>
        <w:t xml:space="preserve"> </w:t>
      </w:r>
      <w:r w:rsidRPr="00322246">
        <w:rPr>
          <w:rFonts w:ascii="Times New Roman" w:hAnsi="Times New Roman"/>
          <w:sz w:val="28"/>
          <w:szCs w:val="28"/>
          <w:lang w:val="ru-RU"/>
        </w:rPr>
        <w:t>басталады</w:t>
      </w:r>
      <w:r w:rsidRPr="00322246">
        <w:rPr>
          <w:rFonts w:ascii="Times New Roman" w:hAnsi="Times New Roman"/>
          <w:sz w:val="28"/>
          <w:szCs w:val="28"/>
        </w:rPr>
        <w:t xml:space="preserve">, </w:t>
      </w:r>
      <w:r w:rsidRPr="00322246">
        <w:rPr>
          <w:rFonts w:ascii="Times New Roman" w:hAnsi="Times New Roman"/>
          <w:sz w:val="28"/>
          <w:szCs w:val="28"/>
          <w:lang w:val="ru-RU"/>
        </w:rPr>
        <w:t>интервалда</w:t>
      </w:r>
      <w:r w:rsidRPr="00322246">
        <w:rPr>
          <w:rFonts w:ascii="Times New Roman" w:hAnsi="Times New Roman"/>
          <w:sz w:val="28"/>
          <w:szCs w:val="28"/>
        </w:rPr>
        <w:t xml:space="preserve"> </w:t>
      </w:r>
      <w:r w:rsidRPr="00322246">
        <w:rPr>
          <w:rFonts w:ascii="Times New Roman" w:hAnsi="Times New Roman"/>
          <w:sz w:val="28"/>
          <w:szCs w:val="28"/>
          <w:lang w:val="ru-RU"/>
        </w:rPr>
        <w:t>екі</w:t>
      </w:r>
      <w:r w:rsidRPr="00322246">
        <w:rPr>
          <w:rFonts w:ascii="Times New Roman" w:hAnsi="Times New Roman"/>
          <w:sz w:val="28"/>
          <w:szCs w:val="28"/>
        </w:rPr>
        <w:t xml:space="preserve"> </w:t>
      </w:r>
      <w:r w:rsidRPr="00322246">
        <w:rPr>
          <w:rFonts w:ascii="Times New Roman" w:hAnsi="Times New Roman"/>
          <w:sz w:val="28"/>
          <w:szCs w:val="28"/>
          <w:lang w:val="ru-RU"/>
        </w:rPr>
        <w:t>Сан</w:t>
      </w:r>
      <w:r w:rsidRPr="00322246">
        <w:rPr>
          <w:rFonts w:ascii="Times New Roman" w:hAnsi="Times New Roman"/>
          <w:sz w:val="28"/>
          <w:szCs w:val="28"/>
        </w:rPr>
        <w:t xml:space="preserve"> </w:t>
      </w:r>
      <w:r w:rsidRPr="00322246">
        <w:rPr>
          <w:rFonts w:ascii="Times New Roman" w:hAnsi="Times New Roman"/>
          <w:sz w:val="28"/>
          <w:szCs w:val="28"/>
          <w:lang w:val="ru-RU"/>
        </w:rPr>
        <w:t>жасалады</w:t>
      </w:r>
      <w:r w:rsidRPr="00322246">
        <w:rPr>
          <w:rFonts w:ascii="Times New Roman" w:hAnsi="Times New Roman"/>
          <w:sz w:val="28"/>
          <w:szCs w:val="28"/>
        </w:rPr>
        <w:t xml:space="preserve"> </w:t>
      </w:r>
      <w:r w:rsidRPr="00322246">
        <w:rPr>
          <w:rFonts w:ascii="Times New Roman" w:hAnsi="Times New Roman"/>
          <w:sz w:val="28"/>
          <w:szCs w:val="28"/>
          <w:lang w:val="ru-RU"/>
        </w:rPr>
        <w:t>және</w:t>
      </w:r>
      <w:r w:rsidRPr="00322246">
        <w:rPr>
          <w:rFonts w:ascii="Times New Roman" w:hAnsi="Times New Roman"/>
          <w:sz w:val="28"/>
          <w:szCs w:val="28"/>
        </w:rPr>
        <w:t xml:space="preserve"> </w:t>
      </w:r>
      <w:r w:rsidRPr="00322246">
        <w:rPr>
          <w:rFonts w:ascii="Times New Roman" w:hAnsi="Times New Roman"/>
          <w:sz w:val="28"/>
          <w:szCs w:val="28"/>
          <w:lang w:val="ru-RU"/>
        </w:rPr>
        <w:t>осы</w:t>
      </w:r>
      <w:r w:rsidRPr="00322246">
        <w:rPr>
          <w:rFonts w:ascii="Times New Roman" w:hAnsi="Times New Roman"/>
          <w:sz w:val="28"/>
          <w:szCs w:val="28"/>
        </w:rPr>
        <w:t xml:space="preserve"> </w:t>
      </w:r>
      <w:r w:rsidRPr="00322246">
        <w:rPr>
          <w:rFonts w:ascii="Times New Roman" w:hAnsi="Times New Roman"/>
          <w:sz w:val="28"/>
          <w:szCs w:val="28"/>
          <w:lang w:val="ru-RU"/>
        </w:rPr>
        <w:t>сандармен</w:t>
      </w:r>
      <w:r w:rsidRPr="00322246">
        <w:rPr>
          <w:rFonts w:ascii="Times New Roman" w:hAnsi="Times New Roman"/>
          <w:sz w:val="28"/>
          <w:szCs w:val="28"/>
        </w:rPr>
        <w:t xml:space="preserve"> </w:t>
      </w:r>
      <w:r w:rsidRPr="00322246">
        <w:rPr>
          <w:rFonts w:ascii="Times New Roman" w:hAnsi="Times New Roman"/>
          <w:sz w:val="28"/>
          <w:szCs w:val="28"/>
          <w:lang w:val="ru-RU"/>
        </w:rPr>
        <w:t>шектелген</w:t>
      </w:r>
      <w:r w:rsidRPr="00322246">
        <w:rPr>
          <w:rFonts w:ascii="Times New Roman" w:hAnsi="Times New Roman"/>
          <w:sz w:val="28"/>
          <w:szCs w:val="28"/>
        </w:rPr>
        <w:t xml:space="preserve"> </w:t>
      </w:r>
      <w:r w:rsidRPr="00322246">
        <w:rPr>
          <w:rFonts w:ascii="Times New Roman" w:hAnsi="Times New Roman"/>
          <w:sz w:val="28"/>
          <w:szCs w:val="28"/>
          <w:lang w:val="ru-RU"/>
        </w:rPr>
        <w:t>сегментте</w:t>
      </w:r>
      <w:r w:rsidRPr="00322246">
        <w:rPr>
          <w:rFonts w:ascii="Times New Roman" w:hAnsi="Times New Roman"/>
          <w:sz w:val="28"/>
          <w:szCs w:val="28"/>
        </w:rPr>
        <w:t xml:space="preserve"> </w:t>
      </w:r>
      <w:r w:rsidRPr="00322246">
        <w:rPr>
          <w:rFonts w:ascii="Times New Roman" w:hAnsi="Times New Roman"/>
          <w:sz w:val="28"/>
          <w:szCs w:val="28"/>
          <w:lang w:val="ru-RU"/>
        </w:rPr>
        <w:t>кездейсоқ</w:t>
      </w:r>
      <w:r w:rsidRPr="00322246">
        <w:rPr>
          <w:rFonts w:ascii="Times New Roman" w:hAnsi="Times New Roman"/>
          <w:sz w:val="28"/>
          <w:szCs w:val="28"/>
        </w:rPr>
        <w:t xml:space="preserve"> </w:t>
      </w:r>
      <w:r w:rsidRPr="00322246">
        <w:rPr>
          <w:rFonts w:ascii="Times New Roman" w:hAnsi="Times New Roman"/>
          <w:sz w:val="28"/>
          <w:szCs w:val="28"/>
          <w:lang w:val="ru-RU"/>
        </w:rPr>
        <w:t>сан</w:t>
      </w:r>
      <w:r w:rsidRPr="00322246">
        <w:rPr>
          <w:rFonts w:ascii="Times New Roman" w:hAnsi="Times New Roman"/>
          <w:sz w:val="28"/>
          <w:szCs w:val="28"/>
        </w:rPr>
        <w:t xml:space="preserve"> </w:t>
      </w:r>
      <w:r w:rsidRPr="00322246">
        <w:rPr>
          <w:rFonts w:ascii="Times New Roman" w:hAnsi="Times New Roman"/>
          <w:sz w:val="28"/>
          <w:szCs w:val="28"/>
          <w:lang w:val="ru-RU"/>
        </w:rPr>
        <w:t>таңдалады</w:t>
      </w:r>
      <w:r w:rsidRPr="00322246">
        <w:rPr>
          <w:rFonts w:ascii="Times New Roman" w:hAnsi="Times New Roman"/>
          <w:sz w:val="28"/>
          <w:szCs w:val="28"/>
        </w:rPr>
        <w:t>.</w:t>
      </w:r>
    </w:p>
    <w:p w:rsidR="00EB440A" w:rsidRPr="00322246" w:rsidRDefault="00EB440A" w:rsidP="00EB440A">
      <w:pPr>
        <w:pStyle w:val="MDPI23heading3"/>
        <w:ind w:left="0"/>
        <w:jc w:val="both"/>
        <w:rPr>
          <w:rFonts w:ascii="Times New Roman" w:hAnsi="Times New Roman"/>
          <w:sz w:val="28"/>
          <w:szCs w:val="28"/>
        </w:rPr>
      </w:pPr>
      <w:r w:rsidRPr="00322246">
        <w:rPr>
          <w:rFonts w:ascii="Times New Roman" w:hAnsi="Times New Roman"/>
          <w:sz w:val="28"/>
          <w:szCs w:val="28"/>
          <w:lang w:val="ru-RU"/>
        </w:rPr>
        <w:t>Вектордағы</w:t>
      </w:r>
      <w:r w:rsidRPr="00322246">
        <w:rPr>
          <w:rFonts w:ascii="Times New Roman" w:hAnsi="Times New Roman"/>
          <w:sz w:val="28"/>
          <w:szCs w:val="28"/>
        </w:rPr>
        <w:t xml:space="preserve"> </w:t>
      </w:r>
      <w:r w:rsidRPr="00322246">
        <w:rPr>
          <w:rFonts w:ascii="Times New Roman" w:hAnsi="Times New Roman"/>
          <w:sz w:val="28"/>
          <w:szCs w:val="28"/>
          <w:lang w:val="ru-RU"/>
        </w:rPr>
        <w:t>қалыпқа</w:t>
      </w:r>
      <w:r w:rsidRPr="00322246">
        <w:rPr>
          <w:rFonts w:ascii="Times New Roman" w:hAnsi="Times New Roman"/>
          <w:sz w:val="28"/>
          <w:szCs w:val="28"/>
        </w:rPr>
        <w:t xml:space="preserve"> </w:t>
      </w:r>
      <w:r w:rsidRPr="00322246">
        <w:rPr>
          <w:rFonts w:ascii="Times New Roman" w:hAnsi="Times New Roman"/>
          <w:sz w:val="28"/>
          <w:szCs w:val="28"/>
          <w:lang w:val="ru-RU"/>
        </w:rPr>
        <w:t>келтіру</w:t>
      </w:r>
      <w:r w:rsidRPr="00322246">
        <w:rPr>
          <w:rFonts w:ascii="Times New Roman" w:hAnsi="Times New Roman"/>
          <w:sz w:val="28"/>
          <w:szCs w:val="28"/>
        </w:rPr>
        <w:t xml:space="preserve">, </w:t>
      </w:r>
      <w:r w:rsidRPr="00322246">
        <w:rPr>
          <w:rFonts w:ascii="Times New Roman" w:hAnsi="Times New Roman"/>
          <w:sz w:val="28"/>
          <w:szCs w:val="28"/>
          <w:lang w:val="ru-RU"/>
        </w:rPr>
        <w:t>мысалы</w:t>
      </w:r>
      <w:r w:rsidRPr="00322246">
        <w:rPr>
          <w:rFonts w:ascii="Times New Roman" w:hAnsi="Times New Roman"/>
          <w:sz w:val="28"/>
          <w:szCs w:val="28"/>
        </w:rPr>
        <w:t xml:space="preserve">, </w:t>
      </w:r>
      <w:r w:rsidRPr="00322246">
        <w:rPr>
          <w:rFonts w:ascii="Times New Roman" w:hAnsi="Times New Roman"/>
          <w:sz w:val="28"/>
          <w:szCs w:val="28"/>
          <w:lang w:val="ru-RU"/>
        </w:rPr>
        <w:t>келесідей</w:t>
      </w:r>
      <w:r w:rsidRPr="00322246">
        <w:rPr>
          <w:rFonts w:ascii="Times New Roman" w:hAnsi="Times New Roman"/>
          <w:sz w:val="28"/>
          <w:szCs w:val="28"/>
        </w:rPr>
        <w:t>:</w:t>
      </w:r>
    </w:p>
    <w:p w:rsidR="00EB440A" w:rsidRPr="00322246" w:rsidRDefault="00EB440A" w:rsidP="00EB440A">
      <w:pPr>
        <w:pStyle w:val="MDPI31text"/>
        <w:rPr>
          <w:rFonts w:ascii="Times New Roman" w:hAnsi="Times New Roman"/>
          <w:sz w:val="28"/>
          <w:szCs w:val="28"/>
          <w:lang w:eastAsia="uk-UA"/>
        </w:rPr>
      </w:pPr>
    </w:p>
    <w:p w:rsidR="00EB440A" w:rsidRPr="00322246" w:rsidRDefault="00EB440A" w:rsidP="00EB440A">
      <w:pPr>
        <w:pStyle w:val="MDPI31text"/>
        <w:rPr>
          <w:rStyle w:val="p"/>
          <w:rFonts w:ascii="Times New Roman" w:hAnsi="Times New Roman"/>
          <w:sz w:val="28"/>
          <w:szCs w:val="28"/>
        </w:rPr>
      </w:pPr>
      <w:r w:rsidRPr="00322246">
        <w:rPr>
          <w:rFonts w:ascii="Times New Roman" w:hAnsi="Times New Roman"/>
          <w:sz w:val="28"/>
          <w:szCs w:val="28"/>
          <w:lang w:eastAsia="uk-UA"/>
        </w:rPr>
        <w:t xml:space="preserve">a = a.Normalized </w:t>
      </w:r>
      <w:r w:rsidRPr="00322246">
        <w:rPr>
          <w:rStyle w:val="p"/>
          <w:rFonts w:ascii="Times New Roman" w:hAnsi="Times New Roman"/>
          <w:sz w:val="28"/>
          <w:szCs w:val="28"/>
        </w:rPr>
        <w:t>(1).</w:t>
      </w:r>
    </w:p>
    <w:p w:rsidR="00EB440A" w:rsidRPr="00322246" w:rsidRDefault="00EB440A" w:rsidP="00EB440A">
      <w:pPr>
        <w:pStyle w:val="MDPI31text"/>
        <w:rPr>
          <w:rFonts w:ascii="Times New Roman" w:hAnsi="Times New Roman"/>
          <w:sz w:val="28"/>
          <w:szCs w:val="28"/>
        </w:rPr>
      </w:pPr>
    </w:p>
    <w:p w:rsidR="00EB440A" w:rsidRPr="00322246" w:rsidRDefault="00EB440A" w:rsidP="00EB440A">
      <w:pPr>
        <w:pStyle w:val="MDPI23heading3"/>
        <w:spacing w:before="0" w:after="0"/>
        <w:ind w:left="0" w:firstLine="709"/>
        <w:jc w:val="both"/>
        <w:rPr>
          <w:rFonts w:ascii="Times New Roman" w:hAnsi="Times New Roman"/>
          <w:sz w:val="28"/>
          <w:szCs w:val="28"/>
        </w:rPr>
      </w:pPr>
      <w:r w:rsidRPr="00322246">
        <w:rPr>
          <w:rFonts w:ascii="Times New Roman" w:hAnsi="Times New Roman"/>
          <w:sz w:val="28"/>
          <w:szCs w:val="28"/>
          <w:lang w:val="ru-RU"/>
        </w:rPr>
        <w:t>Фитопланктон</w:t>
      </w:r>
      <w:r w:rsidRPr="00322246">
        <w:rPr>
          <w:rFonts w:ascii="Times New Roman" w:hAnsi="Times New Roman"/>
          <w:sz w:val="28"/>
          <w:szCs w:val="28"/>
        </w:rPr>
        <w:t xml:space="preserve"> </w:t>
      </w:r>
      <w:r w:rsidRPr="00322246">
        <w:rPr>
          <w:rFonts w:ascii="Times New Roman" w:hAnsi="Times New Roman"/>
          <w:sz w:val="28"/>
          <w:szCs w:val="28"/>
          <w:lang w:val="ru-RU"/>
        </w:rPr>
        <w:t>мөлшерінің</w:t>
      </w:r>
      <w:r w:rsidRPr="00322246">
        <w:rPr>
          <w:rFonts w:ascii="Times New Roman" w:hAnsi="Times New Roman"/>
          <w:sz w:val="28"/>
          <w:szCs w:val="28"/>
        </w:rPr>
        <w:t xml:space="preserve"> </w:t>
      </w:r>
      <w:r w:rsidRPr="00322246">
        <w:rPr>
          <w:rFonts w:ascii="Times New Roman" w:hAnsi="Times New Roman"/>
          <w:sz w:val="28"/>
          <w:szCs w:val="28"/>
          <w:lang w:val="ru-RU"/>
        </w:rPr>
        <w:t>су</w:t>
      </w:r>
      <w:r w:rsidRPr="00322246">
        <w:rPr>
          <w:rFonts w:ascii="Times New Roman" w:hAnsi="Times New Roman"/>
          <w:sz w:val="28"/>
          <w:szCs w:val="28"/>
        </w:rPr>
        <w:t xml:space="preserve"> </w:t>
      </w:r>
      <w:r w:rsidRPr="00322246">
        <w:rPr>
          <w:rFonts w:ascii="Times New Roman" w:hAnsi="Times New Roman"/>
          <w:sz w:val="28"/>
          <w:szCs w:val="28"/>
          <w:lang w:val="ru-RU"/>
        </w:rPr>
        <w:t>температурасының</w:t>
      </w:r>
      <w:r w:rsidRPr="00322246">
        <w:rPr>
          <w:rFonts w:ascii="Times New Roman" w:hAnsi="Times New Roman"/>
          <w:sz w:val="28"/>
          <w:szCs w:val="28"/>
        </w:rPr>
        <w:t xml:space="preserve"> </w:t>
      </w:r>
      <w:r w:rsidRPr="00322246">
        <w:rPr>
          <w:rFonts w:ascii="Times New Roman" w:hAnsi="Times New Roman"/>
          <w:sz w:val="28"/>
          <w:szCs w:val="28"/>
          <w:lang w:val="ru-RU"/>
        </w:rPr>
        <w:t>жоғарылауына</w:t>
      </w:r>
      <w:r w:rsidRPr="00322246">
        <w:rPr>
          <w:rFonts w:ascii="Times New Roman" w:hAnsi="Times New Roman"/>
          <w:sz w:val="28"/>
          <w:szCs w:val="28"/>
        </w:rPr>
        <w:t xml:space="preserve"> </w:t>
      </w:r>
      <w:r w:rsidRPr="00322246">
        <w:rPr>
          <w:rFonts w:ascii="Times New Roman" w:hAnsi="Times New Roman"/>
          <w:sz w:val="28"/>
          <w:szCs w:val="28"/>
          <w:lang w:val="ru-RU"/>
        </w:rPr>
        <w:t>тәуелділігінің</w:t>
      </w:r>
      <w:r w:rsidRPr="00322246">
        <w:rPr>
          <w:rFonts w:ascii="Times New Roman" w:hAnsi="Times New Roman"/>
          <w:sz w:val="28"/>
          <w:szCs w:val="28"/>
        </w:rPr>
        <w:t xml:space="preserve"> </w:t>
      </w:r>
      <w:r w:rsidRPr="00322246">
        <w:rPr>
          <w:rFonts w:ascii="Times New Roman" w:hAnsi="Times New Roman"/>
          <w:sz w:val="28"/>
          <w:szCs w:val="28"/>
          <w:lang w:val="ru-RU"/>
        </w:rPr>
        <w:t>тікелей</w:t>
      </w:r>
      <w:r w:rsidRPr="00322246">
        <w:rPr>
          <w:rFonts w:ascii="Times New Roman" w:hAnsi="Times New Roman"/>
          <w:sz w:val="28"/>
          <w:szCs w:val="28"/>
        </w:rPr>
        <w:t xml:space="preserve"> </w:t>
      </w:r>
      <w:r w:rsidRPr="00322246">
        <w:rPr>
          <w:rFonts w:ascii="Times New Roman" w:hAnsi="Times New Roman"/>
          <w:sz w:val="28"/>
          <w:szCs w:val="28"/>
          <w:lang w:val="ru-RU"/>
        </w:rPr>
        <w:t>моделі</w:t>
      </w:r>
      <w:r w:rsidRPr="00322246">
        <w:rPr>
          <w:rFonts w:ascii="Times New Roman" w:hAnsi="Times New Roman"/>
          <w:sz w:val="28"/>
          <w:szCs w:val="28"/>
        </w:rPr>
        <w:t xml:space="preserve"> </w:t>
      </w:r>
      <w:r w:rsidRPr="00322246">
        <w:rPr>
          <w:rFonts w:ascii="Times New Roman" w:hAnsi="Times New Roman"/>
          <w:sz w:val="28"/>
          <w:szCs w:val="28"/>
          <w:lang w:val="ru-RU"/>
        </w:rPr>
        <w:t>сплайн</w:t>
      </w:r>
      <w:r w:rsidRPr="00322246">
        <w:rPr>
          <w:rFonts w:ascii="Times New Roman" w:hAnsi="Times New Roman"/>
          <w:sz w:val="28"/>
          <w:szCs w:val="28"/>
        </w:rPr>
        <w:t xml:space="preserve"> </w:t>
      </w:r>
      <w:r w:rsidRPr="00322246">
        <w:rPr>
          <w:rFonts w:ascii="Times New Roman" w:hAnsi="Times New Roman"/>
          <w:sz w:val="28"/>
          <w:szCs w:val="28"/>
          <w:lang w:val="ru-RU"/>
        </w:rPr>
        <w:t>нүктелерінің</w:t>
      </w:r>
      <w:r w:rsidRPr="00322246">
        <w:rPr>
          <w:rFonts w:ascii="Times New Roman" w:hAnsi="Times New Roman"/>
          <w:sz w:val="28"/>
          <w:szCs w:val="28"/>
        </w:rPr>
        <w:t xml:space="preserve"> </w:t>
      </w:r>
      <w:r w:rsidRPr="00322246">
        <w:rPr>
          <w:rFonts w:ascii="Times New Roman" w:hAnsi="Times New Roman"/>
          <w:sz w:val="28"/>
          <w:szCs w:val="28"/>
          <w:lang w:val="ru-RU"/>
        </w:rPr>
        <w:t>көмегімен</w:t>
      </w:r>
      <w:r w:rsidRPr="00322246">
        <w:rPr>
          <w:rFonts w:ascii="Times New Roman" w:hAnsi="Times New Roman"/>
          <w:sz w:val="28"/>
          <w:szCs w:val="28"/>
        </w:rPr>
        <w:t xml:space="preserve"> </w:t>
      </w:r>
      <w:r w:rsidRPr="00322246">
        <w:rPr>
          <w:rFonts w:ascii="Times New Roman" w:hAnsi="Times New Roman"/>
          <w:sz w:val="28"/>
          <w:szCs w:val="28"/>
          <w:lang w:val="ru-RU"/>
        </w:rPr>
        <w:t>қалыптасқан</w:t>
      </w:r>
      <w:r w:rsidRPr="00322246">
        <w:rPr>
          <w:rFonts w:ascii="Times New Roman" w:hAnsi="Times New Roman"/>
          <w:sz w:val="28"/>
          <w:szCs w:val="28"/>
        </w:rPr>
        <w:t xml:space="preserve"> </w:t>
      </w:r>
      <w:r w:rsidRPr="00322246">
        <w:rPr>
          <w:rFonts w:ascii="Times New Roman" w:hAnsi="Times New Roman"/>
          <w:sz w:val="28"/>
          <w:szCs w:val="28"/>
          <w:lang w:val="ru-RU"/>
        </w:rPr>
        <w:t>векторлар</w:t>
      </w:r>
      <w:r w:rsidRPr="00322246">
        <w:rPr>
          <w:rFonts w:ascii="Times New Roman" w:hAnsi="Times New Roman"/>
          <w:sz w:val="28"/>
          <w:szCs w:val="28"/>
        </w:rPr>
        <w:t xml:space="preserve"> </w:t>
      </w:r>
      <w:r w:rsidRPr="00322246">
        <w:rPr>
          <w:rFonts w:ascii="Times New Roman" w:hAnsi="Times New Roman"/>
          <w:sz w:val="28"/>
          <w:szCs w:val="28"/>
          <w:lang w:val="ru-RU"/>
        </w:rPr>
        <w:t>құрған</w:t>
      </w:r>
      <w:r w:rsidRPr="00322246">
        <w:rPr>
          <w:rFonts w:ascii="Times New Roman" w:hAnsi="Times New Roman"/>
          <w:sz w:val="28"/>
          <w:szCs w:val="28"/>
        </w:rPr>
        <w:t xml:space="preserve"> </w:t>
      </w:r>
      <w:r w:rsidRPr="00322246">
        <w:rPr>
          <w:rFonts w:ascii="Times New Roman" w:hAnsi="Times New Roman"/>
          <w:sz w:val="28"/>
          <w:szCs w:val="28"/>
          <w:lang w:val="ru-RU"/>
        </w:rPr>
        <w:t>секторларды</w:t>
      </w:r>
      <w:r w:rsidRPr="00322246">
        <w:rPr>
          <w:rFonts w:ascii="Times New Roman" w:hAnsi="Times New Roman"/>
          <w:sz w:val="28"/>
          <w:szCs w:val="28"/>
        </w:rPr>
        <w:t xml:space="preserve"> </w:t>
      </w:r>
      <w:r w:rsidRPr="00322246">
        <w:rPr>
          <w:rFonts w:ascii="Times New Roman" w:hAnsi="Times New Roman"/>
          <w:sz w:val="28"/>
          <w:szCs w:val="28"/>
          <w:lang w:val="ru-RU"/>
        </w:rPr>
        <w:t>сипаттау</w:t>
      </w:r>
      <w:r w:rsidRPr="00322246">
        <w:rPr>
          <w:rFonts w:ascii="Times New Roman" w:hAnsi="Times New Roman"/>
          <w:sz w:val="28"/>
          <w:szCs w:val="28"/>
        </w:rPr>
        <w:t xml:space="preserve"> </w:t>
      </w:r>
      <w:r w:rsidRPr="00322246">
        <w:rPr>
          <w:rFonts w:ascii="Times New Roman" w:hAnsi="Times New Roman"/>
          <w:sz w:val="28"/>
          <w:szCs w:val="28"/>
          <w:lang w:val="ru-RU"/>
        </w:rPr>
        <w:t>арқылы</w:t>
      </w:r>
      <w:r w:rsidRPr="00322246">
        <w:rPr>
          <w:rFonts w:ascii="Times New Roman" w:hAnsi="Times New Roman"/>
          <w:sz w:val="28"/>
          <w:szCs w:val="28"/>
        </w:rPr>
        <w:t xml:space="preserve"> </w:t>
      </w:r>
      <w:r w:rsidRPr="00322246">
        <w:rPr>
          <w:rFonts w:ascii="Times New Roman" w:hAnsi="Times New Roman"/>
          <w:sz w:val="28"/>
          <w:szCs w:val="28"/>
          <w:lang w:val="ru-RU"/>
        </w:rPr>
        <w:t>жүзеге</w:t>
      </w:r>
      <w:r w:rsidRPr="00322246">
        <w:rPr>
          <w:rFonts w:ascii="Times New Roman" w:hAnsi="Times New Roman"/>
          <w:sz w:val="28"/>
          <w:szCs w:val="28"/>
        </w:rPr>
        <w:t xml:space="preserve"> </w:t>
      </w:r>
      <w:r w:rsidRPr="00322246">
        <w:rPr>
          <w:rFonts w:ascii="Times New Roman" w:hAnsi="Times New Roman"/>
          <w:sz w:val="28"/>
          <w:szCs w:val="28"/>
          <w:lang w:val="ru-RU"/>
        </w:rPr>
        <w:t>асырылады</w:t>
      </w:r>
      <w:r w:rsidRPr="00322246">
        <w:rPr>
          <w:rFonts w:ascii="Times New Roman" w:hAnsi="Times New Roman"/>
          <w:sz w:val="28"/>
          <w:szCs w:val="28"/>
        </w:rPr>
        <w:t>:</w:t>
      </w:r>
    </w:p>
    <w:p w:rsidR="00EB440A" w:rsidRPr="00322246" w:rsidRDefault="00EB440A" w:rsidP="00EB440A">
      <w:pPr>
        <w:pStyle w:val="MDPI23heading3"/>
        <w:spacing w:before="0" w:after="0"/>
        <w:ind w:left="0" w:firstLine="709"/>
        <w:jc w:val="both"/>
        <w:rPr>
          <w:rFonts w:ascii="Times New Roman" w:hAnsi="Times New Roman"/>
          <w:sz w:val="28"/>
          <w:szCs w:val="28"/>
        </w:rPr>
      </w:pP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sect = ui-&gt;horizontalSlider-&gt;value();</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width = ui-&gt;graphicsView-&gt;width() -5;</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height = ui-&gt;graphicsView-&gt;height() -5;</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sq_width = width / sect;</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sq_height = height / sect;</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QVector&lt;ExPoint&gt; points;</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QVector&lt;QPoint&gt; startPoints;</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QVector&lt;QPoint&gt; endPoints;</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QVector&lt;double&gt; values;</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QVector&lt;QColor&gt; collors;</w:t>
      </w:r>
    </w:p>
    <w:p w:rsidR="00EB440A" w:rsidRPr="00322246" w:rsidRDefault="00EB440A" w:rsidP="00EB440A">
      <w:pPr>
        <w:pStyle w:val="MDPI23heading3"/>
        <w:spacing w:after="0"/>
        <w:ind w:left="0" w:firstLine="567"/>
        <w:jc w:val="both"/>
        <w:rPr>
          <w:rFonts w:ascii="Times New Roman" w:hAnsi="Times New Roman"/>
          <w:sz w:val="28"/>
          <w:szCs w:val="28"/>
        </w:rPr>
      </w:pP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int col = ui-&gt;comboBox_cols-&gt;currentIndex() + 4;</w:t>
      </w:r>
    </w:p>
    <w:p w:rsidR="00EB440A" w:rsidRPr="00322246" w:rsidRDefault="00EB440A" w:rsidP="00EB440A">
      <w:pPr>
        <w:pStyle w:val="MDPI23heading3"/>
        <w:spacing w:after="0"/>
        <w:ind w:left="0" w:firstLine="567"/>
        <w:jc w:val="both"/>
        <w:rPr>
          <w:rFonts w:ascii="Times New Roman" w:hAnsi="Times New Roman"/>
          <w:sz w:val="28"/>
          <w:szCs w:val="28"/>
        </w:rPr>
      </w:pP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col =</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col &lt; 4 ?</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4 :</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col &gt; ui-&gt;tableWidget-&gt;columnCount()-1 ?</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ui-&gt;tableWidget-&gt;columnCount() -1 :</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col;</w:t>
      </w:r>
    </w:p>
    <w:p w:rsidR="00EB440A" w:rsidRPr="00322246" w:rsidRDefault="00EB440A" w:rsidP="00EB440A">
      <w:pPr>
        <w:pStyle w:val="MDPI23heading3"/>
        <w:spacing w:after="0"/>
        <w:ind w:left="0" w:firstLine="567"/>
        <w:jc w:val="both"/>
        <w:rPr>
          <w:rFonts w:ascii="Times New Roman" w:hAnsi="Times New Roman"/>
          <w:sz w:val="28"/>
          <w:szCs w:val="28"/>
        </w:rPr>
      </w:pP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double min = ui-&gt;tableWidget-&gt;item(0, col)-&gt;text().toDouble();</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double max = ui-&gt;tableWidget-&gt;item(0, col)-&gt;text().toDouble();</w:t>
      </w:r>
    </w:p>
    <w:p w:rsidR="00EB440A" w:rsidRPr="00322246" w:rsidRDefault="00EB440A" w:rsidP="00EB440A">
      <w:pPr>
        <w:pStyle w:val="MDPI23heading3"/>
        <w:spacing w:after="0"/>
        <w:ind w:left="0" w:firstLine="567"/>
        <w:jc w:val="both"/>
        <w:rPr>
          <w:rFonts w:ascii="Times New Roman" w:hAnsi="Times New Roman"/>
          <w:sz w:val="28"/>
          <w:szCs w:val="28"/>
        </w:rPr>
      </w:pP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if(ui-&gt;tableWidget-&gt;rowCount() &gt; 1)</w:t>
      </w:r>
    </w:p>
    <w:p w:rsidR="00EB440A" w:rsidRPr="00322246" w:rsidRDefault="00EB440A" w:rsidP="00EB440A">
      <w:pPr>
        <w:pStyle w:val="MDPI23heading3"/>
        <w:spacing w:after="0"/>
        <w:ind w:left="0" w:firstLine="567"/>
        <w:jc w:val="both"/>
        <w:rPr>
          <w:rFonts w:ascii="Times New Roman" w:hAnsi="Times New Roman"/>
          <w:sz w:val="28"/>
          <w:szCs w:val="28"/>
        </w:rPr>
      </w:pPr>
      <w:r w:rsidRPr="00322246">
        <w:rPr>
          <w:rFonts w:ascii="Times New Roman" w:hAnsi="Times New Roman"/>
          <w:sz w:val="28"/>
          <w:szCs w:val="28"/>
        </w:rPr>
        <w:t xml:space="preserve">        for (int j=0; j &lt; ui-&gt;tableWidget-&gt;rowCount(); ++j)</w:t>
      </w:r>
    </w:p>
    <w:p w:rsidR="00EB440A" w:rsidRPr="00322246" w:rsidRDefault="00EB440A" w:rsidP="00EB440A">
      <w:pPr>
        <w:pStyle w:val="MDPI23heading3"/>
        <w:spacing w:after="0"/>
        <w:ind w:left="0" w:firstLine="709"/>
        <w:jc w:val="both"/>
        <w:rPr>
          <w:rFonts w:ascii="Times New Roman" w:hAnsi="Times New Roman"/>
          <w:sz w:val="28"/>
          <w:szCs w:val="28"/>
        </w:rPr>
      </w:pPr>
      <w:r w:rsidRPr="00322246">
        <w:rPr>
          <w:rFonts w:ascii="Times New Roman" w:hAnsi="Times New Roman"/>
          <w:sz w:val="28"/>
          <w:szCs w:val="28"/>
        </w:rPr>
        <w:t>…</w:t>
      </w:r>
    </w:p>
    <w:p w:rsidR="00EB440A" w:rsidRPr="00322246" w:rsidRDefault="00EB440A" w:rsidP="00EB440A">
      <w:pPr>
        <w:pStyle w:val="MDPI21heading1"/>
        <w:spacing w:before="0" w:after="0"/>
        <w:ind w:left="0" w:firstLine="709"/>
        <w:jc w:val="both"/>
        <w:rPr>
          <w:rFonts w:ascii="Times New Roman" w:hAnsi="Times New Roman"/>
          <w:b w:val="0"/>
          <w:sz w:val="28"/>
          <w:szCs w:val="28"/>
          <w:lang w:val="kk-KZ"/>
        </w:rPr>
      </w:pPr>
      <w:bookmarkStart w:id="38" w:name="_Hlk141198248"/>
      <w:r w:rsidRPr="00322246">
        <w:rPr>
          <w:rFonts w:ascii="Times New Roman" w:hAnsi="Times New Roman"/>
          <w:b w:val="0"/>
          <w:sz w:val="28"/>
          <w:szCs w:val="28"/>
          <w:lang w:val="ru-RU"/>
        </w:rPr>
        <w:t>Мұның</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бәрі</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пайдаланушы</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интерфейсі</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арқылы</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жүзеге</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асырылады</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мұнда</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зерттеуші</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жүгірткіні</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пайдаланып</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зерттелетін</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объектінің</w:t>
      </w:r>
      <w:r w:rsidRPr="00322246">
        <w:rPr>
          <w:rFonts w:ascii="Times New Roman" w:hAnsi="Times New Roman"/>
          <w:b w:val="0"/>
          <w:sz w:val="28"/>
          <w:szCs w:val="28"/>
        </w:rPr>
        <w:t xml:space="preserve"> </w:t>
      </w:r>
      <w:r w:rsidRPr="00322246">
        <w:rPr>
          <w:rFonts w:ascii="Times New Roman" w:hAnsi="Times New Roman"/>
          <w:b w:val="0"/>
          <w:sz w:val="28"/>
          <w:szCs w:val="28"/>
          <w:lang w:val="ru-RU"/>
        </w:rPr>
        <w:t>сулы</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ортасында</w:t>
      </w:r>
      <w:r w:rsidRPr="00322246">
        <w:rPr>
          <w:rFonts w:ascii="Times New Roman" w:hAnsi="Times New Roman"/>
          <w:b w:val="0"/>
          <w:sz w:val="28"/>
          <w:szCs w:val="28"/>
        </w:rPr>
        <w:t xml:space="preserve"> </w:t>
      </w:r>
      <w:r w:rsidRPr="00322246">
        <w:rPr>
          <w:rFonts w:ascii="Times New Roman" w:hAnsi="Times New Roman"/>
          <w:b w:val="0"/>
          <w:sz w:val="28"/>
          <w:szCs w:val="28"/>
          <w:lang w:val="ru-RU"/>
        </w:rPr>
        <w:t>фитопланктонның</w:t>
      </w:r>
      <w:r w:rsidRPr="00322246">
        <w:rPr>
          <w:rFonts w:ascii="Times New Roman" w:hAnsi="Times New Roman"/>
          <w:b w:val="0"/>
          <w:sz w:val="28"/>
          <w:szCs w:val="28"/>
        </w:rPr>
        <w:t xml:space="preserve"> </w:t>
      </w:r>
      <w:r w:rsidRPr="00322246">
        <w:rPr>
          <w:rFonts w:ascii="Times New Roman" w:hAnsi="Times New Roman"/>
          <w:b w:val="0"/>
          <w:sz w:val="28"/>
          <w:szCs w:val="28"/>
          <w:lang w:val="ru-RU"/>
        </w:rPr>
        <w:t>таралуының</w:t>
      </w:r>
      <w:r w:rsidRPr="00322246">
        <w:rPr>
          <w:rFonts w:ascii="Times New Roman" w:hAnsi="Times New Roman"/>
          <w:b w:val="0"/>
          <w:sz w:val="28"/>
          <w:szCs w:val="28"/>
        </w:rPr>
        <w:t xml:space="preserve"> </w:t>
      </w:r>
      <w:r w:rsidRPr="00322246">
        <w:rPr>
          <w:rFonts w:ascii="Times New Roman" w:hAnsi="Times New Roman"/>
          <w:b w:val="0"/>
          <w:sz w:val="28"/>
          <w:szCs w:val="28"/>
          <w:lang w:val="ru-RU"/>
        </w:rPr>
        <w:t>ықтимал</w:t>
      </w:r>
      <w:r w:rsidRPr="00322246">
        <w:rPr>
          <w:rFonts w:ascii="Times New Roman" w:hAnsi="Times New Roman"/>
          <w:b w:val="0"/>
          <w:sz w:val="28"/>
          <w:szCs w:val="28"/>
        </w:rPr>
        <w:t xml:space="preserve"> </w:t>
      </w:r>
      <w:r w:rsidRPr="00322246">
        <w:rPr>
          <w:rFonts w:ascii="Times New Roman" w:hAnsi="Times New Roman"/>
          <w:b w:val="0"/>
          <w:sz w:val="28"/>
          <w:szCs w:val="28"/>
          <w:lang w:val="ru-RU"/>
        </w:rPr>
        <w:t>өзгерістерін</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болжау</w:t>
      </w:r>
      <w:r w:rsidRPr="00322246">
        <w:rPr>
          <w:rFonts w:ascii="Times New Roman" w:hAnsi="Times New Roman"/>
          <w:b w:val="0"/>
          <w:sz w:val="28"/>
          <w:szCs w:val="28"/>
        </w:rPr>
        <w:t xml:space="preserve"> </w:t>
      </w:r>
      <w:r w:rsidRPr="00322246">
        <w:rPr>
          <w:rFonts w:ascii="Times New Roman" w:hAnsi="Times New Roman"/>
          <w:b w:val="0"/>
          <w:sz w:val="28"/>
          <w:szCs w:val="28"/>
          <w:lang w:val="ru-RU"/>
        </w:rPr>
        <w:t>үшін</w:t>
      </w:r>
      <w:r w:rsidRPr="00322246">
        <w:rPr>
          <w:rFonts w:ascii="Times New Roman" w:hAnsi="Times New Roman"/>
          <w:b w:val="0"/>
          <w:sz w:val="28"/>
          <w:szCs w:val="28"/>
        </w:rPr>
        <w:t xml:space="preserve"> </w:t>
      </w:r>
      <w:r w:rsidRPr="00322246">
        <w:rPr>
          <w:rFonts w:ascii="Times New Roman" w:hAnsi="Times New Roman"/>
          <w:b w:val="0"/>
          <w:sz w:val="28"/>
          <w:szCs w:val="28"/>
          <w:lang w:val="ru-RU"/>
        </w:rPr>
        <w:t>температура</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параметрлерін</w:t>
      </w:r>
      <w:r w:rsidRPr="00322246">
        <w:rPr>
          <w:rFonts w:ascii="Times New Roman" w:hAnsi="Times New Roman"/>
          <w:b w:val="0"/>
          <w:sz w:val="28"/>
          <w:szCs w:val="28"/>
        </w:rPr>
        <w:t xml:space="preserve"> </w:t>
      </w:r>
      <w:r w:rsidRPr="00322246">
        <w:rPr>
          <w:rFonts w:ascii="Times New Roman" w:hAnsi="Times New Roman"/>
          <w:b w:val="0"/>
          <w:sz w:val="28"/>
          <w:szCs w:val="28"/>
          <w:lang w:val="ru-RU"/>
        </w:rPr>
        <w:t>өздігінен</w:t>
      </w:r>
      <w:r w:rsidRPr="00322246">
        <w:rPr>
          <w:rFonts w:ascii="Times New Roman" w:hAnsi="Times New Roman"/>
          <w:b w:val="0"/>
          <w:sz w:val="28"/>
          <w:szCs w:val="28"/>
        </w:rPr>
        <w:t xml:space="preserve"> </w:t>
      </w:r>
      <w:r w:rsidRPr="00322246">
        <w:rPr>
          <w:rFonts w:ascii="Times New Roman" w:hAnsi="Times New Roman"/>
          <w:b w:val="0"/>
          <w:sz w:val="28"/>
          <w:szCs w:val="28"/>
          <w:lang w:val="ru-RU"/>
        </w:rPr>
        <w:t>өзгерте</w:t>
      </w:r>
      <w:r w:rsidRPr="00322246">
        <w:rPr>
          <w:rFonts w:ascii="Times New Roman" w:hAnsi="Times New Roman"/>
          <w:b w:val="0"/>
          <w:sz w:val="28"/>
          <w:szCs w:val="28"/>
        </w:rPr>
        <w:t xml:space="preserve"> </w:t>
      </w:r>
      <w:r w:rsidRPr="00322246">
        <w:rPr>
          <w:rFonts w:ascii="Times New Roman" w:hAnsi="Times New Roman"/>
          <w:b w:val="0"/>
          <w:sz w:val="28"/>
          <w:szCs w:val="28"/>
          <w:lang w:val="ru-RU"/>
        </w:rPr>
        <w:t>алады</w:t>
      </w:r>
      <w:r w:rsidRPr="00322246">
        <w:rPr>
          <w:rFonts w:ascii="Times New Roman" w:hAnsi="Times New Roman"/>
          <w:b w:val="0"/>
          <w:sz w:val="28"/>
          <w:szCs w:val="28"/>
        </w:rPr>
        <w:t>.</w:t>
      </w:r>
      <w:r w:rsidRPr="00322246">
        <w:rPr>
          <w:rFonts w:ascii="Times New Roman" w:hAnsi="Times New Roman"/>
          <w:b w:val="0"/>
          <w:sz w:val="28"/>
          <w:szCs w:val="28"/>
          <w:lang w:val="kk-KZ"/>
        </w:rPr>
        <w:t xml:space="preserve"> </w:t>
      </w:r>
      <w:bookmarkEnd w:id="38"/>
      <w:r w:rsidRPr="00DF5355">
        <w:rPr>
          <w:rFonts w:ascii="Times New Roman" w:hAnsi="Times New Roman"/>
          <w:b w:val="0"/>
          <w:sz w:val="28"/>
          <w:szCs w:val="28"/>
          <w:lang w:val="kk-KZ"/>
        </w:rPr>
        <w:t xml:space="preserve">Биоценоз негізінде су экожүйелер мониторингінің ақпараттық-талдамалық жүйесіне </w:t>
      </w:r>
      <w:r w:rsidRPr="00DF5355">
        <w:rPr>
          <w:rFonts w:ascii="Times New Roman" w:hAnsi="Times New Roman"/>
          <w:b w:val="0"/>
          <w:bCs/>
          <w:spacing w:val="2"/>
          <w:sz w:val="28"/>
          <w:szCs w:val="28"/>
          <w:lang w:val="kk-KZ"/>
        </w:rPr>
        <w:t>су айдау арнасы «Tehno service» ЖШС мекемесі</w:t>
      </w:r>
      <w:r w:rsidR="00E37A3C" w:rsidRPr="00DF5355">
        <w:rPr>
          <w:rFonts w:ascii="Times New Roman" w:hAnsi="Times New Roman"/>
          <w:b w:val="0"/>
          <w:bCs/>
          <w:spacing w:val="2"/>
          <w:sz w:val="28"/>
          <w:szCs w:val="28"/>
          <w:lang w:val="kk-KZ"/>
        </w:rPr>
        <w:t>,</w:t>
      </w:r>
      <w:r w:rsidRPr="00DF5355">
        <w:rPr>
          <w:rFonts w:ascii="Times New Roman" w:hAnsi="Times New Roman"/>
          <w:b w:val="0"/>
          <w:bCs/>
          <w:spacing w:val="2"/>
          <w:sz w:val="28"/>
          <w:szCs w:val="28"/>
          <w:lang w:val="kk-KZ"/>
        </w:rPr>
        <w:t xml:space="preserve"> Х.Досмұхамедов атындағы Атырау университеті</w:t>
      </w:r>
      <w:r w:rsidR="00E37A3C" w:rsidRPr="00DF5355">
        <w:rPr>
          <w:rFonts w:ascii="Times New Roman" w:hAnsi="Times New Roman"/>
          <w:b w:val="0"/>
          <w:bCs/>
          <w:spacing w:val="2"/>
          <w:sz w:val="28"/>
          <w:szCs w:val="28"/>
          <w:lang w:val="kk-KZ"/>
        </w:rPr>
        <w:t xml:space="preserve"> және </w:t>
      </w:r>
      <w:r w:rsidR="00E37A3C" w:rsidRPr="00DF5355">
        <w:rPr>
          <w:rFonts w:ascii="Times New Roman" w:hAnsi="Times New Roman"/>
          <w:b w:val="0"/>
          <w:sz w:val="28"/>
          <w:szCs w:val="28"/>
          <w:lang w:val="kk-KZ"/>
        </w:rPr>
        <w:t>Ш. Уалиханов атындағы Көкшетау университетімен</w:t>
      </w:r>
      <w:r w:rsidRPr="00DF5355">
        <w:rPr>
          <w:rFonts w:ascii="Times New Roman" w:hAnsi="Times New Roman"/>
          <w:b w:val="0"/>
          <w:bCs/>
          <w:spacing w:val="2"/>
          <w:sz w:val="28"/>
          <w:szCs w:val="28"/>
          <w:lang w:val="kk-KZ"/>
        </w:rPr>
        <w:t xml:space="preserve"> енгізу АКТ-і жасақталды (Қосымша Г). </w:t>
      </w:r>
      <w:r w:rsidRPr="00DF5355">
        <w:rPr>
          <w:rFonts w:ascii="Times New Roman" w:hAnsi="Times New Roman"/>
          <w:b w:val="0"/>
          <w:sz w:val="28"/>
          <w:szCs w:val="28"/>
          <w:lang w:val="kk-KZ"/>
        </w:rPr>
        <w:t xml:space="preserve">Бағдарламалық іске асыру кодының листингі (Қосымша Ғ)да берілген және авторлық құқық туралы куәлік алынды </w:t>
      </w:r>
      <w:r w:rsidRPr="00DF5355">
        <w:rPr>
          <w:rFonts w:ascii="Times New Roman" w:hAnsi="Times New Roman"/>
          <w:b w:val="0"/>
          <w:bCs/>
          <w:spacing w:val="2"/>
          <w:sz w:val="28"/>
          <w:szCs w:val="28"/>
          <w:lang w:val="kk-KZ"/>
        </w:rPr>
        <w:t>(Қосымша Д).</w:t>
      </w:r>
    </w:p>
    <w:p w:rsidR="00EB440A" w:rsidRPr="00322246" w:rsidRDefault="00EB440A" w:rsidP="00EB440A">
      <w:pPr>
        <w:pStyle w:val="MDPI23heading3"/>
        <w:spacing w:before="0" w:after="0"/>
        <w:ind w:left="0" w:firstLine="709"/>
        <w:jc w:val="both"/>
        <w:rPr>
          <w:rFonts w:ascii="Times New Roman" w:hAnsi="Times New Roman"/>
          <w:sz w:val="28"/>
          <w:szCs w:val="28"/>
          <w:lang w:val="kk-KZ"/>
        </w:rPr>
      </w:pPr>
      <w:r w:rsidRPr="00322246">
        <w:rPr>
          <w:rFonts w:ascii="Times New Roman" w:hAnsi="Times New Roman"/>
          <w:sz w:val="28"/>
          <w:szCs w:val="28"/>
          <w:lang w:val="kk-KZ"/>
        </w:rPr>
        <w:t>Айта кету керек, көлдегі фитопланктонды бақылауды жүзеге асыруға мүмкіндік беретін бұл бағдарламалық жасақтама су экожүйесінің төлқұжатымен біріктірілген кезде биоценозға негізделген су экожүйесін бақылаудың ақпараттық-аналитикалық жүйесінің негізі болып табылады, оны әртүрлі модульдер мен құралдармен толықтыруға болады. Бұл тәсіл ақпараттық-аналитикалық жүйені жедел дамытуға және оны кешенді түрде де, белгілі бір бағыттағы мамандардың мониторингін жүргізу үшін қажетті жеке бағдарламалық модульдер түрінде де қолдануға мүмкіндік береді.</w:t>
      </w:r>
    </w:p>
    <w:p w:rsidR="00EB440A" w:rsidRPr="00322246" w:rsidRDefault="00EB440A" w:rsidP="00EB440A">
      <w:pPr>
        <w:pStyle w:val="a3"/>
        <w:tabs>
          <w:tab w:val="left" w:pos="0"/>
          <w:tab w:val="left" w:pos="1170"/>
        </w:tabs>
        <w:ind w:firstLine="709"/>
        <w:jc w:val="both"/>
        <w:rPr>
          <w:b w:val="0"/>
          <w:snapToGrid w:val="0"/>
          <w:sz w:val="28"/>
          <w:szCs w:val="28"/>
          <w:lang w:val="kk-KZ" w:eastAsia="de-DE" w:bidi="en-US"/>
        </w:rPr>
      </w:pPr>
      <w:r w:rsidRPr="00322246">
        <w:rPr>
          <w:sz w:val="28"/>
          <w:szCs w:val="28"/>
          <w:lang w:val="kk-KZ"/>
        </w:rPr>
        <w:t>Су объектісінің электрондық төлқұжатын әзірлеу.</w:t>
      </w:r>
      <w:bookmarkStart w:id="39" w:name="_Hlk145961156"/>
      <w:r w:rsidRPr="00322246">
        <w:rPr>
          <w:sz w:val="28"/>
          <w:szCs w:val="28"/>
          <w:lang w:val="kk-KZ"/>
        </w:rPr>
        <w:t xml:space="preserve"> </w:t>
      </w:r>
      <w:r w:rsidRPr="00322246">
        <w:rPr>
          <w:b w:val="0"/>
          <w:sz w:val="28"/>
          <w:szCs w:val="28"/>
          <w:lang w:val="kk-KZ"/>
        </w:rPr>
        <w:t>Егер біз ақпараттық-аналитикалық жүйені құру туралы айтатын болсақ, онда ақпаратты алуға және жасауға мүмкіндік беретін жүйенің бірінші бөлігі көлдегі фитопланктонды бақылау әдісін енгізу мысалында келтірілген. Ақпаратты өңдеу және талдау үшін ақпараттық-талдау жүйесінде су объектісінің электрондық төлқұжатын іске асыру ұсынылады.</w:t>
      </w:r>
      <w:bookmarkEnd w:id="39"/>
      <w:r w:rsidRPr="00322246">
        <w:rPr>
          <w:b w:val="0"/>
          <w:sz w:val="28"/>
          <w:szCs w:val="28"/>
          <w:lang w:val="kk-KZ"/>
        </w:rPr>
        <w:t xml:space="preserve"> </w:t>
      </w:r>
      <w:r w:rsidRPr="00322246">
        <w:rPr>
          <w:b w:val="0"/>
          <w:snapToGrid w:val="0"/>
          <w:sz w:val="28"/>
          <w:szCs w:val="28"/>
          <w:lang w:val="kk-KZ" w:eastAsia="de-DE" w:bidi="en-US"/>
        </w:rPr>
        <w:t>Су объектісінің электрондық төлқұжаты веб-платформада бүкіл жүйені біртұтас тұтастыққа біріктіретін онтологиялық байланыспен біріктірілген тақырыптық кестелер түрінде жүзеге асырылады. Су объектісінің төлқұжат процестерін алгоритмдеу кезінде тәсілдің жеке элементтері толықтырулар мен жаңартулар кезінде ақпаратты жүйелеу кезінде кестелер арасындағы логикалық байланысты көрсету үшін қолданылады</w:t>
      </w:r>
      <w:r w:rsidR="0070394C">
        <w:rPr>
          <w:b w:val="0"/>
          <w:snapToGrid w:val="0"/>
          <w:sz w:val="28"/>
          <w:szCs w:val="28"/>
          <w:lang w:val="kk-KZ" w:eastAsia="de-DE" w:bidi="en-US"/>
        </w:rPr>
        <w:t xml:space="preserve"> </w:t>
      </w:r>
      <w:r w:rsidR="0070394C">
        <w:rPr>
          <w:sz w:val="28"/>
          <w:szCs w:val="28"/>
          <w:lang w:val="kk-KZ"/>
        </w:rPr>
        <w:t xml:space="preserve"> </w:t>
      </w:r>
      <w:r w:rsidR="0070394C">
        <w:rPr>
          <w:b w:val="0"/>
          <w:sz w:val="28"/>
          <w:szCs w:val="28"/>
          <w:lang w:val="kk-KZ"/>
        </w:rPr>
        <w:t>[111</w:t>
      </w:r>
      <w:r w:rsidR="0070394C" w:rsidRPr="0070394C">
        <w:rPr>
          <w:b w:val="0"/>
          <w:sz w:val="28"/>
          <w:szCs w:val="28"/>
          <w:lang w:val="kk-KZ"/>
        </w:rPr>
        <w:t>]</w:t>
      </w:r>
      <w:r w:rsidRPr="00322246">
        <w:rPr>
          <w:b w:val="0"/>
          <w:snapToGrid w:val="0"/>
          <w:sz w:val="28"/>
          <w:szCs w:val="28"/>
          <w:lang w:val="kk-KZ" w:eastAsia="de-DE" w:bidi="en-US"/>
        </w:rPr>
        <w:t>.</w:t>
      </w:r>
    </w:p>
    <w:p w:rsidR="00EB440A" w:rsidRDefault="00EB440A" w:rsidP="00EB440A">
      <w:pPr>
        <w:pStyle w:val="Default"/>
        <w:tabs>
          <w:tab w:val="left" w:pos="567"/>
          <w:tab w:val="left" w:pos="8505"/>
        </w:tabs>
        <w:ind w:firstLine="709"/>
        <w:jc w:val="both"/>
        <w:rPr>
          <w:sz w:val="28"/>
          <w:szCs w:val="28"/>
          <w:lang w:val="kk-KZ"/>
        </w:rPr>
      </w:pPr>
      <w:r w:rsidRPr="00322246">
        <w:rPr>
          <w:sz w:val="28"/>
          <w:szCs w:val="28"/>
          <w:lang w:val="kk-KZ"/>
        </w:rPr>
        <w:t xml:space="preserve">Мұндай дамудың айрықша белгісі-динамикалық кеңейту және жаңа деректермен толықтыру мүмкіндігі, ал вебке бағытталған интерфейс кеңістікте таралған пайдаланушыларға жүйемен кез-келген жерде өзара әрекеттесуге мүмкіндік береді. Кез-келген объектінің экологиялық төлқұжатын жасау табиғатты қорғаудың әртүрлі салаларының мамандарына кешенді көзқарас пен сараптамалық бағалауды қажет етеді. Компьютерлік онтологияны қалыптастыру әдістемесін қолдана отырып, Зеренді көлінің экологиялық төлқұжатын құру барысында </w:t>
      </w:r>
      <w:r>
        <w:rPr>
          <w:sz w:val="28"/>
          <w:szCs w:val="28"/>
          <w:lang w:val="kk-KZ"/>
        </w:rPr>
        <w:t>«</w:t>
      </w:r>
      <w:r w:rsidRPr="00322246">
        <w:rPr>
          <w:sz w:val="28"/>
          <w:szCs w:val="28"/>
          <w:lang w:val="kk-KZ"/>
        </w:rPr>
        <w:t>Зеренді көлінің су өсімдіктерінің жіктелуі</w:t>
      </w:r>
      <w:r>
        <w:rPr>
          <w:sz w:val="28"/>
          <w:szCs w:val="28"/>
          <w:lang w:val="kk-KZ"/>
        </w:rPr>
        <w:t>»</w:t>
      </w:r>
      <w:r w:rsidRPr="00322246">
        <w:rPr>
          <w:sz w:val="28"/>
          <w:szCs w:val="28"/>
          <w:lang w:val="kk-KZ"/>
        </w:rPr>
        <w:t xml:space="preserve"> және </w:t>
      </w:r>
      <w:r>
        <w:rPr>
          <w:sz w:val="28"/>
          <w:szCs w:val="28"/>
          <w:lang w:val="kk-KZ"/>
        </w:rPr>
        <w:t>«Зеренді көлінің жануарлар әлемі»</w:t>
      </w:r>
      <w:r w:rsidRPr="00322246">
        <w:rPr>
          <w:sz w:val="28"/>
          <w:szCs w:val="28"/>
          <w:lang w:val="kk-KZ"/>
        </w:rPr>
        <w:t xml:space="preserve"> ретінде төлқұжат бөлімшелері құрылды. Онтологиялық тәсіл Зеренді көлін зерттеу нәтижелерінің дерекқорын экологиялық саланың әртүрлі бағыттарының аумақтық бөлінген зерттеушілерінің пысықтауларымен тұрақты түрде толықтырылатын динамикалық ақпараттық-талдамалық ортаға айналдыруға мүмкіндік берді. Әрбір Төлқұжат бөлімі нақтылануы, кеңейтілуі, толықтырылуы мүмкін. Онтографты визуалды бейнелеу арқылы жүйе ішіндегі элементтер арасындағы қатынастар түсінікті болады, ал онтологиялық интерфейс информатика саласындағы кез-келген білім деңгейі бар пайдаланушыға қол жетімді болып қана қоймай, сонымен қатар объектілер арасындағы семантикалық қатынастарды сақтай отырып, қоршаған орта туралы білімді кең шеңберге таратуға мүмкіндік береді (4.15-сурет).</w:t>
      </w:r>
    </w:p>
    <w:p w:rsidR="00395877" w:rsidRDefault="00395877" w:rsidP="00EB440A">
      <w:pPr>
        <w:pStyle w:val="Default"/>
        <w:tabs>
          <w:tab w:val="left" w:pos="567"/>
          <w:tab w:val="left" w:pos="8505"/>
        </w:tabs>
        <w:ind w:firstLine="709"/>
        <w:jc w:val="both"/>
        <w:rPr>
          <w:sz w:val="28"/>
          <w:szCs w:val="28"/>
          <w:lang w:val="kk-KZ"/>
        </w:rPr>
      </w:pPr>
    </w:p>
    <w:tbl>
      <w:tblPr>
        <w:tblW w:w="0" w:type="auto"/>
        <w:jc w:val="center"/>
        <w:tblLook w:val="04A0" w:firstRow="1" w:lastRow="0" w:firstColumn="1" w:lastColumn="0" w:noHBand="0" w:noVBand="1"/>
      </w:tblPr>
      <w:tblGrid>
        <w:gridCol w:w="250"/>
        <w:gridCol w:w="3691"/>
        <w:gridCol w:w="278"/>
        <w:gridCol w:w="2552"/>
        <w:gridCol w:w="283"/>
        <w:gridCol w:w="1962"/>
      </w:tblGrid>
      <w:tr w:rsidR="00EB440A" w:rsidRPr="00322246" w:rsidTr="00EB440A">
        <w:trPr>
          <w:jc w:val="center"/>
        </w:trPr>
        <w:tc>
          <w:tcPr>
            <w:tcW w:w="250" w:type="dxa"/>
            <w:shd w:val="clear" w:color="auto" w:fill="9BBB59" w:themeFill="accent3"/>
          </w:tcPr>
          <w:p w:rsidR="00EB440A" w:rsidRPr="00322246" w:rsidRDefault="00EB440A" w:rsidP="00EB440A">
            <w:pPr>
              <w:pStyle w:val="Default"/>
              <w:tabs>
                <w:tab w:val="left" w:pos="567"/>
                <w:tab w:val="left" w:pos="8505"/>
              </w:tabs>
              <w:jc w:val="both"/>
              <w:rPr>
                <w:lang w:val="kk-KZ"/>
              </w:rPr>
            </w:pPr>
            <w:r w:rsidRPr="00322246">
              <w:rPr>
                <w:noProof/>
              </w:rPr>
              <mc:AlternateContent>
                <mc:Choice Requires="wps">
                  <w:drawing>
                    <wp:anchor distT="0" distB="0" distL="114300" distR="114300" simplePos="0" relativeHeight="251659264" behindDoc="0" locked="0" layoutInCell="1" allowOverlap="1" wp14:anchorId="13955EDD" wp14:editId="646511D6">
                      <wp:simplePos x="0" y="0"/>
                      <wp:positionH relativeFrom="column">
                        <wp:posOffset>68943</wp:posOffset>
                      </wp:positionH>
                      <wp:positionV relativeFrom="paragraph">
                        <wp:posOffset>150495</wp:posOffset>
                      </wp:positionV>
                      <wp:extent cx="2373086" cy="685800"/>
                      <wp:effectExtent l="0" t="57150" r="0" b="19050"/>
                      <wp:wrapNone/>
                      <wp:docPr id="115" name="Пряма зі стрілкою 115"/>
                      <wp:cNvGraphicFramePr/>
                      <a:graphic xmlns:a="http://schemas.openxmlformats.org/drawingml/2006/main">
                        <a:graphicData uri="http://schemas.microsoft.com/office/word/2010/wordprocessingShape">
                          <wps:wsp>
                            <wps:cNvCnPr/>
                            <wps:spPr>
                              <a:xfrm flipV="1">
                                <a:off x="0" y="0"/>
                                <a:ext cx="2373086" cy="6858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5EF689" id="Пряма зі стрілкою 115" o:spid="_x0000_s1026" type="#_x0000_t32" style="position:absolute;margin-left:5.45pt;margin-top:11.85pt;width:186.85pt;height:54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CHAIAAE8EAAAOAAAAZHJzL2Uyb0RvYy54bWysVMuO0zAU3SPxD5b3NGlHU6qq6Sw6DBsE&#10;Fa+969iJJce2rk0fO+ADYDdbfoEdEozmG5I/4tppw1NIILKw/Ljn3HuOr7O42DeabAV4ZU1Bx6Oc&#10;EmG4LZWpCvri+dW9GSU+MFMybY0o6EF4erG8e2exc3MxsbXVpQCCJMbPd66gdQhunmWe16JhfmSd&#10;MHgoLTQs4BKqrAS2Q/ZGZ5M8n2Y7C6UDy4X3uHvZH9Jl4pdS8PBESi8C0QXF2kIaIY2bOGbLBZtX&#10;wFyt+LEM9g9VNEwZTDpQXbLAyCtQv1A1ioP1VoYRt01mpVRcJA2oZpz/pOZZzZxIWtAc7wab/P+j&#10;5Y+3ayCqxLsbn1NiWIOX1H7oXnfv25v2I2k/ddeke9O9xZ3r9kv7ub3t3pEYi87tnJ8jwcqs4bjy&#10;bg3Rhr2Ehkit3EskTsagVLJPvh8G38U+EI6bk7P7Z/lsSgnHs+nsfJani8l6nsjnwIeHwjYkTgrq&#10;AzBV1WFljcErttDnYNtHPmAlCDwBIlibOHqrVXmltE4LqDYrDWTLsC9WefyiIAT+EBaY0g9MScLB&#10;oS0BFDOVFsfISJtFC3rRaRYOWvQpnwqJtqK4vrTU0GJIyTgXJowHJoyOMInlDcA8+fZH4DE+QkVq&#10;9r8BD4iU2ZowgBtlLPwue9ifSpZ9/MmBXne0YGPLQ2qHZA12bXL1+MLis/h+neDf/gPLrwAAAP//&#10;AwBQSwMEFAAGAAgAAAAhAEqpOXDcAAAACQEAAA8AAABkcnMvZG93bnJldi54bWxMj81OwzAQhO9I&#10;vIO1SNyo0wYlbYhTAaKCa0slenTjJYmI15HtJuHtWU5wHH2j+Sm3s+3FiD50jhQsFwkIpNqZjhoF&#10;x/fd3RpEiJqM7h2hgm8MsK2ur0pdGDfRHsdDbASHUCi0gjbGoZAy1C1aHRZuQGL26bzVkaVvpPF6&#10;4nDby1WSZNLqjrih1QM+t1h/HS6WSz7ytynP3O40HlG+Ti9P2o97pW5v5scHEBHn+GeG3/k8HSre&#10;dHYXMkH0rJMNOxWs0hwE83R9n4E4M0iXOciqlP8fVD8AAAD//wMAUEsBAi0AFAAGAAgAAAAhALaD&#10;OJL+AAAA4QEAABMAAAAAAAAAAAAAAAAAAAAAAFtDb250ZW50X1R5cGVzXS54bWxQSwECLQAUAAYA&#10;CAAAACEAOP0h/9YAAACUAQAACwAAAAAAAAAAAAAAAAAvAQAAX3JlbHMvLnJlbHNQSwECLQAUAAYA&#10;CAAAACEAMaQ/whwCAABPBAAADgAAAAAAAAAAAAAAAAAuAgAAZHJzL2Uyb0RvYy54bWxQSwECLQAU&#10;AAYACAAAACEASqk5cNwAAAAJAQAADwAAAAAAAAAAAAAAAAB2BAAAZHJzL2Rvd25yZXYueG1sUEsF&#10;BgAAAAAEAAQA8wAAAH8FAAAAAA==&#10;" strokecolor="#c00000">
                      <v:stroke endarrow="block"/>
                    </v:shape>
                  </w:pict>
                </mc:Fallback>
              </mc:AlternateContent>
            </w:r>
            <w:r w:rsidRPr="00322246">
              <w:rPr>
                <w:noProof/>
              </w:rPr>
              <mc:AlternateContent>
                <mc:Choice Requires="wps">
                  <w:drawing>
                    <wp:anchor distT="0" distB="0" distL="114300" distR="114300" simplePos="0" relativeHeight="251657216" behindDoc="0" locked="0" layoutInCell="1" allowOverlap="1" wp14:anchorId="146A1882" wp14:editId="453AFDEE">
                      <wp:simplePos x="0" y="0"/>
                      <wp:positionH relativeFrom="column">
                        <wp:posOffset>79829</wp:posOffset>
                      </wp:positionH>
                      <wp:positionV relativeFrom="paragraph">
                        <wp:posOffset>145052</wp:posOffset>
                      </wp:positionV>
                      <wp:extent cx="2400300" cy="353786"/>
                      <wp:effectExtent l="0" t="57150" r="19050" b="27305"/>
                      <wp:wrapNone/>
                      <wp:docPr id="116" name="Пряма зі стрілкою 116"/>
                      <wp:cNvGraphicFramePr/>
                      <a:graphic xmlns:a="http://schemas.openxmlformats.org/drawingml/2006/main">
                        <a:graphicData uri="http://schemas.microsoft.com/office/word/2010/wordprocessingShape">
                          <wps:wsp>
                            <wps:cNvCnPr/>
                            <wps:spPr>
                              <a:xfrm flipV="1">
                                <a:off x="0" y="0"/>
                                <a:ext cx="2400300" cy="35378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FAFCC01" id="Пряма зі стрілкою 116" o:spid="_x0000_s1026" type="#_x0000_t32" style="position:absolute;margin-left:6.3pt;margin-top:11.4pt;width:189pt;height:27.85pt;flip:y;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wYBwIAABsEAAAOAAAAZHJzL2Uyb0RvYy54bWysU0uOEzEQ3SNxB8t70p0EhlErnVlkgA2C&#10;iN/e47bTlvxT2eSzAw4Au9lyBXZIzIgzdN+IsjvTIEBIIDaWP/Ve1XtVXpztjSZbAUE5W9PppKRE&#10;WO4aZTc1ffni4Z1TSkJktmHaWVHTgwj0bHn71mLnKzFzrdONAIIkNlQ7X9M2Rl8VReCtMCxMnBcW&#10;H6UDwyIeYVM0wHbIbnQxK8uTYueg8eC4CAFvz4dHusz8Ugoen0oZRCS6plhbzCvk9SKtxXLBqg0w&#10;3yp+LIP9QxWGKYtJR6pzFhl5DeoXKqM4uOBknHBnCiel4iJrQDXT8ic1z1vmRdaC5gQ/2hT+Hy1/&#10;sl0DUQ32bnpCiWUGm9R97N/0H7rr7hPpPveXpH/bv8Oby+6q+9J97d+TFIvO7XyokGBl13A8Bb+G&#10;ZMNegiFSK/8KibMxKJXss++H0Xexj4Tj5exuWc5LbA/Ht/m9+f3TTF8MPInPQ4iPhDMkbWoaIjC1&#10;aePKWYstdjDkYNvHIWIlCLwBJLC2aY1M6Qe2IfHgUWIExexGiyQDw1NIkeQMAvIuHrQY4M+ERIuw&#10;0CFNHk6x0kC2DMeKcS5snI1MGJ1gUmk9AsvswR+Bx/gEFXlw/wY8InJmZ+MINso6+F32uJ8eS5ZD&#10;/I0Dg+5kwYVrDrm12RqcwOzV8bekEf/xnOHf//TyGwAAAP//AwBQSwMEFAAGAAgAAAAhAMj1Od3f&#10;AAAACAEAAA8AAABkcnMvZG93bnJldi54bWxMj0FrwkAQhe+F/odlCr2UunFFq2k2UgShkHqoFbyu&#10;2TEJzc6G7Brjv+/01B7fvMeb72Xr0bViwD40njRMJwkIpNLbhioNh6/t8xJEiIasaT2hhhsGWOf3&#10;d5lJrb/SJw77WAkuoZAaDXWMXSplKGt0Jkx8h8Te2ffORJZ9JW1vrlzuWqmSZCGdaYg/1KbDTY3l&#10;9/7iNOxIjYf5U1GMm+PxvRg+tjO6TbV+fBjfXkFEHONfGH7xGR1yZjr5C9kgWtZqwUkNSvEC9mer&#10;hA8nDS/LOcg8k/8H5D8AAAD//wMAUEsBAi0AFAAGAAgAAAAhALaDOJL+AAAA4QEAABMAAAAAAAAA&#10;AAAAAAAAAAAAAFtDb250ZW50X1R5cGVzXS54bWxQSwECLQAUAAYACAAAACEAOP0h/9YAAACUAQAA&#10;CwAAAAAAAAAAAAAAAAAvAQAAX3JlbHMvLnJlbHNQSwECLQAUAAYACAAAACEA2gKMGAcCAAAbBAAA&#10;DgAAAAAAAAAAAAAAAAAuAgAAZHJzL2Uyb0RvYy54bWxQSwECLQAUAAYACAAAACEAyPU53d8AAAAI&#10;AQAADwAAAAAAAAAAAAAAAABhBAAAZHJzL2Rvd25yZXYueG1sUEsFBgAAAAAEAAQA8wAAAG0FAAAA&#10;AA==&#10;" strokecolor="#bc4542 [3045]">
                      <v:stroke endarrow="block"/>
                    </v:shape>
                  </w:pict>
                </mc:Fallback>
              </mc:AlternateContent>
            </w:r>
            <w:r w:rsidRPr="00322246">
              <w:rPr>
                <w:noProof/>
              </w:rPr>
              <mc:AlternateContent>
                <mc:Choice Requires="wps">
                  <w:drawing>
                    <wp:anchor distT="0" distB="0" distL="114300" distR="114300" simplePos="0" relativeHeight="251656192" behindDoc="0" locked="0" layoutInCell="1" allowOverlap="1" wp14:anchorId="032C70FA" wp14:editId="5AF6CE4E">
                      <wp:simplePos x="0" y="0"/>
                      <wp:positionH relativeFrom="column">
                        <wp:posOffset>79828</wp:posOffset>
                      </wp:positionH>
                      <wp:positionV relativeFrom="paragraph">
                        <wp:posOffset>123281</wp:posOffset>
                      </wp:positionV>
                      <wp:extent cx="2372541" cy="190500"/>
                      <wp:effectExtent l="0" t="57150" r="27940" b="19050"/>
                      <wp:wrapNone/>
                      <wp:docPr id="117" name="Пряма зі стрілкою 117"/>
                      <wp:cNvGraphicFramePr/>
                      <a:graphic xmlns:a="http://schemas.openxmlformats.org/drawingml/2006/main">
                        <a:graphicData uri="http://schemas.microsoft.com/office/word/2010/wordprocessingShape">
                          <wps:wsp>
                            <wps:cNvCnPr/>
                            <wps:spPr>
                              <a:xfrm flipV="1">
                                <a:off x="0" y="0"/>
                                <a:ext cx="2372541" cy="1905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64276E7" id="Пряма зі стрілкою 117" o:spid="_x0000_s1026" type="#_x0000_t32" style="position:absolute;margin-left:6.3pt;margin-top:9.7pt;width:186.8pt;height:15pt;flip: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quvBwIAABsEAAAOAAAAZHJzL2Uyb0RvYy54bWysU0uOEzEQ3SNxB8t70t2BYSBKZxYZYIMg&#10;4rf3uMtpS/7JNkl6BxwAdrPlCuyQAHGG7htRdmcaBAgJxMbyp96req/Ky7ODVmQHPkhralrNSkrA&#10;cNtIs63p82f3b9yhJERmGqasgZp2EOjZ6vq15d4tYG5bqxrwBElMWOxdTdsY3aIoAm9BszCzDgw+&#10;Cus1i3j026LxbI/sWhXzsrxd7K1vnLccQsDb8/GRrjK/EMDjYyECRKJqirXFvPq8XqS1WC3ZYuuZ&#10;ayU/lsH+oQrNpMGkE9U5i4y89PIXKi25t8GKOONWF1YIySFrQDVV+ZOapy1zkLWgOcFNNoX/R8sf&#10;7TaeyAZ7V51SYpjGJvXvh1fDu/5L/4H0H4dLMrwe3uDNZf+5/9R/Hd6SFIvO7V1YIMHabPzxFNzG&#10;JxsOwmsilHQvkDgbg1LJIfveTb7DIRKOl/Obp/OTWxUlHN+qu+VJmRtTjDyJz/kQH4DVJG1qGqJn&#10;ctvGtTUGW2z9mIPtHoaIlSDwCpDAyqQ1MqnumYbEzqHE6CUzWwVJBoankCLJGQXkXewUjPAnINAi&#10;LHRMk4cT1sqTHcOxYpyDifOJCaMTTEilJmCZPfgj8BifoJAH92/AEyJntiZOYC2N9b/LHg/VsWQx&#10;xl85MOpOFlzYpsutzdbgBGavjr8ljfiP5wz//qdX3wAAAP//AwBQSwMEFAAGAAgAAAAhANoLh5Df&#10;AAAACAEAAA8AAABkcnMvZG93bnJldi54bWxMj0FLw0AQhe+C/2EZwYvYTdMaasymSKEgxB6shV63&#10;2TEJZmdDdptu/73jSU/Dm/d4802xjrYXE46+c6RgPktAINXOdNQoOHxuH1cgfNBkdO8IFVzRw7q8&#10;vSl0btyFPnDah0ZwCflcK2hDGHIpfd2i1X7mBiT2vtxodWA5NtKM+sLltpdpkmTS6o74QqsH3LRY&#10;f+/PVsGO0nh4eqiquDke36rpfbug61yp+7v4+gIiYAx/YfjFZ3QomenkzmS86FmnGSd5Pi9BsL9Y&#10;ZSmIk4IlL2RZyP8PlD8AAAD//wMAUEsBAi0AFAAGAAgAAAAhALaDOJL+AAAA4QEAABMAAAAAAAAA&#10;AAAAAAAAAAAAAFtDb250ZW50X1R5cGVzXS54bWxQSwECLQAUAAYACAAAACEAOP0h/9YAAACUAQAA&#10;CwAAAAAAAAAAAAAAAAAvAQAAX3JlbHMvLnJlbHNQSwECLQAUAAYACAAAACEAhMarrwcCAAAbBAAA&#10;DgAAAAAAAAAAAAAAAAAuAgAAZHJzL2Uyb0RvYy54bWxQSwECLQAUAAYACAAAACEA2guHkN8AAAAI&#10;AQAADwAAAAAAAAAAAAAAAABhBAAAZHJzL2Rvd25yZXYueG1sUEsFBgAAAAAEAAQA8wAAAG0FAAAA&#10;AA==&#10;" strokecolor="#bc4542 [3045]">
                      <v:stroke endarrow="block"/>
                    </v:shape>
                  </w:pict>
                </mc:Fallback>
              </mc:AlternateContent>
            </w:r>
          </w:p>
        </w:tc>
        <w:tc>
          <w:tcPr>
            <w:tcW w:w="3691" w:type="dxa"/>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58240" behindDoc="0" locked="0" layoutInCell="1" allowOverlap="1" wp14:anchorId="49557BFA" wp14:editId="6F81F70A">
                      <wp:simplePos x="0" y="0"/>
                      <wp:positionH relativeFrom="column">
                        <wp:posOffset>-78921</wp:posOffset>
                      </wp:positionH>
                      <wp:positionV relativeFrom="paragraph">
                        <wp:posOffset>155938</wp:posOffset>
                      </wp:positionV>
                      <wp:extent cx="2372541" cy="511628"/>
                      <wp:effectExtent l="0" t="57150" r="8890" b="22225"/>
                      <wp:wrapNone/>
                      <wp:docPr id="118" name="Пряма зі стрілкою 118"/>
                      <wp:cNvGraphicFramePr/>
                      <a:graphic xmlns:a="http://schemas.openxmlformats.org/drawingml/2006/main">
                        <a:graphicData uri="http://schemas.microsoft.com/office/word/2010/wordprocessingShape">
                          <wps:wsp>
                            <wps:cNvCnPr/>
                            <wps:spPr>
                              <a:xfrm flipV="1">
                                <a:off x="0" y="0"/>
                                <a:ext cx="2372541" cy="511628"/>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C20932" id="Пряма зі стрілкою 118" o:spid="_x0000_s1026" type="#_x0000_t32" style="position:absolute;margin-left:-6.2pt;margin-top:12.3pt;width:186.8pt;height:40.3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A3GwIAAE8EAAAOAAAAZHJzL2Uyb0RvYy54bWysVEuO1DAQ3SNxB8t7OknDDKNWp2fRw7BB&#10;0IKBvduxE0uObZVNf3bAAWA327kCOyRAnCG5EWWnO3yFBCILy596r+o9lzM/37WabAR4ZU1Ji0lO&#10;iTDcVsrUJX1+dXnnjBIfmKmYtkaUdC88PV/cvjXfupmY2sbqSgBBEuNnW1fSJgQ3yzLPG9EyP7FO&#10;GDyUFloWcAl1VgHbInurs2men2ZbC5UDy4X3uHsxHNJF4pdS8PBESi8C0SXF2kIaIY3rOGaLOZvV&#10;wFyj+KEM9g9VtEwZTDpSXbDAyEtQv1C1ioP1VoYJt21mpVRcJA2opsh/UvOsYU4kLWiOd6NN/v/R&#10;8sebFRBV4d0VeFWGtXhJ3U3/qn/Xfe7ek+5Df0361/0b3LnuPnUfuy/9WxJj0bmt8zMkWJoVHFbe&#10;rSDasJPQEqmVe4HEyRiUSnbJ9/3ou9gFwnFzevf+9OReQQnHs5OiOJ0m+mzgiXwOfHgobEvipKQ+&#10;AFN1E5bWGLxiC0MOtnnkA1aCwCMggrWJo7daVZdK67SAer3UQDYM+2KZxy8KQuAPYYEp/cBUJOwd&#10;2hJAMVNrcYiMtFm0YBCdZmGvxZDyqZBoK4obSksNLcaUjHNhQjEyYXSESSxvBObJtz8CD/ERKlKz&#10;/w14RKTM1oQR3Cpj4XfZw+5Yshzijw4MuqMFa1vtUzska7Brk6uHFxafxffrBP/2H1h8BQAA//8D&#10;AFBLAwQUAAYACAAAACEAC+6/6N4AAAAKAQAADwAAAGRycy9kb3ducmV2LnhtbEyPwU7DMBBE70j8&#10;g7VI3FonpqRViFMBooJrSyV6dOMliYjXUewm4e9ZTnBczdPM22I7u06MOITWk4Z0mYBAqrxtqdZw&#10;fN8tNiBCNGRN5wk1fGOAbXl9VZjc+on2OB5iLbiEQm40NDH2uZShatCZsPQ9EmeffnAm8jnU0g5m&#10;4nLXSZUkmXSmJV5oTI/PDVZfh4vjkY/127TO/O40HlG+Ti9PZhj3Wt/ezI8PICLO8Q+GX31Wh5Kd&#10;zv5CNohOwyJVK0Y1qFUGgoG7LFUgzkwm9wpkWcj/L5Q/AAAA//8DAFBLAQItABQABgAIAAAAIQC2&#10;gziS/gAAAOEBAAATAAAAAAAAAAAAAAAAAAAAAABbQ29udGVudF9UeXBlc10ueG1sUEsBAi0AFAAG&#10;AAgAAAAhADj9If/WAAAAlAEAAAsAAAAAAAAAAAAAAAAALwEAAF9yZWxzLy5yZWxzUEsBAi0AFAAG&#10;AAgAAAAhAOOZcDcbAgAATwQAAA4AAAAAAAAAAAAAAAAALgIAAGRycy9lMm9Eb2MueG1sUEsBAi0A&#10;FAAGAAgAAAAhAAvuv+jeAAAACgEAAA8AAAAAAAAAAAAAAAAAdQQAAGRycy9kb3ducmV2LnhtbFBL&#10;BQYAAAAABAAEAPMAAACABQAAAAA=&#10;" strokecolor="#c00000">
                      <v:stroke endarrow="block"/>
                    </v:shape>
                  </w:pict>
                </mc:Fallback>
              </mc:AlternateContent>
            </w:r>
            <w:r w:rsidRPr="00322246">
              <w:rPr>
                <w:noProof/>
              </w:rPr>
              <mc:AlternateContent>
                <mc:Choice Requires="wps">
                  <w:drawing>
                    <wp:anchor distT="0" distB="0" distL="114300" distR="114300" simplePos="0" relativeHeight="251655168" behindDoc="0" locked="0" layoutInCell="1" allowOverlap="1" wp14:anchorId="67EF36F0" wp14:editId="5F1B7C36">
                      <wp:simplePos x="0" y="0"/>
                      <wp:positionH relativeFrom="column">
                        <wp:posOffset>-57150</wp:posOffset>
                      </wp:positionH>
                      <wp:positionV relativeFrom="paragraph">
                        <wp:posOffset>106952</wp:posOffset>
                      </wp:positionV>
                      <wp:extent cx="2351314" cy="65314"/>
                      <wp:effectExtent l="0" t="76200" r="0" b="30480"/>
                      <wp:wrapNone/>
                      <wp:docPr id="119" name="Пряма зі стрілкою 119"/>
                      <wp:cNvGraphicFramePr/>
                      <a:graphic xmlns:a="http://schemas.openxmlformats.org/drawingml/2006/main">
                        <a:graphicData uri="http://schemas.microsoft.com/office/word/2010/wordprocessingShape">
                          <wps:wsp>
                            <wps:cNvCnPr/>
                            <wps:spPr>
                              <a:xfrm flipV="1">
                                <a:off x="0" y="0"/>
                                <a:ext cx="2351314" cy="65314"/>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8D6845" id="Пряма зі стрілкою 119" o:spid="_x0000_s1026" type="#_x0000_t32" style="position:absolute;margin-left:-4.5pt;margin-top:8.4pt;width:185.15pt;height:5.15pt;flip:y;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LyFwIAAE4EAAAOAAAAZHJzL2Uyb0RvYy54bWysVEuO1DAQ3SNxB8t7OkkPM4JWp2fRw7BB&#10;MOK3dzt2YsmxrbLpzw44AOxmyxXYIQHiDMmNKDvp8BUSiCxKLrveq6rncpbn+1aTrQCvrClpMcsp&#10;EYbbSpm6pM+eXt66Q4kPzFRMWyNKehCenq9u3lju3ELMbWN1JYAgifGLnStpE4JbZJnnjWiZn1kn&#10;DB5KCy0L6EKdVcB2yN7qbJ7nZ9nOQuXAcuE97l4Mh3SV+KUUPDyS0otAdEmxtpAsJLuJNlst2aIG&#10;5hrFxzLYP1TRMmUw6UR1wQIjL0D9QtUqDtZbGWbctpmVUnGResBuivynbp40zInUC4rj3SST/3+0&#10;/OH2Coiq8O6Ku5QY1uIlde/6l/3b7nP3nnQf+mvSv+pf485196n72H3p35AYi8rtnF8gwdpcweh5&#10;dwVRhr2Elkit3HMkTsJgq2SfdD9Muot9IBw35yenxUlxmxKOZ2encYl82UAT6Rz4cF/YlsRFSX0A&#10;puomrK0xeMMWhhRs+8CHAXgERLA20XqrVXWptE4O1Ju1BrJlOBbrPH5jxh/CAlP6nqlIODhUJYBi&#10;ptZijIy0WVRg6DmtwkGLIeVjIVFV7G0oLc2zmFIyzoUJxcSE0REmsbwJmCfZ/ggc4yNUpFn/G/CE&#10;SJmtCRO4VcbC77KH/bFkOcQfFRj6jhJsbHVI05CkwaFN9zg+sPgqvvcT/NtvYPUVAAD//wMAUEsD&#10;BBQABgAIAAAAIQAhcLA13AAAAAgBAAAPAAAAZHJzL2Rvd25yZXYueG1sTI/BTsMwEETvSPyDtUjc&#10;WietlEAapwJEBdeWSvS4jZckIrYj203C37Oc6HF3RjPzyu1sejGSD52zCtJlAoJs7XRnGwXHj93i&#10;AUSIaDX2zpKCHwqwrW5vSiy0m+yexkNsBIfYUKCCNsahkDLULRkMSzeQZe3LeYORT99I7XHicNPL&#10;VZJk0mBnuaHFgV5aqr8PF8Mln/n7lGdudxqPJN+m12f0416p+7v5aQMi0hz/zfA3n6dDxZvO7mJ1&#10;EL2CxSOjRP5nTMD6OkvXIM4KVnkKsirlNUD1CwAA//8DAFBLAQItABQABgAIAAAAIQC2gziS/gAA&#10;AOEBAAATAAAAAAAAAAAAAAAAAAAAAABbQ29udGVudF9UeXBlc10ueG1sUEsBAi0AFAAGAAgAAAAh&#10;ADj9If/WAAAAlAEAAAsAAAAAAAAAAAAAAAAALwEAAF9yZWxzLy5yZWxzUEsBAi0AFAAGAAgAAAAh&#10;AHGJEvIXAgAATgQAAA4AAAAAAAAAAAAAAAAALgIAAGRycy9lMm9Eb2MueG1sUEsBAi0AFAAGAAgA&#10;AAAhACFwsDXcAAAACAEAAA8AAAAAAAAAAAAAAAAAcQQAAGRycy9kb3ducmV2LnhtbFBLBQYAAAAA&#10;BAAEAPMAAAB6BQAAAAA=&#10;" strokecolor="#c00000">
                      <v:stroke endarrow="block"/>
                    </v:shape>
                  </w:pict>
                </mc:Fallback>
              </mc:AlternateContent>
            </w:r>
            <w:r w:rsidRPr="00322246">
              <w:rPr>
                <w:lang w:val="kk-KZ"/>
              </w:rPr>
              <w:t>Өсімдік</w:t>
            </w:r>
            <w:r w:rsidRPr="00322246">
              <w:t xml:space="preserve"> А</w:t>
            </w:r>
          </w:p>
        </w:tc>
        <w:tc>
          <w:tcPr>
            <w:tcW w:w="278" w:type="dxa"/>
            <w:shd w:val="clear" w:color="auto" w:fill="92D050"/>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rPr>
                <w:lang w:val="kk-KZ"/>
              </w:rPr>
            </w:pPr>
            <w:r w:rsidRPr="00322246">
              <w:rPr>
                <w:noProof/>
              </w:rPr>
              <mc:AlternateContent>
                <mc:Choice Requires="wps">
                  <w:drawing>
                    <wp:anchor distT="0" distB="0" distL="114300" distR="114300" simplePos="0" relativeHeight="251665408" behindDoc="0" locked="0" layoutInCell="1" allowOverlap="1" wp14:anchorId="3C791A74" wp14:editId="0CF8B121">
                      <wp:simplePos x="0" y="0"/>
                      <wp:positionH relativeFrom="column">
                        <wp:posOffset>-68309</wp:posOffset>
                      </wp:positionH>
                      <wp:positionV relativeFrom="paragraph">
                        <wp:posOffset>155938</wp:posOffset>
                      </wp:positionV>
                      <wp:extent cx="1632767" cy="5443"/>
                      <wp:effectExtent l="0" t="57150" r="43815" b="90170"/>
                      <wp:wrapNone/>
                      <wp:docPr id="120" name="Пряма зі стрілкою 120"/>
                      <wp:cNvGraphicFramePr/>
                      <a:graphic xmlns:a="http://schemas.openxmlformats.org/drawingml/2006/main">
                        <a:graphicData uri="http://schemas.microsoft.com/office/word/2010/wordprocessingShape">
                          <wps:wsp>
                            <wps:cNvCnPr/>
                            <wps:spPr>
                              <a:xfrm>
                                <a:off x="0" y="0"/>
                                <a:ext cx="1632767" cy="5443"/>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DCE1E3" id="Пряма зі стрілкою 120" o:spid="_x0000_s1026" type="#_x0000_t32" style="position:absolute;margin-left:-5.4pt;margin-top:12.3pt;width:128.55pt;height:.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hfEAIAAEMEAAAOAAAAZHJzL2Uyb0RvYy54bWysU0uO1DAQ3SNxB8t7OumeoQe1Oj2LHoYN&#10;ghGfA7gdO7Hk2FbZ9GcHHAB2s+UKs0MCxBmSG1F20hl+EgKRheNPvVf1nsvL832jyVaAV9YUdDrJ&#10;KRGG21KZqqAvX1zee0CJD8yUTFsjCnoQnp6v7t5Z7txCzGxtdSmAIInxi50raB2CW2SZ57VomJ9Y&#10;JwweSgsNC7iEKiuB7ZC90dksz+fZzkLpwHLhPe5e9Id0lfilFDw8ldKLQHRBsbaQRkjjJo7ZaskW&#10;FTBXKz6Uwf6hioYpg0lHqgsWGHkF6heqRnGw3sow4bbJrJSKi6QB1Uzzn9Q8r5kTSQua491ok/9/&#10;tPzJ9gqIKvHuZuiPYQ1eUvuhe929b7+0N6T92F2T7k33Fneu28/tp/Zr947EWHRu5/wCCdbmCoaV&#10;d1cQbdhLaOIfBZJ9cvswui32gXDcnM5PZmfzM0o4nt0/PT2JlNkt1oEPj4RtSJwU1AdgqqrD2hqD&#10;12phmgxn28c+9MAjICbWJo7ealVeKq3TAqrNWgPZMuyFdR6/IeMPYYEp/dCUJBwcWhFAMVNpMURG&#10;2izK7oWmWTho0ad8JiRaGaWl0lITizEl41yYMB2ZMDrCJJY3AvM/A4f4CBWpwf8GPCJSZmvCCG6U&#10;sfC77GF/LFn28UcHet3Rgo0tD6kFkjXYqekeh1cVn8L36wS/ffurbwAAAP//AwBQSwMEFAAGAAgA&#10;AAAhAPmScIjfAAAACQEAAA8AAABkcnMvZG93bnJldi54bWxMj0FLw0AQhe+C/2EZwVu7STWlxGyK&#10;SKOCVLQVz9NkTILZ2ZjdtPHfO570NPOYx3vfZOvJdupIg28dG4jnESji0lUt1wbe9sVsBcoH5Ao7&#10;x2Tgmzys8/OzDNPKnfiVjrtQKwlhn6KBJoQ+1dqXDVn0c9cTy+3DDRaDyKHW1YAnCbedXkTRUlts&#10;WRoa7OmuofJzN1oD/DgW2+LLPZFOwvv9S7x5wOeNMZcX0+0NqEBT+DPDL76gQy5MBzdy5VVnYBZH&#10;gh4MLK6XoMQg8wrUQZYkAZ1n+v8H+Q8AAAD//wMAUEsBAi0AFAAGAAgAAAAhALaDOJL+AAAA4QEA&#10;ABMAAAAAAAAAAAAAAAAAAAAAAFtDb250ZW50X1R5cGVzXS54bWxQSwECLQAUAAYACAAAACEAOP0h&#10;/9YAAACUAQAACwAAAAAAAAAAAAAAAAAvAQAAX3JlbHMvLnJlbHNQSwECLQAUAAYACAAAACEAUBzo&#10;XxACAABDBAAADgAAAAAAAAAAAAAAAAAuAgAAZHJzL2Uyb0RvYy54bWxQSwECLQAUAAYACAAAACEA&#10;+ZJwiN8AAAAJAQAADwAAAAAAAAAAAAAAAABqBAAAZHJzL2Rvd25yZXYueG1sUEsFBgAAAAAEAAQA&#10;8wAAAHYFAAAAAA==&#10;" strokecolor="#c00000">
                      <v:stroke endarrow="block"/>
                    </v:shape>
                  </w:pict>
                </mc:Fallback>
              </mc:AlternateContent>
            </w:r>
            <w:r w:rsidRPr="00322246">
              <w:t>Гелофит</w:t>
            </w:r>
            <w:r w:rsidRPr="00322246">
              <w:rPr>
                <w:lang w:val="kk-KZ"/>
              </w:rPr>
              <w:t>тер</w:t>
            </w:r>
          </w:p>
        </w:tc>
        <w:tc>
          <w:tcPr>
            <w:tcW w:w="283" w:type="dxa"/>
            <w:shd w:val="clear" w:color="auto" w:fill="00B050"/>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54144" behindDoc="0" locked="0" layoutInCell="1" allowOverlap="1" wp14:anchorId="3BB0026D" wp14:editId="6A59D55B">
                      <wp:simplePos x="0" y="0"/>
                      <wp:positionH relativeFrom="column">
                        <wp:posOffset>25672</wp:posOffset>
                      </wp:positionH>
                      <wp:positionV relativeFrom="paragraph">
                        <wp:posOffset>139609</wp:posOffset>
                      </wp:positionV>
                      <wp:extent cx="5443" cy="582386"/>
                      <wp:effectExtent l="76200" t="38100" r="71120" b="27305"/>
                      <wp:wrapNone/>
                      <wp:docPr id="121" name="Пряма зі стрілкою 121"/>
                      <wp:cNvGraphicFramePr/>
                      <a:graphic xmlns:a="http://schemas.openxmlformats.org/drawingml/2006/main">
                        <a:graphicData uri="http://schemas.microsoft.com/office/word/2010/wordprocessingShape">
                          <wps:wsp>
                            <wps:cNvCnPr/>
                            <wps:spPr>
                              <a:xfrm flipV="1">
                                <a:off x="0" y="0"/>
                                <a:ext cx="5443" cy="582386"/>
                              </a:xfrm>
                              <a:prstGeom prst="straightConnector1">
                                <a:avLst/>
                              </a:prstGeom>
                              <a:ln w="95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9797D5" id="Пряма зі стрілкою 121" o:spid="_x0000_s1026" type="#_x0000_t32" style="position:absolute;margin-left:2pt;margin-top:11pt;width:.45pt;height:45.85pt;flip:y;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zb/IwIAAFUEAAAOAAAAZHJzL2Uyb0RvYy54bWysVMuO0zAU3SPxD5b3NGlnOipV01l0GDYI&#10;Kl5717ETS37JNk27Az4AdrPlF9ghAeIbkj/i2knDewEiC8uPe8695/g6q8uDkmjPnBdGF3g6yTFi&#10;mppS6KrAz55e31lg5APRJZFGswIfmceX69u3Vo1dspmpjSyZQ0Ci/bKxBa5DsMss87RmiviJsUzD&#10;ITdOkQBLV2WlIw2wK5nN8vwia4wrrTOUeQ+7V/0hXid+zhkNjzj3LCBZYKgtpNGlcRfHbL0iy8oR&#10;Wws6lEH+oQpFhIakI9UVCQS9cOIXKiWoM97wMKFGZYZzQVnSAGqm+U9qntTEsqQFzPF2tMn/P1r6&#10;cL91SJRwd7MpRpoouKT2Xfeye9t+bt+j9kN3g7pX3WvYuWk/tR/bL90bFGPBucb6JRBs9NYNK2+3&#10;Ltpw4E4hLoV9DsTJGJCKDsn34+g7OwREYXN+fn6GEYWD+WJ2triI3FlPEsms8+E+MwrFSYF9cERU&#10;ddgYreF+jesTkP0DH3rgCRDBUqOmwHfns3kqwxspymshZTzzrtptpEN7At2xyeM3pP4hLBAh7+kS&#10;haMFc4ITRFeSDZFSQ63RiF56moWjZH3ux4yDuSCxrzG1NRtTEkqZDslKkCs1REcYh/JGYN6XHd/D&#10;n4BDfISy1PJ/Ax4RKbPRYQQroY37XfZwOJXM+/iTA73uaMHOlMfUFMka6N10ocM7i4/j+3WCf/sb&#10;rL8CAAD//wMAUEsDBBQABgAIAAAAIQBXFbco2wAAAAYBAAAPAAAAZHJzL2Rvd25yZXYueG1sTI/B&#10;TsMwEETvSPyDtUjcqNNQNRDiVICo4NpSCY7beEki4nUUu0n4e5ZTOa1WM5p5U2xm16mRhtB6NrBc&#10;JKCIK29brg0c3rc3d6BCRLbYeSYDPxRgU15eFJhbP/GOxn2slYRwyNFAE2Ofax2qhhyGhe+JRfvy&#10;g8Mo71BrO+Ak4a7TaZKstcOWpaHBnp4bqr73JyclH9nblK399nM8kH6dXp5wGHfGXF/Njw+gIs3x&#10;bIY/fEGHUpiO/sQ2qM7ASpZEA2kqV+TVPaijuJa3Geiy0P/xy18AAAD//wMAUEsBAi0AFAAGAAgA&#10;AAAhALaDOJL+AAAA4QEAABMAAAAAAAAAAAAAAAAAAAAAAFtDb250ZW50X1R5cGVzXS54bWxQSwEC&#10;LQAUAAYACAAAACEAOP0h/9YAAACUAQAACwAAAAAAAAAAAAAAAAAvAQAAX3JlbHMvLnJlbHNQSwEC&#10;LQAUAAYACAAAACEAHyc2/yMCAABVBAAADgAAAAAAAAAAAAAAAAAuAgAAZHJzL2Uyb0RvYy54bWxQ&#10;SwECLQAUAAYACAAAACEAVxW3KNsAAAAGAQAADwAAAAAAAAAAAAAAAAB9BAAAZHJzL2Rvd25yZXYu&#10;eG1sUEsFBgAAAAAEAAQA8wAAAIUFAAAAAA==&#10;" strokecolor="#c00000">
                      <v:stroke endarrow="block"/>
                    </v:shape>
                  </w:pict>
                </mc:Fallback>
              </mc:AlternateContent>
            </w:r>
          </w:p>
        </w:tc>
        <w:tc>
          <w:tcPr>
            <w:tcW w:w="1962" w:type="dxa"/>
            <w:vMerge w:val="restart"/>
          </w:tcPr>
          <w:p w:rsidR="00EB440A" w:rsidRPr="00322246" w:rsidRDefault="00EB440A" w:rsidP="00EB440A">
            <w:pPr>
              <w:pStyle w:val="Default"/>
              <w:tabs>
                <w:tab w:val="left" w:pos="567"/>
                <w:tab w:val="left" w:pos="8505"/>
              </w:tabs>
              <w:jc w:val="both"/>
            </w:pPr>
            <w:r w:rsidRPr="00322246">
              <w:t>Зеренді көлінің су өсімдіктерінің жіктелуі</w:t>
            </w:r>
          </w:p>
        </w:tc>
      </w:tr>
      <w:tr w:rsidR="00EB440A" w:rsidRPr="00322246" w:rsidTr="00EB440A">
        <w:trPr>
          <w:jc w:val="center"/>
        </w:trPr>
        <w:tc>
          <w:tcPr>
            <w:tcW w:w="250" w:type="dxa"/>
            <w:shd w:val="clear" w:color="auto" w:fill="EAF1DD" w:themeFill="accent3" w:themeFillTint="33"/>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Б</w:t>
            </w:r>
          </w:p>
        </w:tc>
        <w:tc>
          <w:tcPr>
            <w:tcW w:w="278" w:type="dxa"/>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pPr>
          </w:p>
        </w:tc>
        <w:tc>
          <w:tcPr>
            <w:tcW w:w="283" w:type="dxa"/>
          </w:tcPr>
          <w:p w:rsidR="00EB440A" w:rsidRPr="00322246" w:rsidRDefault="00EB440A" w:rsidP="00EB440A">
            <w:pPr>
              <w:pStyle w:val="Default"/>
              <w:tabs>
                <w:tab w:val="left" w:pos="567"/>
                <w:tab w:val="left" w:pos="8505"/>
              </w:tabs>
              <w:jc w:val="both"/>
            </w:pPr>
          </w:p>
        </w:tc>
        <w:tc>
          <w:tcPr>
            <w:tcW w:w="1962" w:type="dxa"/>
            <w:vMerge/>
          </w:tcPr>
          <w:p w:rsidR="00EB440A" w:rsidRPr="00322246" w:rsidRDefault="00EB440A" w:rsidP="00EB440A">
            <w:pPr>
              <w:pStyle w:val="Default"/>
              <w:tabs>
                <w:tab w:val="left" w:pos="567"/>
                <w:tab w:val="left" w:pos="8505"/>
              </w:tabs>
              <w:jc w:val="both"/>
            </w:pPr>
          </w:p>
        </w:tc>
      </w:tr>
      <w:tr w:rsidR="00EB440A" w:rsidRPr="00322246" w:rsidTr="00EB440A">
        <w:trPr>
          <w:jc w:val="center"/>
        </w:trPr>
        <w:tc>
          <w:tcPr>
            <w:tcW w:w="250" w:type="dxa"/>
            <w:shd w:val="clear" w:color="auto" w:fill="D6E3BC" w:themeFill="accent3" w:themeFillTint="66"/>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В</w:t>
            </w:r>
          </w:p>
        </w:tc>
        <w:tc>
          <w:tcPr>
            <w:tcW w:w="278" w:type="dxa"/>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pPr>
          </w:p>
        </w:tc>
        <w:tc>
          <w:tcPr>
            <w:tcW w:w="283" w:type="dxa"/>
          </w:tcPr>
          <w:p w:rsidR="00EB440A" w:rsidRPr="00322246" w:rsidRDefault="00EB440A" w:rsidP="00EB440A">
            <w:pPr>
              <w:pStyle w:val="Default"/>
              <w:tabs>
                <w:tab w:val="left" w:pos="567"/>
                <w:tab w:val="left" w:pos="8505"/>
              </w:tabs>
              <w:jc w:val="both"/>
            </w:pPr>
          </w:p>
        </w:tc>
        <w:tc>
          <w:tcPr>
            <w:tcW w:w="1962" w:type="dxa"/>
            <w:vMerge/>
          </w:tcPr>
          <w:p w:rsidR="00EB440A" w:rsidRPr="00322246" w:rsidRDefault="00EB440A" w:rsidP="00EB440A">
            <w:pPr>
              <w:pStyle w:val="Default"/>
              <w:tabs>
                <w:tab w:val="left" w:pos="567"/>
                <w:tab w:val="left" w:pos="8505"/>
              </w:tabs>
              <w:jc w:val="both"/>
            </w:pPr>
          </w:p>
        </w:tc>
      </w:tr>
      <w:tr w:rsidR="00EB440A" w:rsidRPr="00322246" w:rsidTr="00EB440A">
        <w:trPr>
          <w:jc w:val="center"/>
        </w:trPr>
        <w:tc>
          <w:tcPr>
            <w:tcW w:w="250" w:type="dxa"/>
            <w:shd w:val="clear" w:color="auto" w:fill="C2D69B" w:themeFill="accent3" w:themeFillTint="99"/>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61312" behindDoc="0" locked="0" layoutInCell="1" allowOverlap="1" wp14:anchorId="135AE206" wp14:editId="209DAB1E">
                      <wp:simplePos x="0" y="0"/>
                      <wp:positionH relativeFrom="column">
                        <wp:posOffset>79829</wp:posOffset>
                      </wp:positionH>
                      <wp:positionV relativeFrom="paragraph">
                        <wp:posOffset>111851</wp:posOffset>
                      </wp:positionV>
                      <wp:extent cx="2372360" cy="538843"/>
                      <wp:effectExtent l="0" t="57150" r="8890" b="33020"/>
                      <wp:wrapNone/>
                      <wp:docPr id="122" name="Пряма зі стрілкою 122"/>
                      <wp:cNvGraphicFramePr/>
                      <a:graphic xmlns:a="http://schemas.openxmlformats.org/drawingml/2006/main">
                        <a:graphicData uri="http://schemas.microsoft.com/office/word/2010/wordprocessingShape">
                          <wps:wsp>
                            <wps:cNvCnPr/>
                            <wps:spPr>
                              <a:xfrm flipV="1">
                                <a:off x="0" y="0"/>
                                <a:ext cx="2372360" cy="53884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D181F1F" id="Пряма зі стрілкою 122" o:spid="_x0000_s1026" type="#_x0000_t32" style="position:absolute;margin-left:6.3pt;margin-top:8.8pt;width:186.8pt;height:42.4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J3HBgIAABsEAAAOAAAAZHJzL2Uyb0RvYy54bWysU0uOEzEQ3SNxB8t70kkHhihKZxYZYIMg&#10;4rf3uMtpS/7JNvnsgAPAbrZcgR0SIM7QfSPK7p4GAUICsbH8qfeq3qvy6vyoFdmDD9Kais4mU0rA&#10;cFtLs6vo82f3by0oCZGZmilroKInCPR8ffPG6uCWUNrGqho8QRITlgdX0SZGtyyKwBvQLEysA4OP&#10;wnrNIh79rqg9OyC7VkU5nZ4VB+tr5y2HEPD2on+k68wvBPD4WIgAkaiKYm0xrz6vl2kt1iu23Hnm&#10;GsmHMtg/VKGZNJh0pLpgkZGXXv5CpSX3NlgRJ9zqwgohOWQNqGY2/UnN04Y5yFrQnOBGm8L/o+WP&#10;9ltPZI29K0tKDNPYpPZ996p7135pP5D2Y3dFutfdG7y5aj+3n9qv3VuSYtG5gwtLJNiYrR9OwW19&#10;suEovCZCSfcCibMxKJUcs++n0Xc4RsLxspzfLedn2B6Ob3fmi8XteaIvep7E53yID8BqkjYVDdEz&#10;uWvixhqDLba+z8H2D0PsgdeABFYmrZFJdc/UJJ4cSoxeMrNTMORJIUWS0wvIu3hS0MOfgECLsNA+&#10;TR5O2ChP9gzHinEOJmZDsGJlMDrBhFRqBE6zB38EDvEJCnlw/wY8InJma+II1tJY/7vs8TgbxIs+&#10;/tqBXney4NLWp9zabA1OYO7J8FvSiP94zvDvf3r9DQAA//8DAFBLAwQUAAYACAAAACEAI/Hhw94A&#10;AAAJAQAADwAAAGRycy9kb3ducmV2LnhtbExPQWrDMBC8F/oHsYVeSiJHIW5wLIcSCBTcHpoGclXs&#10;rW1qrYylOMrvuz21p2F2htmZfBttLyYcfedIw2KegECqXN1Ro+H4uZ+tQfhgqDa9I9RwQw/b4v4u&#10;N1ntrvSB0yE0gkPIZ0ZDG8KQSemrFq3xczcgsfblRmsC07GR9WiuHG57qZIkldZ0xB9aM+Cuxer7&#10;cLEa3knF4+qpLOPudHotp7f9km4LrR8f4ssGRMAY/szwW5+rQ8Gdzu5CtRc9c5Wyk/GZkfXlOlUg&#10;znxI1Apkkcv/C4ofAAAA//8DAFBLAQItABQABgAIAAAAIQC2gziS/gAAAOEBAAATAAAAAAAAAAAA&#10;AAAAAAAAAABbQ29udGVudF9UeXBlc10ueG1sUEsBAi0AFAAGAAgAAAAhADj9If/WAAAAlAEAAAsA&#10;AAAAAAAAAAAAAAAALwEAAF9yZWxzLy5yZWxzUEsBAi0AFAAGAAgAAAAhAAkMnccGAgAAGwQAAA4A&#10;AAAAAAAAAAAAAAAALgIAAGRycy9lMm9Eb2MueG1sUEsBAi0AFAAGAAgAAAAhACPx4cPeAAAACQEA&#10;AA8AAAAAAAAAAAAAAAAAYAQAAGRycy9kb3ducmV2LnhtbFBLBQYAAAAABAAEAPMAAABrBQAAAAA=&#10;" strokecolor="#bc4542 [3045]">
                      <v:stroke endarrow="block"/>
                    </v:shape>
                  </w:pict>
                </mc:Fallback>
              </mc:AlternateContent>
            </w:r>
            <w:r w:rsidRPr="00322246">
              <w:rPr>
                <w:noProof/>
              </w:rPr>
              <mc:AlternateContent>
                <mc:Choice Requires="wps">
                  <w:drawing>
                    <wp:anchor distT="0" distB="0" distL="114300" distR="114300" simplePos="0" relativeHeight="251660288" behindDoc="0" locked="0" layoutInCell="1" allowOverlap="1" wp14:anchorId="5BBA5472" wp14:editId="16467C3F">
                      <wp:simplePos x="0" y="0"/>
                      <wp:positionH relativeFrom="column">
                        <wp:posOffset>68943</wp:posOffset>
                      </wp:positionH>
                      <wp:positionV relativeFrom="paragraph">
                        <wp:posOffset>100965</wp:posOffset>
                      </wp:positionV>
                      <wp:extent cx="2351314" cy="381000"/>
                      <wp:effectExtent l="0" t="57150" r="11430" b="19050"/>
                      <wp:wrapNone/>
                      <wp:docPr id="123" name="Пряма зі стрілкою 123"/>
                      <wp:cNvGraphicFramePr/>
                      <a:graphic xmlns:a="http://schemas.openxmlformats.org/drawingml/2006/main">
                        <a:graphicData uri="http://schemas.microsoft.com/office/word/2010/wordprocessingShape">
                          <wps:wsp>
                            <wps:cNvCnPr/>
                            <wps:spPr>
                              <a:xfrm flipV="1">
                                <a:off x="0" y="0"/>
                                <a:ext cx="2351314" cy="3810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1628AA3" id="Пряма зі стрілкою 123" o:spid="_x0000_s1026" type="#_x0000_t32" style="position:absolute;margin-left:5.45pt;margin-top:7.95pt;width:185.15pt;height:30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r+oBgIAABsEAAAOAAAAZHJzL2Uyb0RvYy54bWysU0uO1DAQ3SNxB8t7Okk3oFHU6Vn0ABsE&#10;LX57j2N3LPknu+jPDjgA7GbLFdghAeIMyY0oOz0BAUICsbH8qfeq3qvy8vxgNNmJEJWzDa1mJSXC&#10;ctcqu23o82f3b51REoHZlmlnRUOPItLz1c0by72vxdx1TrciECSxsd77hnYAvi6KyDthWJw5Lyw+&#10;ShcMAzyGbdEGtkd2o4t5Wd4t9i60PjguYsTbi/GRrjK/lILDYymjAKIbirVBXkNeL9NarJas3gbm&#10;O8VPZbB/qMIwZTHpRHXBgJGXQf1CZRQPLjoJM+5M4aRUXGQNqKYqf1LztGNeZC1oTvSTTfH/0fJH&#10;u00gqsXezReUWGawSf374dXwrv/SfyD9x+GKDK+HN3hz1X/uP/Vfh7ckxaJzex9rJFjbTTidot+E&#10;ZMNBBkOkVv4FEmdjUCo5ZN+Pk+/iAITj5Xxxp1pUtynh+LY4q8oyN6YYeRKfDxEeCGdI2jQ0QmBq&#10;28HaWYstdmHMwXYPI2AlCLwGJLC2aQWm9D3bEjh6lAhBMbvVIsnA8BRSJDmjgLyDoxYj/ImQaBEW&#10;OqbJwynWOpAdw7FinAsL84kJoxNMKq0nYJk9+CPwFJ+gIg/u34AnRM7sLExgo6wLv8sOh+pUshzj&#10;rx0YdScLLl17zK3N1uAEZq9OvyWN+I/nDP/+p1ffAAAA//8DAFBLAwQUAAYACAAAACEA9StNpN0A&#10;AAAIAQAADwAAAGRycy9kb3ducmV2LnhtbExPwUrDQBS8C/7D8gQvYjdJqbYxmyKFghA9WAu9brOv&#10;STD7NmS36fbvfZ70NMybYd5MsY62FxOOvnOkIJ0lIJBqZzpqFOy/to9LED5oMrp3hAqu6GFd3t4U&#10;OjfuQp847UIjOIR8rhW0IQy5lL5u0Wo/cwMSayc3Wh2Yjo00o75wuO1lliRP0uqO+EOrB9y0WH/v&#10;zlbBB2Vxv3ioqrg5HN6q6X07p2uq1P1dfH0BETCGPzP81ufqUHKnozuT8aJnnqzYybhgZH2+TDMQ&#10;RwXPfJBlIf8PKH8AAAD//wMAUEsBAi0AFAAGAAgAAAAhALaDOJL+AAAA4QEAABMAAAAAAAAAAAAA&#10;AAAAAAAAAFtDb250ZW50X1R5cGVzXS54bWxQSwECLQAUAAYACAAAACEAOP0h/9YAAACUAQAACwAA&#10;AAAAAAAAAAAAAAAvAQAAX3JlbHMvLnJlbHNQSwECLQAUAAYACAAAACEAmWK/qAYCAAAbBAAADgAA&#10;AAAAAAAAAAAAAAAuAgAAZHJzL2Uyb0RvYy54bWxQSwECLQAUAAYACAAAACEA9StNpN0AAAAIAQAA&#10;DwAAAAAAAAAAAAAAAABgBAAAZHJzL2Rvd25yZXYueG1sUEsFBgAAAAAEAAQA8wAAAGoFAAAAAA==&#10;" strokecolor="#bc4542 [3045]">
                      <v:stroke endarrow="block"/>
                    </v:shape>
                  </w:pict>
                </mc:Fallback>
              </mc:AlternateContent>
            </w: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Г</w:t>
            </w:r>
          </w:p>
        </w:tc>
        <w:tc>
          <w:tcPr>
            <w:tcW w:w="278" w:type="dxa"/>
            <w:shd w:val="clear" w:color="auto" w:fill="C4BC96" w:themeFill="background2" w:themeFillShade="BF"/>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63360" behindDoc="0" locked="0" layoutInCell="1" allowOverlap="1" wp14:anchorId="291946C5" wp14:editId="49BCAACA">
                      <wp:simplePos x="0" y="0"/>
                      <wp:positionH relativeFrom="column">
                        <wp:posOffset>91893</wp:posOffset>
                      </wp:positionH>
                      <wp:positionV relativeFrom="paragraph">
                        <wp:posOffset>144508</wp:posOffset>
                      </wp:positionV>
                      <wp:extent cx="1649185" cy="114300"/>
                      <wp:effectExtent l="0" t="0" r="84455" b="95250"/>
                      <wp:wrapNone/>
                      <wp:docPr id="124" name="Пряма зі стрілкою 124"/>
                      <wp:cNvGraphicFramePr/>
                      <a:graphic xmlns:a="http://schemas.openxmlformats.org/drawingml/2006/main">
                        <a:graphicData uri="http://schemas.microsoft.com/office/word/2010/wordprocessingShape">
                          <wps:wsp>
                            <wps:cNvCnPr/>
                            <wps:spPr>
                              <a:xfrm>
                                <a:off x="0" y="0"/>
                                <a:ext cx="1649185" cy="1143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004B16" id="Пряма зі стрілкою 124" o:spid="_x0000_s1026" type="#_x0000_t32" style="position:absolute;margin-left:7.25pt;margin-top:11.4pt;width:129.85pt;height:9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QjWEwIAAEUEAAAOAAAAZHJzL2Uyb0RvYy54bWysU0uO1DAQ3SNxB8t7OknTjIao07PoYdgg&#10;aPE5gNuxE0uObZVNf3bAAWA3W67ADgkQZ0huRNndneEnIRBZOP7Ue1XvuTy/2HWabAR4ZU1Fi0lO&#10;iTDc1so0FX3x/OrOOSU+MFMzbY2o6F54erG4fWu+daWY2tbqWgBBEuPLratoG4Irs8zzVnTMT6wT&#10;Bg+lhY4FXEKT1cC2yN7pbJrnZ9nWQu3AcuE97l4eDuki8UspeHgipReB6IpibSGNkMZ1HLPFnJUN&#10;MNcqfiyD/UMVHVMGk45Ulyww8hLUL1Sd4mC9lWHCbZdZKRUXSQOqKfKf1DxrmRNJC5rj3WiT/3+0&#10;/PFmBUTVeHfTGSWGdXhJ/fvh1fCu/9J/IP3H4ZoMr4c3uHPdf+4/9V+HtyTGonNb50skWJoVHFfe&#10;rSDasJPQxT8KJLvk9n50W+wC4bhZnM3uF+f3KOF4VhSzu3m6juwG7cCHh8J2JE4q6gMw1bRhaY3B&#10;i7VQJMvZ5pEPmB+BJ0BMrU0cvdWqvlJapwU066UGsmHYDcs8flEGAn8IC0zpB6YmYe/QjACKmUaL&#10;Y2SkzaLwg9Q0C3stDimfColmRnGptNTGYkzJOBcmFCMTRkeYxPJGYP5n4DE+QkVq8b8Bj4iU2Zow&#10;gjtlLPwue9idSpaH+JMDB93RgrWt96kJkjXYq8nV47uKj+H7dYLfvP7FNwAAAP//AwBQSwMEFAAG&#10;AAgAAAAhAPUF4z7dAAAACAEAAA8AAABkcnMvZG93bnJldi54bWxMj0FLw0AUhO+C/2F5gje76ZJq&#10;idkUkUYFqdhWPG+zzySYfRuzmzb+e58nPQ4zzHyTrybXiSMOofWkYT5LQCBV3rZUa3jbl1dLECEa&#10;sqbzhBq+McCqOD/LTWb9ibZ43MVacAmFzGhoYuwzKUPVoDNh5nsk9j784ExkOdTSDubE5a6TKkmu&#10;pTMt8UJjerxvsPrcjU4DPY3lpvzyzygX8f3hdb5+NC9rrS8vprtbEBGn+BeGX3xGh4KZDn4kG0TH&#10;Ol1wUoNS/IB9dZMqEAcNabIEWeTy/4HiBwAA//8DAFBLAQItABQABgAIAAAAIQC2gziS/gAAAOEB&#10;AAATAAAAAAAAAAAAAAAAAAAAAABbQ29udGVudF9UeXBlc10ueG1sUEsBAi0AFAAGAAgAAAAhADj9&#10;If/WAAAAlAEAAAsAAAAAAAAAAAAAAAAALwEAAF9yZWxzLy5yZWxzUEsBAi0AFAAGAAgAAAAhAJ89&#10;CNYTAgAARQQAAA4AAAAAAAAAAAAAAAAALgIAAGRycy9lMm9Eb2MueG1sUEsBAi0AFAAGAAgAAAAh&#10;APUF4z7dAAAACAEAAA8AAAAAAAAAAAAAAAAAbQQAAGRycy9kb3ducmV2LnhtbFBLBQYAAAAABAAE&#10;APMAAAB3BQAAAAA=&#10;" strokecolor="#c00000">
                      <v:stroke endarrow="block"/>
                    </v:shape>
                  </w:pict>
                </mc:Fallback>
              </mc:AlternateContent>
            </w:r>
          </w:p>
        </w:tc>
        <w:tc>
          <w:tcPr>
            <w:tcW w:w="2552" w:type="dxa"/>
          </w:tcPr>
          <w:p w:rsidR="00EB440A" w:rsidRPr="00322246" w:rsidRDefault="00EB440A" w:rsidP="00EB440A">
            <w:pPr>
              <w:pStyle w:val="Default"/>
              <w:tabs>
                <w:tab w:val="left" w:pos="567"/>
                <w:tab w:val="left" w:pos="8505"/>
              </w:tabs>
              <w:jc w:val="both"/>
              <w:rPr>
                <w:lang w:val="kk-KZ"/>
              </w:rPr>
            </w:pPr>
            <w:r w:rsidRPr="00322246">
              <w:t>Плейстофит</w:t>
            </w:r>
            <w:r w:rsidRPr="00322246">
              <w:rPr>
                <w:lang w:val="kk-KZ"/>
              </w:rPr>
              <w:t>тер</w:t>
            </w:r>
          </w:p>
        </w:tc>
        <w:tc>
          <w:tcPr>
            <w:tcW w:w="283" w:type="dxa"/>
          </w:tcPr>
          <w:p w:rsidR="00EB440A" w:rsidRPr="00322246" w:rsidRDefault="00EB440A" w:rsidP="00EB440A">
            <w:pPr>
              <w:pStyle w:val="Default"/>
              <w:tabs>
                <w:tab w:val="left" w:pos="567"/>
                <w:tab w:val="left" w:pos="8505"/>
              </w:tabs>
              <w:jc w:val="both"/>
            </w:pPr>
          </w:p>
        </w:tc>
        <w:tc>
          <w:tcPr>
            <w:tcW w:w="1962" w:type="dxa"/>
            <w:vMerge/>
          </w:tcPr>
          <w:p w:rsidR="00EB440A" w:rsidRPr="00322246" w:rsidRDefault="00EB440A" w:rsidP="00EB440A">
            <w:pPr>
              <w:pStyle w:val="Default"/>
              <w:tabs>
                <w:tab w:val="left" w:pos="567"/>
                <w:tab w:val="left" w:pos="8505"/>
              </w:tabs>
              <w:jc w:val="both"/>
            </w:pPr>
          </w:p>
        </w:tc>
      </w:tr>
      <w:tr w:rsidR="00EB440A" w:rsidRPr="00322246" w:rsidTr="00EB440A">
        <w:trPr>
          <w:jc w:val="center"/>
        </w:trPr>
        <w:tc>
          <w:tcPr>
            <w:tcW w:w="250" w:type="dxa"/>
            <w:shd w:val="clear" w:color="auto" w:fill="76923C" w:themeFill="accent3" w:themeFillShade="BF"/>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Д</w:t>
            </w:r>
          </w:p>
        </w:tc>
        <w:tc>
          <w:tcPr>
            <w:tcW w:w="278" w:type="dxa"/>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64384" behindDoc="0" locked="0" layoutInCell="1" allowOverlap="1" wp14:anchorId="65F0DC33" wp14:editId="643C820B">
                      <wp:simplePos x="0" y="0"/>
                      <wp:positionH relativeFrom="column">
                        <wp:posOffset>102779</wp:posOffset>
                      </wp:positionH>
                      <wp:positionV relativeFrom="paragraph">
                        <wp:posOffset>126184</wp:posOffset>
                      </wp:positionV>
                      <wp:extent cx="1611086" cy="370114"/>
                      <wp:effectExtent l="0" t="57150" r="0" b="30480"/>
                      <wp:wrapNone/>
                      <wp:docPr id="125" name="Пряма зі стрілкою 125"/>
                      <wp:cNvGraphicFramePr/>
                      <a:graphic xmlns:a="http://schemas.openxmlformats.org/drawingml/2006/main">
                        <a:graphicData uri="http://schemas.microsoft.com/office/word/2010/wordprocessingShape">
                          <wps:wsp>
                            <wps:cNvCnPr/>
                            <wps:spPr>
                              <a:xfrm flipV="1">
                                <a:off x="0" y="0"/>
                                <a:ext cx="1611086" cy="37011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3B6380F" id="Пряма зі стрілкою 125" o:spid="_x0000_s1026" type="#_x0000_t32" style="position:absolute;margin-left:8.1pt;margin-top:9.95pt;width:126.85pt;height:29.1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SqjAgIAABsEAAAOAAAAZHJzL2Uyb0RvYy54bWysU0uO1DAQ3SNxB8t7OkkDzajV6VnMABsE&#10;LX57j2N3LPknu+jPDjgA7GY7V2CHBIgzJDei7GQCAiQEYmP5U+9VvVfl1enBaLITISpna1rNSkqE&#10;5a5RdlvTF88f3DqhJAKzDdPOipoeRaSn65s3Vnu/FHPXOt2IQJDExuXe17QF8MuiiLwVhsWZ88Li&#10;o3TBMMBj2BZNYHtkN7qYl+Wi2LvQ+OC4iBFvz4dHus78UgoOT6SMAoiuKdYGeQ15vUhrsV6x5TYw&#10;3yo+lsH+oQrDlMWkE9U5A0ZeBfULlVE8uOgkzLgzhZNScZE1oJqq/EnNs5Z5kbWgOdFPNsX/R8sf&#10;7zaBqAZ7N79LiWUGm9Rd9a/7992X7gPpPvaXpH/Tv8Wby+5z96n72r8jKRad2/u4RIIzuwnjKfpN&#10;SDYcZDBEauVfInE2BqWSQ/b9OPkuDkA4XlaLqipPFpRwfLt9r6yqO4m+GHgSnw8RHgpnSNrUNEJg&#10;atvCmbMWW+zCkIPtHkUYgNeABNY2rcCUvm8bAkePEiEoZrdajHlSSJHkDALyDo5aDPCnQqJFqdAs&#10;JQ+nONOB7BiOFeNcWJhPTBidYFJpPQHLPwPH+AQVeXD/BjwhcmZnYQIbZV34XXY4VGPJcoi/dmDQ&#10;nSy4cM0xtzZbgxOYezL+ljTiP54z/PufXn8DAAD//wMAUEsDBBQABgAIAAAAIQD62KT+3gAAAAgB&#10;AAAPAAAAZHJzL2Rvd25yZXYueG1sTI9BS8NAEIXvgv9hGcGL2E0jxjZmU6RQEGIP1kKv2+yYBLOz&#10;IbtNt//e6UlPM4/3ePNNsYq2FxOOvnOkYD5LQCDVznTUKNh/bR4XIHzQZHTvCBVc0MOqvL0pdG7c&#10;mT5x2oVGcAn5XCtoQxhyKX3dotV+5gYk9r7daHVgOTbSjPrM5baXaZJk0uqO+EKrB1y3WP/sTlbB&#10;ltK4f36oqrg+HN6r6WPzRJe5Uvd38e0VRMAY/sJwxWd0KJnp6E5kvOhZZykneS6XINhPs+tyVPCy&#10;SEGWhfz/QPkLAAD//wMAUEsBAi0AFAAGAAgAAAAhALaDOJL+AAAA4QEAABMAAAAAAAAAAAAAAAAA&#10;AAAAAFtDb250ZW50X1R5cGVzXS54bWxQSwECLQAUAAYACAAAACEAOP0h/9YAAACUAQAACwAAAAAA&#10;AAAAAAAAAAAvAQAAX3JlbHMvLnJlbHNQSwECLQAUAAYACAAAACEALc0qowICAAAbBAAADgAAAAAA&#10;AAAAAAAAAAAuAgAAZHJzL2Uyb0RvYy54bWxQSwECLQAUAAYACAAAACEA+tik/t4AAAAIAQAADwAA&#10;AAAAAAAAAAAAAABcBAAAZHJzL2Rvd25yZXYueG1sUEsFBgAAAAAEAAQA8wAAAGcFAAAAAA==&#10;" strokecolor="#bc4542 [3045]">
                      <v:stroke endarrow="block"/>
                    </v:shape>
                  </w:pict>
                </mc:Fallback>
              </mc:AlternateContent>
            </w:r>
          </w:p>
        </w:tc>
        <w:tc>
          <w:tcPr>
            <w:tcW w:w="2552" w:type="dxa"/>
          </w:tcPr>
          <w:p w:rsidR="00EB440A" w:rsidRPr="00322246" w:rsidRDefault="00EB440A" w:rsidP="00EB440A">
            <w:pPr>
              <w:pStyle w:val="Default"/>
              <w:tabs>
                <w:tab w:val="left" w:pos="567"/>
                <w:tab w:val="left" w:pos="8505"/>
              </w:tabs>
              <w:jc w:val="both"/>
            </w:pPr>
          </w:p>
        </w:tc>
        <w:tc>
          <w:tcPr>
            <w:tcW w:w="283" w:type="dxa"/>
            <w:shd w:val="clear" w:color="auto" w:fill="0070C0"/>
          </w:tcPr>
          <w:p w:rsidR="00EB440A" w:rsidRPr="00322246" w:rsidRDefault="00EB440A" w:rsidP="00EB440A">
            <w:pPr>
              <w:pStyle w:val="Default"/>
              <w:tabs>
                <w:tab w:val="left" w:pos="567"/>
                <w:tab w:val="left" w:pos="8505"/>
              </w:tabs>
              <w:jc w:val="both"/>
            </w:pPr>
          </w:p>
        </w:tc>
        <w:tc>
          <w:tcPr>
            <w:tcW w:w="1962" w:type="dxa"/>
          </w:tcPr>
          <w:p w:rsidR="00EB440A" w:rsidRPr="00322246" w:rsidRDefault="00EB440A" w:rsidP="00EB440A">
            <w:pPr>
              <w:pStyle w:val="Default"/>
              <w:tabs>
                <w:tab w:val="left" w:pos="567"/>
                <w:tab w:val="left" w:pos="8505"/>
              </w:tabs>
              <w:jc w:val="both"/>
              <w:rPr>
                <w:lang w:val="kk-KZ"/>
              </w:rPr>
            </w:pPr>
            <w:r w:rsidRPr="00322246">
              <w:t>Гидатофит</w:t>
            </w:r>
            <w:r w:rsidRPr="00322246">
              <w:rPr>
                <w:lang w:val="kk-KZ"/>
              </w:rPr>
              <w:t>тер</w:t>
            </w:r>
          </w:p>
        </w:tc>
      </w:tr>
      <w:tr w:rsidR="00EB440A" w:rsidRPr="00322246" w:rsidTr="00EB440A">
        <w:trPr>
          <w:jc w:val="center"/>
        </w:trPr>
        <w:tc>
          <w:tcPr>
            <w:tcW w:w="250" w:type="dxa"/>
            <w:shd w:val="clear" w:color="auto" w:fill="C4BC96" w:themeFill="background2" w:themeFillShade="BF"/>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Е</w:t>
            </w:r>
          </w:p>
        </w:tc>
        <w:tc>
          <w:tcPr>
            <w:tcW w:w="278" w:type="dxa"/>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pPr>
          </w:p>
        </w:tc>
        <w:tc>
          <w:tcPr>
            <w:tcW w:w="283" w:type="dxa"/>
          </w:tcPr>
          <w:p w:rsidR="00EB440A" w:rsidRPr="00322246" w:rsidRDefault="00EB440A" w:rsidP="00EB440A">
            <w:pPr>
              <w:pStyle w:val="Default"/>
              <w:tabs>
                <w:tab w:val="left" w:pos="567"/>
                <w:tab w:val="left" w:pos="8505"/>
              </w:tabs>
              <w:jc w:val="both"/>
            </w:pPr>
          </w:p>
        </w:tc>
        <w:tc>
          <w:tcPr>
            <w:tcW w:w="1962" w:type="dxa"/>
          </w:tcPr>
          <w:p w:rsidR="00EB440A" w:rsidRPr="00322246" w:rsidRDefault="00EB440A" w:rsidP="00EB440A">
            <w:pPr>
              <w:pStyle w:val="Default"/>
              <w:tabs>
                <w:tab w:val="left" w:pos="567"/>
                <w:tab w:val="left" w:pos="8505"/>
              </w:tabs>
              <w:jc w:val="both"/>
            </w:pPr>
          </w:p>
        </w:tc>
      </w:tr>
      <w:tr w:rsidR="00EB440A" w:rsidRPr="00322246" w:rsidTr="00EB440A">
        <w:trPr>
          <w:jc w:val="center"/>
        </w:trPr>
        <w:tc>
          <w:tcPr>
            <w:tcW w:w="250" w:type="dxa"/>
            <w:shd w:val="clear" w:color="auto" w:fill="FBD4B4" w:themeFill="accent6" w:themeFillTint="66"/>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noProof/>
              </w:rPr>
              <mc:AlternateContent>
                <mc:Choice Requires="wps">
                  <w:drawing>
                    <wp:anchor distT="0" distB="0" distL="114300" distR="114300" simplePos="0" relativeHeight="251662336" behindDoc="0" locked="0" layoutInCell="1" allowOverlap="1" wp14:anchorId="0055C0F5" wp14:editId="74D82C20">
                      <wp:simplePos x="0" y="0"/>
                      <wp:positionH relativeFrom="column">
                        <wp:posOffset>-78921</wp:posOffset>
                      </wp:positionH>
                      <wp:positionV relativeFrom="paragraph">
                        <wp:posOffset>105864</wp:posOffset>
                      </wp:positionV>
                      <wp:extent cx="2345871" cy="217714"/>
                      <wp:effectExtent l="0" t="57150" r="16510" b="30480"/>
                      <wp:wrapNone/>
                      <wp:docPr id="126" name="Пряма зі стрілкою 126"/>
                      <wp:cNvGraphicFramePr/>
                      <a:graphic xmlns:a="http://schemas.openxmlformats.org/drawingml/2006/main">
                        <a:graphicData uri="http://schemas.microsoft.com/office/word/2010/wordprocessingShape">
                          <wps:wsp>
                            <wps:cNvCnPr/>
                            <wps:spPr>
                              <a:xfrm flipV="1">
                                <a:off x="0" y="0"/>
                                <a:ext cx="2345871" cy="217714"/>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6B590F" id="Пряма зі стрілкою 126" o:spid="_x0000_s1026" type="#_x0000_t32" style="position:absolute;margin-left:-6.2pt;margin-top:8.35pt;width:184.7pt;height:17.1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sq7GgIAAE8EAAAOAAAAZHJzL2Uyb0RvYy54bWysVEuO1DAQ3SNxB8t7OkkzTI9anZ5FD8MG&#10;QQsG9m7HTiz5J9v0ZwccAHaznSuwQ2IQZ0huRNlJh6+QQGRRctn1XlU9l7M43yuJtsx5YXSJi0mO&#10;EdPUVELXJX5xdXnvDCMfiK6INJqV+MA8Pl/evbPY2TmbmsbIijkEJNrPd7bETQh2nmWeNkwRPzGW&#10;aTjkxikSwHV1VjmyA3Yls2men2Y74yrrDGXew+5Ff4iXiZ9zRsNTzj0LSJYYagvJumQ30WbLBZnX&#10;jthG0KEM8g9VKCI0JB2pLkgg6JUTv1ApQZ3xhocJNSoznAvKUg/QTZH/1M3zhliWegFxvB1l8v+P&#10;lj7Zrh0SFdzd9BQjTRRcUnvTve7et5/bD6j92F2j7k33Fnau29v2U/ule4diLCi3s34OBCu9doPn&#10;7dpFGfbcKcSlsC+BOAkDraJ90v0w6s72AVHYnN4/eXA2KzCicDYtZrPiJNJnPU/ks86HR8woFBcl&#10;9sERUTdhZbSGKzauz0G2j33ogUdABEsdrTdSVJdCyuS4erOSDm0JzMUqj9+Q8YewQIR8qCsUDhZk&#10;CU4QXUs2REbaLErQN51W4SBZn/IZ4yArNNeXlgaajSkJpUyHYmSC6AjjUN4IzJNufwQO8RHK0rD/&#10;DXhEpMxGhxGshDbud9nD/lgy7+OPCvR9Rwk2pjqkcUjSwNSmexxeWHwW3/sJ/u0/sPwKAAD//wMA&#10;UEsDBBQABgAIAAAAIQB5u+rc3QAAAAkBAAAPAAAAZHJzL2Rvd25yZXYueG1sTI/BTsMwEETvSPyD&#10;tUjcWieFJijEqQBRlWtLJTi68ZJExOvIdpPw92xPcBzNaOZNuZltL0b0oXOkIF0mIJBqZzpqFBzf&#10;t4sHECFqMrp3hAp+MMCmur4qdWHcRHscD7ERXEKh0AraGIdCylC3aHVYugGJvS/nrY4sfSON1xOX&#10;216ukiSTVnfEC60e8KXF+vtwtjzykb9Neea2n+MR5W56fdZ+3Ct1ezM/PYKIOMe/MFzwGR0qZjq5&#10;M5kgegWLdHXPUTayHAQH7tY5nzspWKcJyKqU/x9UvwAAAP//AwBQSwECLQAUAAYACAAAACEAtoM4&#10;kv4AAADhAQAAEwAAAAAAAAAAAAAAAAAAAAAAW0NvbnRlbnRfVHlwZXNdLnhtbFBLAQItABQABgAI&#10;AAAAIQA4/SH/1gAAAJQBAAALAAAAAAAAAAAAAAAAAC8BAABfcmVscy8ucmVsc1BLAQItABQABgAI&#10;AAAAIQAvosq7GgIAAE8EAAAOAAAAAAAAAAAAAAAAAC4CAABkcnMvZTJvRG9jLnhtbFBLAQItABQA&#10;BgAIAAAAIQB5u+rc3QAAAAkBAAAPAAAAAAAAAAAAAAAAAHQEAABkcnMvZG93bnJldi54bWxQSwUG&#10;AAAAAAQABADzAAAAfgUAAAAA&#10;" strokecolor="#c00000">
                      <v:stroke endarrow="block"/>
                    </v:shape>
                  </w:pict>
                </mc:Fallback>
              </mc:AlternateContent>
            </w:r>
            <w:r w:rsidRPr="00322246">
              <w:rPr>
                <w:lang w:val="kk-KZ"/>
              </w:rPr>
              <w:t>Өсімдік</w:t>
            </w:r>
            <w:r w:rsidRPr="00322246">
              <w:t xml:space="preserve"> Ж …</w:t>
            </w:r>
          </w:p>
        </w:tc>
        <w:tc>
          <w:tcPr>
            <w:tcW w:w="278" w:type="dxa"/>
            <w:shd w:val="clear" w:color="auto" w:fill="4BACC6" w:themeFill="accent5"/>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rPr>
                <w:lang w:val="kk-KZ"/>
              </w:rPr>
            </w:pPr>
            <w:r w:rsidRPr="00322246">
              <w:t>Нейстофит</w:t>
            </w:r>
            <w:r w:rsidRPr="00322246">
              <w:rPr>
                <w:lang w:val="kk-KZ"/>
              </w:rPr>
              <w:t>тер</w:t>
            </w:r>
          </w:p>
        </w:tc>
        <w:tc>
          <w:tcPr>
            <w:tcW w:w="283" w:type="dxa"/>
          </w:tcPr>
          <w:p w:rsidR="00EB440A" w:rsidRPr="00322246" w:rsidRDefault="00EB440A" w:rsidP="00EB440A">
            <w:pPr>
              <w:pStyle w:val="Default"/>
              <w:tabs>
                <w:tab w:val="left" w:pos="567"/>
                <w:tab w:val="left" w:pos="8505"/>
              </w:tabs>
              <w:jc w:val="both"/>
            </w:pPr>
          </w:p>
        </w:tc>
        <w:tc>
          <w:tcPr>
            <w:tcW w:w="1962" w:type="dxa"/>
          </w:tcPr>
          <w:p w:rsidR="00EB440A" w:rsidRPr="00322246" w:rsidRDefault="00EB440A" w:rsidP="00EB440A">
            <w:pPr>
              <w:pStyle w:val="Default"/>
              <w:tabs>
                <w:tab w:val="left" w:pos="567"/>
                <w:tab w:val="left" w:pos="8505"/>
              </w:tabs>
              <w:jc w:val="both"/>
            </w:pPr>
          </w:p>
        </w:tc>
      </w:tr>
      <w:tr w:rsidR="00EB440A" w:rsidRPr="00322246" w:rsidTr="00EB440A">
        <w:trPr>
          <w:trHeight w:val="418"/>
          <w:jc w:val="center"/>
        </w:trPr>
        <w:tc>
          <w:tcPr>
            <w:tcW w:w="250" w:type="dxa"/>
            <w:shd w:val="clear" w:color="auto" w:fill="DAEEF3" w:themeFill="accent5" w:themeFillTint="33"/>
          </w:tcPr>
          <w:p w:rsidR="00EB440A" w:rsidRPr="00322246" w:rsidRDefault="00EB440A" w:rsidP="00EB440A">
            <w:pPr>
              <w:pStyle w:val="Default"/>
              <w:tabs>
                <w:tab w:val="left" w:pos="567"/>
                <w:tab w:val="left" w:pos="8505"/>
              </w:tabs>
              <w:jc w:val="both"/>
            </w:pPr>
          </w:p>
        </w:tc>
        <w:tc>
          <w:tcPr>
            <w:tcW w:w="3691" w:type="dxa"/>
          </w:tcPr>
          <w:p w:rsidR="00EB440A" w:rsidRPr="00322246" w:rsidRDefault="00EB440A" w:rsidP="00EB440A">
            <w:pPr>
              <w:pStyle w:val="Default"/>
              <w:tabs>
                <w:tab w:val="left" w:pos="567"/>
                <w:tab w:val="left" w:pos="8505"/>
              </w:tabs>
              <w:jc w:val="both"/>
            </w:pPr>
            <w:r w:rsidRPr="00322246">
              <w:rPr>
                <w:lang w:val="kk-KZ"/>
              </w:rPr>
              <w:t>Өсімдік</w:t>
            </w:r>
            <w:r w:rsidRPr="00322246">
              <w:t xml:space="preserve"> </w:t>
            </w:r>
            <w:r w:rsidRPr="00322246">
              <w:rPr>
                <w:i/>
              </w:rPr>
              <w:t>n</w:t>
            </w:r>
          </w:p>
        </w:tc>
        <w:tc>
          <w:tcPr>
            <w:tcW w:w="278" w:type="dxa"/>
          </w:tcPr>
          <w:p w:rsidR="00EB440A" w:rsidRPr="00322246" w:rsidRDefault="00EB440A" w:rsidP="00EB440A">
            <w:pPr>
              <w:pStyle w:val="Default"/>
              <w:tabs>
                <w:tab w:val="left" w:pos="567"/>
                <w:tab w:val="left" w:pos="8505"/>
              </w:tabs>
              <w:jc w:val="both"/>
            </w:pPr>
          </w:p>
        </w:tc>
        <w:tc>
          <w:tcPr>
            <w:tcW w:w="2552" w:type="dxa"/>
          </w:tcPr>
          <w:p w:rsidR="00EB440A" w:rsidRPr="00322246" w:rsidRDefault="00EB440A" w:rsidP="00EB440A">
            <w:pPr>
              <w:pStyle w:val="Default"/>
              <w:tabs>
                <w:tab w:val="left" w:pos="567"/>
                <w:tab w:val="left" w:pos="8505"/>
              </w:tabs>
              <w:jc w:val="both"/>
            </w:pPr>
          </w:p>
        </w:tc>
        <w:tc>
          <w:tcPr>
            <w:tcW w:w="283" w:type="dxa"/>
          </w:tcPr>
          <w:p w:rsidR="00EB440A" w:rsidRPr="00322246" w:rsidRDefault="00EB440A" w:rsidP="00EB440A">
            <w:pPr>
              <w:pStyle w:val="Default"/>
              <w:tabs>
                <w:tab w:val="left" w:pos="567"/>
                <w:tab w:val="left" w:pos="8505"/>
              </w:tabs>
              <w:jc w:val="both"/>
            </w:pPr>
          </w:p>
        </w:tc>
        <w:tc>
          <w:tcPr>
            <w:tcW w:w="1962" w:type="dxa"/>
          </w:tcPr>
          <w:p w:rsidR="00EB440A" w:rsidRPr="00322246" w:rsidRDefault="00EB440A" w:rsidP="00EB440A">
            <w:pPr>
              <w:pStyle w:val="Default"/>
              <w:tabs>
                <w:tab w:val="left" w:pos="567"/>
                <w:tab w:val="left" w:pos="8505"/>
              </w:tabs>
              <w:jc w:val="both"/>
            </w:pPr>
          </w:p>
        </w:tc>
      </w:tr>
    </w:tbl>
    <w:p w:rsidR="00EB440A" w:rsidRPr="00322246" w:rsidRDefault="00EB440A" w:rsidP="00EB440A">
      <w:pPr>
        <w:pStyle w:val="Default"/>
        <w:tabs>
          <w:tab w:val="left" w:pos="567"/>
          <w:tab w:val="left" w:pos="8505"/>
        </w:tabs>
        <w:ind w:firstLine="709"/>
        <w:jc w:val="both"/>
        <w:rPr>
          <w:sz w:val="28"/>
          <w:szCs w:val="28"/>
        </w:rPr>
      </w:pPr>
    </w:p>
    <w:p w:rsidR="00EB440A" w:rsidRPr="00322246" w:rsidRDefault="00EB440A" w:rsidP="00EB440A">
      <w:pPr>
        <w:pStyle w:val="Default"/>
        <w:tabs>
          <w:tab w:val="left" w:pos="567"/>
          <w:tab w:val="left" w:pos="8505"/>
        </w:tabs>
        <w:jc w:val="center"/>
        <w:rPr>
          <w:color w:val="auto"/>
          <w:sz w:val="28"/>
          <w:szCs w:val="28"/>
          <w:lang w:val="kk-KZ"/>
        </w:rPr>
      </w:pPr>
      <w:r w:rsidRPr="00322246">
        <w:rPr>
          <w:color w:val="auto"/>
          <w:sz w:val="28"/>
          <w:szCs w:val="28"/>
          <w:lang w:val="kk-KZ"/>
        </w:rPr>
        <w:t xml:space="preserve">Сурет </w:t>
      </w:r>
      <w:r w:rsidRPr="00322246">
        <w:rPr>
          <w:color w:val="auto"/>
          <w:sz w:val="28"/>
          <w:szCs w:val="28"/>
        </w:rPr>
        <w:t>4.</w:t>
      </w:r>
      <w:r w:rsidRPr="00322246">
        <w:rPr>
          <w:color w:val="auto"/>
          <w:sz w:val="28"/>
          <w:szCs w:val="28"/>
          <w:lang w:val="kk-KZ"/>
        </w:rPr>
        <w:t>15 – Су объектісінің электрондық төлқұжатында «Зеренді көлінің су өсімдіктерінің жіктелуі»  компьютерлік онтологиясын ұсыну</w:t>
      </w:r>
    </w:p>
    <w:p w:rsidR="00EB440A" w:rsidRPr="00322246" w:rsidRDefault="00EB440A" w:rsidP="00EB440A">
      <w:pPr>
        <w:pStyle w:val="Default"/>
        <w:tabs>
          <w:tab w:val="left" w:pos="567"/>
          <w:tab w:val="left" w:pos="8505"/>
        </w:tabs>
        <w:jc w:val="center"/>
        <w:rPr>
          <w:color w:val="auto"/>
          <w:sz w:val="28"/>
          <w:szCs w:val="28"/>
          <w:lang w:val="kk-KZ"/>
        </w:rPr>
      </w:pPr>
    </w:p>
    <w:p w:rsidR="00EB440A" w:rsidRPr="00322246" w:rsidRDefault="00EB440A" w:rsidP="0012221A">
      <w:pPr>
        <w:ind w:firstLine="709"/>
        <w:jc w:val="both"/>
        <w:rPr>
          <w:sz w:val="28"/>
          <w:szCs w:val="28"/>
        </w:rPr>
      </w:pPr>
      <w:r w:rsidRPr="00322246">
        <w:rPr>
          <w:sz w:val="28"/>
          <w:szCs w:val="28"/>
          <w:lang w:val="kk-KZ"/>
        </w:rPr>
        <w:t xml:space="preserve">Су объектісінің төлқұжатын кәсіби қызметінде әртүрлі ұғымдық аппараттарды қолданатын пайдаланушылардың әртүрлі топтары пайдалана алады. Сонымен, жоғары әкімшілік буынның менеджерлері экоқауіпсіздік мамандарына қарағанда мүлдем басқа терминдер мен ұғымдарды қолданатын болады, ал жаңа рекреациялық кешен салатын құрылысшылардың тезаурусы аталған екі топтың кәсіби лексикасынан өзгеше болады. Ол үшін кілт сөздерді іздеу жүзеге асырылады, өйткені бұл Интернеттен қажетті ақпаратты іздеу кезінде жүзеге асырылады. </w:t>
      </w:r>
      <w:r w:rsidRPr="00322246">
        <w:rPr>
          <w:sz w:val="28"/>
          <w:szCs w:val="28"/>
        </w:rPr>
        <w:t xml:space="preserve">Су объектісі төлқұжатының пайдаланушы интерфейсі </w:t>
      </w:r>
      <w:r>
        <w:rPr>
          <w:sz w:val="28"/>
          <w:szCs w:val="28"/>
          <w:lang w:val="kk-KZ"/>
        </w:rPr>
        <w:t>(</w:t>
      </w:r>
      <w:r w:rsidRPr="00322246">
        <w:rPr>
          <w:sz w:val="28"/>
          <w:szCs w:val="28"/>
        </w:rPr>
        <w:t>4.</w:t>
      </w:r>
      <w:r w:rsidRPr="00322246">
        <w:rPr>
          <w:sz w:val="28"/>
          <w:szCs w:val="28"/>
          <w:lang w:val="kk-KZ"/>
        </w:rPr>
        <w:t>16</w:t>
      </w:r>
      <w:r w:rsidRPr="00322246">
        <w:rPr>
          <w:sz w:val="28"/>
          <w:szCs w:val="28"/>
        </w:rPr>
        <w:t>-сурет</w:t>
      </w:r>
      <w:r>
        <w:rPr>
          <w:sz w:val="28"/>
          <w:szCs w:val="28"/>
          <w:lang w:val="kk-KZ"/>
        </w:rPr>
        <w:t>).</w:t>
      </w:r>
      <w:r w:rsidRPr="00322246">
        <w:rPr>
          <w:sz w:val="28"/>
          <w:szCs w:val="28"/>
        </w:rPr>
        <w:t xml:space="preserve"> </w:t>
      </w:r>
    </w:p>
    <w:p w:rsidR="00EB440A" w:rsidRPr="00322246" w:rsidRDefault="00EB440A" w:rsidP="0012221A">
      <w:pPr>
        <w:ind w:firstLine="708"/>
        <w:jc w:val="both"/>
        <w:rPr>
          <w:sz w:val="28"/>
          <w:szCs w:val="28"/>
        </w:rPr>
      </w:pPr>
    </w:p>
    <w:p w:rsidR="00EB440A" w:rsidRPr="00322246" w:rsidRDefault="00EB440A" w:rsidP="0012221A">
      <w:pPr>
        <w:jc w:val="center"/>
        <w:rPr>
          <w:sz w:val="28"/>
          <w:szCs w:val="28"/>
        </w:rPr>
      </w:pPr>
      <w:r w:rsidRPr="00322246">
        <w:rPr>
          <w:noProof/>
          <w:sz w:val="28"/>
          <w:szCs w:val="28"/>
        </w:rPr>
        <mc:AlternateContent>
          <mc:Choice Requires="wps">
            <w:drawing>
              <wp:anchor distT="0" distB="0" distL="114300" distR="114300" simplePos="0" relativeHeight="251667456" behindDoc="0" locked="0" layoutInCell="1" allowOverlap="1" wp14:anchorId="2421BF84" wp14:editId="3DBCDE6E">
                <wp:simplePos x="0" y="0"/>
                <wp:positionH relativeFrom="column">
                  <wp:posOffset>1870710</wp:posOffset>
                </wp:positionH>
                <wp:positionV relativeFrom="paragraph">
                  <wp:posOffset>1705429</wp:posOffset>
                </wp:positionV>
                <wp:extent cx="2282190" cy="432000"/>
                <wp:effectExtent l="0" t="0" r="3810" b="6350"/>
                <wp:wrapNone/>
                <wp:docPr id="753558371" name="Скругленный прямоугольник 753558371"/>
                <wp:cNvGraphicFramePr/>
                <a:graphic xmlns:a="http://schemas.openxmlformats.org/drawingml/2006/main">
                  <a:graphicData uri="http://schemas.microsoft.com/office/word/2010/wordprocessingShape">
                    <wps:wsp>
                      <wps:cNvSpPr/>
                      <wps:spPr>
                        <a:xfrm>
                          <a:off x="0" y="0"/>
                          <a:ext cx="2282190" cy="432000"/>
                        </a:xfrm>
                        <a:prstGeom prst="roundRect">
                          <a:avLst/>
                        </a:prstGeom>
                        <a:solidFill>
                          <a:srgbClr val="0000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114C" w:rsidRPr="009D5FC8" w:rsidRDefault="00A4114C" w:rsidP="00EB440A">
                            <w:pPr>
                              <w:jc w:val="center"/>
                              <w:rPr>
                                <w:sz w:val="20"/>
                                <w:szCs w:val="20"/>
                                <w:lang w:val="kk-KZ"/>
                              </w:rPr>
                            </w:pPr>
                            <w:r w:rsidRPr="009D5FC8">
                              <w:rPr>
                                <w:sz w:val="20"/>
                                <w:szCs w:val="20"/>
                                <w:lang w:val="kk-KZ"/>
                              </w:rPr>
                              <w:t>Анықтамалық ақпарат</w:t>
                            </w:r>
                          </w:p>
                          <w:p w:rsidR="00A4114C" w:rsidRDefault="00A4114C" w:rsidP="00EB44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21BF84" id="Скругленный прямоугольник 753558371" o:spid="_x0000_s1161" style="position:absolute;left:0;text-align:left;margin-left:147.3pt;margin-top:134.3pt;width:179.7pt;height: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Mz4gIAANUFAAAOAAAAZHJzL2Uyb0RvYy54bWysVM1uEzEQviPxDpbvdJM0aZuomypqVYRU&#10;tVVb1LPj9SYreW1jO3+ckDiCxDPwDAgJWlpeYfNGzHh/UkrFAZHDxvZ8883/7B8sc0nmwrpMq5i2&#10;t1qUCMV1kqlJTF9fHb/Yo8R5phImtRIxXQlHD4bPn+0vzEB09FTLRFgCJMoNFiamU+/NIIocn4qc&#10;uS1thAJhqm3OPFztJEosWwB7LqNOq7UTLbRNjNVcOAevR6WQDgN/mgruz9LUCU9kTME3H742fMf4&#10;jYb7bDCxzEwzXrnB/sGLnGUKjDZUR8wzMrPZH1R5xq12OvVbXOeRTtOMixADRNNuPYrmcsqMCLFA&#10;cpxp0uT+Hy0/nZ9bkiUx3e1t93p727ttShTLoVTF5+Jm/W79vvhS3BZfi7vibv2h+E6Kn/D4qfhR&#10;3AfRfXG7/gjCb8UN2VBAWhfGDYD90pzb6ubgiDlapjbHf4ieLEMpVk0pxNITDo+dzl6n3YeKcZB1&#10;t6HUoVbRRttY518KnRM8xNTqmUouoN6hDGx+4jyYBXyNQ4tOyyw5zqQMFzsZH0pL5gx7A379PrYD&#10;qPwGkwrBSqNaKcaXCMMrAwonv5ICcVJdiBTyiSEET0Ini8YO41wo3y5FU5aI0nwP7dfWsfdRI/gS&#10;CJE5BfsNd0VQI0uSmrv0ssKjqgiD0Ci3/uZYqdxoBMta+UY5z5S2TxFIiKqyXOLrJJWpwSz55XgZ&#10;em2ni1B8GutkBQ1odTmZzvDjDOp5wpw/ZxZGEVoA1os/g08q9SKmujpRMtX27VPviIcJASklCxjt&#10;mLo3M2YFJfKVgtnpt7td3AXh0u3tduBiH0rGDyVqlh9q6BCYC/AuHBHvZX1Mrc6vYQuN0CqImOJg&#10;O6bc2/py6MuVA3uMi9EowGD+DfMn6tJwJMdEY6teLa+ZNVVTexiHU12vATZ41NYlFjWVHs28TrPQ&#10;85u8ViWA3RF6qdpzuJwe3gNqs42HvwAAAP//AwBQSwMEFAAGAAgAAAAhAItDnvXeAAAACwEAAA8A&#10;AABkcnMvZG93bnJldi54bWxMj8FOwzAQRO9I/IO1SFwQdWiLaUOcqkKUIxIFieu2XpKIeB3Zbhv4&#10;epYT3Ga0T7Mz1Wr0vTpSTF1gCzeTAhTxPriOGwtvr5vrBaiUkR32gcnCFyVY1ednFZYunPiFjtvc&#10;KAnhVKKFNueh1DrtW/KYJmEglttHiB6z2NhoF/Ek4b7X06Iw2mPH8qHFgR5a2n9uD97CYwxPz+57&#10;KJa8YXz36W59RdHay4txfQ8q05j/YPitL9Whlk67cGCXVG9hupwbQUWYhQghzO1c1u0szGbGgK4r&#10;/X9D/QMAAP//AwBQSwECLQAUAAYACAAAACEAtoM4kv4AAADhAQAAEwAAAAAAAAAAAAAAAAAAAAAA&#10;W0NvbnRlbnRfVHlwZXNdLnhtbFBLAQItABQABgAIAAAAIQA4/SH/1gAAAJQBAAALAAAAAAAAAAAA&#10;AAAAAC8BAABfcmVscy8ucmVsc1BLAQItABQABgAIAAAAIQBOT/Mz4gIAANUFAAAOAAAAAAAAAAAA&#10;AAAAAC4CAABkcnMvZTJvRG9jLnhtbFBLAQItABQABgAIAAAAIQCLQ5713gAAAAsBAAAPAAAAAAAA&#10;AAAAAAAAADwFAABkcnMvZG93bnJldi54bWxQSwUGAAAAAAQABADzAAAARwYAAAAA&#10;" fillcolor="#009" stroked="f" strokeweight="2pt">
                <v:textbox>
                  <w:txbxContent>
                    <w:p w:rsidR="00A4114C" w:rsidRPr="009D5FC8" w:rsidRDefault="00A4114C" w:rsidP="00EB440A">
                      <w:pPr>
                        <w:jc w:val="center"/>
                        <w:rPr>
                          <w:sz w:val="20"/>
                          <w:szCs w:val="20"/>
                          <w:lang w:val="kk-KZ"/>
                        </w:rPr>
                      </w:pPr>
                      <w:r w:rsidRPr="009D5FC8">
                        <w:rPr>
                          <w:sz w:val="20"/>
                          <w:szCs w:val="20"/>
                          <w:lang w:val="kk-KZ"/>
                        </w:rPr>
                        <w:t>Анықтамалық ақпарат</w:t>
                      </w:r>
                    </w:p>
                    <w:p w:rsidR="00A4114C" w:rsidRDefault="00A4114C" w:rsidP="00EB440A">
                      <w:pPr>
                        <w:jc w:val="center"/>
                      </w:pPr>
                    </w:p>
                  </w:txbxContent>
                </v:textbox>
              </v:roundrect>
            </w:pict>
          </mc:Fallback>
        </mc:AlternateContent>
      </w:r>
      <w:r w:rsidRPr="00322246">
        <w:rPr>
          <w:noProof/>
          <w:sz w:val="28"/>
          <w:szCs w:val="28"/>
        </w:rPr>
        <mc:AlternateContent>
          <mc:Choice Requires="wps">
            <w:drawing>
              <wp:anchor distT="0" distB="0" distL="114300" distR="114300" simplePos="0" relativeHeight="251675648" behindDoc="0" locked="0" layoutInCell="1" allowOverlap="1" wp14:anchorId="11ADF3A3" wp14:editId="5968673D">
                <wp:simplePos x="0" y="0"/>
                <wp:positionH relativeFrom="column">
                  <wp:posOffset>1868805</wp:posOffset>
                </wp:positionH>
                <wp:positionV relativeFrom="paragraph">
                  <wp:posOffset>1149985</wp:posOffset>
                </wp:positionV>
                <wp:extent cx="2282190" cy="432000"/>
                <wp:effectExtent l="0" t="0" r="3810" b="6350"/>
                <wp:wrapNone/>
                <wp:docPr id="753558370" name="Скругленный прямоугольник 753558370"/>
                <wp:cNvGraphicFramePr/>
                <a:graphic xmlns:a="http://schemas.openxmlformats.org/drawingml/2006/main">
                  <a:graphicData uri="http://schemas.microsoft.com/office/word/2010/wordprocessingShape">
                    <wps:wsp>
                      <wps:cNvSpPr/>
                      <wps:spPr>
                        <a:xfrm>
                          <a:off x="0" y="0"/>
                          <a:ext cx="2282190" cy="432000"/>
                        </a:xfrm>
                        <a:prstGeom prst="roundRect">
                          <a:avLst/>
                        </a:prstGeom>
                        <a:solidFill>
                          <a:srgbClr val="0000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114C" w:rsidRPr="009D5FC8" w:rsidRDefault="00A4114C" w:rsidP="00EB440A">
                            <w:pPr>
                              <w:jc w:val="center"/>
                              <w:rPr>
                                <w:sz w:val="20"/>
                                <w:szCs w:val="20"/>
                                <w:lang w:val="kk-KZ"/>
                              </w:rPr>
                            </w:pPr>
                            <w:r>
                              <w:rPr>
                                <w:sz w:val="20"/>
                                <w:szCs w:val="20"/>
                                <w:lang w:val="kk-KZ"/>
                              </w:rPr>
                              <w:t>Зеренді көлінің төлқұжаты</w:t>
                            </w:r>
                          </w:p>
                          <w:p w:rsidR="00A4114C" w:rsidRDefault="00A4114C" w:rsidP="00EB44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DF3A3" id="Скругленный прямоугольник 753558370" o:spid="_x0000_s1162" style="position:absolute;left:0;text-align:left;margin-left:147.15pt;margin-top:90.55pt;width:179.7pt;height: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KE4gIAANUFAAAOAAAAZHJzL2Uyb0RvYy54bWysVM1uEzEQviPxDpbvdJM0aZuomypqVYRU&#10;tVVb1LPj9SYreW1jO3+ckDiCxDPwDAgJWlpeYfNGzHh/UkrFAZHDxvZ8883/7B8sc0nmwrpMq5i2&#10;t1qUCMV1kqlJTF9fHb/Yo8R5phImtRIxXQlHD4bPn+0vzEB09FTLRFgCJMoNFiamU+/NIIocn4qc&#10;uS1thAJhqm3OPFztJEosWwB7LqNOq7UTLbRNjNVcOAevR6WQDgN/mgruz9LUCU9kTME3H742fMf4&#10;jYb7bDCxzEwzXrnB/sGLnGUKjDZUR8wzMrPZH1R5xq12OvVbXOeRTtOMixADRNNuPYrmcsqMCLFA&#10;cpxp0uT+Hy0/nZ9bkiUx3e1t93p727uQJcVyKFXxubhZv1u/L74Ut8XX4q64W38ovpPiJzx+Kn4U&#10;90F0X9yuP4LwW3FDNhSQ1oVxA2C/NOe2ujk4Yo6Wqc3xH6Iny1CKVVMKsfSEw2Ons9dp98EXDrLu&#10;NpQ61CraaBvr/Euhc4KHmFo9U8kF1DuUgc1PnAezgK9xaNFpmSXHmZThYifjQ2nJnGFvwK/fx3YA&#10;ld9gUiFYaVQrxfgSYXhlQOHkV1IgTqoLkUI+MYTgSehk0dhhnAvl26VoyhJRmu+h/do69j5qBF8C&#10;ITKnYL/hrghqZElSc5deVnhUFWEQGuXW3xwrlRuNYFkr3yjnmdL2KQIJUVWWS3ydpDI1mCW/HC9D&#10;r+30EIpPY52soAGtLifTGX6cQT1PmPPnzMIoQgvAevFn8EmlXsRUVydKptq+feod8TAhIKVkAaMd&#10;U/dmxqygRL5SMDv9dreLuyBcur3dDlzsQ8n4oUTN8kMNHdKGRWZ4OCLey/qYWp1fwxYaoVUQMcXB&#10;dky5t/Xl0JcrB/YYF6NRgMH8G+ZP1KXhSI6Jxla9Wl4za6qm9jAOp7peA2zwqK1LLGoqPZp5nWah&#10;5zd5rUoAuyP0UrXncDk9vAfUZhsPfwEAAP//AwBQSwMEFAAGAAgAAAAhABbl+lHfAAAACwEAAA8A&#10;AABkcnMvZG93bnJldi54bWxMj0FLw0AQhe+C/2EZwYvYTdraNrGbUsR6FKyC12l2TILZ2bC7baO/&#10;3vGkx+F7vPfNejO6Xp0oxM6zgXySgSKuve24MfD2urtdgYoJ2WLvmQx8UYRNdXmxxtL6M7/QaZ8a&#10;JSUcSzTQpjSUWse6JYdx4gdiYR8+OExyhkbbgGcpd72eZtlCO+xYFloc6KGl+nN/dAYeg396tt9D&#10;VvCO8d3F5faGgjHXV+P2HlSiMf2F4Vdf1KESp4M/so2qNzAt5jOJCljlOShJLO5mS1AHQfMiB12t&#10;9f8fqh8AAAD//wMAUEsBAi0AFAAGAAgAAAAhALaDOJL+AAAA4QEAABMAAAAAAAAAAAAAAAAAAAAA&#10;AFtDb250ZW50X1R5cGVzXS54bWxQSwECLQAUAAYACAAAACEAOP0h/9YAAACUAQAACwAAAAAAAAAA&#10;AAAAAAAvAQAAX3JlbHMvLnJlbHNQSwECLQAUAAYACAAAACEAMcwShOICAADVBQAADgAAAAAAAAAA&#10;AAAAAAAuAgAAZHJzL2Uyb0RvYy54bWxQSwECLQAUAAYACAAAACEAFuX6Ud8AAAALAQAADwAAAAAA&#10;AAAAAAAAAAA8BQAAZHJzL2Rvd25yZXYueG1sUEsFBgAAAAAEAAQA8wAAAEgGAAAAAA==&#10;" fillcolor="#009" stroked="f" strokeweight="2pt">
                <v:textbox>
                  <w:txbxContent>
                    <w:p w:rsidR="00A4114C" w:rsidRPr="009D5FC8" w:rsidRDefault="00A4114C" w:rsidP="00EB440A">
                      <w:pPr>
                        <w:jc w:val="center"/>
                        <w:rPr>
                          <w:sz w:val="20"/>
                          <w:szCs w:val="20"/>
                          <w:lang w:val="kk-KZ"/>
                        </w:rPr>
                      </w:pPr>
                      <w:r>
                        <w:rPr>
                          <w:sz w:val="20"/>
                          <w:szCs w:val="20"/>
                          <w:lang w:val="kk-KZ"/>
                        </w:rPr>
                        <w:t>Зеренді көлінің төлқұжаты</w:t>
                      </w:r>
                    </w:p>
                    <w:p w:rsidR="00A4114C" w:rsidRDefault="00A4114C" w:rsidP="00EB440A">
                      <w:pPr>
                        <w:jc w:val="center"/>
                      </w:pPr>
                    </w:p>
                  </w:txbxContent>
                </v:textbox>
              </v:roundrect>
            </w:pict>
          </mc:Fallback>
        </mc:AlternateContent>
      </w:r>
      <w:r w:rsidRPr="00322246">
        <w:rPr>
          <w:noProof/>
          <w:sz w:val="28"/>
          <w:szCs w:val="28"/>
        </w:rPr>
        <mc:AlternateContent>
          <mc:Choice Requires="wps">
            <w:drawing>
              <wp:anchor distT="0" distB="0" distL="114300" distR="114300" simplePos="0" relativeHeight="251673600" behindDoc="0" locked="0" layoutInCell="1" allowOverlap="1" wp14:anchorId="154D83C0" wp14:editId="59C42880">
                <wp:simplePos x="0" y="0"/>
                <wp:positionH relativeFrom="column">
                  <wp:posOffset>1863090</wp:posOffset>
                </wp:positionH>
                <wp:positionV relativeFrom="paragraph">
                  <wp:posOffset>611505</wp:posOffset>
                </wp:positionV>
                <wp:extent cx="2282190" cy="432000"/>
                <wp:effectExtent l="0" t="0" r="3810" b="6350"/>
                <wp:wrapNone/>
                <wp:docPr id="753558369" name="Скругленный прямоугольник 753558369"/>
                <wp:cNvGraphicFramePr/>
                <a:graphic xmlns:a="http://schemas.openxmlformats.org/drawingml/2006/main">
                  <a:graphicData uri="http://schemas.microsoft.com/office/word/2010/wordprocessingShape">
                    <wps:wsp>
                      <wps:cNvSpPr/>
                      <wps:spPr>
                        <a:xfrm>
                          <a:off x="0" y="0"/>
                          <a:ext cx="2282190" cy="432000"/>
                        </a:xfrm>
                        <a:prstGeom prst="roundRect">
                          <a:avLst/>
                        </a:prstGeom>
                        <a:solidFill>
                          <a:srgbClr val="0000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114C" w:rsidRPr="009D5FC8" w:rsidRDefault="00A4114C" w:rsidP="00EB440A">
                            <w:pPr>
                              <w:jc w:val="center"/>
                              <w:rPr>
                                <w:sz w:val="20"/>
                                <w:szCs w:val="20"/>
                                <w:lang w:val="kk-KZ"/>
                              </w:rPr>
                            </w:pPr>
                            <w:r w:rsidRPr="009D5FC8">
                              <w:rPr>
                                <w:sz w:val="20"/>
                                <w:szCs w:val="20"/>
                                <w:lang w:val="kk-KZ"/>
                              </w:rPr>
                              <w:t>Нормативтік-құқықтық база</w:t>
                            </w:r>
                          </w:p>
                          <w:p w:rsidR="00A4114C" w:rsidRDefault="00A4114C" w:rsidP="00EB44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D83C0" id="Скругленный прямоугольник 753558369" o:spid="_x0000_s1163" style="position:absolute;left:0;text-align:left;margin-left:146.7pt;margin-top:48.15pt;width:179.7pt;height: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RxW4wIAANUFAAAOAAAAZHJzL2Uyb0RvYy54bWysVM1uEzEQviPxDpbvdJM0SZuomypqVYRU&#10;tVVb1LPj9SYreW1jOz/lhMQRJJ6BZ0BI0NLyCps3Ysb7k1IqDogcNh7PN994fvf2V7kkC2FdplVM&#10;21stSoTiOsnUNKavL49e7FLiPFMJk1qJmF4LR/dHz5/tLc1QdPRMy0RYAiTKDZcmpjPvzTCKHJ+J&#10;nLktbYQCZaptzjyIdholli2BPZdRp9XqR0ttE2M1F87B7WGppKPAn6aC+9M0dcITGVN4mw9fG74T&#10;/EajPTacWmZmGa+ewf7hFTnLFDhtqA6ZZ2Rusz+o8oxb7XTqt7jOI52mGRchBoim3XoUzcWMGRFi&#10;geQ406TJ/T9afrI4syRLYrrT2+71drf7A0oUy6FUxefiZv1u/b74UtwWX4u74m79ofhOip9w+an4&#10;UdwH1X1xu/4Iym/FDdlQQFqXxg2B/cKc2UpycMQcrVKb4z9ET1ahFNdNKcTKEw6Xnc5upz2AinHQ&#10;dbeh1KFW0cbaWOdfCp0TPMTU6rlKzqHeoQxscew8uAV8jUOPTsssOcqkDIKdTg6kJQuGvQG/wQDb&#10;AUx+g0mFYKXRrFTjTYThlQGFk7+WAnFSnYsU8okhhJeEThaNH8a5UL5dqmYsEaX7HvqvvWPvo0V4&#10;SyBE5hT8N9wVQY0sSWru8pUVHk1FGITGuPW3h5XGjUXwrJVvjPNMafsUgYSoKs8lvk5SmRrMkl9N&#10;VqHX+n2E4tVEJ9fQgFaXk+kMP8qgnsfM+TNmYRShBWC9+FP4pFIvY6qrEyUzbd8+dY94mBDQUrKE&#10;0Y6pezNnVlAiXymYnUG728VdEIRub6cDgn2omTzUqHl+oKFD2rDIDA9HxHtZH1Or8yvYQmP0Ciqm&#10;OPiOKfe2Fg58uXJgj3ExHgcYzL9h/lhdGI7kmGhs1cvVFbOmamoP43Ci6zXAho/ausSipdLjuddp&#10;Fnp+k9eqBLA7Qi9Vew6X00M5oDbbePQLAAD//wMAUEsDBBQABgAIAAAAIQDIxADF3gAAAAoBAAAP&#10;AAAAZHJzL2Rvd25yZXYueG1sTI/BTsMwEETvlfgHa5G4IOqQtIGEOFWFKMdKLUhc3XhJIuJ1ZLtt&#10;4OtZTvS42qeZN9VqsoM4oQ+9IwX38wQEUuNMT62C97fN3SOIEDUZPThCBd8YYFVfzSpdGnemHZ72&#10;sRUcQqHUCroYx1LK0HRodZi7EYl/n85bHfn0rTRenzncDjJNklxa3RM3dHrE5w6br/3RKnjx7nVr&#10;fsakoA3pDxse1rfolbq5ntZPICJO8R+GP31Wh5qdDu5IJohBQVpkC0YVFHkGgoF8mfKWA5P5IgNZ&#10;V/JyQv0LAAD//wMAUEsBAi0AFAAGAAgAAAAhALaDOJL+AAAA4QEAABMAAAAAAAAAAAAAAAAAAAAA&#10;AFtDb250ZW50X1R5cGVzXS54bWxQSwECLQAUAAYACAAAACEAOP0h/9YAAACUAQAACwAAAAAAAAAA&#10;AAAAAAAvAQAAX3JlbHMvLnJlbHNQSwECLQAUAAYACAAAACEAB7UcVuMCAADVBQAADgAAAAAAAAAA&#10;AAAAAAAuAgAAZHJzL2Uyb0RvYy54bWxQSwECLQAUAAYACAAAACEAyMQAxd4AAAAKAQAADwAAAAAA&#10;AAAAAAAAAAA9BQAAZHJzL2Rvd25yZXYueG1sUEsFBgAAAAAEAAQA8wAAAEgGAAAAAA==&#10;" fillcolor="#009" stroked="f" strokeweight="2pt">
                <v:textbox>
                  <w:txbxContent>
                    <w:p w:rsidR="00A4114C" w:rsidRPr="009D5FC8" w:rsidRDefault="00A4114C" w:rsidP="00EB440A">
                      <w:pPr>
                        <w:jc w:val="center"/>
                        <w:rPr>
                          <w:sz w:val="20"/>
                          <w:szCs w:val="20"/>
                          <w:lang w:val="kk-KZ"/>
                        </w:rPr>
                      </w:pPr>
                      <w:r w:rsidRPr="009D5FC8">
                        <w:rPr>
                          <w:sz w:val="20"/>
                          <w:szCs w:val="20"/>
                          <w:lang w:val="kk-KZ"/>
                        </w:rPr>
                        <w:t>Нормативтік-құқықтық база</w:t>
                      </w:r>
                    </w:p>
                    <w:p w:rsidR="00A4114C" w:rsidRDefault="00A4114C" w:rsidP="00EB440A">
                      <w:pPr>
                        <w:jc w:val="center"/>
                      </w:pPr>
                    </w:p>
                  </w:txbxContent>
                </v:textbox>
              </v:roundrect>
            </w:pict>
          </mc:Fallback>
        </mc:AlternateContent>
      </w:r>
      <w:r w:rsidRPr="00322246">
        <w:rPr>
          <w:noProof/>
          <w:sz w:val="28"/>
          <w:szCs w:val="28"/>
        </w:rPr>
        <mc:AlternateContent>
          <mc:Choice Requires="wps">
            <w:drawing>
              <wp:anchor distT="0" distB="0" distL="114300" distR="114300" simplePos="0" relativeHeight="251669504" behindDoc="0" locked="0" layoutInCell="1" allowOverlap="1" wp14:anchorId="5552A8D7" wp14:editId="5F2420FC">
                <wp:simplePos x="0" y="0"/>
                <wp:positionH relativeFrom="column">
                  <wp:posOffset>497653</wp:posOffset>
                </wp:positionH>
                <wp:positionV relativeFrom="paragraph">
                  <wp:posOffset>39407</wp:posOffset>
                </wp:positionV>
                <wp:extent cx="5082988" cy="179705"/>
                <wp:effectExtent l="0" t="0" r="3810" b="0"/>
                <wp:wrapNone/>
                <wp:docPr id="753558364" name="Прямоугольник 753558364"/>
                <wp:cNvGraphicFramePr/>
                <a:graphic xmlns:a="http://schemas.openxmlformats.org/drawingml/2006/main">
                  <a:graphicData uri="http://schemas.microsoft.com/office/word/2010/wordprocessingShape">
                    <wps:wsp>
                      <wps:cNvSpPr/>
                      <wps:spPr>
                        <a:xfrm>
                          <a:off x="0" y="0"/>
                          <a:ext cx="5082988" cy="1797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114C" w:rsidRPr="00741DEA" w:rsidRDefault="00A4114C" w:rsidP="00EB440A">
                            <w:pPr>
                              <w:rPr>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2A8D7" id="Прямоугольник 753558364" o:spid="_x0000_s1164" style="position:absolute;left:0;text-align:left;margin-left:39.2pt;margin-top:3.1pt;width:400.25pt;height:1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4sB2AIAANwFAAAOAAAAZHJzL2Uyb0RvYy54bWysVEtu2zAQ3RfoHQjuG8mOFTtG5MBIkKJA&#10;mgRNiqxpirIFUCRL0pbcVYFuC/QIPUQ3RT85g3yjDklZTtKgi6Ibab5vPpyZo+O65GjFtCmkSHFv&#10;L8aICSqzQsxT/Pbm7MUII2OJyAiXgqV4zQw+njx/dlSpMevLheQZ0whAhBlXKsULa9U4igxdsJKY&#10;PamYAGUudUkssHoeZZpUgF7yqB/HB1Eldaa0pMwYkJ4GJZ54/Dxn1F7muWEW8RRDbtZ/tf/O3Dea&#10;HJHxXBO1KGibBvmHLEpSCAjaQZ0SS9BSF39AlQXV0sjc7lFZRjLPC8p8DVBNL35UzfWCKOZrgeYY&#10;1bXJ/D9YerG60qjIUjxM9pNktH8wwEiQEp6q+bL5sPnc/GzuNh+br81d82PzqfnVfGu+o50t9K9S&#10;Zgww1+pKt5wB0jWjznXp/lAmqn3P113PWW0RBWESj/qHI5gSCrre8HAYJ+5Rop230sa+ZLJEjkix&#10;hjf1rSarc2OD6dbEBTOSF9lZwbln3ByxE67RisAEzOY978qX5WuZBdkoiWM/BxDSj50z9wk8QOLC&#10;4QnpkENQJ4lc8aFcT9k1Z86Oizcsh7ZCgX0fsUMOQQmlTNiQjFmQjAWxS+XpXDygQ84hfofdAjws&#10;cosdsmztnSvz+9A5x39LLDh3Hj6yFLZzLgsh9VMAHKpqIwf7bZNCa1yXbD2r/cgdDJ2pE81ktoY5&#10;1DIsqFH0rIDXPifGXhENGwm7C1fGXsIn57JKsWwpjBZSv39K7uxhUUCLUQUbnmLzbkk0w4i/ErBC&#10;h73BwJ0EzwySYR8YfV8zu68Ry/JEwgj14J4p6klnb/mWzLUsb+EYTV1UUBFBIXaKqdVb5sSGywPn&#10;jLLp1JvBGVDEnotrRR24a7Sb5pv6lmjVjryFZbmQ22tAxo8mP9g6TyGnSyvzwq/Frq/tE8AJ8XPd&#10;njt3o+7z3mp3lCe/AQAA//8DAFBLAwQUAAYACAAAACEAdLr7Yd8AAAAHAQAADwAAAGRycy9kb3du&#10;cmV2LnhtbEyOTU/CQBRF9yb+h8kzcSdTEMtYOyXEBFYmYoUYd4/Oo22cj6Yz0Mqvd1zp8ubenHvy&#10;5Wg0O1PvW2clTCcJMLKVU62tJeze13cCmA9oFWpnScI3eVgW11c5ZsoN9o3OZahZhFifoYQmhC7j&#10;3FcNGfQT15GN3dH1BkOMfc1Vj0OEG81nSZJyg62NDw129NxQ9VWejIQjXrardkOXz/TjdTMdSr1/&#10;EWspb2/G1ROwQGP4G8OvflSHIjod3Mkqz7SEhZjHpYR0BizWYiEegR0k3M8fgBc5/+9f/AAAAP//&#10;AwBQSwECLQAUAAYACAAAACEAtoM4kv4AAADhAQAAEwAAAAAAAAAAAAAAAAAAAAAAW0NvbnRlbnRf&#10;VHlwZXNdLnhtbFBLAQItABQABgAIAAAAIQA4/SH/1gAAAJQBAAALAAAAAAAAAAAAAAAAAC8BAABf&#10;cmVscy8ucmVsc1BLAQItABQABgAIAAAAIQAEJ4sB2AIAANwFAAAOAAAAAAAAAAAAAAAAAC4CAABk&#10;cnMvZTJvRG9jLnhtbFBLAQItABQABgAIAAAAIQB0uvth3wAAAAcBAAAPAAAAAAAAAAAAAAAAADIF&#10;AABkcnMvZG93bnJldi54bWxQSwUGAAAAAAQABADzAAAAPgYAAAAA&#10;" fillcolor="#d8d8d8 [2732]" stroked="f" strokeweight="2pt">
                <v:textbox>
                  <w:txbxContent>
                    <w:p w:rsidR="00A4114C" w:rsidRPr="00741DEA" w:rsidRDefault="00A4114C" w:rsidP="00EB440A">
                      <w:pPr>
                        <w:rPr>
                          <w:color w:val="000000" w:themeColor="text1"/>
                          <w:sz w:val="16"/>
                          <w:szCs w:val="16"/>
                        </w:rPr>
                      </w:pPr>
                    </w:p>
                  </w:txbxContent>
                </v:textbox>
              </v:rect>
            </w:pict>
          </mc:Fallback>
        </mc:AlternateContent>
      </w:r>
      <w:r w:rsidRPr="00322246">
        <w:rPr>
          <w:noProof/>
          <w:sz w:val="28"/>
          <w:szCs w:val="28"/>
        </w:rPr>
        <mc:AlternateContent>
          <mc:Choice Requires="wps">
            <w:drawing>
              <wp:anchor distT="45720" distB="45720" distL="114300" distR="114300" simplePos="0" relativeHeight="251671552" behindDoc="0" locked="0" layoutInCell="1" allowOverlap="1" wp14:anchorId="08125E6F" wp14:editId="43BD779B">
                <wp:simplePos x="0" y="0"/>
                <wp:positionH relativeFrom="column">
                  <wp:posOffset>497619</wp:posOffset>
                </wp:positionH>
                <wp:positionV relativeFrom="paragraph">
                  <wp:posOffset>24130</wp:posOffset>
                </wp:positionV>
                <wp:extent cx="1016000" cy="215900"/>
                <wp:effectExtent l="0" t="0" r="0" b="0"/>
                <wp:wrapNone/>
                <wp:docPr id="753558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215900"/>
                        </a:xfrm>
                        <a:prstGeom prst="rect">
                          <a:avLst/>
                        </a:prstGeom>
                        <a:noFill/>
                        <a:ln w="9525">
                          <a:noFill/>
                          <a:miter lim="800000"/>
                          <a:headEnd/>
                          <a:tailEnd/>
                        </a:ln>
                      </wps:spPr>
                      <wps:txbx>
                        <w:txbxContent>
                          <w:p w:rsidR="00A4114C" w:rsidRPr="00820970" w:rsidRDefault="00A4114C" w:rsidP="00EB440A">
                            <w:pPr>
                              <w:rPr>
                                <w:b/>
                                <w:color w:val="000099"/>
                                <w:sz w:val="14"/>
                                <w:szCs w:val="14"/>
                              </w:rPr>
                            </w:pPr>
                            <w:r w:rsidRPr="00820970">
                              <w:rPr>
                                <w:b/>
                                <w:color w:val="000099"/>
                                <w:sz w:val="14"/>
                                <w:szCs w:val="14"/>
                              </w:rPr>
                              <w:t>Көлдің төлқұжаты</w:t>
                            </w:r>
                          </w:p>
                          <w:p w:rsidR="00A4114C" w:rsidRPr="00741DEA" w:rsidRDefault="00A4114C" w:rsidP="00EB440A">
                            <w:pPr>
                              <w:rPr>
                                <w:b/>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25E6F" id="Надпись 2" o:spid="_x0000_s1165" type="#_x0000_t202" style="position:absolute;left:0;text-align:left;margin-left:39.2pt;margin-top:1.9pt;width:80pt;height:17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AnKgIAAAgEAAAOAAAAZHJzL2Uyb0RvYy54bWysU0uOEzEQ3SNxB8t70p9J59NKZzTMMAhp&#10;+EgDB3Dc7rSFf9hOusNu9lyBO7BgwY4rZG5E2Z2ECHaIjVXlcr2q96q8uOylQFtmHdeqwtkoxYgp&#10;qmuu1hX+8P722Qwj54mqidCKVXjHHL5cPn2y6EzJct1qUTOLAES5sjMVbr03ZZI42jJJ3EgbpiDY&#10;aCuJB9euk9qSDtClSPI0nSSdtrWxmjLn4PZmCOJlxG8aRv3bpnHMI1Fh6M3H08ZzFc5kuSDl2hLT&#10;cnpog/xDF5JwBUVPUDfEE7Sx/C8oyanVTjd+RLVMdNNwyiIHYJOlf7C5b4lhkQuI48xJJvf/YOmb&#10;7TuLeF3haXFRFLOLyRQjRSSMav91/23/ff9z/+Px4fELyoNWnXElpNwbSPL9c93DzCNvZ+40/eiQ&#10;0tctUWt2Za3uWkZq6DULmclZ6oDjAsiqe61rKEY2XkegvrEyCAnSIECHme1Oc2K9RzSUTLNJmkKI&#10;QizPijnYoQQpj9nGOv+SaYmCUWELexDRyfbO+eHp8UkopvQtFwLuSSkU6io8L/IiJpxFJPewqoLL&#10;Cs+g+lCTlIHkC1XHZE+4GGzoRagD60B0oOz7VR/FnsyOaq50vQMdrB5WE74SGK22nzHqYC0r7D5t&#10;iGUYiVcKtJxn43HY4+iMi2kOjj2PrM4jRFGAqrDHaDCvfdz9gfMVaN7wKEcYztDJoWdYtyjo4WuE&#10;fT7346vfH3j5CwAA//8DAFBLAwQUAAYACAAAACEA6Cc089oAAAAHAQAADwAAAGRycy9kb3ducmV2&#10;LnhtbEyPy07DMBBF90j8gzVI7KhNW2gImVQIxBbU8pDYufE0iYjHUew24e+ZrmB5dK/unCnWk+/U&#10;kYbYBka4nhlQxFVwLdcI72/PVxmomCw72wUmhB+KsC7PzwqbuzDyho7bVCsZ4ZhbhCalPtc6Vg15&#10;G2ehJ5ZsHwZvk+BQazfYUcZ9p+fG3GpvW5YLje3psaHqe3vwCB8v+6/PpXmtn/xNP4bJaPZ3GvHy&#10;Ynq4B5VoSn9lOOmLOpTitAsHdlF1CKtsKU2EhTwg8Xxx4p3wKgNdFvq/f/kLAAD//wMAUEsBAi0A&#10;FAAGAAgAAAAhALaDOJL+AAAA4QEAABMAAAAAAAAAAAAAAAAAAAAAAFtDb250ZW50X1R5cGVzXS54&#10;bWxQSwECLQAUAAYACAAAACEAOP0h/9YAAACUAQAACwAAAAAAAAAAAAAAAAAvAQAAX3JlbHMvLnJl&#10;bHNQSwECLQAUAAYACAAAACEAbpSQJyoCAAAIBAAADgAAAAAAAAAAAAAAAAAuAgAAZHJzL2Uyb0Rv&#10;Yy54bWxQSwECLQAUAAYACAAAACEA6Cc089oAAAAHAQAADwAAAAAAAAAAAAAAAACEBAAAZHJzL2Rv&#10;d25yZXYueG1sUEsFBgAAAAAEAAQA8wAAAIsFAAAAAA==&#10;" filled="f" stroked="f">
                <v:textbox>
                  <w:txbxContent>
                    <w:p w:rsidR="00A4114C" w:rsidRPr="00820970" w:rsidRDefault="00A4114C" w:rsidP="00EB440A">
                      <w:pPr>
                        <w:rPr>
                          <w:b/>
                          <w:color w:val="000099"/>
                          <w:sz w:val="14"/>
                          <w:szCs w:val="14"/>
                        </w:rPr>
                      </w:pPr>
                      <w:r w:rsidRPr="00820970">
                        <w:rPr>
                          <w:b/>
                          <w:color w:val="000099"/>
                          <w:sz w:val="14"/>
                          <w:szCs w:val="14"/>
                        </w:rPr>
                        <w:t>Көлдің төлқұжаты</w:t>
                      </w:r>
                    </w:p>
                    <w:p w:rsidR="00A4114C" w:rsidRPr="00741DEA" w:rsidRDefault="00A4114C" w:rsidP="00EB440A">
                      <w:pPr>
                        <w:rPr>
                          <w:b/>
                          <w:sz w:val="14"/>
                          <w:szCs w:val="14"/>
                        </w:rPr>
                      </w:pPr>
                    </w:p>
                  </w:txbxContent>
                </v:textbox>
              </v:shape>
            </w:pict>
          </mc:Fallback>
        </mc:AlternateContent>
      </w:r>
      <w:r w:rsidRPr="00322246">
        <w:rPr>
          <w:noProof/>
          <w:sz w:val="28"/>
          <w:szCs w:val="28"/>
        </w:rPr>
        <w:drawing>
          <wp:inline distT="0" distB="0" distL="0" distR="0" wp14:anchorId="56A24063" wp14:editId="298CEFF5">
            <wp:extent cx="5176157" cy="2363052"/>
            <wp:effectExtent l="0" t="0" r="5715"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44786" cy="2394383"/>
                    </a:xfrm>
                    <a:prstGeom prst="rect">
                      <a:avLst/>
                    </a:prstGeom>
                  </pic:spPr>
                </pic:pic>
              </a:graphicData>
            </a:graphic>
          </wp:inline>
        </w:drawing>
      </w:r>
    </w:p>
    <w:p w:rsidR="00EB440A" w:rsidRPr="00322246" w:rsidRDefault="00EB440A" w:rsidP="0012221A">
      <w:pPr>
        <w:jc w:val="center"/>
        <w:rPr>
          <w:sz w:val="16"/>
          <w:szCs w:val="16"/>
          <w:lang w:val="kk-KZ"/>
        </w:rPr>
      </w:pPr>
    </w:p>
    <w:p w:rsidR="00EB440A" w:rsidRDefault="00EB440A" w:rsidP="0012221A">
      <w:pPr>
        <w:jc w:val="center"/>
        <w:rPr>
          <w:sz w:val="28"/>
          <w:szCs w:val="28"/>
          <w:lang w:val="kk-KZ"/>
        </w:rPr>
      </w:pPr>
    </w:p>
    <w:p w:rsidR="00EB440A" w:rsidRDefault="00EB440A" w:rsidP="0012221A">
      <w:pPr>
        <w:jc w:val="center"/>
        <w:rPr>
          <w:sz w:val="28"/>
          <w:szCs w:val="28"/>
          <w:lang w:val="kk-KZ"/>
        </w:rPr>
      </w:pPr>
      <w:r w:rsidRPr="00322246">
        <w:rPr>
          <w:sz w:val="28"/>
          <w:szCs w:val="28"/>
          <w:lang w:val="kk-KZ"/>
        </w:rPr>
        <w:t>Сурет 4.16 – Су объектісі төлқұжатының пайдаланушы интерфейсі</w:t>
      </w:r>
    </w:p>
    <w:p w:rsidR="00EB440A" w:rsidRPr="00322246" w:rsidRDefault="00EB440A" w:rsidP="0012221A">
      <w:pPr>
        <w:jc w:val="center"/>
        <w:rPr>
          <w:sz w:val="28"/>
          <w:szCs w:val="28"/>
          <w:lang w:val="kk-KZ"/>
        </w:rPr>
      </w:pPr>
    </w:p>
    <w:p w:rsidR="00EB440A" w:rsidRPr="00322246" w:rsidRDefault="00EB440A" w:rsidP="0012221A">
      <w:pPr>
        <w:ind w:firstLine="709"/>
        <w:jc w:val="both"/>
        <w:rPr>
          <w:sz w:val="28"/>
          <w:szCs w:val="28"/>
          <w:lang w:val="kk-KZ"/>
        </w:rPr>
      </w:pPr>
      <w:r w:rsidRPr="00322246">
        <w:rPr>
          <w:sz w:val="28"/>
          <w:szCs w:val="28"/>
          <w:lang w:val="kk-KZ"/>
        </w:rPr>
        <w:t>Су объектісінің төлқұжаты интерактивті нұсқада жеке сайт немесе портал ретінде жүзеге асырылады, оның шегінде сұраныс бойынша қажетті ақпаратты іздеуге болады.</w:t>
      </w:r>
    </w:p>
    <w:p w:rsidR="00EB440A" w:rsidRPr="00322246" w:rsidRDefault="00EB440A" w:rsidP="0012221A">
      <w:pPr>
        <w:ind w:firstLine="709"/>
        <w:jc w:val="both"/>
        <w:rPr>
          <w:sz w:val="28"/>
          <w:szCs w:val="28"/>
          <w:lang w:val="kk-KZ"/>
        </w:rPr>
      </w:pPr>
      <w:r w:rsidRPr="00322246">
        <w:rPr>
          <w:sz w:val="28"/>
          <w:szCs w:val="28"/>
          <w:lang w:val="kk-KZ"/>
        </w:rPr>
        <w:t>Зеренді көлінің интерактивті төлқұжатының ақпараттық-аналитикалық жүйесі:</w:t>
      </w:r>
    </w:p>
    <w:p w:rsidR="00EB440A" w:rsidRPr="00322246" w:rsidRDefault="00EB440A" w:rsidP="0012221A">
      <w:pPr>
        <w:ind w:firstLine="709"/>
        <w:jc w:val="both"/>
        <w:rPr>
          <w:sz w:val="28"/>
          <w:szCs w:val="28"/>
          <w:lang w:val="kk-KZ"/>
        </w:rPr>
      </w:pPr>
      <w:r w:rsidRPr="00322246">
        <w:rPr>
          <w:sz w:val="28"/>
          <w:szCs w:val="28"/>
          <w:lang w:val="kk-KZ"/>
        </w:rPr>
        <w:t>– бастапқы кестелер, модельдер, лингвистикалық-алгоритмдік және техникалық құралдар жиынтығынан тұратын жүйе;</w:t>
      </w:r>
    </w:p>
    <w:p w:rsidR="00EB440A" w:rsidRPr="00322246" w:rsidRDefault="00EB440A" w:rsidP="00EB440A">
      <w:pPr>
        <w:ind w:firstLine="709"/>
        <w:jc w:val="both"/>
        <w:rPr>
          <w:sz w:val="28"/>
          <w:szCs w:val="28"/>
          <w:lang w:val="kk-KZ"/>
        </w:rPr>
      </w:pPr>
      <w:r w:rsidRPr="00322246">
        <w:rPr>
          <w:sz w:val="28"/>
          <w:szCs w:val="28"/>
          <w:lang w:val="kk-KZ"/>
        </w:rPr>
        <w:t>– ақпараттық-іздестіру тілі және іздеудің тиісті қағидалары негізінде ақпарат көздерінің (индекстің) сипаттамасымен арнайы базада қажетті деректерді іздеу және іріктеу функциясын жүзеге асыру;</w:t>
      </w:r>
    </w:p>
    <w:p w:rsidR="00EB440A" w:rsidRPr="00322246" w:rsidRDefault="00EB440A" w:rsidP="00EB440A">
      <w:pPr>
        <w:ind w:firstLine="709"/>
        <w:jc w:val="both"/>
        <w:rPr>
          <w:sz w:val="28"/>
          <w:szCs w:val="28"/>
          <w:lang w:val="kk-KZ"/>
        </w:rPr>
      </w:pPr>
      <w:r w:rsidRPr="00322246">
        <w:rPr>
          <w:sz w:val="28"/>
          <w:szCs w:val="28"/>
          <w:lang w:val="kk-KZ"/>
        </w:rPr>
        <w:t>– үлкен көлемдегі ақпаратты сақтау, қажетті ақпаратты жылдам іздеу, сақталған ақпаратты қосу, жою және өзгерту, ақпаратты адамға ыңғайлы түрде шығару функциясын орындау.</w:t>
      </w:r>
    </w:p>
    <w:p w:rsidR="00EB440A" w:rsidRPr="00322246" w:rsidRDefault="00EB440A" w:rsidP="00EB440A">
      <w:pPr>
        <w:ind w:firstLine="709"/>
        <w:jc w:val="both"/>
        <w:rPr>
          <w:sz w:val="28"/>
          <w:szCs w:val="28"/>
          <w:lang w:val="kk-KZ"/>
        </w:rPr>
      </w:pPr>
      <w:r w:rsidRPr="00322246">
        <w:rPr>
          <w:sz w:val="28"/>
          <w:szCs w:val="28"/>
          <w:lang w:val="kk-KZ"/>
        </w:rPr>
        <w:t>– веб-интерфейсі бар бағдарламалық-аппараттық кешен, ол сайт бойынша және жалпы Интернет желісі бойынша ақпарат іздеуге мүмкіндік береді.</w:t>
      </w:r>
    </w:p>
    <w:p w:rsidR="00EB440A" w:rsidRPr="00171E32" w:rsidRDefault="00EB440A" w:rsidP="00EB440A">
      <w:pPr>
        <w:ind w:firstLine="709"/>
        <w:jc w:val="both"/>
        <w:rPr>
          <w:rStyle w:val="rynqvb"/>
          <w:sz w:val="28"/>
          <w:szCs w:val="28"/>
          <w:lang w:val="kk-KZ"/>
        </w:rPr>
      </w:pPr>
      <w:r w:rsidRPr="00322246">
        <w:rPr>
          <w:sz w:val="28"/>
          <w:szCs w:val="28"/>
          <w:lang w:val="kk-KZ"/>
        </w:rPr>
        <w:t xml:space="preserve">Биоценоз негізінде су экожүйесі мониторингінің ақпараттық-талдамалық жүйесін бағдарламалық іске асыруда нәтижелерді жинау және өңдеу кезінде қалыптастырылатын MS Excel кестелері бағдарлама нәтижелерін өңдеу қойындысында орналасқан арнайы түйменің көмегімен су объектісі төлқұжаты порталының веб-ортасына экспортталады. Оларды бағдарлама мұрағатынан әдеттегі жүктеу және сайттың мәліметтер базасына тасымалдау, содан кейін ақпаратты тиісті кестелерге бөлу немесе байланысты кестелер құру арқылы беруге болады. </w:t>
      </w:r>
      <w:r w:rsidRPr="00322246">
        <w:rPr>
          <w:rStyle w:val="rynqvb"/>
          <w:sz w:val="28"/>
          <w:szCs w:val="28"/>
          <w:lang w:val="kk-KZ"/>
        </w:rPr>
        <w:t xml:space="preserve">Төлқұжаттың пайдаланушы интерфейсі қажетті ресурстар мен кестелерге гиперсілтемелер арқылы, сондай-ақ пайдаланушының сұранысы бойынша қажетті ақпаратты іздеуді жүзеге асыру арқылы жүзеге асырылады. Мұнда анықтаушы мән сұрау салу тәсілі екенін атап өткен жөн. Сұрау іздеу үшін бастапқы ақпарат болып табылады. Іздеу сұрауының </w:t>
      </w:r>
      <w:r w:rsidRPr="00171E32">
        <w:rPr>
          <w:rStyle w:val="rynqvb"/>
          <w:sz w:val="28"/>
          <w:szCs w:val="28"/>
          <w:lang w:val="kk-KZ"/>
        </w:rPr>
        <w:t>пішімі іздеу жолағының құрылғысына да, іздеу ақпаратының түріне де байланысты</w:t>
      </w:r>
      <w:r w:rsidR="0070394C">
        <w:rPr>
          <w:rStyle w:val="rynqvb"/>
          <w:sz w:val="28"/>
          <w:szCs w:val="28"/>
          <w:lang w:val="kk-KZ"/>
        </w:rPr>
        <w:t xml:space="preserve"> </w:t>
      </w:r>
      <w:r w:rsidR="0070394C" w:rsidRPr="0070394C">
        <w:rPr>
          <w:sz w:val="28"/>
          <w:szCs w:val="28"/>
          <w:lang w:val="kk-KZ"/>
        </w:rPr>
        <w:t>[112]</w:t>
      </w:r>
      <w:r w:rsidRPr="0070394C">
        <w:rPr>
          <w:rStyle w:val="rynqvb"/>
          <w:sz w:val="28"/>
          <w:szCs w:val="28"/>
          <w:lang w:val="kk-KZ"/>
        </w:rPr>
        <w:t>.</w:t>
      </w:r>
    </w:p>
    <w:p w:rsidR="00EB440A" w:rsidRPr="00171E32" w:rsidRDefault="00EB440A" w:rsidP="00EB440A">
      <w:pPr>
        <w:ind w:firstLine="709"/>
        <w:jc w:val="both"/>
        <w:rPr>
          <w:sz w:val="28"/>
          <w:szCs w:val="28"/>
          <w:lang w:val="kk-KZ"/>
        </w:rPr>
      </w:pPr>
      <w:r w:rsidRPr="00171E32">
        <w:rPr>
          <w:sz w:val="28"/>
          <w:szCs w:val="28"/>
          <w:lang w:val="kk-KZ"/>
        </w:rPr>
        <w:t>Сұрау салу үшін іздеу сұрағын қалыптастырудың екі компонентін бөліп көрсету керек:</w:t>
      </w:r>
    </w:p>
    <w:p w:rsidR="00EB440A" w:rsidRPr="00171E32" w:rsidRDefault="00EB440A" w:rsidP="00EB440A">
      <w:pPr>
        <w:ind w:firstLine="709"/>
        <w:jc w:val="both"/>
        <w:rPr>
          <w:sz w:val="28"/>
          <w:szCs w:val="28"/>
          <w:lang w:val="kk-KZ"/>
        </w:rPr>
      </w:pPr>
      <w:r w:rsidRPr="00171E32">
        <w:rPr>
          <w:sz w:val="28"/>
          <w:szCs w:val="28"/>
          <w:lang w:val="kk-KZ"/>
        </w:rPr>
        <w:t>– ақпараттық ресурстардың элементтері индекстелетін кілт сөз түрінде іздеуге сұрау салу тапсырмасы;</w:t>
      </w:r>
    </w:p>
    <w:p w:rsidR="00EB440A" w:rsidRPr="00171E32" w:rsidRDefault="00EB440A" w:rsidP="00EB440A">
      <w:pPr>
        <w:ind w:firstLine="709"/>
        <w:jc w:val="both"/>
        <w:rPr>
          <w:sz w:val="28"/>
          <w:szCs w:val="28"/>
          <w:lang w:val="kk-KZ"/>
        </w:rPr>
      </w:pPr>
      <w:r w:rsidRPr="00171E32">
        <w:rPr>
          <w:sz w:val="28"/>
          <w:szCs w:val="28"/>
          <w:lang w:val="kk-KZ"/>
        </w:rPr>
        <w:t>– қажетті ақпаратты ұсынуды сипаттау арқылы сұрау салу міндеті.</w:t>
      </w:r>
    </w:p>
    <w:p w:rsidR="00EB440A" w:rsidRDefault="00EB440A" w:rsidP="00EB440A">
      <w:pPr>
        <w:ind w:firstLine="709"/>
        <w:jc w:val="both"/>
        <w:rPr>
          <w:sz w:val="28"/>
          <w:szCs w:val="28"/>
          <w:lang w:val="kk-KZ"/>
        </w:rPr>
      </w:pPr>
      <w:r w:rsidRPr="00171E32">
        <w:rPr>
          <w:sz w:val="28"/>
          <w:szCs w:val="28"/>
          <w:lang w:val="kk-KZ"/>
        </w:rPr>
        <w:t>Бірінші компонент Интернет ортасында нақты іздеу сұрауларының кең класына тән. Екіншісі-мәліметтер базасында ақпаратты іздеу. Ұсынылып отырған су объектісінің электрондық төлқұжаты бақылаулар мен өлшеулер нәтижелері бойынша дербес қалыптастырылатын және оған төмендегі үлгілік қол жеткізу схемасы бойынша веб-интерфейс арқылы қол жеткізуге болатын Интернет ортасы мен ішкі Дерекқордың үйлесімі болып табылады (4.17-сурет).</w:t>
      </w:r>
    </w:p>
    <w:p w:rsidR="00EB440A" w:rsidRPr="00322246" w:rsidRDefault="00EB440A" w:rsidP="00EB440A">
      <w:pPr>
        <w:ind w:firstLine="709"/>
        <w:jc w:val="both"/>
        <w:rPr>
          <w:lang w:val="kk-KZ"/>
        </w:rPr>
      </w:pPr>
      <w:r w:rsidRPr="00322246">
        <w:rPr>
          <w:noProof/>
        </w:rPr>
        <mc:AlternateContent>
          <mc:Choice Requires="wpc">
            <w:drawing>
              <wp:anchor distT="0" distB="0" distL="114300" distR="114300" simplePos="0" relativeHeight="251683840" behindDoc="0" locked="0" layoutInCell="0" allowOverlap="1" wp14:anchorId="1EDE4340" wp14:editId="4FC6BF66">
                <wp:simplePos x="0" y="0"/>
                <wp:positionH relativeFrom="character">
                  <wp:posOffset>276</wp:posOffset>
                </wp:positionH>
                <wp:positionV relativeFrom="line">
                  <wp:posOffset>174404</wp:posOffset>
                </wp:positionV>
                <wp:extent cx="5600700" cy="1789044"/>
                <wp:effectExtent l="0" t="0" r="0" b="0"/>
                <wp:wrapNone/>
                <wp:docPr id="423" name="Полотно 4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56" name="Text Box 11"/>
                        <wps:cNvSpPr txBox="1">
                          <a:spLocks noChangeArrowheads="1"/>
                        </wps:cNvSpPr>
                        <wps:spPr bwMode="auto">
                          <a:xfrm>
                            <a:off x="2971380" y="800100"/>
                            <a:ext cx="1713864" cy="572134"/>
                          </a:xfrm>
                          <a:prstGeom prst="rect">
                            <a:avLst/>
                          </a:prstGeom>
                          <a:solidFill>
                            <a:srgbClr val="FFFFFF"/>
                          </a:solidFill>
                          <a:ln w="9525">
                            <a:solidFill>
                              <a:srgbClr val="FFFFFF"/>
                            </a:solidFill>
                            <a:miter lim="800000"/>
                            <a:headEnd/>
                            <a:tailEnd/>
                          </a:ln>
                        </wps:spPr>
                        <wps:txbx>
                          <w:txbxContent>
                            <w:p w:rsidR="00A4114C" w:rsidRDefault="00A4114C" w:rsidP="00EB440A">
                              <w:r>
                                <w:t xml:space="preserve">                   Гипертекст </w:t>
                              </w:r>
                            </w:p>
                            <w:p w:rsidR="00A4114C" w:rsidRDefault="00A4114C" w:rsidP="00EB440A">
                              <w:r>
                                <w:rPr>
                                  <w:lang w:val="uk-UA"/>
                                </w:rPr>
                                <w:t>Байланыстар</w:t>
                              </w:r>
                            </w:p>
                            <w:p w:rsidR="00A4114C" w:rsidRDefault="00A4114C" w:rsidP="00EB440A"/>
                          </w:txbxContent>
                        </wps:txbx>
                        <wps:bodyPr rot="0" vert="horz" wrap="square" lIns="91440" tIns="45720" rIns="91440" bIns="45720" anchor="t" anchorCtr="0" upright="1">
                          <a:noAutofit/>
                        </wps:bodyPr>
                      </wps:wsp>
                      <wps:wsp>
                        <wps:cNvPr id="257" name="Text Box 12"/>
                        <wps:cNvSpPr txBox="1">
                          <a:spLocks noChangeArrowheads="1"/>
                        </wps:cNvSpPr>
                        <wps:spPr bwMode="auto">
                          <a:xfrm>
                            <a:off x="799855" y="114300"/>
                            <a:ext cx="800712" cy="571500"/>
                          </a:xfrm>
                          <a:prstGeom prst="rect">
                            <a:avLst/>
                          </a:prstGeom>
                          <a:solidFill>
                            <a:srgbClr val="FFFFFF"/>
                          </a:solidFill>
                          <a:ln w="9525">
                            <a:solidFill>
                              <a:srgbClr val="000000"/>
                            </a:solidFill>
                            <a:miter lim="800000"/>
                            <a:headEnd/>
                            <a:tailEnd/>
                          </a:ln>
                        </wps:spPr>
                        <wps:txbx>
                          <w:txbxContent>
                            <w:p w:rsidR="00A4114C" w:rsidRDefault="00A4114C" w:rsidP="00EB440A">
                              <w:pPr>
                                <w:jc w:val="center"/>
                                <w:rPr>
                                  <w:lang w:val="en-US"/>
                                </w:rPr>
                              </w:pPr>
                            </w:p>
                            <w:p w:rsidR="00A4114C" w:rsidRDefault="00A4114C" w:rsidP="00EB440A">
                              <w:pPr>
                                <w:jc w:val="center"/>
                                <w:rPr>
                                  <w:lang w:val="en-US"/>
                                </w:rPr>
                              </w:pPr>
                              <w:r>
                                <w:rPr>
                                  <w:lang w:val="en-US"/>
                                </w:rPr>
                                <w:t>Client</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58" name="Text Box 13"/>
                        <wps:cNvSpPr txBox="1">
                          <a:spLocks noChangeArrowheads="1"/>
                        </wps:cNvSpPr>
                        <wps:spPr bwMode="auto">
                          <a:xfrm>
                            <a:off x="114020" y="914400"/>
                            <a:ext cx="1028752" cy="342900"/>
                          </a:xfrm>
                          <a:prstGeom prst="rect">
                            <a:avLst/>
                          </a:prstGeom>
                          <a:solidFill>
                            <a:srgbClr val="FFFFFF"/>
                          </a:solidFill>
                          <a:ln w="9525">
                            <a:solidFill>
                              <a:srgbClr val="FFFFFF"/>
                            </a:solidFill>
                            <a:miter lim="800000"/>
                            <a:headEnd/>
                            <a:tailEnd/>
                          </a:ln>
                        </wps:spPr>
                        <wps:txbx>
                          <w:txbxContent>
                            <w:p w:rsidR="00A4114C" w:rsidRDefault="00A4114C" w:rsidP="00EB440A">
                              <w:pPr>
                                <w:rPr>
                                  <w:lang w:val="en-US"/>
                                </w:rPr>
                              </w:pPr>
                              <w:r>
                                <w:rPr>
                                  <w:lang w:val="en-US"/>
                                </w:rPr>
                                <w:t>WWW Sites</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59" name="Text Box 14"/>
                        <wps:cNvSpPr txBox="1">
                          <a:spLocks noChangeArrowheads="1"/>
                        </wps:cNvSpPr>
                        <wps:spPr bwMode="auto">
                          <a:xfrm>
                            <a:off x="2057505" y="914400"/>
                            <a:ext cx="799855" cy="457200"/>
                          </a:xfrm>
                          <a:prstGeom prst="rect">
                            <a:avLst/>
                          </a:prstGeom>
                          <a:solidFill>
                            <a:srgbClr val="FFFFFF"/>
                          </a:solidFill>
                          <a:ln w="9525">
                            <a:solidFill>
                              <a:srgbClr val="000000"/>
                            </a:solidFill>
                            <a:miter lim="800000"/>
                            <a:headEnd/>
                            <a:tailEnd/>
                          </a:ln>
                        </wps:spPr>
                        <wps:txbx>
                          <w:txbxContent>
                            <w:p w:rsidR="00A4114C" w:rsidRDefault="00A4114C" w:rsidP="00EB440A">
                              <w:pPr>
                                <w:jc w:val="center"/>
                                <w:rPr>
                                  <w:lang w:val="en-US"/>
                                </w:rPr>
                              </w:pPr>
                              <w:r>
                                <w:rPr>
                                  <w:lang w:val="en-US"/>
                                </w:rPr>
                                <w:t>Saved queries</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60" name="Text Box 15"/>
                        <wps:cNvSpPr txBox="1">
                          <a:spLocks noChangeArrowheads="1"/>
                        </wps:cNvSpPr>
                        <wps:spPr bwMode="auto">
                          <a:xfrm>
                            <a:off x="941309" y="1257300"/>
                            <a:ext cx="798998" cy="457200"/>
                          </a:xfrm>
                          <a:prstGeom prst="rect">
                            <a:avLst/>
                          </a:prstGeom>
                          <a:solidFill>
                            <a:srgbClr val="FFFFFF"/>
                          </a:solidFill>
                          <a:ln w="9525">
                            <a:solidFill>
                              <a:srgbClr val="000000"/>
                            </a:solidFill>
                            <a:miter lim="800000"/>
                            <a:headEnd/>
                            <a:tailEnd/>
                          </a:ln>
                        </wps:spPr>
                        <wps:txbx>
                          <w:txbxContent>
                            <w:p w:rsidR="00A4114C" w:rsidRDefault="00A4114C" w:rsidP="00EB440A">
                              <w:pPr>
                                <w:jc w:val="center"/>
                                <w:rPr>
                                  <w:lang w:val="en-US"/>
                                </w:rPr>
                              </w:pPr>
                              <w:r>
                                <w:rPr>
                                  <w:lang w:val="en-US"/>
                                </w:rPr>
                                <w:t>Indexer robot</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61" name="Text Box 16"/>
                        <wps:cNvSpPr txBox="1">
                          <a:spLocks noChangeArrowheads="1"/>
                        </wps:cNvSpPr>
                        <wps:spPr bwMode="auto">
                          <a:xfrm>
                            <a:off x="3962412" y="1257300"/>
                            <a:ext cx="1028752" cy="457200"/>
                          </a:xfrm>
                          <a:prstGeom prst="rect">
                            <a:avLst/>
                          </a:prstGeom>
                          <a:solidFill>
                            <a:srgbClr val="FFFFFF"/>
                          </a:solidFill>
                          <a:ln w="9525">
                            <a:solidFill>
                              <a:srgbClr val="000000"/>
                            </a:solidFill>
                            <a:miter lim="800000"/>
                            <a:headEnd/>
                            <a:tailEnd/>
                          </a:ln>
                        </wps:spPr>
                        <wps:txbx>
                          <w:txbxContent>
                            <w:p w:rsidR="00A4114C" w:rsidRDefault="00A4114C" w:rsidP="00EB440A">
                              <w:pPr>
                                <w:jc w:val="center"/>
                                <w:rPr>
                                  <w:lang w:val="en-US"/>
                                </w:rPr>
                              </w:pPr>
                              <w:r>
                                <w:rPr>
                                  <w:lang w:val="en-US"/>
                                </w:rPr>
                                <w:t>Index Data Base</w:t>
                              </w:r>
                            </w:p>
                          </w:txbxContent>
                        </wps:txbx>
                        <wps:bodyPr rot="0" vert="horz" wrap="square" lIns="91440" tIns="45720" rIns="91440" bIns="45720" anchor="t" anchorCtr="0" upright="1">
                          <a:noAutofit/>
                        </wps:bodyPr>
                      </wps:wsp>
                      <wps:wsp>
                        <wps:cNvPr id="262" name="Text Box 17"/>
                        <wps:cNvSpPr txBox="1">
                          <a:spLocks noChangeArrowheads="1"/>
                        </wps:cNvSpPr>
                        <wps:spPr bwMode="auto">
                          <a:xfrm>
                            <a:off x="4115010" y="114300"/>
                            <a:ext cx="800712" cy="571500"/>
                          </a:xfrm>
                          <a:prstGeom prst="rect">
                            <a:avLst/>
                          </a:prstGeom>
                          <a:solidFill>
                            <a:srgbClr val="FFFFFF"/>
                          </a:solidFill>
                          <a:ln w="9525">
                            <a:solidFill>
                              <a:srgbClr val="000000"/>
                            </a:solidFill>
                            <a:miter lim="800000"/>
                            <a:headEnd/>
                            <a:tailEnd/>
                          </a:ln>
                        </wps:spPr>
                        <wps:txbx>
                          <w:txbxContent>
                            <w:p w:rsidR="00A4114C" w:rsidRDefault="00A4114C" w:rsidP="00EB440A">
                              <w:pPr>
                                <w:rPr>
                                  <w:lang w:val="en-US"/>
                                </w:rPr>
                              </w:pPr>
                              <w:r>
                                <w:rPr>
                                  <w:lang w:val="en-US"/>
                                </w:rPr>
                                <w:t>Search engine</w:t>
                              </w:r>
                            </w:p>
                          </w:txbxContent>
                        </wps:txbx>
                        <wps:bodyPr rot="0" vert="horz" wrap="square" lIns="91440" tIns="45720" rIns="91440" bIns="45720" anchor="t" anchorCtr="0" upright="1">
                          <a:noAutofit/>
                        </wps:bodyPr>
                      </wps:wsp>
                      <wps:wsp>
                        <wps:cNvPr id="263" name="Text Box 18"/>
                        <wps:cNvSpPr txBox="1">
                          <a:spLocks noChangeArrowheads="1"/>
                        </wps:cNvSpPr>
                        <wps:spPr bwMode="auto">
                          <a:xfrm>
                            <a:off x="2057505" y="114300"/>
                            <a:ext cx="799855" cy="571500"/>
                          </a:xfrm>
                          <a:prstGeom prst="rect">
                            <a:avLst/>
                          </a:prstGeom>
                          <a:solidFill>
                            <a:srgbClr val="FFFFFF"/>
                          </a:solidFill>
                          <a:ln w="9525">
                            <a:solidFill>
                              <a:srgbClr val="000000"/>
                            </a:solidFill>
                            <a:miter lim="800000"/>
                            <a:headEnd/>
                            <a:tailEnd/>
                          </a:ln>
                        </wps:spPr>
                        <wps:txbx>
                          <w:txbxContent>
                            <w:p w:rsidR="00A4114C" w:rsidRDefault="00A4114C" w:rsidP="00EB440A">
                              <w:pPr>
                                <w:jc w:val="center"/>
                              </w:pPr>
                              <w:r>
                                <w:rPr>
                                  <w:lang w:val="en-US"/>
                                </w:rPr>
                                <w:t>User interfac</w:t>
                              </w:r>
                              <w:r>
                                <w:t>е</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64" name="Text Box 19"/>
                        <wps:cNvSpPr txBox="1">
                          <a:spLocks noChangeArrowheads="1"/>
                        </wps:cNvSpPr>
                        <wps:spPr bwMode="auto">
                          <a:xfrm>
                            <a:off x="3086257" y="0"/>
                            <a:ext cx="685835" cy="342900"/>
                          </a:xfrm>
                          <a:prstGeom prst="rect">
                            <a:avLst/>
                          </a:prstGeom>
                          <a:solidFill>
                            <a:srgbClr val="FFFFFF"/>
                          </a:solidFill>
                          <a:ln w="9525">
                            <a:solidFill>
                              <a:srgbClr val="FFFFFF"/>
                            </a:solidFill>
                            <a:miter lim="800000"/>
                            <a:headEnd/>
                            <a:tailEnd/>
                          </a:ln>
                        </wps:spPr>
                        <wps:txbx>
                          <w:txbxContent>
                            <w:p w:rsidR="00A4114C" w:rsidRPr="006D2249" w:rsidRDefault="00A4114C" w:rsidP="00EB440A">
                              <w:pPr>
                                <w:jc w:val="center"/>
                                <w:rPr>
                                  <w:lang w:val="uk-UA"/>
                                </w:rPr>
                              </w:pPr>
                              <w:r w:rsidRPr="00032560">
                                <w:t>Сұрау</w:t>
                              </w:r>
                            </w:p>
                          </w:txbxContent>
                        </wps:txbx>
                        <wps:bodyPr rot="0" vert="horz" wrap="square" lIns="91440" tIns="45720" rIns="91440" bIns="45720" anchor="t" anchorCtr="0" upright="1">
                          <a:noAutofit/>
                        </wps:bodyPr>
                      </wps:wsp>
                      <wps:wsp>
                        <wps:cNvPr id="265" name="Text Box 20"/>
                        <wps:cNvSpPr txBox="1">
                          <a:spLocks noChangeArrowheads="1"/>
                        </wps:cNvSpPr>
                        <wps:spPr bwMode="auto">
                          <a:xfrm>
                            <a:off x="2972237" y="457200"/>
                            <a:ext cx="913875" cy="342900"/>
                          </a:xfrm>
                          <a:prstGeom prst="rect">
                            <a:avLst/>
                          </a:prstGeom>
                          <a:solidFill>
                            <a:srgbClr val="FFFFFF"/>
                          </a:solidFill>
                          <a:ln w="9525">
                            <a:solidFill>
                              <a:srgbClr val="FFFFFF"/>
                            </a:solidFill>
                            <a:miter lim="800000"/>
                            <a:headEnd/>
                            <a:tailEnd/>
                          </a:ln>
                        </wps:spPr>
                        <wps:txbx>
                          <w:txbxContent>
                            <w:p w:rsidR="00A4114C" w:rsidRPr="006D2249" w:rsidRDefault="00A4114C" w:rsidP="00EB440A">
                              <w:pPr>
                                <w:jc w:val="center"/>
                                <w:rPr>
                                  <w:lang w:val="uk-UA"/>
                                </w:rPr>
                              </w:pPr>
                              <w:r>
                                <w:rPr>
                                  <w:lang w:val="uk-UA"/>
                                </w:rPr>
                                <w:t>Жауап</w:t>
                              </w:r>
                            </w:p>
                          </w:txbxContent>
                        </wps:txbx>
                        <wps:bodyPr rot="0" vert="horz" wrap="square" lIns="91440" tIns="45720" rIns="91440" bIns="45720" anchor="t" anchorCtr="0" upright="1">
                          <a:noAutofit/>
                        </wps:bodyPr>
                      </wps:wsp>
                      <wps:wsp>
                        <wps:cNvPr id="266" name="Line 21"/>
                        <wps:cNvCnPr/>
                        <wps:spPr bwMode="auto">
                          <a:xfrm>
                            <a:off x="2857360" y="342900"/>
                            <a:ext cx="1257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 name="Line 22"/>
                        <wps:cNvCnPr/>
                        <wps:spPr bwMode="auto">
                          <a:xfrm flipH="1">
                            <a:off x="2857360" y="457200"/>
                            <a:ext cx="1257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 name="Line 23"/>
                        <wps:cNvCnPr/>
                        <wps:spPr bwMode="auto">
                          <a:xfrm flipH="1">
                            <a:off x="685835" y="685800"/>
                            <a:ext cx="342917"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9" name="Line 24"/>
                        <wps:cNvCnPr/>
                        <wps:spPr bwMode="auto">
                          <a:xfrm>
                            <a:off x="685835" y="1143000"/>
                            <a:ext cx="342917"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Line 25"/>
                        <wps:cNvCnPr/>
                        <wps:spPr bwMode="auto">
                          <a:xfrm>
                            <a:off x="2400422" y="685800"/>
                            <a:ext cx="857"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1" name="Line 26"/>
                        <wps:cNvCnPr/>
                        <wps:spPr bwMode="auto">
                          <a:xfrm>
                            <a:off x="1600567" y="342900"/>
                            <a:ext cx="456938"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72" name="Line 27"/>
                        <wps:cNvCnPr/>
                        <wps:spPr bwMode="auto">
                          <a:xfrm>
                            <a:off x="1715445" y="1486747"/>
                            <a:ext cx="2246967" cy="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 name="Line 28"/>
                        <wps:cNvCnPr/>
                        <wps:spPr bwMode="auto">
                          <a:xfrm flipH="1" flipV="1">
                            <a:off x="2769916" y="685800"/>
                            <a:ext cx="1192496"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 name="Line 29"/>
                        <wps:cNvCnPr/>
                        <wps:spPr bwMode="auto">
                          <a:xfrm flipV="1">
                            <a:off x="4686825" y="685800"/>
                            <a:ext cx="857"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1EDE4340" id="Полотно 423" o:spid="_x0000_s1166" editas="canvas" style="position:absolute;margin-left:0;margin-top:13.75pt;width:441pt;height:140.85pt;z-index:251683840;mso-position-horizontal-relative:char;mso-position-vertical-relative:line" coordsize="56007,17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O6AQYAABU2AAAOAAAAZHJzL2Uyb0RvYy54bWzsm11zozYUhu870//AcJ81EuLLE7KT2knb&#10;mbTdmd32XgZsMwVEBYmddvrfeySBjLHdpdlMnHTJhQOWLPTx6OjovOLy/TbPjIeEVykrQhO9s0wj&#10;KSIWp8UqNH/9dHvhm0ZV0yKmGSuS0HxMKvP91bffXG7KaYLZmmVxwg0opKimmzI013VdTieTKlon&#10;Oa3esTIpIHHJeE5ruOWrSczpBkrPswm2LHeyYTwuOYuSqoJv5yrRvJLlL5dJVP+yXFZJbWShCXWr&#10;5SeXnwvxObm6pNMVp+U6jZpq0CfUIqdpAQ/VRc1pTY17nh4UlacRZxVb1u8ilk/YcplGiWwDtAZZ&#10;vdbMaPFAK9mYCHqnrSBcPWO5i5Wod8Fu0yyD3phA6VPxnfi/gfFJRHJW7GdS38i8TZ5NCQNYlXoo&#10;qy+r4sc1LRPZ8moa/fzwgRtpHJrYcU2joDmA9CnZ1sZ3bGsgJAZRPB7yfSwhZ72F7wFGOSBVecei&#10;3yujYLM1LVbJNedss05oDBWUv4RG6J+qcipRyGLzE4vhOfS+ZrKg7ZLnohNgzAwoHQcesn1A6jE0&#10;fQvGrmFJVCsSTxfJLjGNCDI4HkY2EfWc0GlbUMmr+vuE5Ya4CE0OrMoH0Ye7qlZZ2yziuRXL0lgM&#10;krzhq8Us48YDBa5v5V9T+l62rDA2oRk42FF98YQi8rSGCZqluWym1TZT9OBNEUM16bSmaaauoXWC&#10;FNmlohdVf9bbxVYOnxu0Q7Vg8SN0MmdqQoIBgYs143+axgYmY2hWf9xTnphG9mMBAxUgQsTslTcE&#10;ehNueDdl0U2hRQRFhWZtGupyVqsZf1/ydLWGJyk0CnYNg7tMZWcLClStmvoDzKr6L0C1d0g1brvq&#10;Ran2gsB3HAk1QsRuR7uFGkD3EG6ZRo5Kf6VMA6sNrlDBvWnxnEx7ct7v6BmZbiw1LPx9S22fhWkA&#10;2RIGA+ywtCN9Q21h33MaqG2Cg1cN9Wlb/6xQ6zV1NNR77kdwCLVc1js+xAu5H5bjOZay1Meobg25&#10;8D7kgimp/7ottV5SR6i7ULtgG/uW2jmLpQ4Isi2YYsAswo534H54gQ/+iXI/RqjlOuvpNXWEeg9q&#10;dAi1exao7cDFRDjNp6hGXQdkxFphrVfVEes9rIGjvq32zoI1QbD9Q8qtHreKg8Ifnl5VR6j3oLYP&#10;ofbPAjXueNXHoO561Y43xj/i0PT0qjpCvQc1hH77llqHP180pmdbvgvetHRAerEP13d8GzaRYpc4&#10;hj6U56GX05HnPZ4Bkx7PEFQ7k/KCsa143rnLdNoGqQMQXmCpHaGeauHF08vpCPUe1FpOvEuLxMA6&#10;7AkGelZ84A3ewwRBHyIWIpayZ0t3WIqIhutAujC2n4nGZVCbf9MCtVor9LaBEt9pOYSz+0bJO6Lq&#10;GfVjCTJozVNQT7ME9LnQzJMYlLkEBH9xpaRKpRDDHATxUoiCYjZKAfyvwApu/BufXBDs3lwQaz6/&#10;uL6dkQv3FnnO3J7PZnP0t2gtItN1GsdJIVTOVoxHZJiQ3BwLUDK6luN1R032S5dCLFSx/S8r3ZMt&#10;1VQRrRPR3ReUA10tByoqddxyKJXGMkvLH1qZsxWsO3weM5sjnyOfvfMnJw5huFraU3zqEOQX8dn6&#10;omAdxWVfehbuKYKJIawnxr77OZXuFZnQ0UB2TnT9pwNQpwDUMpwCUAcLhwIoFqjGLHawUzv+3hap&#10;y90uJHBaSBu56x1u+x8tzHDWo9kDKe50PO8J3GFiWQQrWeCYvYPV+s0Yu0E+oj4nNig3TLDRo5RH&#10;YJ/DYHpaDVPg6pjdE8BFsPQ6wkU9sc8hjhvYjUj7urc5g0AcsW2ORZ5hI+RptUthq0NzT8EWwvWE&#10;QFgIsEXEdz0iS9vtzzEmbiC4Fh6mr1LfxDI/COPRnravFDyLPdWKlQJTh9eGgrnbocur3/p7dc8N&#10;AgTBKUDxmHOAUIBJAOmC1SFCVDYGlL7igJKntSiFa1eHGhTmPAopcX3XhzcLTkGqPdgR0Lcb8YTY&#10;J7wGVEYyUNq8JyVebureywjp7m2uq38AAAD//wMAUEsDBBQABgAIAAAAIQCJSe7y2gAAAAcBAAAP&#10;AAAAZHJzL2Rvd25yZXYueG1sTI/BTsMwEETvSPyDtUjcqN0gIA3ZVKgIIQ4cKHyAY2+TCHsdxW6T&#10;/j3mBMedGc28rbeLd+JEUxwCI6xXCgSxCXbgDuHr8+WmBBGTZqtdYEI4U4Rtc3lR68qGmT/otE+d&#10;yCUcK43QpzRWUkbTk9dxFUbi7B3C5HXK59RJO+k5l3snC6XupdcD54Vej7TryXzvjx5hJJvObm2I&#10;nt/V3JJ5fds5Rry+Wp4eQSRa0l8YfvEzOjSZqQ1HtlE4hPxIQige7kBktyyLLLQIt2pTgGxq+Z+/&#10;+QEAAP//AwBQSwECLQAUAAYACAAAACEAtoM4kv4AAADhAQAAEwAAAAAAAAAAAAAAAAAAAAAAW0Nv&#10;bnRlbnRfVHlwZXNdLnhtbFBLAQItABQABgAIAAAAIQA4/SH/1gAAAJQBAAALAAAAAAAAAAAAAAAA&#10;AC8BAABfcmVscy8ucmVsc1BLAQItABQABgAIAAAAIQBaDzO6AQYAABU2AAAOAAAAAAAAAAAAAAAA&#10;AC4CAABkcnMvZTJvRG9jLnhtbFBLAQItABQABgAIAAAAIQCJSe7y2gAAAAcBAAAPAAAAAAAAAAAA&#10;AAAAAFsIAABkcnMvZG93bnJldi54bWxQSwUGAAAAAAQABADzAAAAYgkAAAAA&#10;" o:allowincell="f">
                <v:shape id="_x0000_s1167" type="#_x0000_t75" style="position:absolute;width:56007;height:17887;visibility:visible;mso-wrap-style:square">
                  <v:fill o:detectmouseclick="t"/>
                  <v:path o:connecttype="none"/>
                </v:shape>
                <v:shape id="Text Box 11" o:spid="_x0000_s1168" type="#_x0000_t202" style="position:absolute;left:29713;top:8001;width:17139;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HcQA&#10;AADcAAAADwAAAGRycy9kb3ducmV2LnhtbESPQWvCQBSE7wX/w/IEL6VuGmgo0VVEKno17aW3R/aZ&#10;DWbfJtnVRH99VxB6HGbmG2a5Hm0jrtT72rGC93kCgrh0uuZKwc/37u0ThA/IGhvHpOBGHtarycsS&#10;c+0GPtK1CJWIEPY5KjAhtLmUvjRk0c9dSxy9k+sthij7Suoehwi3jUyTJJMWa44LBlvaGirPxcUq&#10;cMPXzTrqkvT192732013PKWdUrPpuFmACDSG//CzfdAK0o8MH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mfx3EAAAA3AAAAA8AAAAAAAAAAAAAAAAAmAIAAGRycy9k&#10;b3ducmV2LnhtbFBLBQYAAAAABAAEAPUAAACJAwAAAAA=&#10;" strokecolor="white">
                  <v:textbox>
                    <w:txbxContent>
                      <w:p w:rsidR="00A4114C" w:rsidRDefault="00A4114C" w:rsidP="00EB440A">
                        <w:r>
                          <w:t xml:space="preserve">                   Гипертекст </w:t>
                        </w:r>
                      </w:p>
                      <w:p w:rsidR="00A4114C" w:rsidRDefault="00A4114C" w:rsidP="00EB440A">
                        <w:r>
                          <w:rPr>
                            <w:lang w:val="uk-UA"/>
                          </w:rPr>
                          <w:t>Байланыстар</w:t>
                        </w:r>
                      </w:p>
                      <w:p w:rsidR="00A4114C" w:rsidRDefault="00A4114C" w:rsidP="00EB440A"/>
                    </w:txbxContent>
                  </v:textbox>
                </v:shape>
                <v:shape id="Text Box 12" o:spid="_x0000_s1169" type="#_x0000_t202" style="position:absolute;left:7998;top:1143;width:800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qM8YA&#10;AADcAAAADwAAAGRycy9kb3ducmV2LnhtbESPW2sCMRSE34X+h3AKvhTN1tZLt0YRwaJv3mhfD5vj&#10;7tLNyZrEdf33plDwcZiZb5jpvDWVaMj50rKC134CgjizuuRcwfGw6k1A+ICssbJMCm7kYT576kwx&#10;1fbKO2r2IRcRwj5FBUUIdSqlzwoy6Pu2Jo7eyTqDIUqXS+3wGuGmkoMkGUmDJceFAmtaFpT97i9G&#10;weR93fz4zdv2Oxudqo/wMm6+zk6p7nO7+AQRqA2P8H97rRUMhm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qM8YAAADcAAAADwAAAAAAAAAAAAAAAACYAgAAZHJz&#10;L2Rvd25yZXYueG1sUEsFBgAAAAAEAAQA9QAAAIsDAAAAAA==&#10;">
                  <v:textbox>
                    <w:txbxContent>
                      <w:p w:rsidR="00A4114C" w:rsidRDefault="00A4114C" w:rsidP="00EB440A">
                        <w:pPr>
                          <w:jc w:val="center"/>
                          <w:rPr>
                            <w:lang w:val="en-US"/>
                          </w:rPr>
                        </w:pPr>
                      </w:p>
                      <w:p w:rsidR="00A4114C" w:rsidRDefault="00A4114C" w:rsidP="00EB440A">
                        <w:pPr>
                          <w:jc w:val="center"/>
                          <w:rPr>
                            <w:lang w:val="en-US"/>
                          </w:rPr>
                        </w:pPr>
                        <w:r>
                          <w:rPr>
                            <w:lang w:val="en-US"/>
                          </w:rPr>
                          <w:t>Client</w:t>
                        </w:r>
                      </w:p>
                      <w:p w:rsidR="00A4114C" w:rsidRDefault="00A4114C" w:rsidP="00EB440A">
                        <w:pPr>
                          <w:jc w:val="center"/>
                          <w:rPr>
                            <w:lang w:val="en-US"/>
                          </w:rPr>
                        </w:pPr>
                      </w:p>
                    </w:txbxContent>
                  </v:textbox>
                </v:shape>
                <v:shape id="Text Box 13" o:spid="_x0000_s1170" type="#_x0000_t202" style="position:absolute;left:1140;top:9144;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O9MEA&#10;AADcAAAADwAAAGRycy9kb3ducmV2LnhtbERPy2rCQBTdC/7DcIVupE4MVEqaUUSUuvWxcXfJ3Dxo&#10;5k6SGfPw6zuLQpeH8053o6lFT52rLCtYryIQxJnVFRcK7rfT+ycI55E11pZJwUQOdtv5LMVE24Ev&#10;1F99IUIIuwQVlN43iZQuK8mgW9mGOHC57Qz6ALtC6g6HEG5qGUfRRhqsODSU2NChpOzn+jQK7HCc&#10;jKU2ipePl/k+7NtLHrdKvS3G/RcIT6P/F/+5z1pB/BHWhj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1TvTBAAAA3AAAAA8AAAAAAAAAAAAAAAAAmAIAAGRycy9kb3du&#10;cmV2LnhtbFBLBQYAAAAABAAEAPUAAACGAwAAAAA=&#10;" strokecolor="white">
                  <v:textbox>
                    <w:txbxContent>
                      <w:p w:rsidR="00A4114C" w:rsidRDefault="00A4114C" w:rsidP="00EB440A">
                        <w:pPr>
                          <w:rPr>
                            <w:lang w:val="en-US"/>
                          </w:rPr>
                        </w:pPr>
                        <w:r>
                          <w:rPr>
                            <w:lang w:val="en-US"/>
                          </w:rPr>
                          <w:t>WWW Sites</w:t>
                        </w:r>
                      </w:p>
                      <w:p w:rsidR="00A4114C" w:rsidRDefault="00A4114C" w:rsidP="00EB440A">
                        <w:pPr>
                          <w:jc w:val="center"/>
                          <w:rPr>
                            <w:lang w:val="en-US"/>
                          </w:rPr>
                        </w:pPr>
                      </w:p>
                    </w:txbxContent>
                  </v:textbox>
                </v:shape>
                <v:shape id="Text Box 14" o:spid="_x0000_s1171" type="#_x0000_t202" style="position:absolute;left:20575;top:9144;width:79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zb2sYA&#10;AADcAAAADwAAAGRycy9kb3ducmV2LnhtbESPT2sCMRTE70K/Q3gFL0WztdXq1igiWPTmP9rrY/Pc&#10;Xbp5WZO4rt/eFAoeh5n5DTOdt6YSDTlfWlbw2k9AEGdWl5wrOB5WvTEIH5A1VpZJwY08zGdPnSmm&#10;2l55R80+5CJC2KeooAihTqX0WUEGfd/WxNE7WWcwROlyqR1eI9xUcpAkI2mw5LhQYE3LgrLf/cUo&#10;GL+vmx+/edt+Z6NTNQkvH83X2SnVfW4XnyACteER/m+vtYLBcAJ/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zb2sYAAADcAAAADwAAAAAAAAAAAAAAAACYAgAAZHJz&#10;L2Rvd25yZXYueG1sUEsFBgAAAAAEAAQA9QAAAIsDAAAAAA==&#10;">
                  <v:textbox>
                    <w:txbxContent>
                      <w:p w:rsidR="00A4114C" w:rsidRDefault="00A4114C" w:rsidP="00EB440A">
                        <w:pPr>
                          <w:jc w:val="center"/>
                          <w:rPr>
                            <w:lang w:val="en-US"/>
                          </w:rPr>
                        </w:pPr>
                        <w:r>
                          <w:rPr>
                            <w:lang w:val="en-US"/>
                          </w:rPr>
                          <w:t>Saved queries</w:t>
                        </w:r>
                      </w:p>
                      <w:p w:rsidR="00A4114C" w:rsidRDefault="00A4114C" w:rsidP="00EB440A">
                        <w:pPr>
                          <w:jc w:val="center"/>
                          <w:rPr>
                            <w:lang w:val="en-US"/>
                          </w:rPr>
                        </w:pPr>
                      </w:p>
                    </w:txbxContent>
                  </v:textbox>
                </v:shape>
                <v:shape id="Text Box 15" o:spid="_x0000_s1172" type="#_x0000_t202" style="position:absolute;left:9413;top:12573;width:799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4+sIA&#10;AADcAAAADwAAAGRycy9kb3ducmV2LnhtbERPy2rCQBTdF/yH4RbcFJ2oJWp0lCIodueLdnvJXJPQ&#10;zJ10Zozx751FocvDeS/XnalFS85XlhWMhgkI4tzqigsFl/N2MAPhA7LG2jIpeJCH9ar3ssRM2zsf&#10;qT2FQsQQ9hkqKENoMil9XpJBP7QNceSu1hkMEbpCaof3GG5qOU6SVBqsODaU2NCmpPzndDMKZu/7&#10;9tt/Tg5feXqt5+Ft2u5+nVL91+5jASJQF/7Ff+69VjBO4/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rj6wgAAANwAAAAPAAAAAAAAAAAAAAAAAJgCAABkcnMvZG93&#10;bnJldi54bWxQSwUGAAAAAAQABAD1AAAAhwMAAAAA&#10;">
                  <v:textbox>
                    <w:txbxContent>
                      <w:p w:rsidR="00A4114C" w:rsidRDefault="00A4114C" w:rsidP="00EB440A">
                        <w:pPr>
                          <w:jc w:val="center"/>
                          <w:rPr>
                            <w:lang w:val="en-US"/>
                          </w:rPr>
                        </w:pPr>
                        <w:r>
                          <w:rPr>
                            <w:lang w:val="en-US"/>
                          </w:rPr>
                          <w:t>Indexer robot</w:t>
                        </w:r>
                      </w:p>
                      <w:p w:rsidR="00A4114C" w:rsidRDefault="00A4114C" w:rsidP="00EB440A">
                        <w:pPr>
                          <w:jc w:val="center"/>
                          <w:rPr>
                            <w:lang w:val="en-US"/>
                          </w:rPr>
                        </w:pPr>
                      </w:p>
                    </w:txbxContent>
                  </v:textbox>
                </v:shape>
                <v:shape id="Text Box 16" o:spid="_x0000_s1173" type="#_x0000_t202" style="position:absolute;left:39624;top:12573;width:1028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dYcYA&#10;AADcAAAADwAAAGRycy9kb3ducmV2LnhtbESPT2vCQBTE7wW/w/KEXkrd+IfURleRQsXeNJb2+sg+&#10;k2D2bdzdxvTbdwuCx2FmfsMs171pREfO15YVjEcJCOLC6ppLBZ/H9+c5CB+QNTaWScEveVivBg9L&#10;zLS98oG6PJQiQthnqKAKoc2k9EVFBv3ItsTRO1lnMETpSqkdXiPcNHKSJKk0WHNcqLClt4qKc/5j&#10;FMxnu+7bf0z3X0V6al7D00u3vTilHof9ZgEiUB/u4Vt7pxVM0jH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YdYcYAAADcAAAADwAAAAAAAAAAAAAAAACYAgAAZHJz&#10;L2Rvd25yZXYueG1sUEsFBgAAAAAEAAQA9QAAAIsDAAAAAA==&#10;">
                  <v:textbox>
                    <w:txbxContent>
                      <w:p w:rsidR="00A4114C" w:rsidRDefault="00A4114C" w:rsidP="00EB440A">
                        <w:pPr>
                          <w:jc w:val="center"/>
                          <w:rPr>
                            <w:lang w:val="en-US"/>
                          </w:rPr>
                        </w:pPr>
                        <w:r>
                          <w:rPr>
                            <w:lang w:val="en-US"/>
                          </w:rPr>
                          <w:t>Index Data Base</w:t>
                        </w:r>
                      </w:p>
                    </w:txbxContent>
                  </v:textbox>
                </v:shape>
                <v:shape id="Text Box 17" o:spid="_x0000_s1174" type="#_x0000_t202" style="position:absolute;left:41150;top:1143;width:800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DFsYA&#10;AADcAAAADwAAAGRycy9kb3ducmV2LnhtbESPT2vCQBTE7wW/w/KEXopuTEvU6Cql0GJv/kOvj+wz&#10;CWbfprvbmH77bqHgcZiZ3zDLdW8a0ZHztWUFk3ECgriwuuZSwfHwPpqB8AFZY2OZFPyQh/Vq8LDE&#10;XNsb76jbh1JECPscFVQhtLmUvqjIoB/bljh6F+sMhihdKbXDW4SbRqZJkkmDNceFClt6q6i47r+N&#10;gtnLpjv7z+ftqcguzTw8TbuPL6fU47B/XYAI1Id7+L+90QrSL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SDFsYAAADcAAAADwAAAAAAAAAAAAAAAACYAgAAZHJz&#10;L2Rvd25yZXYueG1sUEsFBgAAAAAEAAQA9QAAAIsDAAAAAA==&#10;">
                  <v:textbox>
                    <w:txbxContent>
                      <w:p w:rsidR="00A4114C" w:rsidRDefault="00A4114C" w:rsidP="00EB440A">
                        <w:pPr>
                          <w:rPr>
                            <w:lang w:val="en-US"/>
                          </w:rPr>
                        </w:pPr>
                        <w:r>
                          <w:rPr>
                            <w:lang w:val="en-US"/>
                          </w:rPr>
                          <w:t>Search engine</w:t>
                        </w:r>
                      </w:p>
                    </w:txbxContent>
                  </v:textbox>
                </v:shape>
                <v:shape id="Text Box 18" o:spid="_x0000_s1175" type="#_x0000_t202" style="position:absolute;left:20575;top:1143;width:7998;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jcYA&#10;AADcAAAADwAAAGRycy9kb3ducmV2LnhtbESPT2vCQBTE74V+h+UVeil14x9Sja5SCi16q7HU6yP7&#10;TILZt3F3G+O3dwWhx2FmfsMsVr1pREfO15YVDAcJCOLC6ppLBT+7z9cpCB+QNTaWScGFPKyWjw8L&#10;zLQ985a6PJQiQthnqKAKoc2k9EVFBv3AtsTRO1hnMETpSqkdniPcNHKUJKk0WHNcqLClj4qKY/5n&#10;FEwn627vN+Pv3yI9NLPw8tZ9nZxSz0/9+xxEoD78h+/ttVYwSs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jcYAAADcAAAADwAAAAAAAAAAAAAAAACYAgAAZHJz&#10;L2Rvd25yZXYueG1sUEsFBgAAAAAEAAQA9QAAAIsDAAAAAA==&#10;">
                  <v:textbox>
                    <w:txbxContent>
                      <w:p w:rsidR="00A4114C" w:rsidRDefault="00A4114C" w:rsidP="00EB440A">
                        <w:pPr>
                          <w:jc w:val="center"/>
                        </w:pPr>
                        <w:r>
                          <w:rPr>
                            <w:lang w:val="en-US"/>
                          </w:rPr>
                          <w:t>User interfac</w:t>
                        </w:r>
                        <w:r>
                          <w:t>е</w:t>
                        </w:r>
                      </w:p>
                      <w:p w:rsidR="00A4114C" w:rsidRDefault="00A4114C" w:rsidP="00EB440A">
                        <w:pPr>
                          <w:jc w:val="center"/>
                          <w:rPr>
                            <w:lang w:val="en-US"/>
                          </w:rPr>
                        </w:pPr>
                      </w:p>
                    </w:txbxContent>
                  </v:textbox>
                </v:shape>
                <v:shape id="Text Box 19" o:spid="_x0000_s1176" type="#_x0000_t202" style="position:absolute;left:30862;width:68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OTMQA&#10;AADcAAAADwAAAGRycy9kb3ducmV2LnhtbESPQWvCQBSE7wX/w/IEL6VuGkoo0VVEKno17aW3R/aZ&#10;DWbfJtnVRH99VxB6HGbmG2a5Hm0jrtT72rGC93kCgrh0uuZKwc/37u0ThA/IGhvHpOBGHtarycsS&#10;c+0GPtK1CJWIEPY5KjAhtLmUvjRk0c9dSxy9k+sthij7Suoehwi3jUyTJJMWa44LBlvaGirPxcUq&#10;cMPXzTrqkvT192732013PKWdUrPpuFmACDSG//CzfdAK0uwDH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UjkzEAAAA3AAAAA8AAAAAAAAAAAAAAAAAmAIAAGRycy9k&#10;b3ducmV2LnhtbFBLBQYAAAAABAAEAPUAAACJAwAAAAA=&#10;" strokecolor="white">
                  <v:textbox>
                    <w:txbxContent>
                      <w:p w:rsidR="00A4114C" w:rsidRPr="006D2249" w:rsidRDefault="00A4114C" w:rsidP="00EB440A">
                        <w:pPr>
                          <w:jc w:val="center"/>
                          <w:rPr>
                            <w:lang w:val="uk-UA"/>
                          </w:rPr>
                        </w:pPr>
                        <w:r w:rsidRPr="00032560">
                          <w:t>Сұрау</w:t>
                        </w:r>
                      </w:p>
                    </w:txbxContent>
                  </v:textbox>
                </v:shape>
                <v:shape id="Text Box 20" o:spid="_x0000_s1177" type="#_x0000_t202" style="position:absolute;left:29722;top:4572;width:913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r18QA&#10;AADcAAAADwAAAGRycy9kb3ducmV2LnhtbESPQWvCQBSE7wX/w/IEL6VuGmgo0VVEKno17aW3R/aZ&#10;DWbfJtnVRH99VxB6HGbmG2a5Hm0jrtT72rGC93kCgrh0uuZKwc/37u0ThA/IGhvHpOBGHtarycsS&#10;c+0GPtK1CJWIEPY5KjAhtLmUvjRk0c9dSxy9k+sthij7Suoehwi3jUyTJJMWa44LBlvaGirPxcUq&#10;cMPXzTrqkvT192732013PKWdUrPpuFmACDSG//CzfdAK0uwDH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YK9fEAAAA3AAAAA8AAAAAAAAAAAAAAAAAmAIAAGRycy9k&#10;b3ducmV2LnhtbFBLBQYAAAAABAAEAPUAAACJAwAAAAA=&#10;" strokecolor="white">
                  <v:textbox>
                    <w:txbxContent>
                      <w:p w:rsidR="00A4114C" w:rsidRPr="006D2249" w:rsidRDefault="00A4114C" w:rsidP="00EB440A">
                        <w:pPr>
                          <w:jc w:val="center"/>
                          <w:rPr>
                            <w:lang w:val="uk-UA"/>
                          </w:rPr>
                        </w:pPr>
                        <w:r>
                          <w:rPr>
                            <w:lang w:val="uk-UA"/>
                          </w:rPr>
                          <w:t>Жауап</w:t>
                        </w:r>
                      </w:p>
                    </w:txbxContent>
                  </v:textbox>
                </v:shape>
                <v:line id="Line 21" o:spid="_x0000_s1178" style="position:absolute;visibility:visible;mso-wrap-style:square" from="28573,3429" to="41150,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5pecUAAADcAAAADwAAAGRycy9kb3ducmV2LnhtbESPQWvCQBSE74X+h+UVvNWNHmKNrlIa&#10;Cj2oYJSeX7PPbGj2bchu4/bfdwWhx2FmvmHW22g7MdLgW8cKZtMMBHHtdMuNgvPp/fkFhA/IGjvH&#10;pOCXPGw3jw9rLLS78pHGKjQiQdgXqMCE0BdS+tqQRT91PXHyLm6wGJIcGqkHvCa47eQ8y3JpseW0&#10;YLCnN0P1d/VjFSxMeZQLWe5Oh3JsZ8u4j59fS6UmT/F1BSJQDP/he/tDK5jnOdzOp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5pecUAAADcAAAADwAAAAAAAAAA&#10;AAAAAAChAgAAZHJzL2Rvd25yZXYueG1sUEsFBgAAAAAEAAQA+QAAAJMDAAAAAA==&#10;">
                  <v:stroke endarrow="block"/>
                </v:line>
                <v:line id="Line 22" o:spid="_x0000_s1179" style="position:absolute;flip:x;visibility:visible;mso-wrap-style:square" from="28573,4572" to="41150,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2LccUAAADcAAAADwAAAGRycy9kb3ducmV2LnhtbESPQWvCQBCF74L/YZmCl6AbFdSmrqK2&#10;QqH0YPTQ45CdJqHZ2ZCdavrvu4WCx8eb9715623vGnWlLtSeDUwnKSjiwtuaSwOX83G8AhUE2WLj&#10;mQz8UIDtZjhYY2b9jU90zaVUEcIhQwOVSJtpHYqKHIaJb4mj9+k7hxJlV2rb4S3CXaNnabrQDmuO&#10;DRW2dKio+Mq/XXzj+M7P83mydzpJHunlQ95SLcaMHvrdEyihXu7H/+lXa2C2WMLfmEgA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2LccUAAADcAAAADwAAAAAAAAAA&#10;AAAAAAChAgAAZHJzL2Rvd25yZXYueG1sUEsFBgAAAAAEAAQA+QAAAJMDAAAAAA==&#10;">
                  <v:stroke endarrow="block"/>
                </v:line>
                <v:line id="Line 23" o:spid="_x0000_s1180" style="position:absolute;flip:x;visibility:visible;mso-wrap-style:square" from="6858,6858" to="1028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EJe8MAAADcAAAADwAAAGRycy9kb3ducmV2LnhtbERPy2oCMRTdC/2HcAtupGYUEZ0aRQpC&#10;F258MOLudnI7GWZyM01SHf++WRRcHs57teltK27kQ+1YwWScgSAuna65UnA+7d4WIEJE1tg6JgUP&#10;CrBZvwxWmGt35wPdjrESKYRDjgpMjF0uZSgNWQxj1xEn7tt5izFBX0nt8Z7CbSunWTaXFmtODQY7&#10;+jBUNsdfq0Au9qMfv/2aNUVzuSxNURbdda/U8LXfvoOI1Men+N/9qRVM52ltOpOO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RCXvDAAAA3AAAAA8AAAAAAAAAAAAA&#10;AAAAoQIAAGRycy9kb3ducmV2LnhtbFBLBQYAAAAABAAEAPkAAACRAwAAAAA=&#10;"/>
                <v:line id="Line 24" o:spid="_x0000_s1181" style="position:absolute;visibility:visible;mso-wrap-style:square" from="6858,11430" to="10287,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ktn8YAAADcAAAADwAAAGRycy9kb3ducmV2LnhtbESPQWvCQBSE7wX/w/IEb3VThdBGVxFL&#10;QT2Uagt6fGafSWr2bdhdk/TfdwtCj8PMfMPMl72pRUvOV5YVPI0TEMS51RUXCr4+3x6fQfiArLG2&#10;TAp+yMNyMXiYY6Ztx3tqD6EQEcI+QwVlCE0mpc9LMujHtiGO3sU6gyFKV0jtsItwU8tJkqTSYMVx&#10;ocSG1iXl18PNKHiffqTtarvb9Mdtes5f9+fTd+eUGg371QxEoD78h+/tjVYwSV/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5LZ/GAAAA3AAAAA8AAAAAAAAA&#10;AAAAAAAAoQIAAGRycy9kb3ducmV2LnhtbFBLBQYAAAAABAAEAPkAAACUAwAAAAA=&#10;"/>
                <v:line id="Line 25" o:spid="_x0000_s1182" style="position:absolute;visibility:visible;mso-wrap-style:square" from="24004,6858" to="24012,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fei8IAAADcAAAADwAAAGRycy9kb3ducmV2LnhtbERPz2vCMBS+D/Y/hDfwNtP1oKMzLWOg&#10;9CIyJ57fmmdb17zUJjZ1f705DHb8+H6visl0YqTBtZYVvMwTEMSV1S3XCg5f6+dXEM4ja+wsk4Ib&#10;OSjyx4cVZtoG/qRx72sRQ9hlqKDxvs+kdFVDBt3c9sSRO9nBoI9wqKUeMMRw08k0SRbSYMuxocGe&#10;PhqqfvZXoyAJvxt5lmU77srtJfTf4ZheglKzp+n9DYSnyf+L/9ylVpAu4/x4Jh4Bm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Sfei8IAAADcAAAADwAAAAAAAAAAAAAA&#10;AAChAgAAZHJzL2Rvd25yZXYueG1sUEsFBgAAAAAEAAQA+QAAAJADAAAAAA==&#10;">
                  <v:stroke startarrow="block" endarrow="block"/>
                </v:line>
                <v:line id="Line 26" o:spid="_x0000_s1183" style="position:absolute;visibility:visible;mso-wrap-style:square" from="16005,3429" to="20575,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t7EMUAAADcAAAADwAAAGRycy9kb3ducmV2LnhtbESPQWvCQBSE74X+h+UVvDUbc2hL6ipS&#10;qORSpFY8v2afSTT7NmbXbPTXu0Khx2FmvmFmi9G0YqDeNZYVTJMUBHFpdcOVgu3P5/MbCOeRNbaW&#10;ScGFHCzmjw8zzLUN/E3DxlciQtjlqKD2vsuldGVNBl1iO+Lo7W1v0EfZV1L3GCLctDJL0xdpsOG4&#10;UGNHHzWVx83ZKEjDdSUPsmiGdfF1Ct1v2GWnoNTkaVy+g/A0+v/wX7vQCrLXKdzPxCM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t7EMUAAADcAAAADwAAAAAAAAAA&#10;AAAAAAChAgAAZHJzL2Rvd25yZXYueG1sUEsFBgAAAAAEAAQA+QAAAJMDAAAAAA==&#10;">
                  <v:stroke startarrow="block" endarrow="block"/>
                </v:line>
                <v:line id="Line 27" o:spid="_x0000_s1184" style="position:absolute;visibility:visible;mso-wrap-style:square" from="17154,14867" to="39624,1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z5p8UAAADcAAAADwAAAGRycy9kb3ducmV2LnhtbESPQWvCQBSE70L/w/IK3nRjDk1NXaU0&#10;CD3Yglp6fs0+s8Hs25Bd4/rv3UKhx2FmvmFWm2g7MdLgW8cKFvMMBHHtdMuNgq/jdvYMwgdkjZ1j&#10;UnAjD5v1w2SFpXZX3tN4CI1IEPYlKjAh9KWUvjZk0c9dT5y8kxsshiSHRuoBrwluO5ln2ZO02HJa&#10;MNjTm6H6fLhYBYWp9rKQ1e74WY3tYhk/4vfPUqnpY3x9AREohv/wX/tdK8iLHH7P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z5p8UAAADcAAAADwAAAAAAAAAA&#10;AAAAAAChAgAAZHJzL2Rvd25yZXYueG1sUEsFBgAAAAAEAAQA+QAAAJMDAAAAAA==&#10;">
                  <v:stroke endarrow="block"/>
                </v:line>
                <v:line id="Line 28" o:spid="_x0000_s1185" style="position:absolute;flip:x y;visibility:visible;mso-wrap-style:square" from="27699,6858" to="39624,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aLv8YAAADcAAAADwAAAGRycy9kb3ducmV2LnhtbESPT2vCQBTE7wW/w/KE3upGC9amriKC&#10;0IMX/6DXl+wzG82+TbJrTL99tyD0OMzMb5j5sreV6Kj1pWMF41ECgjh3uuRCwfGweZuB8AFZY+WY&#10;FPyQh+Vi8DLHVLsH76jbh0JECPsUFZgQ6lRKnxuy6EeuJo7exbUWQ5RtIXWLjwi3lZwkyVRaLDku&#10;GKxpbSi/7e9WQZfdx9fTdnfz2bn5zGamWW+bqVKvw371BSJQH/7Dz/a3VjD5eIe/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Gi7/GAAAA3AAAAA8AAAAAAAAA&#10;AAAAAAAAoQIAAGRycy9kb3ducmV2LnhtbFBLBQYAAAAABAAEAPkAAACUAwAAAAA=&#10;">
                  <v:stroke endarrow="block"/>
                </v:line>
                <v:line id="Line 29" o:spid="_x0000_s1186" style="position:absolute;flip:y;visibility:visible;mso-wrap-style:square" from="46868,6858" to="4687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D28UAAADcAAAADwAAAGRycy9kb3ducmV2LnhtbESPT2vCQBDF7wW/wzKCl6AbtdQ2dZX+&#10;URCkB7WHHofsNAlmZ0N21PjtXaHQ4+PN+71582XnanWmNlSeDYxHKSji3NuKCwPfh/XwGVQQZIu1&#10;ZzJwpQDLRe9hjpn1F97ReS+FihAOGRooRZpM65CX5DCMfEMcvV/fOpQo20LbFi8R7mo9SdMn7bDi&#10;2FBiQx8l5cf9ycU31l/8OZ0m704nyQutfmSbajFm0O/eXkEJdfJ//JfeWAOT2S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aD28UAAADcAAAADwAAAAAAAAAA&#10;AAAAAAChAgAAZHJzL2Rvd25yZXYueG1sUEsFBgAAAAAEAAQA+QAAAJMDAAAAAA==&#10;">
                  <v:stroke endarrow="block"/>
                </v:line>
                <w10:wrap anchory="line"/>
              </v:group>
            </w:pict>
          </mc:Fallback>
        </mc:AlternateContent>
      </w:r>
    </w:p>
    <w:p w:rsidR="00EB440A" w:rsidRPr="00322246" w:rsidRDefault="00EB440A" w:rsidP="00EB440A">
      <w:pPr>
        <w:ind w:left="708"/>
        <w:rPr>
          <w:lang w:val="kk-KZ"/>
        </w:rPr>
      </w:pPr>
      <w:r w:rsidRPr="00322246">
        <w:rPr>
          <w:noProof/>
        </w:rPr>
        <mc:AlternateContent>
          <mc:Choice Requires="wps">
            <w:drawing>
              <wp:inline distT="0" distB="0" distL="0" distR="0" wp14:anchorId="16A97B08" wp14:editId="7EE1A69D">
                <wp:extent cx="5600700" cy="1868557"/>
                <wp:effectExtent l="0" t="0" r="0" b="0"/>
                <wp:docPr id="275" name="Прямокутник 2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00700" cy="1868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FDAC06" id="Прямокутник 275" o:spid="_x0000_s1026" style="width:441pt;height:1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kIV2AIAAMoFAAAOAAAAZHJzL2Uyb0RvYy54bWysVFGO0zAQ/UfiDpb/s0lK0ibRpqulaRHS&#10;AistHMBNnMYisYPtNrsgJAQH4AhcA62AM7Q3Yuy03Xb3BwH5iGzP+M2bmec5PbtuarSiUjHBU+yf&#10;eBhRnouC8UWK37yeORFGShNekFpwmuIbqvDZ+PGj065N6EBUoi6oRADCVdK1Ka60bhPXVXlFG6JO&#10;REs5GEshG6JhKxduIUkH6E3tDjxv6HZCFq0UOVUKTrPeiMcWvyxprl+VpaIa1SkGbtr+pf3Pzd8d&#10;n5JkIUlbsXxLg/wFi4YwDkH3UBnRBC0lewDVsFwKJUp9kovGFWXJcmpzgGx87142VxVpqc0FiqPa&#10;fZnU/4PNX64uJWJFigejECNOGmjS+tvm0+br+sf61/p282Xzef1z/X19i4wH1KtrVQLXrtpLaTJW&#10;7YXI3yrExaQifEHPVQtVBy0A2u5IStFVlBRA3DcQ7hGG2ShAQ/PuhSggPllqYat5XcrGxIA6oWvb&#10;tJt90+i1RjkchkPPG3nQ2xxsfjSMwnBkY5Bkd72VSj+jokFmkWIJ/Cw8WV0obeiQZOdionExY3Vt&#10;lVHzowNw7E8gOFw1NkPDNvpD7MXTaBoFTjAYTp3AyzLnfDYJnOHMH4XZk2wyyfyPJq4fJBUrCspN&#10;mJ3o/ODPmrqVfy+XveyUqFlh4AwlJRfzSS3RioDoZ/bbFuTAzT2mYYsAudxLyR8E3tNB7MyG0cgJ&#10;ZkHoxCMvcjw/fhoPvSAOstlxSheM039PCXUpjsNBaLt0QPpebp79HuZGkoZpGCs1a1Ic7Z1IYjQ4&#10;5YVtrSas7tcHpTD070oB7d412irWiLTX/1wUNyBYKUBOID0YgLCohHyPUQfDJMXq3ZJIilH9nIPo&#10;Yz8IzPSxmyAcDWAjDy3zQwvhOUClWGPULye6n1jLVrJFBZF8WxguzuGhlMxK2DyintX2ecHAsJls&#10;h5uZSId763U3gse/AQAA//8DAFBLAwQUAAYACAAAACEABv3fvt0AAAAFAQAADwAAAGRycy9kb3du&#10;cmV2LnhtbEyPQUvDQBCF70L/wzIFL2I3RpEYsymlIBYRiqn2vM2OSWh2Ns1uk/jvHb3o5cHjDe99&#10;ky0n24oBe984UnCziEAglc40VCl43z1dJyB80GR06wgVfKGHZT67yHRq3EhvOBShElxCPtUK6hC6&#10;VEpf1mi1X7gOibNP11sd2PaVNL0eudy2Mo6ie2l1Q7xQ6w7XNZbH4mwVjOV22O9en+X2ar9xdNqc&#10;1sXHi1KX82n1CCLgFP6O4Qef0SFnpoM7k/GiVcCPhF/lLElitgcF8cPdLcg8k//p828AAAD//wMA&#10;UEsBAi0AFAAGAAgAAAAhALaDOJL+AAAA4QEAABMAAAAAAAAAAAAAAAAAAAAAAFtDb250ZW50X1R5&#10;cGVzXS54bWxQSwECLQAUAAYACAAAACEAOP0h/9YAAACUAQAACwAAAAAAAAAAAAAAAAAvAQAAX3Jl&#10;bHMvLnJlbHNQSwECLQAUAAYACAAAACEAUYZCFdgCAADKBQAADgAAAAAAAAAAAAAAAAAuAgAAZHJz&#10;L2Uyb0RvYy54bWxQSwECLQAUAAYACAAAACEABv3fvt0AAAAFAQAADwAAAAAAAAAAAAAAAAAyBQAA&#10;ZHJzL2Rvd25yZXYueG1sUEsFBgAAAAAEAAQA8wAAADwGAAAAAA==&#10;" filled="f" stroked="f">
                <o:lock v:ext="edit" aspectratio="t"/>
                <w10:anchorlock/>
              </v:rect>
            </w:pict>
          </mc:Fallback>
        </mc:AlternateContent>
      </w:r>
      <w:r w:rsidRPr="00322246">
        <w:rPr>
          <w:lang w:val="kk-KZ"/>
        </w:rPr>
        <w:t xml:space="preserve"> </w:t>
      </w:r>
    </w:p>
    <w:p w:rsidR="00EB440A" w:rsidRDefault="00EB440A" w:rsidP="00EB440A">
      <w:pPr>
        <w:jc w:val="center"/>
        <w:rPr>
          <w:sz w:val="28"/>
          <w:szCs w:val="28"/>
          <w:lang w:val="kk-KZ"/>
        </w:rPr>
      </w:pPr>
      <w:r w:rsidRPr="00322246">
        <w:rPr>
          <w:sz w:val="28"/>
          <w:szCs w:val="28"/>
          <w:lang w:val="kk-KZ"/>
        </w:rPr>
        <w:t>Сурет 4.17 – Төлқұжаттың дерекқорға қол жеткізудің үлгілік схемасы</w:t>
      </w:r>
    </w:p>
    <w:p w:rsidR="00EB440A" w:rsidRPr="00322246" w:rsidRDefault="00EB440A" w:rsidP="00EB440A">
      <w:pPr>
        <w:jc w:val="center"/>
        <w:rPr>
          <w:sz w:val="28"/>
          <w:szCs w:val="28"/>
          <w:lang w:val="kk-KZ"/>
        </w:rPr>
      </w:pPr>
    </w:p>
    <w:p w:rsidR="00EB440A" w:rsidRPr="00322246" w:rsidRDefault="00EB440A" w:rsidP="00EB440A">
      <w:pPr>
        <w:ind w:firstLine="709"/>
        <w:jc w:val="both"/>
        <w:rPr>
          <w:sz w:val="28"/>
          <w:szCs w:val="28"/>
          <w:lang w:val="kk-KZ"/>
        </w:rPr>
      </w:pPr>
      <w:r w:rsidRPr="00322246">
        <w:rPr>
          <w:sz w:val="28"/>
          <w:szCs w:val="28"/>
          <w:lang w:val="kk-KZ"/>
        </w:rPr>
        <w:t>Ұсынылған схема (4.17-сурет) схемаға айналуы мүмкін (4.18-сурет) сұраулардың түрлерін сәйкестендіру тетіктері мен кезеңдерінен абстракциялай отырып, «кілт сөз бойынша» нақтылауға мүмкіндік береді.</w:t>
      </w:r>
    </w:p>
    <w:p w:rsidR="00EB440A" w:rsidRPr="00322246" w:rsidRDefault="00EB440A" w:rsidP="00EB440A">
      <w:pPr>
        <w:ind w:firstLine="709"/>
        <w:jc w:val="both"/>
        <w:rPr>
          <w:sz w:val="28"/>
          <w:szCs w:val="28"/>
          <w:lang w:val="kk-KZ"/>
        </w:rPr>
      </w:pPr>
      <w:r w:rsidRPr="00322246">
        <w:rPr>
          <w:sz w:val="28"/>
          <w:szCs w:val="28"/>
          <w:lang w:val="kk-KZ"/>
        </w:rPr>
        <w:t>4.18-суретте келесі белгілер қабылданды:</w:t>
      </w:r>
    </w:p>
    <w:p w:rsidR="00EB440A" w:rsidRPr="00322246" w:rsidRDefault="00EB440A" w:rsidP="00EB440A">
      <w:pPr>
        <w:ind w:firstLine="709"/>
        <w:jc w:val="both"/>
        <w:rPr>
          <w:sz w:val="28"/>
          <w:szCs w:val="28"/>
          <w:lang w:val="kk-KZ"/>
        </w:rPr>
      </w:pPr>
      <w:r w:rsidRPr="00322246">
        <w:rPr>
          <w:sz w:val="28"/>
          <w:szCs w:val="28"/>
          <w:lang w:val="kk-KZ"/>
        </w:rPr>
        <w:t>– кілт сөз-пайдаланушы енгізген бастапқы сұрау немесе іздеу сөзі;</w:t>
      </w:r>
    </w:p>
    <w:p w:rsidR="00EB440A" w:rsidRPr="00322246" w:rsidRDefault="00EB440A" w:rsidP="00EB440A">
      <w:pPr>
        <w:ind w:firstLine="709"/>
        <w:jc w:val="both"/>
        <w:rPr>
          <w:sz w:val="28"/>
          <w:szCs w:val="28"/>
          <w:lang w:val="kk-KZ"/>
        </w:rPr>
      </w:pPr>
      <w:r w:rsidRPr="00322246">
        <w:rPr>
          <w:sz w:val="28"/>
          <w:szCs w:val="28"/>
          <w:lang w:val="kk-KZ"/>
        </w:rPr>
        <w:t>– сөздік-пайдаланушыға кеңес беру үшін және пайдаланушылардың әртүрлі топтарының жұмысы үшін қолданылатын жарамды кілт сөздердің сөздігі;</w:t>
      </w:r>
    </w:p>
    <w:p w:rsidR="00EB440A" w:rsidRPr="00322246" w:rsidRDefault="00EB440A" w:rsidP="00EB440A">
      <w:pPr>
        <w:ind w:firstLine="709"/>
        <w:jc w:val="both"/>
        <w:rPr>
          <w:sz w:val="28"/>
          <w:szCs w:val="28"/>
          <w:lang w:val="kk-KZ"/>
        </w:rPr>
      </w:pPr>
      <w:r w:rsidRPr="00322246">
        <w:rPr>
          <w:sz w:val="28"/>
          <w:szCs w:val="28"/>
          <w:lang w:val="kk-KZ"/>
        </w:rPr>
        <w:t>– талдау-терминді енгізу қателерін автоматты түрде анықтау және түзетудің бағдарламалық жүйесі;</w:t>
      </w:r>
    </w:p>
    <w:p w:rsidR="00EB440A" w:rsidRPr="00322246" w:rsidRDefault="00EB440A" w:rsidP="00EB440A">
      <w:pPr>
        <w:ind w:firstLine="709"/>
        <w:jc w:val="both"/>
        <w:rPr>
          <w:sz w:val="28"/>
          <w:szCs w:val="28"/>
          <w:lang w:val="kk-KZ"/>
        </w:rPr>
      </w:pPr>
      <w:r w:rsidRPr="00322246">
        <w:rPr>
          <w:sz w:val="28"/>
          <w:szCs w:val="28"/>
          <w:lang w:val="kk-KZ"/>
        </w:rPr>
        <w:t>– термин-жүйенің сөздігінде кілт сөздің бар-жоғын тексеру. Егер сөздікте кілт сөз болмаса, онда іздеу термині осы сұрауға ең қолайлы терминді анықтайды;</w:t>
      </w:r>
    </w:p>
    <w:p w:rsidR="00EB440A" w:rsidRPr="00322246" w:rsidRDefault="00EB440A" w:rsidP="00EB440A">
      <w:pPr>
        <w:ind w:firstLine="709"/>
        <w:jc w:val="both"/>
        <w:rPr>
          <w:sz w:val="28"/>
          <w:szCs w:val="28"/>
          <w:lang w:val="kk-KZ"/>
        </w:rPr>
      </w:pPr>
      <w:r w:rsidRPr="00322246">
        <w:rPr>
          <w:sz w:val="28"/>
          <w:szCs w:val="28"/>
          <w:lang w:val="kk-KZ"/>
        </w:rPr>
        <w:t>– сәйкестендіру-пайдаланушының кәсіби қызметі терминін енгізудегі қателерді бақылау және түзету.</w:t>
      </w:r>
    </w:p>
    <w:p w:rsidR="00EB440A" w:rsidRPr="00322246" w:rsidRDefault="00EB440A" w:rsidP="00EB440A">
      <w:pPr>
        <w:ind w:firstLine="709"/>
        <w:jc w:val="both"/>
      </w:pPr>
      <w:r w:rsidRPr="00322246">
        <w:rPr>
          <w:noProof/>
        </w:rPr>
        <mc:AlternateContent>
          <mc:Choice Requires="wpc">
            <w:drawing>
              <wp:anchor distT="0" distB="0" distL="114300" distR="114300" simplePos="0" relativeHeight="251682816" behindDoc="0" locked="0" layoutInCell="0" allowOverlap="1" wp14:anchorId="31C1C488" wp14:editId="719D53AB">
                <wp:simplePos x="0" y="0"/>
                <wp:positionH relativeFrom="character">
                  <wp:posOffset>-476802</wp:posOffset>
                </wp:positionH>
                <wp:positionV relativeFrom="line">
                  <wp:posOffset>205574</wp:posOffset>
                </wp:positionV>
                <wp:extent cx="6122035" cy="2057401"/>
                <wp:effectExtent l="0" t="0" r="69215" b="19050"/>
                <wp:wrapNone/>
                <wp:docPr id="424" name="Полотно 4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FFFFFF"/>
                          </a:solidFill>
                          <a:prstDash val="lgDash"/>
                          <a:miter lim="800000"/>
                          <a:headEnd type="none" w="med" len="med"/>
                          <a:tailEnd type="none" w="med" len="med"/>
                        </a:ln>
                      </wpc:whole>
                      <wps:wsp>
                        <wps:cNvPr id="276" name="Oval 32"/>
                        <wps:cNvSpPr>
                          <a:spLocks noChangeArrowheads="1"/>
                        </wps:cNvSpPr>
                        <wps:spPr bwMode="auto">
                          <a:xfrm>
                            <a:off x="0" y="914220"/>
                            <a:ext cx="1529336" cy="800139"/>
                          </a:xfrm>
                          <a:prstGeom prst="ellipse">
                            <a:avLst/>
                          </a:prstGeom>
                          <a:solidFill>
                            <a:srgbClr val="FFFFFF"/>
                          </a:solidFill>
                          <a:ln w="3175">
                            <a:solidFill>
                              <a:srgbClr val="000000"/>
                            </a:solidFill>
                            <a:prstDash val="dashDot"/>
                            <a:round/>
                            <a:headEnd/>
                            <a:tailEnd/>
                          </a:ln>
                        </wps:spPr>
                        <wps:txbx>
                          <w:txbxContent>
                            <w:p w:rsidR="00A4114C" w:rsidRPr="00DD631E" w:rsidRDefault="00A4114C" w:rsidP="00EB440A">
                              <w:pPr>
                                <w:ind w:left="-284"/>
                                <w:jc w:val="center"/>
                                <w:rPr>
                                  <w:sz w:val="23"/>
                                  <w:szCs w:val="23"/>
                                  <w:lang w:val="uk-UA"/>
                                </w:rPr>
                              </w:pPr>
                              <w:r w:rsidRPr="00DD631E">
                                <w:rPr>
                                  <w:sz w:val="23"/>
                                  <w:szCs w:val="23"/>
                                  <w:lang w:val="uk-UA"/>
                                </w:rPr>
                                <w:t xml:space="preserve">Пайда </w:t>
                              </w:r>
                            </w:p>
                            <w:p w:rsidR="00A4114C" w:rsidRPr="00DD631E" w:rsidRDefault="00A4114C" w:rsidP="00EB440A">
                              <w:pPr>
                                <w:ind w:left="-284"/>
                                <w:jc w:val="center"/>
                                <w:rPr>
                                  <w:sz w:val="23"/>
                                  <w:szCs w:val="23"/>
                                  <w:lang w:val="uk-UA"/>
                                </w:rPr>
                              </w:pPr>
                              <w:r w:rsidRPr="00DD631E">
                                <w:rPr>
                                  <w:sz w:val="23"/>
                                  <w:szCs w:val="23"/>
                                  <w:lang w:val="uk-UA"/>
                                </w:rPr>
                                <w:t>ланушы</w:t>
                              </w:r>
                            </w:p>
                          </w:txbxContent>
                        </wps:txbx>
                        <wps:bodyPr rot="0" vert="horz" wrap="square" lIns="91440" tIns="45720" rIns="91440" bIns="45720" anchor="t" anchorCtr="0" upright="1">
                          <a:noAutofit/>
                        </wps:bodyPr>
                      </wps:wsp>
                      <wps:wsp>
                        <wps:cNvPr id="277" name="Text Box 33"/>
                        <wps:cNvSpPr txBox="1">
                          <a:spLocks noChangeArrowheads="1"/>
                        </wps:cNvSpPr>
                        <wps:spPr bwMode="auto">
                          <a:xfrm>
                            <a:off x="1371600" y="914400"/>
                            <a:ext cx="571786" cy="800100"/>
                          </a:xfrm>
                          <a:prstGeom prst="rect">
                            <a:avLst/>
                          </a:prstGeom>
                          <a:solidFill>
                            <a:srgbClr val="FFFFFF"/>
                          </a:solidFill>
                          <a:ln w="9525">
                            <a:solidFill>
                              <a:srgbClr val="000000"/>
                            </a:solidFill>
                            <a:miter lim="800000"/>
                            <a:headEnd/>
                            <a:tailEnd/>
                          </a:ln>
                        </wps:spPr>
                        <wps:txbx>
                          <w:txbxContent>
                            <w:p w:rsidR="00A4114C" w:rsidRPr="001D2029" w:rsidRDefault="00A4114C" w:rsidP="00EB440A">
                              <w:pPr>
                                <w:jc w:val="center"/>
                                <w:rPr>
                                  <w:sz w:val="20"/>
                                  <w:szCs w:val="20"/>
                                  <w:lang w:val="kk-KZ"/>
                                </w:rPr>
                              </w:pPr>
                              <w:r>
                                <w:rPr>
                                  <w:sz w:val="20"/>
                                  <w:szCs w:val="20"/>
                                  <w:lang w:val="uk-UA"/>
                                </w:rPr>
                                <w:t>Кілт сөзі</w:t>
                              </w:r>
                            </w:p>
                          </w:txbxContent>
                        </wps:txbx>
                        <wps:bodyPr rot="0" vert="vert270" wrap="square" lIns="91440" tIns="45720" rIns="91440" bIns="45720" anchor="t" anchorCtr="0" upright="1">
                          <a:noAutofit/>
                        </wps:bodyPr>
                      </wps:wsp>
                      <wps:wsp>
                        <wps:cNvPr id="278" name="Text Box 34"/>
                        <wps:cNvSpPr txBox="1">
                          <a:spLocks noChangeArrowheads="1"/>
                        </wps:cNvSpPr>
                        <wps:spPr bwMode="auto">
                          <a:xfrm>
                            <a:off x="3543014" y="914400"/>
                            <a:ext cx="571786" cy="457200"/>
                          </a:xfrm>
                          <a:prstGeom prst="rect">
                            <a:avLst/>
                          </a:prstGeom>
                          <a:solidFill>
                            <a:srgbClr val="FFFFFF"/>
                          </a:solidFill>
                          <a:ln w="9525">
                            <a:solidFill>
                              <a:srgbClr val="000000"/>
                            </a:solidFill>
                            <a:miter lim="800000"/>
                            <a:headEnd/>
                            <a:tailEnd/>
                          </a:ln>
                        </wps:spPr>
                        <wps:txbx>
                          <w:txbxContent>
                            <w:p w:rsidR="00A4114C" w:rsidRPr="006D2249" w:rsidRDefault="00A4114C" w:rsidP="00EB440A">
                              <w:pPr>
                                <w:jc w:val="center"/>
                                <w:rPr>
                                  <w:sz w:val="16"/>
                                  <w:lang w:val="uk-UA"/>
                                </w:rPr>
                              </w:pPr>
                              <w:r>
                                <w:rPr>
                                  <w:sz w:val="16"/>
                                  <w:lang w:val="uk-UA"/>
                                </w:rPr>
                                <w:t xml:space="preserve">Сәйкестендіру </w:t>
                              </w:r>
                            </w:p>
                          </w:txbxContent>
                        </wps:txbx>
                        <wps:bodyPr rot="0" vert="horz" wrap="square" lIns="91440" tIns="45720" rIns="91440" bIns="45720" anchor="t" anchorCtr="0" upright="1">
                          <a:noAutofit/>
                        </wps:bodyPr>
                      </wps:wsp>
                      <wps:wsp>
                        <wps:cNvPr id="279" name="Text Box 35"/>
                        <wps:cNvSpPr txBox="1">
                          <a:spLocks noChangeArrowheads="1"/>
                        </wps:cNvSpPr>
                        <wps:spPr bwMode="auto">
                          <a:xfrm>
                            <a:off x="4800600" y="914400"/>
                            <a:ext cx="571786" cy="342900"/>
                          </a:xfrm>
                          <a:prstGeom prst="rect">
                            <a:avLst/>
                          </a:prstGeom>
                          <a:solidFill>
                            <a:srgbClr val="FFFFFF"/>
                          </a:solidFill>
                          <a:ln w="9525">
                            <a:solidFill>
                              <a:srgbClr val="000000"/>
                            </a:solidFill>
                            <a:miter lim="800000"/>
                            <a:headEnd/>
                            <a:tailEnd/>
                          </a:ln>
                        </wps:spPr>
                        <wps:txbx>
                          <w:txbxContent>
                            <w:p w:rsidR="00A4114C" w:rsidRPr="00B01B3C" w:rsidRDefault="00A4114C" w:rsidP="00EB440A">
                              <w:pPr>
                                <w:jc w:val="center"/>
                                <w:rPr>
                                  <w:sz w:val="16"/>
                                  <w:lang w:val="kk-KZ"/>
                                </w:rPr>
                              </w:pPr>
                              <w:r>
                                <w:rPr>
                                  <w:sz w:val="16"/>
                                  <w:lang w:val="kk-KZ"/>
                                </w:rPr>
                                <w:t xml:space="preserve">Іздеу </w:t>
                              </w:r>
                            </w:p>
                          </w:txbxContent>
                        </wps:txbx>
                        <wps:bodyPr rot="0" vert="horz" wrap="square" lIns="91440" tIns="45720" rIns="91440" bIns="45720" anchor="t" anchorCtr="0" upright="1">
                          <a:noAutofit/>
                        </wps:bodyPr>
                      </wps:wsp>
                      <wps:wsp>
                        <wps:cNvPr id="280" name="Oval 36"/>
                        <wps:cNvSpPr>
                          <a:spLocks noChangeArrowheads="1"/>
                        </wps:cNvSpPr>
                        <wps:spPr bwMode="auto">
                          <a:xfrm>
                            <a:off x="5600414" y="800100"/>
                            <a:ext cx="457772" cy="571500"/>
                          </a:xfrm>
                          <a:prstGeom prst="ellipse">
                            <a:avLst/>
                          </a:prstGeom>
                          <a:solidFill>
                            <a:srgbClr val="FFFFFF"/>
                          </a:solidFill>
                          <a:ln w="9525">
                            <a:solidFill>
                              <a:srgbClr val="000000"/>
                            </a:solidFill>
                            <a:round/>
                            <a:headEnd/>
                            <a:tailEnd/>
                          </a:ln>
                        </wps:spPr>
                        <wps:txbx>
                          <w:txbxContent>
                            <w:p w:rsidR="00A4114C" w:rsidRPr="009A48AF" w:rsidRDefault="00A4114C" w:rsidP="00EB440A">
                              <w:pPr>
                                <w:ind w:right="-78"/>
                                <w:rPr>
                                  <w:sz w:val="18"/>
                                  <w:lang w:val="uk-UA"/>
                                </w:rPr>
                              </w:pPr>
                              <w:r>
                                <w:rPr>
                                  <w:sz w:val="18"/>
                                  <w:lang w:val="uk-UA"/>
                                </w:rPr>
                                <w:t>АР</w:t>
                              </w:r>
                            </w:p>
                          </w:txbxContent>
                        </wps:txbx>
                        <wps:bodyPr rot="0" vert="horz" wrap="square" lIns="91440" tIns="45720" rIns="91440" bIns="45720" anchor="t" anchorCtr="0" upright="1">
                          <a:noAutofit/>
                        </wps:bodyPr>
                      </wps:wsp>
                      <wps:wsp>
                        <wps:cNvPr id="281" name="Text Box 37"/>
                        <wps:cNvSpPr txBox="1">
                          <a:spLocks noChangeArrowheads="1"/>
                        </wps:cNvSpPr>
                        <wps:spPr bwMode="auto">
                          <a:xfrm>
                            <a:off x="2514314" y="914400"/>
                            <a:ext cx="571786" cy="457200"/>
                          </a:xfrm>
                          <a:prstGeom prst="rect">
                            <a:avLst/>
                          </a:prstGeom>
                          <a:solidFill>
                            <a:srgbClr val="FFFFFF"/>
                          </a:solidFill>
                          <a:ln w="9525">
                            <a:solidFill>
                              <a:srgbClr val="000000"/>
                            </a:solidFill>
                            <a:miter lim="800000"/>
                            <a:headEnd/>
                            <a:tailEnd/>
                          </a:ln>
                        </wps:spPr>
                        <wps:txbx>
                          <w:txbxContent>
                            <w:p w:rsidR="00A4114C" w:rsidRDefault="00A4114C" w:rsidP="00EB440A">
                              <w:pPr>
                                <w:rPr>
                                  <w:sz w:val="16"/>
                                  <w:lang w:val="uk-UA"/>
                                </w:rPr>
                              </w:pPr>
                            </w:p>
                            <w:p w:rsidR="00A4114C" w:rsidRPr="006D2249" w:rsidRDefault="00A4114C" w:rsidP="00EB440A">
                              <w:pPr>
                                <w:rPr>
                                  <w:sz w:val="16"/>
                                  <w:lang w:val="uk-UA"/>
                                </w:rPr>
                              </w:pPr>
                              <w:r>
                                <w:rPr>
                                  <w:sz w:val="16"/>
                                  <w:lang w:val="uk-UA"/>
                                </w:rPr>
                                <w:t xml:space="preserve">Термин </w:t>
                              </w:r>
                            </w:p>
                          </w:txbxContent>
                        </wps:txbx>
                        <wps:bodyPr rot="0" vert="horz" wrap="square" lIns="91440" tIns="45720" rIns="91440" bIns="45720" anchor="t" anchorCtr="0" upright="1">
                          <a:noAutofit/>
                        </wps:bodyPr>
                      </wps:wsp>
                      <wps:wsp>
                        <wps:cNvPr id="282" name="Text Box 43"/>
                        <wps:cNvSpPr txBox="1">
                          <a:spLocks noChangeArrowheads="1"/>
                        </wps:cNvSpPr>
                        <wps:spPr bwMode="auto">
                          <a:xfrm>
                            <a:off x="4800599" y="1600137"/>
                            <a:ext cx="859971" cy="457200"/>
                          </a:xfrm>
                          <a:prstGeom prst="rect">
                            <a:avLst/>
                          </a:prstGeom>
                          <a:solidFill>
                            <a:srgbClr val="FFFFFF"/>
                          </a:solidFill>
                          <a:ln w="9525">
                            <a:solidFill>
                              <a:srgbClr val="000000"/>
                            </a:solidFill>
                            <a:miter lim="800000"/>
                            <a:headEnd/>
                            <a:tailEnd/>
                          </a:ln>
                        </wps:spPr>
                        <wps:txbx>
                          <w:txbxContent>
                            <w:p w:rsidR="00A4114C" w:rsidRPr="00B01B3C" w:rsidRDefault="00A4114C" w:rsidP="00EB440A">
                              <w:pPr>
                                <w:jc w:val="center"/>
                                <w:rPr>
                                  <w:sz w:val="18"/>
                                  <w:lang w:val="kk-KZ"/>
                                </w:rPr>
                              </w:pPr>
                              <w:r>
                                <w:rPr>
                                  <w:sz w:val="18"/>
                                  <w:lang w:val="kk-KZ"/>
                                </w:rPr>
                                <w:t>Қорытынды-сын сақтау</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83" name="Text Box 44"/>
                        <wps:cNvSpPr txBox="1">
                          <a:spLocks noChangeArrowheads="1"/>
                        </wps:cNvSpPr>
                        <wps:spPr bwMode="auto">
                          <a:xfrm>
                            <a:off x="2743200" y="228600"/>
                            <a:ext cx="1142714" cy="228600"/>
                          </a:xfrm>
                          <a:prstGeom prst="rect">
                            <a:avLst/>
                          </a:prstGeom>
                          <a:solidFill>
                            <a:srgbClr val="FFFFFF"/>
                          </a:solidFill>
                          <a:ln w="9525">
                            <a:solidFill>
                              <a:srgbClr val="FFFFFF"/>
                            </a:solidFill>
                            <a:miter lim="800000"/>
                            <a:headEnd/>
                            <a:tailEnd/>
                          </a:ln>
                        </wps:spPr>
                        <wps:txbx>
                          <w:txbxContent>
                            <w:p w:rsidR="00A4114C" w:rsidRDefault="00A4114C" w:rsidP="00EB440A">
                              <w:pPr>
                                <w:jc w:val="center"/>
                                <w:rPr>
                                  <w:sz w:val="18"/>
                                </w:rPr>
                              </w:pPr>
                              <w:r>
                                <w:rPr>
                                  <w:sz w:val="18"/>
                                  <w:lang w:val="en-US"/>
                                </w:rPr>
                                <w:t>User interfac</w:t>
                              </w:r>
                              <w:r>
                                <w:rPr>
                                  <w:sz w:val="18"/>
                                </w:rPr>
                                <w:t>е</w:t>
                              </w:r>
                            </w:p>
                            <w:p w:rsidR="00A4114C" w:rsidRDefault="00A4114C" w:rsidP="00EB440A">
                              <w:pPr>
                                <w:jc w:val="center"/>
                                <w:rPr>
                                  <w:lang w:val="en-US"/>
                                </w:rPr>
                              </w:pPr>
                            </w:p>
                          </w:txbxContent>
                        </wps:txbx>
                        <wps:bodyPr rot="0" vert="horz" wrap="square" lIns="91440" tIns="45720" rIns="91440" bIns="45720" anchor="t" anchorCtr="0" upright="1">
                          <a:noAutofit/>
                        </wps:bodyPr>
                      </wps:wsp>
                      <wps:wsp>
                        <wps:cNvPr id="284" name="Text Box 45"/>
                        <wps:cNvSpPr txBox="1">
                          <a:spLocks noChangeArrowheads="1"/>
                        </wps:cNvSpPr>
                        <wps:spPr bwMode="auto">
                          <a:xfrm>
                            <a:off x="4686586" y="228600"/>
                            <a:ext cx="913829" cy="228600"/>
                          </a:xfrm>
                          <a:prstGeom prst="rect">
                            <a:avLst/>
                          </a:prstGeom>
                          <a:solidFill>
                            <a:srgbClr val="FFFFFF"/>
                          </a:solidFill>
                          <a:ln w="9525">
                            <a:solidFill>
                              <a:srgbClr val="FFFFFF"/>
                            </a:solidFill>
                            <a:prstDash val="lgDash"/>
                            <a:miter lim="800000"/>
                            <a:headEnd/>
                            <a:tailEnd/>
                          </a:ln>
                        </wps:spPr>
                        <wps:txbx>
                          <w:txbxContent>
                            <w:p w:rsidR="00A4114C" w:rsidRDefault="00A4114C" w:rsidP="00EB440A">
                              <w:pPr>
                                <w:rPr>
                                  <w:sz w:val="18"/>
                                  <w:lang w:val="en-US"/>
                                </w:rPr>
                              </w:pPr>
                              <w:r>
                                <w:rPr>
                                  <w:sz w:val="18"/>
                                  <w:lang w:val="en-US"/>
                                </w:rPr>
                                <w:t>Search engine</w:t>
                              </w:r>
                            </w:p>
                          </w:txbxContent>
                        </wps:txbx>
                        <wps:bodyPr rot="0" vert="horz" wrap="square" lIns="91440" tIns="45720" rIns="91440" bIns="45720" anchor="t" anchorCtr="0" upright="1">
                          <a:noAutofit/>
                        </wps:bodyPr>
                      </wps:wsp>
                      <wps:wsp>
                        <wps:cNvPr id="285" name="Line 46"/>
                        <wps:cNvCnPr/>
                        <wps:spPr bwMode="auto">
                          <a:xfrm flipV="1">
                            <a:off x="2400300" y="228600"/>
                            <a:ext cx="857" cy="18288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86" name="Line 47"/>
                        <wps:cNvCnPr/>
                        <wps:spPr bwMode="auto">
                          <a:xfrm>
                            <a:off x="799814" y="1028700"/>
                            <a:ext cx="571786" cy="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Text Box 48"/>
                        <wps:cNvSpPr txBox="1">
                          <a:spLocks noChangeArrowheads="1"/>
                        </wps:cNvSpPr>
                        <wps:spPr bwMode="auto">
                          <a:xfrm>
                            <a:off x="2514314" y="1600200"/>
                            <a:ext cx="571786" cy="342900"/>
                          </a:xfrm>
                          <a:prstGeom prst="rect">
                            <a:avLst/>
                          </a:prstGeom>
                          <a:solidFill>
                            <a:srgbClr val="FFFFFF"/>
                          </a:solidFill>
                          <a:ln w="9525">
                            <a:solidFill>
                              <a:srgbClr val="000000"/>
                            </a:solidFill>
                            <a:miter lim="800000"/>
                            <a:headEnd/>
                            <a:tailEnd/>
                          </a:ln>
                        </wps:spPr>
                        <wps:txbx>
                          <w:txbxContent>
                            <w:p w:rsidR="00A4114C" w:rsidRPr="006D2249" w:rsidRDefault="00A4114C" w:rsidP="00EB440A">
                              <w:pPr>
                                <w:jc w:val="center"/>
                                <w:rPr>
                                  <w:sz w:val="16"/>
                                  <w:lang w:val="uk-UA"/>
                                </w:rPr>
                              </w:pPr>
                              <w:r>
                                <w:rPr>
                                  <w:sz w:val="16"/>
                                  <w:lang w:val="uk-UA"/>
                                </w:rPr>
                                <w:t xml:space="preserve">Талдау </w:t>
                              </w:r>
                            </w:p>
                          </w:txbxContent>
                        </wps:txbx>
                        <wps:bodyPr rot="0" vert="horz" wrap="square" lIns="91440" tIns="45720" rIns="91440" bIns="45720" anchor="t" anchorCtr="0" upright="1">
                          <a:noAutofit/>
                        </wps:bodyPr>
                      </wps:wsp>
                      <wps:wsp>
                        <wps:cNvPr id="288" name="Text Box 49"/>
                        <wps:cNvSpPr txBox="1">
                          <a:spLocks noChangeArrowheads="1"/>
                        </wps:cNvSpPr>
                        <wps:spPr bwMode="auto">
                          <a:xfrm>
                            <a:off x="3543014" y="1600200"/>
                            <a:ext cx="572643" cy="342900"/>
                          </a:xfrm>
                          <a:prstGeom prst="rect">
                            <a:avLst/>
                          </a:prstGeom>
                          <a:solidFill>
                            <a:srgbClr val="FFFFFF"/>
                          </a:solidFill>
                          <a:ln w="9525">
                            <a:solidFill>
                              <a:srgbClr val="000000"/>
                            </a:solidFill>
                            <a:miter lim="800000"/>
                            <a:headEnd/>
                            <a:tailEnd/>
                          </a:ln>
                        </wps:spPr>
                        <wps:txbx>
                          <w:txbxContent>
                            <w:p w:rsidR="00A4114C" w:rsidRPr="00B01B3C" w:rsidRDefault="00A4114C" w:rsidP="00EB440A">
                              <w:pPr>
                                <w:jc w:val="center"/>
                                <w:rPr>
                                  <w:sz w:val="16"/>
                                  <w:lang w:val="kk-KZ"/>
                                </w:rPr>
                              </w:pPr>
                              <w:r>
                                <w:rPr>
                                  <w:sz w:val="16"/>
                                </w:rPr>
                                <w:t>С</w:t>
                              </w:r>
                              <w:r>
                                <w:rPr>
                                  <w:sz w:val="16"/>
                                  <w:lang w:val="kk-KZ"/>
                                </w:rPr>
                                <w:t xml:space="preserve">өздік </w:t>
                              </w:r>
                            </w:p>
                          </w:txbxContent>
                        </wps:txbx>
                        <wps:bodyPr rot="0" vert="horz" wrap="square" lIns="91440" tIns="45720" rIns="91440" bIns="45720" anchor="t" anchorCtr="0" upright="1">
                          <a:noAutofit/>
                        </wps:bodyPr>
                      </wps:wsp>
                      <wps:wsp>
                        <wps:cNvPr id="289" name="Line 50"/>
                        <wps:cNvCnPr/>
                        <wps:spPr bwMode="auto">
                          <a:xfrm>
                            <a:off x="1943386" y="1028700"/>
                            <a:ext cx="5709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Line 51"/>
                        <wps:cNvCnPr/>
                        <wps:spPr bwMode="auto">
                          <a:xfrm>
                            <a:off x="3086100" y="1028700"/>
                            <a:ext cx="45691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 name="Line 52"/>
                        <wps:cNvCnPr/>
                        <wps:spPr bwMode="auto">
                          <a:xfrm>
                            <a:off x="4114800" y="102870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Line 53"/>
                        <wps:cNvCnPr/>
                        <wps:spPr bwMode="auto">
                          <a:xfrm flipV="1">
                            <a:off x="5372386" y="914400"/>
                            <a:ext cx="228029"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3" name="Line 54"/>
                        <wps:cNvCnPr/>
                        <wps:spPr bwMode="auto">
                          <a:xfrm>
                            <a:off x="5372386" y="1143000"/>
                            <a:ext cx="228029"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4" name="Line 55"/>
                        <wps:cNvCnPr/>
                        <wps:spPr bwMode="auto">
                          <a:xfrm flipV="1">
                            <a:off x="2857214" y="800100"/>
                            <a:ext cx="857"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Line 56"/>
                        <wps:cNvCnPr/>
                        <wps:spPr bwMode="auto">
                          <a:xfrm flipH="1">
                            <a:off x="571786" y="800100"/>
                            <a:ext cx="2285429" cy="8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Line 57"/>
                        <wps:cNvCnPr/>
                        <wps:spPr bwMode="auto">
                          <a:xfrm>
                            <a:off x="571786" y="800100"/>
                            <a:ext cx="857"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Line 58"/>
                        <wps:cNvCnPr/>
                        <wps:spPr bwMode="auto">
                          <a:xfrm flipV="1">
                            <a:off x="3771900" y="6858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Line 59"/>
                        <wps:cNvCnPr/>
                        <wps:spPr bwMode="auto">
                          <a:xfrm flipH="1">
                            <a:off x="456914" y="685800"/>
                            <a:ext cx="33149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Line 60"/>
                        <wps:cNvCnPr/>
                        <wps:spPr bwMode="auto">
                          <a:xfrm>
                            <a:off x="456914" y="685800"/>
                            <a:ext cx="857"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0" name="Line 61"/>
                        <wps:cNvCnPr/>
                        <wps:spPr bwMode="auto">
                          <a:xfrm flipV="1">
                            <a:off x="5029486" y="571500"/>
                            <a:ext cx="857"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1" name="Line 62"/>
                        <wps:cNvCnPr/>
                        <wps:spPr bwMode="auto">
                          <a:xfrm flipV="1">
                            <a:off x="5143500" y="45720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 name="Line 63"/>
                        <wps:cNvCnPr/>
                        <wps:spPr bwMode="auto">
                          <a:xfrm flipH="1">
                            <a:off x="342900" y="571500"/>
                            <a:ext cx="46865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3" name="Line 64"/>
                        <wps:cNvCnPr/>
                        <wps:spPr bwMode="auto">
                          <a:xfrm flipH="1">
                            <a:off x="228886" y="457200"/>
                            <a:ext cx="49146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4" name="Line 65"/>
                        <wps:cNvCnPr/>
                        <wps:spPr bwMode="auto">
                          <a:xfrm>
                            <a:off x="342900" y="57150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5" name="Line 66"/>
                        <wps:cNvCnPr/>
                        <wps:spPr bwMode="auto">
                          <a:xfrm>
                            <a:off x="228886" y="45720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7" name="Line 67"/>
                        <wps:cNvCnPr/>
                        <wps:spPr bwMode="auto">
                          <a:xfrm flipV="1">
                            <a:off x="4571714" y="228600"/>
                            <a:ext cx="857" cy="18288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2" name="Line 68"/>
                        <wps:cNvCnPr/>
                        <wps:spPr bwMode="auto">
                          <a:xfrm>
                            <a:off x="2400300" y="2057400"/>
                            <a:ext cx="2171414"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3" name="Line 69"/>
                        <wps:cNvCnPr/>
                        <wps:spPr bwMode="auto">
                          <a:xfrm>
                            <a:off x="2400300" y="228600"/>
                            <a:ext cx="2171414" cy="847"/>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4" name="Line 70"/>
                        <wps:cNvCnPr/>
                        <wps:spPr bwMode="auto">
                          <a:xfrm flipV="1">
                            <a:off x="2743200" y="1371600"/>
                            <a:ext cx="0" cy="22860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55" name="Line 71"/>
                        <wps:cNvCnPr/>
                        <wps:spPr bwMode="auto">
                          <a:xfrm flipV="1">
                            <a:off x="3885914" y="137160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6" name="Line 72"/>
                        <wps:cNvCnPr/>
                        <wps:spPr bwMode="auto">
                          <a:xfrm flipH="1">
                            <a:off x="3086100" y="1714500"/>
                            <a:ext cx="456914"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57" name="Line 73"/>
                        <wps:cNvCnPr/>
                        <wps:spPr bwMode="auto">
                          <a:xfrm>
                            <a:off x="4686586" y="228600"/>
                            <a:ext cx="0" cy="12573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8" name="Line 74"/>
                        <wps:cNvCnPr/>
                        <wps:spPr bwMode="auto">
                          <a:xfrm>
                            <a:off x="4686586" y="1485900"/>
                            <a:ext cx="1485614"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59" name="Line 75"/>
                        <wps:cNvCnPr/>
                        <wps:spPr bwMode="auto">
                          <a:xfrm>
                            <a:off x="4686586" y="228600"/>
                            <a:ext cx="1485614"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60" name="Line 76"/>
                        <wps:cNvCnPr/>
                        <wps:spPr bwMode="auto">
                          <a:xfrm flipH="1">
                            <a:off x="4114800" y="171450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1" name="Line 77"/>
                        <wps:cNvCnPr/>
                        <wps:spPr bwMode="auto">
                          <a:xfrm flipV="1">
                            <a:off x="5029486" y="1257300"/>
                            <a:ext cx="0" cy="3429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62" name="Line 79"/>
                        <wps:cNvCnPr/>
                        <wps:spPr bwMode="auto">
                          <a:xfrm flipV="1">
                            <a:off x="6161056" y="235373"/>
                            <a:ext cx="0" cy="12573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31C1C488" id="Полотно 424" o:spid="_x0000_s1187" editas="canvas" style="position:absolute;margin-left:-37.55pt;margin-top:16.2pt;width:482.05pt;height:162pt;z-index:251682816;mso-position-horizontal-relative:char;mso-position-vertical-relative:line" coordsize="61220,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UqZgkAACZyAAAOAAAAZHJzL2Uyb0RvYy54bWzsnd9zozYQx9870/+B4T2x+Q2ec26u9qXt&#10;zLV3M3ftOwFsM8VAgcROO/3fuyuBQLZxwOf48JzykNiGyEL6sNrdryTevN2uI+kpyPIwiaeycjuW&#10;pSD2Ej+Ml1P5jy/3N7Ys5YUb+26UxMFUfg5y+e3djz+82aSTQE1WSeQHmQSFxPlkk07lVVGkk9Eo&#10;91bB2s1vkzSI4eAiydZuAW+z5cjP3A2Uvo5G6nhsjjZJ5qdZ4gV5Dp/O6UH5jpS/WARe8XGxyINC&#10;iqYy1K0gvzPy+wF/j+7euJNl5qar0Cur4Z5Qi7UbxvClrKi5W7jSYxbuFbUOvSzJk0Vx6yXrUbJY&#10;hF5ArgGuRhnvXM3MjZ/cnFyMB61TVRBenbHchyXWO07uwyiC1hhB6RP8DP9uoH8CPBzF0mYqO4Zq&#10;yJLnQj8tIreAl+vUn8p5vJQlN1oCAF6RkWbIkyj0sUT85zxbPsyiTHpyoRPuyQ+2+wiONE9Ls7yY&#10;u/mKnhct8TXtn3VYACRRuJ7K9hh/6MerwPXfx75UPKdAVgx8yVjLdeDLUhRAbfAV6eDCDaMuZ0KV&#10;orhsg/LaNymAmacM0fzrmv7zyk0D0qP5xPv96VMmhdCCqmXKUuyu4TI+QitJmor1xq+Gcz6nnzLS&#10;jOmHxPsrl+JktnLjZfAuy5INtgFUScHzoesa/4BvcvhX6WHzW+JDye5jkZDO2S6yNRYI9Elbcis8&#10;Q98quqqWDRtsC8mDI4qhOpoGVfPgBGh5RXPI97iTqgjss5+DZC3hi6kcRFGY5nh97sR9+pAXtJur&#10;s8hVNLu8IxmUPk2xDFIyRw1XBIGDXMRxuHxAa54UFI4seYx9gkkJFHldIkMvoISCNijtmGL7sCV9&#10;Z5E2wdZ+SPxnaO8soVYGrCK8WCXZP4AlWBi4Uf5+dDOANPo1hj6DFtfRJJE3umFB60tZ88hD84gb&#10;e1DUVIa7jr6cFdSMPaZZuFzBNymkceLkHfTzIiRNX9eqpANIptW/ANJWhfQX5OmnZCtp2g7WUrGF&#10;z6uq568EuKJZiglGQ6KY65X9qDA3LMWyG5TT40BQC+UZjCqvgzgxsMfvknbEj1vJflDb5Caq8dmB&#10;GtFWLWjR75Fr8Gioqa651r8J15qha2NF78Q1sS+VZfyOuSYDZSvX36+xdvahNr4J1Dr4GV2Ntaar&#10;jjDWss28ReGBNJ1qGMQ4p9rcAZoMtK/kcxjAsF7aZvScd30OsMeWpVLPGvwP4yWMX9Wz/iq34yvd&#10;Z5v5hAJeDl6lgrd2M6wdgC/jPquGomvCzYCQtnNMaDOHUEDNQQ0Wb8d31tn9X6Y6LgM1uhmGA14P&#10;xIQYHEKMiDeXO6mCQhuOWnAPYupDOM8k02Ezj1BQzVGt7VPNDMBFqVYtXYOsOKFaVW30ozmoFUjy&#10;WWjKker6hIGmOtpTxWdNdTC3UFDNUQ2Y7NpqZgAuSrVu2qaBCToO2tpUO4pmq2DKrxzqU/WPnpk9&#10;5kQK3DncQdmiuH8I40DSmVUA1GfxpwxaGdNG7YqKtADt488ql11qKyokm7UjBtk2IEuO3Cq2aoNL&#10;gua63RpHULNjiWcm4nGC3an55HYeO4Z85A4FEahyq4ge+q8zdt7b7239RlfN9zf6eD6/eXc/02/M&#10;e9B35tp8Npsr/+FVKvpkFfp+EKOOWGmzit5NfytVYqqqMnWWNdCIL500Onh+1V9SaSKnYX/Tnqe3&#10;C/YPcnBBIQUtX5NMdgN3JRPbv+TRchy7DOWUsWpbuw4CJ4Xo5JuGguNR6EoNuMhCUEajFh0YrgSF&#10;PIHlba9ZCC2Stb2v7+k22i+8PS7qHzQTFBjLoQcM9agdhCbVImdMYznWVcIN4NyAfXVPZwL/Ralu&#10;qnstVKsmZE+I+yCoplSzrhJUc1QzeY84twaxj6Wd7uTcNlwIxdE1rYzGWnyIsVOFY4NyaIUHUQzK&#10;sXWYPkepZNr8CY6tNrZNFNlIPveQZ6sbJky4otZSUCnCrXjZ4tc6THijVDJx/QQqdUi4YlTfSqVp&#10;G+Q4pgAElYLKdiqZckapbKpmnUbwg+kpQ7PUaiwn01EJg3XgBBLBuBrKAWXMZA0oQSXG84GN50wH&#10;o4w2NbBOjDa8zCaZlDyBJkrTIod6fMlM26DOxCyKZlPI6oTmQfOpQvpeLdOpMIzvTfKqs/vXZTup&#10;jRe5UrIE7Ry5UocXl4zTxKVfdsSlKq0JvuMh+mDwNmCCLA157CtK5gv8Gisgz4IfryCB5ghNfGL6&#10;5wXortXkCQHp4rqmwwQkOiYzRaJroH1wTNYsS8FFARhyl9E1wF6HNHCk6zyR6KJy+9FoRpjEc5tE&#10;pvNQ+Jhw0Au+3RG5SjK2sKfBNGqnWml4PaG0gO/c8PFyjElQOHE8fgE5Nh53me05IIMnxuNLj8dk&#10;mlpjnpHZW445OB4bkEDUS7kQfMdyoVM9HjNAu0jYAwJUGMXzGkVYycxNczN76y6H8YPMCzKH7mC9&#10;jKPGr3QH60NXMd1NwHdu+Hh5xTxNXtl1B0uThuwdMn1sXvt1qX8CvnPDx+smZm/dhFi+XfjA4bPL&#10;cbe2brXh00HvM69vQoSA79zw8cqI2VsZaYh2L9i7cqy9MkdPRCKXj0R4ucTsLZc0mHzBDF6n/yeY&#10;vDiTKp+tNntrKAfDExiZFbIgF1zEOkNTj9IsOhbrw8T6sMNzGzRjJ3bpraM0rWVzveLYsPb2ylMR&#10;10G6jWK5Yrk89dsuV9SMnWimt7LShuOB/Qw4Ggc2xUHwOBAe+QAHdq2EGLKP2HJw4G7utFHtLwrl&#10;1iN36VjWg/pQEos8l7gTLl0seVR/Fg7nxR1Ogw+CYC+ic3Cr2bCxUTll8bq4FXwOara3BpMYm9sS&#10;wGaGp/C5m7Xk1nGBq7mnF1Z69+By5sKuss06qm00qr9DWnWo4Y4rDZnb6i31NPxTpuC0hO+lE6Co&#10;hjWwtTM8rc2HLRy1s3CLi100qoeTnGFqrmbw89Cs3tpPC42w7tAo90aufVL8cJiaj8BxIMESPzMN&#10;HrjRc1BvwbEOgwSNYuervQcdtWQ2YWIkN1T31oEOCuPcouxDLqZYlC12ZuMfK9bGJz9lzTqPJtSc&#10;MdnwHGvDWXqVV6Cjd0obsX21O50t3M9zup8wy5KzsL2T9QeTo6YCe7FgfgDDIhAEaIy1B3AD7mEm&#10;R0VYRJ5ohkEfJszJnpfwCp4LmHokECwfnIhPO2y+J+fXj3e8+x8AAP//AwBQSwMEFAAGAAgAAAAh&#10;AFHyNbHhAAAACgEAAA8AAABkcnMvZG93bnJldi54bWxMj01PwzAMhu9I/IfISNy2dFs7Smk6TZOQ&#10;AO2yDwmOWWPaao1TNdna/XvMCY62H71+3nw12lZcsfeNIwWzaQQCqXSmoUrB8fA6SUH4oMno1hEq&#10;uKGHVXF/l+vMuIF2eN2HSnAI+UwrqEPoMil9WaPVfuo6JL59u97qwGNfSdPrgcNtK+dRtJRWN8Qf&#10;at3hpsbyvL9YBbaKz+Wwfb8lb9tu82Fjf/z88ko9PozrFxABx/AHw68+q0PBTid3IeNFq2DylMwY&#10;VbCYxyAYSNNnLnfiRbKMQRa5/F+h+AEAAP//AwBQSwECLQAUAAYACAAAACEAtoM4kv4AAADhAQAA&#10;EwAAAAAAAAAAAAAAAAAAAAAAW0NvbnRlbnRfVHlwZXNdLnhtbFBLAQItABQABgAIAAAAIQA4/SH/&#10;1gAAAJQBAAALAAAAAAAAAAAAAAAAAC8BAABfcmVscy8ucmVsc1BLAQItABQABgAIAAAAIQBRrzUq&#10;ZgkAACZyAAAOAAAAAAAAAAAAAAAAAC4CAABkcnMvZTJvRG9jLnhtbFBLAQItABQABgAIAAAAIQBR&#10;8jWx4QAAAAoBAAAPAAAAAAAAAAAAAAAAAMALAABkcnMvZG93bnJldi54bWxQSwUGAAAAAAQABADz&#10;AAAAzgwAAAAA&#10;" o:allowincell="f">
                <v:shape id="_x0000_s1188" type="#_x0000_t75" style="position:absolute;width:61220;height:20574;visibility:visible;mso-wrap-style:square" stroked="t" strokecolor="white">
                  <v:fill o:detectmouseclick="t"/>
                  <v:stroke dashstyle="longDash"/>
                  <v:path o:connecttype="none"/>
                </v:shape>
                <v:oval id="Oval 32" o:spid="_x0000_s1189" style="position:absolute;top:9142;width:1529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jicgA&#10;AADcAAAADwAAAGRycy9kb3ducmV2LnhtbESPQWvCQBSE7wX/w/IEL6FumoJtU1cpRUEKlVZb8PjM&#10;vmaD2bdpdtXor3eFQo/DzHzDjKedrcWBWl85VnA3TEEQF05XXCr4Ws9vH0H4gKyxdkwKTuRhOund&#10;jDHX7sifdFiFUkQI+xwVmBCaXEpfGLLoh64hjt6Pay2GKNtS6haPEW5rmaXpSFqsOC4YbOjVULFb&#10;7a2CxCzfZ7+789MmW/r7dfmRvH1vE6UG/e7lGUSgLvyH/9oLrSB7GMH1TDwCcn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6OJyAAAANwAAAAPAAAAAAAAAAAAAAAAAJgCAABk&#10;cnMvZG93bnJldi54bWxQSwUGAAAAAAQABAD1AAAAjQMAAAAA&#10;" strokeweight=".25pt">
                  <v:stroke dashstyle="dashDot"/>
                  <v:textbox>
                    <w:txbxContent>
                      <w:p w:rsidR="00A4114C" w:rsidRPr="00DD631E" w:rsidRDefault="00A4114C" w:rsidP="00EB440A">
                        <w:pPr>
                          <w:ind w:left="-284"/>
                          <w:jc w:val="center"/>
                          <w:rPr>
                            <w:sz w:val="23"/>
                            <w:szCs w:val="23"/>
                            <w:lang w:val="uk-UA"/>
                          </w:rPr>
                        </w:pPr>
                        <w:r w:rsidRPr="00DD631E">
                          <w:rPr>
                            <w:sz w:val="23"/>
                            <w:szCs w:val="23"/>
                            <w:lang w:val="uk-UA"/>
                          </w:rPr>
                          <w:t xml:space="preserve">Пайда </w:t>
                        </w:r>
                      </w:p>
                      <w:p w:rsidR="00A4114C" w:rsidRPr="00DD631E" w:rsidRDefault="00A4114C" w:rsidP="00EB440A">
                        <w:pPr>
                          <w:ind w:left="-284"/>
                          <w:jc w:val="center"/>
                          <w:rPr>
                            <w:sz w:val="23"/>
                            <w:szCs w:val="23"/>
                            <w:lang w:val="uk-UA"/>
                          </w:rPr>
                        </w:pPr>
                        <w:r w:rsidRPr="00DD631E">
                          <w:rPr>
                            <w:sz w:val="23"/>
                            <w:szCs w:val="23"/>
                            <w:lang w:val="uk-UA"/>
                          </w:rPr>
                          <w:t>ланушы</w:t>
                        </w:r>
                      </w:p>
                    </w:txbxContent>
                  </v:textbox>
                </v:oval>
                <v:shape id="Text Box 33" o:spid="_x0000_s1190" type="#_x0000_t202" style="position:absolute;left:13716;top:9144;width:5717;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e+cQA&#10;AADcAAAADwAAAGRycy9kb3ducmV2LnhtbESP0WoCMRRE3wX/IdxC3zRbKSpbo2hBUCirrn7AZXPN&#10;Lt3cLEmq6983QqGPw8ycYRar3rbiRj40jhW8jTMQxJXTDRsFl/N2NAcRIrLG1jEpeFCA1XI4WGCu&#10;3Z1PdCujEQnCIUcFdYxdLmWoarIYxq4jTt7VeYsxSW+k9nhPcNvKSZZNpcWG00KNHX3WVH2XP1ZB&#10;UR705tofimPh92fzvl1/ZTuj1OtLv/4AEamP/+G/9k4rmMxm8Dy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invnEAAAA3AAAAA8AAAAAAAAAAAAAAAAAmAIAAGRycy9k&#10;b3ducmV2LnhtbFBLBQYAAAAABAAEAPUAAACJAwAAAAA=&#10;">
                  <v:textbox style="layout-flow:vertical;mso-layout-flow-alt:bottom-to-top">
                    <w:txbxContent>
                      <w:p w:rsidR="00A4114C" w:rsidRPr="001D2029" w:rsidRDefault="00A4114C" w:rsidP="00EB440A">
                        <w:pPr>
                          <w:jc w:val="center"/>
                          <w:rPr>
                            <w:sz w:val="20"/>
                            <w:szCs w:val="20"/>
                            <w:lang w:val="kk-KZ"/>
                          </w:rPr>
                        </w:pPr>
                        <w:r>
                          <w:rPr>
                            <w:sz w:val="20"/>
                            <w:szCs w:val="20"/>
                            <w:lang w:val="uk-UA"/>
                          </w:rPr>
                          <w:t>Кілт сөзі</w:t>
                        </w:r>
                      </w:p>
                    </w:txbxContent>
                  </v:textbox>
                </v:shape>
                <v:shape id="Text Box 34" o:spid="_x0000_s1191" type="#_x0000_t202" style="position:absolute;left:35430;top:9144;width:571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iIcIA&#10;AADcAAAADwAAAGRycy9kb3ducmV2LnhtbERPy4rCMBTdD/gP4QpuBk11xEc1iggz6M4Xur0017bY&#10;3NQkUzt/P1kMzPJw3st1ayrRkPOlZQXDQQKCOLO65FzB5fzZn4HwAVljZZkU/JCH9arztsRU2xcf&#10;qTmFXMQQ9ikqKEKoUyl9VpBBP7A1ceTu1hkMEbpcaoevGG4qOUqSiTRYcmwosKZtQdnj9G0UzMa7&#10;5ub3H4drNrlX8/A+bb6eTqlet90sQARqw7/4z73TCkbTuDa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hSIhwgAAANwAAAAPAAAAAAAAAAAAAAAAAJgCAABkcnMvZG93&#10;bnJldi54bWxQSwUGAAAAAAQABAD1AAAAhwMAAAAA&#10;">
                  <v:textbox>
                    <w:txbxContent>
                      <w:p w:rsidR="00A4114C" w:rsidRPr="006D2249" w:rsidRDefault="00A4114C" w:rsidP="00EB440A">
                        <w:pPr>
                          <w:jc w:val="center"/>
                          <w:rPr>
                            <w:sz w:val="16"/>
                            <w:lang w:val="uk-UA"/>
                          </w:rPr>
                        </w:pPr>
                        <w:r>
                          <w:rPr>
                            <w:sz w:val="16"/>
                            <w:lang w:val="uk-UA"/>
                          </w:rPr>
                          <w:t xml:space="preserve">Сәйкестендіру </w:t>
                        </w:r>
                      </w:p>
                    </w:txbxContent>
                  </v:textbox>
                </v:shape>
                <v:shape id="Text Box 35" o:spid="_x0000_s1192" type="#_x0000_t202" style="position:absolute;left:48006;top:9144;width:571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mHus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8y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mHusYAAADcAAAADwAAAAAAAAAAAAAAAACYAgAAZHJz&#10;L2Rvd25yZXYueG1sUEsFBgAAAAAEAAQA9QAAAIsDAAAAAA==&#10;">
                  <v:textbox>
                    <w:txbxContent>
                      <w:p w:rsidR="00A4114C" w:rsidRPr="00B01B3C" w:rsidRDefault="00A4114C" w:rsidP="00EB440A">
                        <w:pPr>
                          <w:jc w:val="center"/>
                          <w:rPr>
                            <w:sz w:val="16"/>
                            <w:lang w:val="kk-KZ"/>
                          </w:rPr>
                        </w:pPr>
                        <w:r>
                          <w:rPr>
                            <w:sz w:val="16"/>
                            <w:lang w:val="kk-KZ"/>
                          </w:rPr>
                          <w:t xml:space="preserve">Іздеу </w:t>
                        </w:r>
                      </w:p>
                    </w:txbxContent>
                  </v:textbox>
                </v:shape>
                <v:oval id="Oval 36" o:spid="_x0000_s1193" style="position:absolute;left:56004;top:8001;width:457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LyMAA&#10;AADcAAAADwAAAGRycy9kb3ducmV2LnhtbERPTYvCMBC9C/6HMAt701SLIl2jiCK4Bw/W3fvQjG2x&#10;mZRmrN1/vzkIHh/ve70dXKN66kLt2cBsmoAiLrytuTTwcz1OVqCCIFtsPJOBPwqw3YxHa8ysf/KF&#10;+lxKFUM4ZGigEmkzrUNRkcMw9S1x5G6+cygRdqW2HT5juGv0PEmW2mHNsaHClvYVFff84Qwcyl2+&#10;7HUqi/R2OMni/nv+TmfGfH4Muy9QQoO8xS/3yRqYr+L8eCYeAb3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cLyMAAAADcAAAADwAAAAAAAAAAAAAAAACYAgAAZHJzL2Rvd25y&#10;ZXYueG1sUEsFBgAAAAAEAAQA9QAAAIUDAAAAAA==&#10;">
                  <v:textbox>
                    <w:txbxContent>
                      <w:p w:rsidR="00A4114C" w:rsidRPr="009A48AF" w:rsidRDefault="00A4114C" w:rsidP="00EB440A">
                        <w:pPr>
                          <w:ind w:right="-78"/>
                          <w:rPr>
                            <w:sz w:val="18"/>
                            <w:lang w:val="uk-UA"/>
                          </w:rPr>
                        </w:pPr>
                        <w:r>
                          <w:rPr>
                            <w:sz w:val="18"/>
                            <w:lang w:val="uk-UA"/>
                          </w:rPr>
                          <w:t>АР</w:t>
                        </w:r>
                      </w:p>
                    </w:txbxContent>
                  </v:textbox>
                </v:oval>
                <v:shape id="Text Box 37" o:spid="_x0000_s1194" type="#_x0000_t202" style="position:absolute;left:25143;top:9144;width:571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7m8UA&#10;AADcAAAADwAAAGRycy9kb3ducmV2LnhtbESPQWvCQBSE70L/w/IKXqRutGJj6ipFsOitTUu9PrLP&#10;JDT7Nt1dY/z3riD0OMzMN8xy3ZtGdOR8bVnBZJyAIC6srrlU8P21fUpB+ICssbFMCi7kYb16GCwx&#10;0/bMn9TloRQRwj5DBVUIbSalLyoy6Me2JY7e0TqDIUpXSu3wHOGmkdMkmUuDNceFClvaVFT85iej&#10;IJ3tuoPfP3/8FPNjswijl+79zyk1fOzfXkEE6sN/+N7eaQXTdAK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vubxQAAANwAAAAPAAAAAAAAAAAAAAAAAJgCAABkcnMv&#10;ZG93bnJldi54bWxQSwUGAAAAAAQABAD1AAAAigMAAAAA&#10;">
                  <v:textbox>
                    <w:txbxContent>
                      <w:p w:rsidR="00A4114C" w:rsidRDefault="00A4114C" w:rsidP="00EB440A">
                        <w:pPr>
                          <w:rPr>
                            <w:sz w:val="16"/>
                            <w:lang w:val="uk-UA"/>
                          </w:rPr>
                        </w:pPr>
                      </w:p>
                      <w:p w:rsidR="00A4114C" w:rsidRPr="006D2249" w:rsidRDefault="00A4114C" w:rsidP="00EB440A">
                        <w:pPr>
                          <w:rPr>
                            <w:sz w:val="16"/>
                            <w:lang w:val="uk-UA"/>
                          </w:rPr>
                        </w:pPr>
                        <w:r>
                          <w:rPr>
                            <w:sz w:val="16"/>
                            <w:lang w:val="uk-UA"/>
                          </w:rPr>
                          <w:t xml:space="preserve">Термин </w:t>
                        </w:r>
                      </w:p>
                    </w:txbxContent>
                  </v:textbox>
                </v:shape>
                <v:shape id="Text Box 43" o:spid="_x0000_s1195" type="#_x0000_t202" style="position:absolute;left:48005;top:16001;width:860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l7MUA&#10;AADcAAAADwAAAGRycy9kb3ducmV2LnhtbESPQWvCQBSE70L/w/IEL6KbpsXG6CpFsNibtdJeH9ln&#10;Esy+TXfXGP+9Wyj0OMzMN8xy3ZtGdOR8bVnB4zQBQVxYXXOp4Pi5nWQgfEDW2FgmBTfysF49DJaY&#10;a3vlD+oOoRQRwj5HBVUIbS6lLyoy6Ke2JY7eyTqDIUpXSu3wGuGmkWmSzKTBmuNChS1tKirOh4tR&#10;kD3vum///rT/KmanZh7GL93bj1NqNOxfFyAC9eE//NfeaQVp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XsxQAAANwAAAAPAAAAAAAAAAAAAAAAAJgCAABkcnMv&#10;ZG93bnJldi54bWxQSwUGAAAAAAQABAD1AAAAigMAAAAA&#10;">
                  <v:textbox>
                    <w:txbxContent>
                      <w:p w:rsidR="00A4114C" w:rsidRPr="00B01B3C" w:rsidRDefault="00A4114C" w:rsidP="00EB440A">
                        <w:pPr>
                          <w:jc w:val="center"/>
                          <w:rPr>
                            <w:sz w:val="18"/>
                            <w:lang w:val="kk-KZ"/>
                          </w:rPr>
                        </w:pPr>
                        <w:r>
                          <w:rPr>
                            <w:sz w:val="18"/>
                            <w:lang w:val="kk-KZ"/>
                          </w:rPr>
                          <w:t>Қорытынды-сын сақтау</w:t>
                        </w:r>
                      </w:p>
                      <w:p w:rsidR="00A4114C" w:rsidRDefault="00A4114C" w:rsidP="00EB440A">
                        <w:pPr>
                          <w:jc w:val="center"/>
                          <w:rPr>
                            <w:lang w:val="en-US"/>
                          </w:rPr>
                        </w:pPr>
                      </w:p>
                    </w:txbxContent>
                  </v:textbox>
                </v:shape>
                <v:shape id="Text Box 44" o:spid="_x0000_s1196" type="#_x0000_t202" style="position:absolute;left:27432;top:2286;width:1142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wwsMA&#10;AADcAAAADwAAAGRycy9kb3ducmV2LnhtbESPQYvCMBSE74L/IbwFL6KpXRCpRilFca/qXvb2aJ5t&#10;2ealbaKt/vrNguBxmJlvmM1uMLW4U+cqywoW8wgEcW51xYWC78thtgLhPLLG2jIpeJCD3XY82mCi&#10;bc8nup99IQKEXYIKSu+bREqXl2TQzW1DHLyr7Qz6ILtC6g77ADe1jKNoKQ1WHBZKbCgrKf8934wC&#10;2+8fxlIbxdOfpzlmaXu6xq1Sk48hXYPwNPh3+NX+0gri1Sf8nw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HwwsMAAADcAAAADwAAAAAAAAAAAAAAAACYAgAAZHJzL2Rv&#10;d25yZXYueG1sUEsFBgAAAAAEAAQA9QAAAIgDAAAAAA==&#10;" strokecolor="white">
                  <v:textbox>
                    <w:txbxContent>
                      <w:p w:rsidR="00A4114C" w:rsidRDefault="00A4114C" w:rsidP="00EB440A">
                        <w:pPr>
                          <w:jc w:val="center"/>
                          <w:rPr>
                            <w:sz w:val="18"/>
                          </w:rPr>
                        </w:pPr>
                        <w:r>
                          <w:rPr>
                            <w:sz w:val="18"/>
                            <w:lang w:val="en-US"/>
                          </w:rPr>
                          <w:t>User interfac</w:t>
                        </w:r>
                        <w:r>
                          <w:rPr>
                            <w:sz w:val="18"/>
                          </w:rPr>
                          <w:t>е</w:t>
                        </w:r>
                      </w:p>
                      <w:p w:rsidR="00A4114C" w:rsidRDefault="00A4114C" w:rsidP="00EB440A">
                        <w:pPr>
                          <w:jc w:val="center"/>
                          <w:rPr>
                            <w:lang w:val="en-US"/>
                          </w:rPr>
                        </w:pPr>
                      </w:p>
                    </w:txbxContent>
                  </v:textbox>
                </v:shape>
                <v:shape id="Text Box 45" o:spid="_x0000_s1197" type="#_x0000_t202" style="position:absolute;left:46865;top:2286;width:913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8K8MQA&#10;AADcAAAADwAAAGRycy9kb3ducmV2LnhtbESPQWvCQBSE74X+h+UVeqsbrYimriJCwIM9aAJeH9ln&#10;Epp9u+xuTfrv3YLgcZiZb5j1djS9uJEPnWUF00kGgri2uuNGQVUWH0sQISJr7C2Tgj8KsN28vqwx&#10;13bgE93OsREJwiFHBW2MLpcy1C0ZDBPriJN3td5gTNI3UnscEtz0cpZlC2mw47TQoqN9S/XP+dco&#10;KKQrhno8XqZldfGfB/p2p3Kl1PvbuPsCEWmMz/CjfdAKZss5/J9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CvDEAAAA3AAAAA8AAAAAAAAAAAAAAAAAmAIAAGRycy9k&#10;b3ducmV2LnhtbFBLBQYAAAAABAAEAPUAAACJAwAAAAA=&#10;" strokecolor="white">
                  <v:stroke dashstyle="longDash"/>
                  <v:textbox>
                    <w:txbxContent>
                      <w:p w:rsidR="00A4114C" w:rsidRDefault="00A4114C" w:rsidP="00EB440A">
                        <w:pPr>
                          <w:rPr>
                            <w:sz w:val="18"/>
                            <w:lang w:val="en-US"/>
                          </w:rPr>
                        </w:pPr>
                        <w:r>
                          <w:rPr>
                            <w:sz w:val="18"/>
                            <w:lang w:val="en-US"/>
                          </w:rPr>
                          <w:t>Search engine</w:t>
                        </w:r>
                      </w:p>
                    </w:txbxContent>
                  </v:textbox>
                </v:shape>
                <v:line id="Line 46" o:spid="_x0000_s1198" style="position:absolute;flip:y;visibility:visible;mso-wrap-style:square" from="24003,2286" to="24011,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TbZcUAAADcAAAADwAAAGRycy9kb3ducmV2LnhtbESPQWvCQBSE74X+h+UVvNVNgrUhZiPa&#10;Uio2l1q9P7LPJJh9G7Jbjf/eFQo9DjPzDZMvR9OJMw2utawgnkYgiCurW64V7H8+nlMQziNr7CyT&#10;gis5WBaPDzlm2l74m847X4sAYZehgsb7PpPSVQ0ZdFPbEwfvaAeDPsihlnrAS4CbTiZRNJcGWw4L&#10;Dfb01lB12v0aBWW5rk52/Jp/bsrXNplt43eOD0pNnsbVAoSn0f+H/9obrSBJX+B+Jhw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TbZcUAAADcAAAADwAAAAAAAAAA&#10;AAAAAAChAgAAZHJzL2Rvd25yZXYueG1sUEsFBgAAAAAEAAQA+QAAAJMDAAAAAA==&#10;">
                  <v:stroke dashstyle="longDash"/>
                </v:line>
                <v:line id="Line 47" o:spid="_x0000_s1199" style="position:absolute;visibility:visible;mso-wrap-style:square" from="7998,10287" to="13716,10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KPg8UAAADcAAAADwAAAGRycy9kb3ducmV2LnhtbESPzWsCMRTE7wX/h/AEbzWrBz+2RhGX&#10;ggcr+IHn183rZunmZdmka/zvG6HQ4zAzv2FWm2gb0VPna8cKJuMMBHHpdM2Vguvl/XUBwgdkjY1j&#10;UvAgD5v14GWFuXZ3PlF/DpVIEPY5KjAhtLmUvjRk0Y9dS5y8L9dZDEl2ldQd3hPcNnKaZTNpsea0&#10;YLClnaHy+/xjFcxNcZJzWRwux6KvJ8v4EW+fS6VGw7h9AxEohv/wX3uvFUwXM3ieS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JKPg8UAAADcAAAADwAAAAAAAAAA&#10;AAAAAAChAgAAZHJzL2Rvd25yZXYueG1sUEsFBgAAAAAEAAQA+QAAAJMDAAAAAA==&#10;">
                  <v:stroke endarrow="block"/>
                </v:line>
                <v:shape id="Text Box 48" o:spid="_x0000_s1200" type="#_x0000_t202" style="position:absolute;left:25143;top:16002;width:571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dMUA&#10;AADcAAAADwAAAGRycy9kb3ducmV2LnhtbESPQWvCQBSE74X+h+UVeim6qYqmqatIoaI3m4peH9ln&#10;Epp9G3e3Mf33XUHwOMzMN8x82ZtGdOR8bVnB6zABQVxYXXOpYP/9OUhB+ICssbFMCv7Iw3Lx+DDH&#10;TNsLf1GXh1JECPsMFVQhtJmUvqjIoB/aljh6J+sMhihdKbXDS4SbRo6SZCoN1hwXKmzpo6LiJ/81&#10;CtLJpjv67Xh3KKan5i28zLr12Sn1/NSv3kEE6sM9fGtvtIJROoP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8Z0xQAAANwAAAAPAAAAAAAAAAAAAAAAAJgCAABkcnMv&#10;ZG93bnJldi54bWxQSwUGAAAAAAQABAD1AAAAigMAAAAA&#10;">
                  <v:textbox>
                    <w:txbxContent>
                      <w:p w:rsidR="00A4114C" w:rsidRPr="006D2249" w:rsidRDefault="00A4114C" w:rsidP="00EB440A">
                        <w:pPr>
                          <w:jc w:val="center"/>
                          <w:rPr>
                            <w:sz w:val="16"/>
                            <w:lang w:val="uk-UA"/>
                          </w:rPr>
                        </w:pPr>
                        <w:r>
                          <w:rPr>
                            <w:sz w:val="16"/>
                            <w:lang w:val="uk-UA"/>
                          </w:rPr>
                          <w:t xml:space="preserve">Талдау </w:t>
                        </w:r>
                      </w:p>
                    </w:txbxContent>
                  </v:textbox>
                </v:shape>
                <v:shape id="Text Box 49" o:spid="_x0000_s1201" type="#_x0000_t202" style="position:absolute;left:35430;top:16002;width:572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SBsIA&#10;AADcAAAADwAAAGRycy9kb3ducmV2LnhtbERPy2rCQBTdF/yH4RbcFJ2oRWN0lCIodueLdnvJXJPQ&#10;zJ10Zozx751FocvDeS/XnalFS85XlhWMhgkI4tzqigsFl/N2kILwAVljbZkUPMjDetV7WWKm7Z2P&#10;1J5CIWII+wwVlCE0mZQ+L8mgH9qGOHJX6wyGCF0htcN7DDe1HCfJVBqsODaU2NCmpPzndDMK0vd9&#10;++0/J4evfHqt5+Ft1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FIGwgAAANwAAAAPAAAAAAAAAAAAAAAAAJgCAABkcnMvZG93&#10;bnJldi54bWxQSwUGAAAAAAQABAD1AAAAhwMAAAAA&#10;">
                  <v:textbox>
                    <w:txbxContent>
                      <w:p w:rsidR="00A4114C" w:rsidRPr="00B01B3C" w:rsidRDefault="00A4114C" w:rsidP="00EB440A">
                        <w:pPr>
                          <w:jc w:val="center"/>
                          <w:rPr>
                            <w:sz w:val="16"/>
                            <w:lang w:val="kk-KZ"/>
                          </w:rPr>
                        </w:pPr>
                        <w:r>
                          <w:rPr>
                            <w:sz w:val="16"/>
                          </w:rPr>
                          <w:t>С</w:t>
                        </w:r>
                        <w:r>
                          <w:rPr>
                            <w:sz w:val="16"/>
                            <w:lang w:val="kk-KZ"/>
                          </w:rPr>
                          <w:t xml:space="preserve">өздік </w:t>
                        </w:r>
                      </w:p>
                    </w:txbxContent>
                  </v:textbox>
                </v:shape>
                <v:line id="Line 50" o:spid="_x0000_s1202" style="position:absolute;visibility:visible;mso-wrap-style:square" from="19433,10287" to="25143,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0b8cUAAADcAAAADwAAAGRycy9kb3ducmV2LnhtbESPT2sCMRTE74V+h/AK3mpWD+quRild&#10;Ch5swT/0/Lp5bpZuXpZNXOO3bwqCx2FmfsOsNtG2YqDeN44VTMYZCOLK6YZrBafjx+sChA/IGlvH&#10;pOBGHjbr56cVFtpdeU/DIdQiQdgXqMCE0BVS+sqQRT92HXHyzq63GJLsa6l7vCa4beU0y2bSYsNp&#10;wWBH74aq38PFKpibci/nstwdv8qhmeTxM37/5EqNXuLbEkSgGB7he3urFUwXOfyfS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0b8cUAAADcAAAADwAAAAAAAAAA&#10;AAAAAAChAgAAZHJzL2Rvd25yZXYueG1sUEsFBgAAAAAEAAQA+QAAAJMDAAAAAA==&#10;">
                  <v:stroke endarrow="block"/>
                </v:line>
                <v:line id="Line 51" o:spid="_x0000_s1203" style="position:absolute;visibility:visible;mso-wrap-style:square" from="30861,10287" to="35430,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4kscIAAADcAAAADwAAAGRycy9kb3ducmV2LnhtbERPTWvCMBi+C/sP4R1401QPajujjJXB&#10;DlPwA8+vzbumrHlTmqxm/94cBI8Pz/d6G20rBup941jBbJqBIK6cbrhWcD59TlYgfEDW2DomBf/k&#10;Ybt5Ga2x0O7GBxqOoRYphH2BCkwIXSGlrwxZ9FPXESfux/UWQ4J9LXWPtxRuWznPsoW02HBqMNjR&#10;h6Hq9/hnFSxNeZBLWX6f9uXQzPK4i5drrtT4Nb6/gQgUw1P8cH9pBfM8zU9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4kscIAAADcAAAADwAAAAAAAAAAAAAA&#10;AAChAgAAZHJzL2Rvd25yZXYueG1sUEsFBgAAAAAEAAQA+QAAAJADAAAAAA==&#10;">
                  <v:stroke endarrow="block"/>
                </v:line>
                <v:line id="Line 52" o:spid="_x0000_s1204" style="position:absolute;visibility:visible;mso-wrap-style:square" from="41148,10287" to="48006,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BKsUAAADcAAAADwAAAGRycy9kb3ducmV2LnhtbESPQWvCQBSE74X+h+UVequbeKgmdZXS&#10;IPRQBbX0/Jp9ZoPZtyG7xu2/7wqCx2FmvmEWq2g7MdLgW8cK8kkGgrh2uuVGwfdh/TIH4QOyxs4x&#10;KfgjD6vl48MCS+0uvKNxHxqRIOxLVGBC6EspfW3Iop+4njh5RzdYDEkOjdQDXhLcdnKaZa/SYstp&#10;wWBPH4bq0/5sFcxMtZMzWX0dttXY5kXcxJ/fQqnnp/j+BiJQDPfwrf2pFUyL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KBKsUAAADcAAAADwAAAAAAAAAA&#10;AAAAAAChAgAAZHJzL2Rvd25yZXYueG1sUEsFBgAAAAAEAAQA+QAAAJMDAAAAAA==&#10;">
                  <v:stroke endarrow="block"/>
                </v:line>
                <v:line id="Line 53" o:spid="_x0000_s1205" style="position:absolute;flip:y;visibility:visible;mso-wrap-style:square" from="53723,9144" to="56004,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9YzsUAAADcAAAADwAAAGRycy9kb3ducmV2LnhtbESPT2vCQBDF7wW/wzJCL0E3jSA1uor9&#10;IwjioerB45Adk2B2NmSnmn57t1Do8fHm/d68xap3jbpRF2rPBl7GKSjiwtuaSwOn42b0CioIssXG&#10;Mxn4oQCr5eBpgbn1d/6i20FKFSEccjRQibS51qGoyGEY+5Y4ehffOZQou1LbDu8R7hqdpelUO6w5&#10;NlTY0ntFxfXw7eIbmz1/TCbJm9NJMqPPs+xSLcY8D/v1HJRQL//Hf+mtNZDNMvgdEw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9YzsUAAADcAAAADwAAAAAAAAAA&#10;AAAAAAChAgAAZHJzL2Rvd25yZXYueG1sUEsFBgAAAAAEAAQA+QAAAJMDAAAAAA==&#10;">
                  <v:stroke endarrow="block"/>
                </v:line>
                <v:line id="Line 54" o:spid="_x0000_s1206" style="position:absolute;visibility:visible;mso-wrap-style:square" from="53723,11430" to="56004,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6xsUAAADcAAAADwAAAGRycy9kb3ducmV2LnhtbESPQWsCMRSE70L/Q3iF3jSrQu2uRild&#10;hB60oJaeXzfPzdLNy7JJ1/jvG6HgcZiZb5jVJtpWDNT7xrGC6SQDQVw53XCt4PO0Hb+A8AFZY+uY&#10;FFzJw2b9MFphod2FDzQcQy0ShH2BCkwIXSGlrwxZ9BPXESfv7HqLIcm+lrrHS4LbVs6y7FlabDgt&#10;GOzozVD1c/y1ChamPMiFLHenj3Jopnncx6/vXKmnx/i6BBEohnv4v/2uFczy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6xsUAAADcAAAADwAAAAAAAAAA&#10;AAAAAAChAgAAZHJzL2Rvd25yZXYueG1sUEsFBgAAAAAEAAQA+QAAAJMDAAAAAA==&#10;">
                  <v:stroke endarrow="block"/>
                </v:line>
                <v:line id="Line 55" o:spid="_x0000_s1207" style="position:absolute;flip:y;visibility:visible;mso-wrap-style:square" from="28572,8001" to="28580,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lzWcYAAADcAAAADwAAAGRycy9kb3ducmV2LnhtbESPQWsCMRSE7wX/Q3hCL6VmK1J0NYoI&#10;BQ9eamXF2+vmuVl287ImUbf/vikUPA4z8w2zWPW2FTfyoXas4G2UgSAuna65UnD4+nidgggRWWPr&#10;mBT8UIDVcvC0wFy7O3/SbR8rkSAcclRgYuxyKUNpyGIYuY44eWfnLcYkfSW1x3uC21aOs+xdWqw5&#10;LRjsaGOobPZXq0BOdy8Xv/6eNEVzPM5MURbdaafU87Bfz0FE6uMj/N/eagXj2QT+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Jc1nGAAAA3AAAAA8AAAAAAAAA&#10;AAAAAAAAoQIAAGRycy9kb3ducmV2LnhtbFBLBQYAAAAABAAEAPkAAACUAwAAAAA=&#10;"/>
                <v:line id="Line 56" o:spid="_x0000_s1208" style="position:absolute;flip:x;visibility:visible;mso-wrap-style:square" from="5717,8001" to="28572,8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XWwsYAAADcAAAADwAAAGRycy9kb3ducmV2LnhtbESPQWsCMRSE74X+h/AKvUjNVrToahQp&#10;FDx4qZaV3p6b182ym5dtEnX9940g9DjMzDfMYtXbVpzJh9qxgtdhBoK4dLrmSsHX/uNlCiJEZI2t&#10;Y1JwpQCr5ePDAnPtLvxJ512sRIJwyFGBibHLpQylIYth6Dri5P04bzEm6SupPV4S3LZylGVv0mLN&#10;acFgR++GymZ3sgrkdDv49evjuCmaw2FmirLovrdKPT/16zmISH38D9/bG61gNJv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F1sLGAAAA3AAAAA8AAAAAAAAA&#10;AAAAAAAAoQIAAGRycy9kb3ducmV2LnhtbFBLBQYAAAAABAAEAPkAAACUAwAAAAA=&#10;"/>
                <v:line id="Line 57" o:spid="_x0000_s1209" style="position:absolute;visibility:visible;mso-wrap-style:square" from="5717,8001" to="572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ZXsUAAADcAAAADwAAAGRycy9kb3ducmV2LnhtbESPQWvCQBSE70L/w/IKvelGD2qiq5SG&#10;Qg+tYJSeX7PPbGj2bchu4/bfdwuCx2FmvmG2+2g7MdLgW8cK5rMMBHHtdMuNgvPpdboG4QOyxs4x&#10;KfglD/vdw2SLhXZXPtJYhUYkCPsCFZgQ+kJKXxuy6GeuJ07exQ0WQ5JDI/WA1wS3nVxk2VJabDkt&#10;GOzpxVD9Xf1YBStTHuVKlu+nQzm28zx+xM+vXKmnx/i8AREohnv41n7TChb5Ev7PpCMgd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sZXsUAAADcAAAADwAAAAAAAAAA&#10;AAAAAAChAgAAZHJzL2Rvd25yZXYueG1sUEsFBgAAAAAEAAQA+QAAAJMDAAAAAA==&#10;">
                  <v:stroke endarrow="block"/>
                </v:line>
                <v:line id="Line 58" o:spid="_x0000_s1210" style="position:absolute;flip:y;visibility:visible;mso-wrap-style:square" from="37719,6858" to="37719,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vtLsYAAADcAAAADwAAAGRycy9kb3ducmV2LnhtbESPQWsCMRSE74X+h/AKvUjNVsTqahQp&#10;FDx4qZaV3p6b182ym5dtEnX9940g9DjMzDfMYtXbVpzJh9qxgtdhBoK4dLrmSsHX/uNlCiJEZI2t&#10;Y1JwpQCr5ePDAnPtLvxJ512sRIJwyFGBibHLpQylIYth6Dri5P04bzEm6SupPV4S3LZylGUTabHm&#10;tGCwo3dDZbM7WQVyuh38+vVx3BTN4TAzRVl031ulnp/69RxEpD7+h+/tjVYwmr3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b7S7GAAAA3AAAAA8AAAAAAAAA&#10;AAAAAAAAoQIAAGRycy9kb3ducmV2LnhtbFBLBQYAAAAABAAEAPkAAACUAwAAAAA=&#10;"/>
                <v:line id="Line 59" o:spid="_x0000_s1211" style="position:absolute;flip:x;visibility:visible;mso-wrap-style:square" from="4569,6858" to="3771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R5XMMAAADcAAAADwAAAGRycy9kb3ducmV2LnhtbERPz2vCMBS+C/4P4Q12EU0nMrRrKjIY&#10;7OBlTire3pq3prR5qUmm3X9vDoMdP77fxXa0vbiSD61jBU+LDARx7XTLjYLj59t8DSJEZI29Y1Lw&#10;SwG25XRSYK7djT/oeoiNSCEcclRgYhxyKUNtyGJYuIE4cd/OW4wJ+kZqj7cUbnu5zLJnabHl1GBw&#10;oFdDdXf4sQrkej+7+N3Xqqu602ljqroaznulHh/G3QuISGP8F/+537WC5SatTWfSEZ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EeVzDAAAA3AAAAA8AAAAAAAAAAAAA&#10;AAAAoQIAAGRycy9kb3ducmV2LnhtbFBLBQYAAAAABAAEAPkAAACRAwAAAAA=&#10;"/>
                <v:line id="Line 60" o:spid="_x0000_s1212" style="position:absolute;visibility:visible;mso-wrap-style:square" from="4569,6858" to="457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SNLMQAAADcAAAADwAAAGRycy9kb3ducmV2LnhtbESPQWsCMRSE7wX/Q3iCt5rVg3ZXo4hL&#10;wYMtqKXn5+a5Wdy8LJt0Tf99Uyj0OMzMN8x6G20rBup941jBbJqBIK6cbrhW8HF5fX4B4QOyxtYx&#10;KfgmD9vN6GmNhXYPPtFwDrVIEPYFKjAhdIWUvjJk0U9dR5y8m+sthiT7WuoeHwluWznPsoW02HBa&#10;MNjR3lB1P39ZBUtTnuRSlsfLezk0szy+xc9rrtRkHHcrEIFi+A//tQ9awT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1I0sxAAAANwAAAAPAAAAAAAAAAAA&#10;AAAAAKECAABkcnMvZG93bnJldi54bWxQSwUGAAAAAAQABAD5AAAAkgMAAAAA&#10;">
                  <v:stroke endarrow="block"/>
                </v:line>
                <v:line id="Line 61" o:spid="_x0000_s1213" style="position:absolute;flip:y;visibility:visible;mso-wrap-style:square" from="50294,5715" to="50303,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nvQMMAAADcAAAADwAAAGRycy9kb3ducmV2LnhtbERPy2oCMRTdF/oP4Ra6KZppLWJHo4hQ&#10;cOHGByPdXSe3k2EmN2OS6vj3ZiF0eTjv2aK3rbiQD7VjBe/DDARx6XTNlYLD/nswAREissbWMSm4&#10;UYDF/Plphrl2V97SZRcrkUI45KjAxNjlUobSkMUwdB1x4n6dtxgT9JXUHq8p3LbyI8vG0mLNqcFg&#10;RytDZbP7swrkZPN29svTZ1M0x+OXKcqi+9ko9frSL6cgIvXxX/xwr7WCUZbmpzPp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Z70DDAAAA3AAAAA8AAAAAAAAAAAAA&#10;AAAAoQIAAGRycy9kb3ducmV2LnhtbFBLBQYAAAAABAAEAPkAAACRAwAAAAA=&#10;"/>
                <v:line id="Line 62" o:spid="_x0000_s1214" style="position:absolute;flip:y;visibility:visible;mso-wrap-style:square" from="51435,4572" to="5143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VK28cAAADcAAAADwAAAGRycy9kb3ducmV2LnhtbESPT2sCMRTE7wW/Q3gFL6VmtaXoahQp&#10;FHrw4h9WvD03r5tlNy9rkur225tCocdhZn7DLFa9bcWVfKgdKxiPMhDEpdM1VwoO+4/nKYgQkTW2&#10;jknBDwVYLQcPC8y1u/GWrrtYiQThkKMCE2OXSxlKQxbDyHXEyfty3mJM0ldSe7wluG3lJMvepMWa&#10;04LBjt4Nlc3u2yqQ083Txa/Pr03RHI8zU5RFd9ooNXzs13MQkfr4H/5rf2oFL9kYfs+k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VUrbxwAAANwAAAAPAAAAAAAA&#10;AAAAAAAAAKECAABkcnMvZG93bnJldi54bWxQSwUGAAAAAAQABAD5AAAAlQMAAAAA&#10;"/>
                <v:line id="Line 63" o:spid="_x0000_s1215" style="position:absolute;flip:x;visibility:visible;mso-wrap-style:square" from="3429,5715" to="50294,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UrMcAAADcAAAADwAAAGRycy9kb3ducmV2LnhtbESPT2sCMRTE74LfIbxCL6VmtaXYrVFE&#10;KHjw4h9WenvdvG6W3bysSdTttzeFgsdhZn7DzBa9bcWFfKgdKxiPMhDEpdM1VwoO+8/nKYgQkTW2&#10;jknBLwVYzIeDGebaXXlLl12sRIJwyFGBibHLpQylIYth5Dri5P04bzEm6SupPV4T3LZykmVv0mLN&#10;acFgRytDZbM7WwVyunk6+eX3a1M0x+O7Kcqi+9oo9fjQLz9AROrjPfzfXmsFL9kE/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h9SsxwAAANwAAAAPAAAAAAAA&#10;AAAAAAAAAKECAABkcnMvZG93bnJldi54bWxQSwUGAAAAAAQABAD5AAAAlQMAAAAA&#10;"/>
                <v:line id="Line 64" o:spid="_x0000_s1216" style="position:absolute;flip:x;visibility:visible;mso-wrap-style:square" from="2288,4572" to="51435,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xN8YAAADcAAAADwAAAGRycy9kb3ducmV2LnhtbESPQWsCMRSE7wX/Q3gFL1Kz1lLs1igi&#10;FDx4qcpKb6+b182ym5c1ibr++6Yg9DjMzDfMfNnbVlzIh9qxgsk4A0FcOl1zpeCw/3iagQgRWWPr&#10;mBTcKMByMXiYY67dlT/psouVSBAOOSowMXa5lKE0ZDGMXUecvB/nLcYkfSW1x2uC21Y+Z9mrtFhz&#10;WjDY0dpQ2ezOVoGcbUcnv/p+aYrmeHwzRVl0X1ulho/96h1EpD7+h+/tjVYwzab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LcTfGAAAA3AAAAA8AAAAAAAAA&#10;AAAAAAAAoQIAAGRycy9kb3ducmV2LnhtbFBLBQYAAAAABAAEAPkAAACUAwAAAAA=&#10;"/>
                <v:line id="Line 65" o:spid="_x0000_s1217" style="position:absolute;visibility:visible;mso-wrap-style:square" from="3429,5715" to="3429,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4qMUAAADcAAAADwAAAGRycy9kb3ducmV2LnhtbESPQWsCMRSE70L/Q3iF3jSrl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64qMUAAADcAAAADwAAAAAAAAAA&#10;AAAAAAChAgAAZHJzL2Rvd25yZXYueG1sUEsFBgAAAAAEAAQA+QAAAJMDAAAAAA==&#10;">
                  <v:stroke endarrow="block"/>
                </v:line>
                <v:line id="Line 66" o:spid="_x0000_s1218" style="position:absolute;visibility:visible;mso-wrap-style:square" from="2288,4572" to="228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IdM8UAAADcAAAADwAAAGRycy9kb3ducmV2LnhtbESPQWsCMRSE70L/Q3iF3jSrxa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3IdM8UAAADcAAAADwAAAAAAAAAA&#10;AAAAAAChAgAAZHJzL2Rvd25yZXYueG1sUEsFBgAAAAAEAAQA+QAAAJMDAAAAAA==&#10;">
                  <v:stroke endarrow="block"/>
                </v:line>
                <v:line id="Line 67" o:spid="_x0000_s1219" style="position:absolute;flip:y;visibility:visible;mso-wrap-style:square" from="45717,2286" to="45725,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2wLsQAAADcAAAADwAAAGRycy9kb3ducmV2LnhtbESPT2vCQBTE74LfYXlCb7pJLFpSV/EP&#10;othcqvb+yD6TYPZtyG41/fauIPQ4zMxvmNmiM7W4UesqywriUQSCOLe64kLB+bQdfoBwHlljbZkU&#10;/JGDxbzfm2Gq7Z2/6Xb0hQgQdikqKL1vUildXpJBN7INcfAutjXog2wLqVu8B7ipZRJFE2mw4rBQ&#10;YkPrkvLr8dcoyLJVfrXd12S3z6ZV8n6INxz/KPU26JafIDx1/j/8au+1gnEyheeZc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bAuxAAAANwAAAAPAAAAAAAAAAAA&#10;AAAAAKECAABkcnMvZG93bnJldi54bWxQSwUGAAAAAAQABAD5AAAAkgMAAAAA&#10;">
                  <v:stroke dashstyle="longDash"/>
                </v:line>
                <v:line id="Line 68" o:spid="_x0000_s1220" style="position:absolute;visibility:visible;mso-wrap-style:square" from="24003,20574" to="45717,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COAcYAAADcAAAADwAAAGRycy9kb3ducmV2LnhtbESPQWvCQBSE74X+h+UVvNVNU62SuopW&#10;BJFCq7a0x0f2NRuafRuza4z/3hUKPQ4z8w0zmXW2Ei01vnSs4KGfgCDOnS65UPCxX92PQfiArLFy&#10;TArO5GE2vb2ZYKbdibfU7kIhIoR9hgpMCHUmpc8NWfR9VxNH78c1FkOUTSF1g6cIt5VMk+RJWiw5&#10;Lhis6cVQ/rs7WgXvm5Y+7es3vW1Wg9HysEjJfKVK9e66+TOIQF34D/+111rB4zCF65l4BOT0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QjgHGAAAA3AAAAA8AAAAAAAAA&#10;AAAAAAAAoQIAAGRycy9kb3ducmV2LnhtbFBLBQYAAAAABAAEAPkAAACUAwAAAAA=&#10;">
                  <v:stroke dashstyle="longDash"/>
                </v:line>
                <v:line id="Line 69" o:spid="_x0000_s1221" style="position:absolute;visibility:visible;mso-wrap-style:square" from="24003,2286" to="45717,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rmsYAAADcAAAADwAAAGRycy9kb3ducmV2LnhtbESP3UrDQBSE7wXfYTlC79qNqbYldluq&#10;UpBS6K/o5SF7zIZmz6bZNY1v7woFL4eZ+YaZzjtbiZYaXzpWcD9IQBDnTpdcKDgelv0JCB+QNVaO&#10;ScEPeZjPbm+mmGl34R21+1CICGGfoQITQp1J6XNDFv3A1cTR+3KNxRBlU0jd4CXCbSXTJBlJiyXH&#10;BYM1vRjKT/tvq2C7aundrj9ps1o+jF/PzymZj1Sp3l23eAIRqAv/4Wv7TSsYPg7h70w8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cK5rGAAAA3AAAAA8AAAAAAAAA&#10;AAAAAAAAoQIAAGRycy9kb3ducmV2LnhtbFBLBQYAAAAABAAEAPkAAACUAwAAAAA=&#10;">
                  <v:stroke dashstyle="longDash"/>
                </v:line>
                <v:line id="Line 70" o:spid="_x0000_s1222" style="position:absolute;flip:y;visibility:visible;mso-wrap-style:square" from="27432,13716" to="27432,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YO8cQAAADcAAAADwAAAGRycy9kb3ducmV2LnhtbESPQYvCMBCF78L+hzALe9NUV0WqUZYF&#10;wYMo1j3scWjGttpMSpNq/PdGEDw+3rzvzVusgqnFlVpXWVYwHCQgiHOrKy4U/B3X/RkI55E11pZJ&#10;wZ0crJYfvQWm2t74QNfMFyJC2KWooPS+SaV0eUkG3cA2xNE72dagj7ItpG7xFuGmlqMkmUqDFceG&#10;Ehv6LSm/ZJ2Jb0y6+hiG3XaE/6E42F122p/vSn19hp85CE/Bv49f6Y1W8D0Zw3NMJI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hg7xxAAAANwAAAAPAAAAAAAAAAAA&#10;AAAAAKECAABkcnMvZG93bnJldi54bWxQSwUGAAAAAAQABAD5AAAAkgMAAAAA&#10;">
                  <v:stroke dashstyle="dash" endarrow="block"/>
                </v:line>
                <v:line id="Line 71" o:spid="_x0000_s1223" style="position:absolute;flip:y;visibility:visible;mso-wrap-style:square" from="38859,13716" to="38859,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51vcUAAADcAAAADwAAAGRycy9kb3ducmV2LnhtbESPQWvCQBCF7wX/wzKCl6CbGixtdJVq&#10;KxSkh2oPHofsmASzsyE71fTfu0Khx8eb9715i1XvGnWhLtSeDTxOUlDEhbc1lwa+D9vxM6ggyBYb&#10;z2TglwKsloOHBebWX/mLLnspVYRwyNFAJdLmWoeiIodh4lvi6J1851Ci7EptO7xGuGv0NE2ftMOa&#10;Y0OFLW0qKs77Hxff2H7yW5Yla6eT5IXej7JLtRgzGvavc1BCvfwf/6U/rIFsNo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51vcUAAADcAAAADwAAAAAAAAAA&#10;AAAAAAChAgAAZHJzL2Rvd25yZXYueG1sUEsFBgAAAAAEAAQA+QAAAJMDAAAAAA==&#10;">
                  <v:stroke endarrow="block"/>
                </v:line>
                <v:line id="Line 72" o:spid="_x0000_s1224" style="position:absolute;flip:x;visibility:visible;mso-wrap-style:square" from="30861,17145" to="35430,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g1HcUAAADcAAAADwAAAGRycy9kb3ducmV2LnhtbESPQWvCQBCF7wX/wzKCt7pRiUjqKkUQ&#10;eigtiR48DtkxSZudDdmN2fz7bqHQ4+PN+968/TGYVjyod41lBatlAoK4tLrhSsH1cn7egXAeWWNr&#10;mRRM5OB4mD3tMdN25Jweha9EhLDLUEHtfZdJ6cqaDLql7Yijd7e9QR9lX0nd4xjhppXrJNlKgw3H&#10;hho7OtVUfheDiW+kQ3sJq+F9jbdQ5fajuH9+TUot5uH1BYSn4P+P/9JvWsEm3cLvmEgAe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g1HcUAAADcAAAADwAAAAAAAAAA&#10;AAAAAAChAgAAZHJzL2Rvd25yZXYueG1sUEsFBgAAAAAEAAQA+QAAAJMDAAAAAA==&#10;">
                  <v:stroke dashstyle="dash" endarrow="block"/>
                </v:line>
                <v:line id="Line 73" o:spid="_x0000_s1225" style="position:absolute;visibility:visible;mso-wrap-style:square" from="46865,2286" to="46865,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tmccAAADcAAAADwAAAGRycy9kb3ducmV2LnhtbESP3UrDQBSE7wt9h+UUvGs3RmtL7LZU&#10;pSCloP2jXh6yx2xo9mzMrml8e1coeDnMzDfMbNHZSrTU+NKxgttRAoI4d7rkQsFhvxpOQfiArLFy&#10;TAp+yMNi3u/NMNPuwltqd6EQEcI+QwUmhDqT0ueGLPqRq4mj9+kaiyHKppC6wUuE20qmSfIgLZYc&#10;FwzW9GwoP+++rYL3dUtHu/mgt/XqfvLy9ZSSOaVK3Qy65SOIQF34D1/br1rB3XgCf2fiE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5y2ZxwAAANwAAAAPAAAAAAAA&#10;AAAAAAAAAKECAABkcnMvZG93bnJldi54bWxQSwUGAAAAAAQABAD5AAAAlQMAAAAA&#10;">
                  <v:stroke dashstyle="longDash"/>
                </v:line>
                <v:line id="Line 74" o:spid="_x0000_s1226" style="position:absolute;visibility:visible;mso-wrap-style:square" from="46865,14859" to="61722,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i568MAAADcAAAADwAAAGRycy9kb3ducmV2LnhtbERPW2vCMBR+F/wP4Qh709RuutEZZRcE&#10;EcHNTdzjoTk2Zc1J18Ta/XvzIPj48d1ni85WoqXGl44VjEcJCOLc6ZILBd9fy+ETCB+QNVaOScE/&#10;eVjM+70ZZtqd+ZPaXShEDGGfoQITQp1J6XNDFv3I1cSRO7rGYoiwKaRu8BzDbSXTJJlKiyXHBoM1&#10;vRnKf3cnq+Bj3dLebn5ou14+PL7/vaZkDqlSd4Pu5RlEoC7cxFf3Siu4n8S18Uw8AnJ+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4uevDAAAA3AAAAA8AAAAAAAAAAAAA&#10;AAAAoQIAAGRycy9kb3ducmV2LnhtbFBLBQYAAAAABAAEAPkAAACRAwAAAAA=&#10;">
                  <v:stroke dashstyle="longDash"/>
                </v:line>
                <v:line id="Line 75" o:spid="_x0000_s1227" style="position:absolute;visibility:visible;mso-wrap-style:square" from="46865,2286" to="61722,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QccMcAAADcAAAADwAAAGRycy9kb3ducmV2LnhtbESP3UrDQBSE74W+w3KE3tmNqbY1dlu0&#10;UpBSsH+il4fsMRuaPZtm1zR9e1cQvBxm5htmOu9sJVpqfOlYwe0gAUGcO11yoeCwX95MQPiArLFy&#10;TAou5GE+611NMdPuzFtqd6EQEcI+QwUmhDqT0ueGLPqBq4mj9+UaiyHKppC6wXOE20qmSTKSFkuO&#10;CwZrWhjKj7tvq2Czaundrj/pbbW8G7+cnlMyH6lS/evu6RFEoC78h//ar1rB8P4Bfs/EIyB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NBxwxwAAANwAAAAPAAAAAAAA&#10;AAAAAAAAAKECAABkcnMvZG93bnJldi54bWxQSwUGAAAAAAQABAD5AAAAlQMAAAAA&#10;">
                  <v:stroke dashstyle="longDash"/>
                </v:line>
                <v:line id="Line 76" o:spid="_x0000_s1228" style="position:absolute;flip:x;visibility:visible;mso-wrap-style:square" from="41148,17145" to="48006,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UcmMUAAADcAAAADwAAAGRycy9kb3ducmV2LnhtbESPwUrDQBCG74LvsIzQS7CbNlBq7LZo&#10;a0GQHlo9eByyYxLMzobstI1v7xwEj8M//zffrDZj6MyFhtRGdjCb5mCIq+hbrh18vO/vl2CSIHvs&#10;IpODH0qwWd/erLD08cpHupykNgrhVKKDRqQvrU1VQwHTNPbEmn3FIaDoONTWD3hVeOjsPM8XNmDL&#10;eqHBnrYNVd+nc1CN/YF3RZE9B5tlD/TyKW+5Fecmd+PTIxihUf6X/9qv3kGxUH19Rgl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UcmMUAAADcAAAADwAAAAAAAAAA&#10;AAAAAAChAgAAZHJzL2Rvd25yZXYueG1sUEsFBgAAAAAEAAQA+QAAAJMDAAAAAA==&#10;">
                  <v:stroke endarrow="block"/>
                </v:line>
                <v:line id="Line 77" o:spid="_x0000_s1229" style="position:absolute;flip:y;visibility:visible;mso-wrap-style:square" from="50294,12573" to="50294,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2hcQAAADcAAAADwAAAGRycy9kb3ducmV2LnhtbESPT4vCMBTE7wt+h/AEL4umKkipRtHV&#10;woKXrX/uj+bZFpuX0GS1++03C8Ieh5n5DbPa9KYVD+p8Y1nBdJKAIC6tbrhScDnn4xSED8gaW8uk&#10;4Ic8bNaDtxVm2j65oMcpVCJC2GeooA7BZVL6siaDfmIdcfRutjMYouwqqTt8Rrhp5SxJFtJgw3Gh&#10;RkcfNZX307dR8D4/7J1L0zwv9rb5ctdDsTtelBoN++0SRKA+/Idf7U+tYL6Ywt+Ze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raFxAAAANwAAAAPAAAAAAAAAAAA&#10;AAAAAKECAABkcnMvZG93bnJldi54bWxQSwUGAAAAAAQABAD5AAAAkgMAAAAA&#10;">
                  <v:stroke startarrow="block" endarrow="block"/>
                </v:line>
                <v:line id="Line 79" o:spid="_x0000_s1230" style="position:absolute;flip:y;visibility:visible;mso-wrap-style:square" from="61610,2353" to="61610,1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CqdsUAAADcAAAADwAAAGRycy9kb3ducmV2LnhtbESPQWvCQBSE70L/w/IK3nSTKGlJs5FW&#10;EaXmUtveH9nXJJh9G7Krpv++WxA8DjPzDZOvRtOJCw2utawgnkcgiCurW64VfH1uZ88gnEfW2Fkm&#10;Bb/kYFU8THLMtL3yB12OvhYBwi5DBY33fSalqxoy6Oa2Jw7ejx0M+iCHWuoBrwFuOplEUSoNthwW&#10;Guxp3VB1Op6NgrJ8q052PKS7ffnUJsv3eMPxt1LTx/H1BYSn0d/Dt/ZeK1ikCfyfCUdAF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CqdsUAAADcAAAADwAAAAAAAAAA&#10;AAAAAAChAgAAZHJzL2Rvd25yZXYueG1sUEsFBgAAAAAEAAQA+QAAAJMDAAAAAA==&#10;">
                  <v:stroke dashstyle="longDash"/>
                </v:line>
                <w10:wrap anchory="line"/>
              </v:group>
            </w:pict>
          </mc:Fallback>
        </mc:AlternateContent>
      </w:r>
      <w:r w:rsidRPr="00322246">
        <w:rPr>
          <w:noProof/>
        </w:rPr>
        <mc:AlternateContent>
          <mc:Choice Requires="wps">
            <w:drawing>
              <wp:inline distT="0" distB="0" distL="0" distR="0" wp14:anchorId="3B9FC527" wp14:editId="7B5B30B9">
                <wp:extent cx="7414591" cy="2454728"/>
                <wp:effectExtent l="0" t="0" r="0" b="3175"/>
                <wp:docPr id="363" name="Прямокутник 3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414591" cy="245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7DD3DA" id="Прямокутник 363" o:spid="_x0000_s1026" style="width:583.85pt;height:19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Pl2AIAAMoFAAAOAAAAZHJzL2Uyb0RvYy54bWysVNtu1DAQfUfiHyy/p7nUe0nUbNXuBSEV&#10;qFT4AG/ibCwSO9jezRaEhOAD+AR+A1XAN+z+EWPvpbvtCwLyENme8ZkzM8dzdr6sK7RgSnMpUhye&#10;BBgxkcmci1mK37yeeH2MtKEip5UULMW3TOPzwdMnZ22TsEiWssqZQgAidNI2KS6NaRLf11nJaqpP&#10;ZMMEGAupampgq2Z+rmgL6HXlR0HQ9Vup8kbJjGkNp6ONEQ8cflGwzLwqCs0MqlIM3Iz7K/ef2r8/&#10;OKPJTNGm5NmWBv0LFjXlAoLuoUbUUDRX/BFUzTMltSzMSSZrXxYFz5jLAbIJgwfZ3JS0YS4XKI5u&#10;9mXS/w82e7m4VojnKT7tnmIkaA1NWn1bf1p/Xf1Y/Vrdrb+sP69+rr6v7pD1gHq1jU7g2k1zrWzG&#10;urmS2VuNhByWVMzYhW6g6qAFQNsdKSXbktEciIcWwj/CsBsNaGjavpA5xKdzI101l4WqbQyoE1q6&#10;pt3um8aWBmVw2CMh6cQQLQNbRDqkF/VdDJrsrjdKm2dM1sguUqyAn4OniyttLB2a7FxsNCEnvKqc&#10;MipxdACOmxMIDletzdJwjf4QB/G4P+4Tj0TdsUeC0ci7mAyJ152Evc7odDQcjsKPNm5IkpLnORM2&#10;zE50Ifmzpm7lv5HLXnZaVjy3cJaSVrPpsFJoQUH0E/dtC3Lg5h/TcEWAXB6kFEYkuIxib9Lt9zwy&#10;IR0v7gV9Lwjjy7gbkJiMJscpXXHB/j0l1KY47kQd16UD0g9yC9z3ODea1NzAWKl4neL+3okmVoNj&#10;kbvWGsqrzfqgFJb+fSmg3btGO8VakW70P5X5LQhWSZATjBUYgLAopXqPUQvDJMX63ZwqhlH1XIDo&#10;45AQO33chnR6EWzUoWV6aKEiA6gUG4w2y6HZTKx5o/ishEihK4yQF/BQCu4kbB/RhtX2ecHAcJls&#10;h5udSId753U/gge/AQAA//8DAFBLAwQUAAYACAAAACEAdkjnA94AAAAGAQAADwAAAGRycy9kb3du&#10;cmV2LnhtbEyPQUvDQBCF70L/wzKCF7GbKqQlZlNKQSwiFNPa8zQ7JsHsbJrdJvHfu/ViLwOP93jv&#10;m3Q5mkb01LnasoLZNAJBXFhdc6lgv3t5WIBwHlljY5kU/JCDZTa5STHRduAP6nNfilDCLkEFlfdt&#10;IqUrKjLoprYlDt6X7Qz6ILtS6g6HUG4a+RhFsTRYc1iosKV1RcV3fjYKhmLbH3bvr3J7f9hYPm1O&#10;6/zzTam723H1DMLT6P/DcMEP6JAFpqM9s3aiURAe8X/34s3i+RzEUcHTIo5BZqm8xs9+AQAA//8D&#10;AFBLAQItABQABgAIAAAAIQC2gziS/gAAAOEBAAATAAAAAAAAAAAAAAAAAAAAAABbQ29udGVudF9U&#10;eXBlc10ueG1sUEsBAi0AFAAGAAgAAAAhADj9If/WAAAAlAEAAAsAAAAAAAAAAAAAAAAALwEAAF9y&#10;ZWxzLy5yZWxzUEsBAi0AFAAGAAgAAAAhABJuQ+XYAgAAygUAAA4AAAAAAAAAAAAAAAAALgIAAGRy&#10;cy9lMm9Eb2MueG1sUEsBAi0AFAAGAAgAAAAhAHZI5wPeAAAABgEAAA8AAAAAAAAAAAAAAAAAMgUA&#10;AGRycy9kb3ducmV2LnhtbFBLBQYAAAAABAAEAPMAAAA9BgAAAAA=&#10;" filled="f" stroked="f">
                <o:lock v:ext="edit" aspectratio="t"/>
                <w10:anchorlock/>
              </v:rect>
            </w:pict>
          </mc:Fallback>
        </mc:AlternateContent>
      </w:r>
    </w:p>
    <w:p w:rsidR="00EB440A" w:rsidRDefault="00EB440A" w:rsidP="00EB440A">
      <w:pPr>
        <w:jc w:val="center"/>
        <w:rPr>
          <w:sz w:val="28"/>
          <w:szCs w:val="28"/>
          <w:lang w:val="kk-KZ"/>
        </w:rPr>
      </w:pPr>
      <w:r w:rsidRPr="00322246">
        <w:rPr>
          <w:sz w:val="28"/>
          <w:szCs w:val="28"/>
          <w:lang w:val="kk-KZ"/>
        </w:rPr>
        <w:t xml:space="preserve">Сурет </w:t>
      </w:r>
      <w:r w:rsidRPr="00322246">
        <w:rPr>
          <w:sz w:val="28"/>
          <w:szCs w:val="28"/>
        </w:rPr>
        <w:t>4.</w:t>
      </w:r>
      <w:r w:rsidRPr="00322246">
        <w:rPr>
          <w:sz w:val="28"/>
          <w:szCs w:val="28"/>
          <w:lang w:val="kk-KZ"/>
        </w:rPr>
        <w:t>18</w:t>
      </w:r>
      <w:r w:rsidRPr="00322246">
        <w:rPr>
          <w:sz w:val="28"/>
          <w:szCs w:val="28"/>
        </w:rPr>
        <w:t xml:space="preserve"> –</w:t>
      </w:r>
      <w:r w:rsidRPr="00322246">
        <w:rPr>
          <w:sz w:val="28"/>
          <w:szCs w:val="28"/>
          <w:lang w:val="kk-KZ"/>
        </w:rPr>
        <w:t xml:space="preserve"> Кілт сөз бойынша сұранысты іске асыру схемасы</w:t>
      </w:r>
    </w:p>
    <w:p w:rsidR="00EB440A" w:rsidRPr="00322246" w:rsidRDefault="00EB440A" w:rsidP="00EB440A">
      <w:pPr>
        <w:jc w:val="center"/>
        <w:rPr>
          <w:sz w:val="28"/>
          <w:szCs w:val="28"/>
          <w:lang w:val="kk-KZ"/>
        </w:rPr>
      </w:pPr>
    </w:p>
    <w:p w:rsidR="00EB440A" w:rsidRPr="00322246" w:rsidRDefault="00EB440A" w:rsidP="00EB440A">
      <w:pPr>
        <w:ind w:firstLine="709"/>
        <w:jc w:val="both"/>
        <w:rPr>
          <w:sz w:val="28"/>
          <w:szCs w:val="28"/>
          <w:lang w:val="kk-KZ"/>
        </w:rPr>
      </w:pPr>
      <w:r w:rsidRPr="00322246">
        <w:rPr>
          <w:sz w:val="28"/>
          <w:szCs w:val="28"/>
          <w:lang w:val="kk-KZ"/>
        </w:rPr>
        <w:t>Іздеу процесінде су объектісінің төлқұжатына бастапқы сұраныс жасалады, содан кейін сұраныс жасалады және сұраныстың нәтижесі көрсетіледі. Алынған нәтиже жүйеде келесі сұрауға дейін сақталады. Іздеу кейбір ақпараттық ресурстарда  (АР) жүзеге асырылады. Кәсіби термин мен кілт сөз сәйкес келуі мүмкін, бірақ пайдаланушы интерфейсінің функциялары үшін бұл маңызды емес. Кілт сөзді/терминді анықтау қадамдарын орындау тәсілдері маңызды. Нысанның төлқұжатында пайдаланушының анықталған қатесін сәйкестендірудің және кейіннен түзетудің жалпы алгоритмі жүзеге асырылады, ол «нұсқаларды» (нақты сөз, қате бар сөз) дәйекті генерациялаудан және жүйеде вариациямен сәйкес келетін сөзді іздеуден тұрады. Мұндай сәйкестік табылған жағдайда әртүрлі шешімдер мүмкін. Су объектісінің төлқұжатын құрудың онтологиялық тәсілі ұқсастықтар бойынша түзетудің 4 нұсқасын жүзеге асыруға мүмкіндік береді:</w:t>
      </w:r>
    </w:p>
    <w:p w:rsidR="00EB440A" w:rsidRPr="00322246" w:rsidRDefault="00EB440A" w:rsidP="00EB440A">
      <w:pPr>
        <w:ind w:firstLine="709"/>
        <w:jc w:val="both"/>
        <w:rPr>
          <w:sz w:val="28"/>
          <w:szCs w:val="28"/>
          <w:lang w:val="kk-KZ"/>
        </w:rPr>
      </w:pPr>
      <w:r w:rsidRPr="00322246">
        <w:rPr>
          <w:sz w:val="28"/>
          <w:szCs w:val="28"/>
          <w:lang w:val="kk-KZ"/>
        </w:rPr>
        <w:t>– қате анықталды, дұрыс анықталды және автоматты түрде түзетілді;</w:t>
      </w:r>
    </w:p>
    <w:p w:rsidR="00EB440A" w:rsidRPr="00322246" w:rsidRDefault="00EB440A" w:rsidP="00EB440A">
      <w:pPr>
        <w:ind w:firstLine="709"/>
        <w:jc w:val="both"/>
        <w:rPr>
          <w:sz w:val="28"/>
          <w:szCs w:val="28"/>
          <w:lang w:val="kk-KZ"/>
        </w:rPr>
      </w:pPr>
      <w:r w:rsidRPr="00322246">
        <w:rPr>
          <w:sz w:val="28"/>
          <w:szCs w:val="28"/>
          <w:lang w:val="kk-KZ"/>
        </w:rPr>
        <w:t>– қате анықталды, бірақ оны анықтау мүмкін емес және оны пайдаланушы түзетеді;</w:t>
      </w:r>
    </w:p>
    <w:p w:rsidR="00EB440A" w:rsidRPr="00322246" w:rsidRDefault="00EB440A" w:rsidP="00EB440A">
      <w:pPr>
        <w:ind w:firstLine="709"/>
        <w:jc w:val="both"/>
        <w:rPr>
          <w:sz w:val="28"/>
          <w:szCs w:val="28"/>
          <w:lang w:val="kk-KZ"/>
        </w:rPr>
      </w:pPr>
      <w:r w:rsidRPr="00322246">
        <w:rPr>
          <w:sz w:val="28"/>
          <w:szCs w:val="28"/>
          <w:lang w:val="kk-KZ"/>
        </w:rPr>
        <w:t>– қате анықталды, бірақ дұрыс анықталмады және қате түзетілді;</w:t>
      </w:r>
    </w:p>
    <w:p w:rsidR="00EB440A" w:rsidRPr="00322246" w:rsidRDefault="00EB440A" w:rsidP="00EB440A">
      <w:pPr>
        <w:ind w:firstLine="709"/>
        <w:jc w:val="both"/>
        <w:rPr>
          <w:sz w:val="28"/>
          <w:szCs w:val="28"/>
          <w:lang w:val="kk-KZ"/>
        </w:rPr>
      </w:pPr>
      <w:r w:rsidRPr="00322246">
        <w:rPr>
          <w:sz w:val="28"/>
          <w:szCs w:val="28"/>
          <w:lang w:val="kk-KZ"/>
        </w:rPr>
        <w:t>– қате табылмады.</w:t>
      </w:r>
    </w:p>
    <w:p w:rsidR="00EB440A" w:rsidRPr="00322246" w:rsidRDefault="00EB440A" w:rsidP="00EB440A">
      <w:pPr>
        <w:ind w:left="360" w:firstLine="348"/>
        <w:jc w:val="both"/>
        <w:rPr>
          <w:sz w:val="28"/>
          <w:szCs w:val="28"/>
          <w:lang w:val="kk-KZ"/>
        </w:rPr>
      </w:pPr>
      <w:r w:rsidRPr="00322246">
        <w:rPr>
          <w:sz w:val="28"/>
          <w:szCs w:val="28"/>
          <w:lang w:val="kk-KZ"/>
        </w:rPr>
        <w:t>Онтологиялық тәсілмен ұсынылған дәйекті сөздік өңдеу алгоритмі келесідей:</w:t>
      </w:r>
    </w:p>
    <w:p w:rsidR="00EB440A" w:rsidRPr="00322246" w:rsidRDefault="00EB440A" w:rsidP="00EB440A">
      <w:pPr>
        <w:ind w:left="360" w:firstLine="348"/>
        <w:jc w:val="both"/>
        <w:rPr>
          <w:sz w:val="28"/>
          <w:szCs w:val="28"/>
        </w:rPr>
      </w:pPr>
      <w:r w:rsidRPr="00322246">
        <w:rPr>
          <w:sz w:val="28"/>
          <w:szCs w:val="28"/>
        </w:rPr>
        <w:t xml:space="preserve">– </w:t>
      </w:r>
      <w:r w:rsidRPr="00322246">
        <w:rPr>
          <w:noProof/>
          <w:position w:val="-14"/>
          <w:sz w:val="28"/>
          <w:szCs w:val="28"/>
        </w:rPr>
        <w:object w:dxaOrig="1900" w:dyaOrig="380">
          <v:shape id="_x0000_i1103" type="#_x0000_t75" style="width:99pt;height:19.5pt" o:ole="" fillcolor="window">
            <v:imagedata r:id="rId186" o:title=""/>
          </v:shape>
          <o:OLEObject Type="Embed" ProgID="Equation.3" ShapeID="_x0000_i1103" DrawAspect="Content" ObjectID="_1795521305" r:id="rId187"/>
        </w:object>
      </w:r>
      <w:r w:rsidRPr="00322246">
        <w:rPr>
          <w:sz w:val="28"/>
          <w:szCs w:val="28"/>
        </w:rPr>
        <w:t>–  кілт сөз (сөздер) немесе кәсіби термин;</w:t>
      </w:r>
    </w:p>
    <w:p w:rsidR="00EB440A" w:rsidRPr="00322246" w:rsidRDefault="00EB440A" w:rsidP="00EB440A">
      <w:pPr>
        <w:ind w:firstLine="709"/>
        <w:jc w:val="both"/>
        <w:rPr>
          <w:sz w:val="28"/>
          <w:szCs w:val="28"/>
        </w:rPr>
      </w:pPr>
      <w:r w:rsidRPr="00322246">
        <w:rPr>
          <w:sz w:val="28"/>
          <w:szCs w:val="28"/>
        </w:rPr>
        <w:t>–</w:t>
      </w:r>
      <w:r w:rsidRPr="00322246">
        <w:rPr>
          <w:noProof/>
          <w:position w:val="-12"/>
          <w:sz w:val="28"/>
          <w:szCs w:val="28"/>
        </w:rPr>
        <w:object w:dxaOrig="1680" w:dyaOrig="360">
          <v:shape id="_x0000_i1104" type="#_x0000_t75" style="width:89.25pt;height:19.5pt" o:ole="" fillcolor="window">
            <v:imagedata r:id="rId188" o:title=""/>
          </v:shape>
          <o:OLEObject Type="Embed" ProgID="Equation.3" ShapeID="_x0000_i1104" DrawAspect="Content" ObjectID="_1795521306" r:id="rId189"/>
        </w:object>
      </w:r>
      <w:r w:rsidRPr="00322246">
        <w:rPr>
          <w:sz w:val="28"/>
          <w:szCs w:val="28"/>
        </w:rPr>
        <w:t xml:space="preserve"> – аналогтарды немесе жақын кілт сөздерді/терминдерді іздейтін қате сөз (сұрау);</w:t>
      </w:r>
    </w:p>
    <w:p w:rsidR="00EB440A" w:rsidRPr="00322246" w:rsidRDefault="00EB440A" w:rsidP="00EB440A">
      <w:pPr>
        <w:ind w:firstLine="709"/>
        <w:jc w:val="both"/>
        <w:rPr>
          <w:sz w:val="28"/>
          <w:szCs w:val="28"/>
        </w:rPr>
      </w:pPr>
      <w:r w:rsidRPr="00322246">
        <w:rPr>
          <w:sz w:val="28"/>
          <w:szCs w:val="28"/>
        </w:rPr>
        <w:t>– қате сөз үшін аналогтық сөздерді артық орындау</w:t>
      </w:r>
      <w:r w:rsidRPr="00322246">
        <w:rPr>
          <w:noProof/>
          <w:position w:val="-14"/>
          <w:sz w:val="28"/>
          <w:szCs w:val="28"/>
        </w:rPr>
        <w:object w:dxaOrig="300" w:dyaOrig="380">
          <v:shape id="_x0000_i1105" type="#_x0000_t75" style="width:19.5pt;height:22.5pt" o:ole="" fillcolor="window">
            <v:imagedata r:id="rId190" o:title=""/>
          </v:shape>
          <o:OLEObject Type="Embed" ProgID="Equation.3" ShapeID="_x0000_i1105" DrawAspect="Content" ObjectID="_1795521307" r:id="rId191"/>
        </w:object>
      </w:r>
      <w:r w:rsidRPr="00322246">
        <w:rPr>
          <w:sz w:val="28"/>
          <w:szCs w:val="28"/>
        </w:rPr>
        <w:t xml:space="preserve"> (4.</w:t>
      </w:r>
      <w:r w:rsidRPr="00322246">
        <w:rPr>
          <w:sz w:val="28"/>
          <w:szCs w:val="28"/>
          <w:lang w:val="kk-KZ"/>
        </w:rPr>
        <w:t>19</w:t>
      </w:r>
      <w:r w:rsidRPr="00322246">
        <w:rPr>
          <w:sz w:val="28"/>
          <w:szCs w:val="28"/>
        </w:rPr>
        <w:t xml:space="preserve">-сурет). </w:t>
      </w:r>
      <w:r w:rsidRPr="00322246">
        <w:rPr>
          <w:noProof/>
          <w:position w:val="-10"/>
          <w:sz w:val="28"/>
          <w:szCs w:val="28"/>
        </w:rPr>
        <w:object w:dxaOrig="560" w:dyaOrig="320">
          <v:shape id="_x0000_i1106" type="#_x0000_t75" style="width:32.25pt;height:19.5pt" o:ole="" fillcolor="window">
            <v:imagedata r:id="rId192" o:title=""/>
          </v:shape>
          <o:OLEObject Type="Embed" ProgID="Equation.3" ShapeID="_x0000_i1106" DrawAspect="Content" ObjectID="_1795521308" r:id="rId193"/>
        </w:object>
      </w:r>
      <w:r w:rsidRPr="00322246">
        <w:rPr>
          <w:sz w:val="28"/>
          <w:szCs w:val="28"/>
        </w:rPr>
        <w:t xml:space="preserve"> белгісі </w:t>
      </w:r>
      <w:r w:rsidRPr="00322246">
        <w:rPr>
          <w:noProof/>
          <w:position w:val="-14"/>
          <w:sz w:val="28"/>
          <w:szCs w:val="28"/>
        </w:rPr>
        <w:object w:dxaOrig="300" w:dyaOrig="380">
          <v:shape id="_x0000_i1107" type="#_x0000_t75" style="width:19.5pt;height:22.5pt" o:ole="" fillcolor="window">
            <v:imagedata r:id="rId190" o:title=""/>
          </v:shape>
          <o:OLEObject Type="Embed" ProgID="Equation.3" ShapeID="_x0000_i1107" DrawAspect="Content" ObjectID="_1795521309" r:id="rId194"/>
        </w:object>
      </w:r>
      <w:r w:rsidRPr="00322246">
        <w:rPr>
          <w:sz w:val="28"/>
          <w:szCs w:val="28"/>
        </w:rPr>
        <w:t>қате сөз операторын көрсетеді;</w:t>
      </w:r>
    </w:p>
    <w:p w:rsidR="00EB440A" w:rsidRPr="00322246" w:rsidRDefault="00EB440A" w:rsidP="00EB440A">
      <w:pPr>
        <w:ind w:firstLine="709"/>
        <w:jc w:val="both"/>
        <w:rPr>
          <w:sz w:val="28"/>
          <w:szCs w:val="28"/>
        </w:rPr>
      </w:pPr>
      <w:r w:rsidRPr="00322246">
        <w:rPr>
          <w:sz w:val="28"/>
          <w:szCs w:val="28"/>
        </w:rPr>
        <w:t xml:space="preserve">– қате сәйкестікті, яғни </w:t>
      </w:r>
      <w:r w:rsidRPr="00322246">
        <w:rPr>
          <w:noProof/>
          <w:position w:val="-14"/>
          <w:sz w:val="28"/>
          <w:szCs w:val="28"/>
        </w:rPr>
        <w:object w:dxaOrig="1180" w:dyaOrig="380">
          <v:shape id="_x0000_i1108" type="#_x0000_t75" style="width:69.75pt;height:19.5pt" o:ole="" fillcolor="window">
            <v:imagedata r:id="rId195" o:title=""/>
          </v:shape>
          <o:OLEObject Type="Embed" ProgID="Equation.3" ShapeID="_x0000_i1108" DrawAspect="Content" ObjectID="_1795521310" r:id="rId196"/>
        </w:object>
      </w:r>
      <w:r w:rsidRPr="00322246">
        <w:rPr>
          <w:sz w:val="28"/>
          <w:szCs w:val="28"/>
        </w:rPr>
        <w:t>салыстыруды асыра бағалау кезінде пайда болады.</w:t>
      </w:r>
    </w:p>
    <w:p w:rsidR="00EB440A" w:rsidRDefault="00614ECD" w:rsidP="00EB440A">
      <w:pPr>
        <w:tabs>
          <w:tab w:val="left" w:pos="240"/>
          <w:tab w:val="left" w:pos="720"/>
        </w:tabs>
        <w:ind w:firstLine="709"/>
        <w:jc w:val="both"/>
        <w:rPr>
          <w:sz w:val="28"/>
          <w:szCs w:val="28"/>
        </w:rPr>
      </w:pPr>
      <w:r>
        <w:rPr>
          <w:noProof/>
        </w:rPr>
        <mc:AlternateContent>
          <mc:Choice Requires="wpg">
            <w:drawing>
              <wp:anchor distT="0" distB="0" distL="114300" distR="114300" simplePos="0" relativeHeight="251681792" behindDoc="0" locked="0" layoutInCell="1" allowOverlap="1" wp14:anchorId="746914F3" wp14:editId="7E55B645">
                <wp:simplePos x="0" y="0"/>
                <wp:positionH relativeFrom="column">
                  <wp:posOffset>66040</wp:posOffset>
                </wp:positionH>
                <wp:positionV relativeFrom="paragraph">
                  <wp:posOffset>1743075</wp:posOffset>
                </wp:positionV>
                <wp:extent cx="5962650" cy="2447925"/>
                <wp:effectExtent l="0" t="0" r="19050" b="28575"/>
                <wp:wrapTopAndBottom/>
                <wp:docPr id="379864192" name="Группа 379864192"/>
                <wp:cNvGraphicFramePr/>
                <a:graphic xmlns:a="http://schemas.openxmlformats.org/drawingml/2006/main">
                  <a:graphicData uri="http://schemas.microsoft.com/office/word/2010/wordprocessingGroup">
                    <wpg:wgp>
                      <wpg:cNvGrpSpPr/>
                      <wpg:grpSpPr>
                        <a:xfrm>
                          <a:off x="0" y="0"/>
                          <a:ext cx="5962650" cy="2447925"/>
                          <a:chOff x="0" y="0"/>
                          <a:chExt cx="5962650" cy="2447925"/>
                        </a:xfrm>
                      </wpg:grpSpPr>
                      <wps:wsp>
                        <wps:cNvPr id="379864193" name="Пряма сполучна лінія 251"/>
                        <wps:cNvCnPr>
                          <a:cxnSpLocks noChangeShapeType="1"/>
                        </wps:cNvCnPr>
                        <wps:spPr bwMode="auto">
                          <a:xfrm>
                            <a:off x="1351128" y="968991"/>
                            <a:ext cx="431242" cy="8587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79864194" name="Групувати 364"/>
                        <wpg:cNvGrpSpPr>
                          <a:grpSpLocks/>
                        </wpg:cNvGrpSpPr>
                        <wpg:grpSpPr bwMode="auto">
                          <a:xfrm>
                            <a:off x="0" y="0"/>
                            <a:ext cx="5962650" cy="2447925"/>
                            <a:chOff x="1374" y="2394"/>
                            <a:chExt cx="9007" cy="3478"/>
                          </a:xfrm>
                        </wpg:grpSpPr>
                        <wps:wsp>
                          <wps:cNvPr id="379864195" name="Line 126"/>
                          <wps:cNvCnPr/>
                          <wps:spPr bwMode="auto">
                            <a:xfrm flipH="1">
                              <a:off x="4035" y="3654"/>
                              <a:ext cx="759" cy="14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196" name="Line 127"/>
                          <wps:cNvCnPr/>
                          <wps:spPr bwMode="auto">
                            <a:xfrm flipH="1" flipV="1">
                              <a:off x="2814" y="3654"/>
                              <a:ext cx="126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197" name="Text Box 130"/>
                          <wps:cNvSpPr txBox="1">
                            <a:spLocks noChangeArrowheads="1"/>
                          </wps:cNvSpPr>
                          <wps:spPr bwMode="auto">
                            <a:xfrm>
                              <a:off x="2454" y="2934"/>
                              <a:ext cx="3240" cy="818"/>
                            </a:xfrm>
                            <a:prstGeom prst="rect">
                              <a:avLst/>
                            </a:prstGeom>
                            <a:solidFill>
                              <a:srgbClr val="FFFFFF"/>
                            </a:solidFill>
                            <a:ln w="9525">
                              <a:solidFill>
                                <a:srgbClr val="000000"/>
                              </a:solidFill>
                              <a:miter lim="800000"/>
                              <a:headEnd/>
                              <a:tailEnd/>
                            </a:ln>
                          </wps:spPr>
                          <wps:txbx>
                            <w:txbxContent>
                              <w:p w:rsidR="00A4114C" w:rsidRPr="00EE5C6E" w:rsidRDefault="00A4114C" w:rsidP="00EB440A">
                                <w:pPr>
                                  <w:autoSpaceDE w:val="0"/>
                                  <w:autoSpaceDN w:val="0"/>
                                  <w:adjustRightInd w:val="0"/>
                                  <w:jc w:val="center"/>
                                  <w:rPr>
                                    <w:rFonts w:ascii="Arial" w:hAnsi="Arial"/>
                                    <w:color w:val="000000"/>
                                    <w:sz w:val="18"/>
                                    <w:szCs w:val="18"/>
                                    <w:vertAlign w:val="subscript"/>
                                  </w:rPr>
                                </w:pPr>
                                <w:r w:rsidRPr="00EE5C6E">
                                  <w:rPr>
                                    <w:rFonts w:ascii="Arial" w:hAnsi="Arial"/>
                                    <w:noProof/>
                                    <w:color w:val="000000"/>
                                    <w:position w:val="-12"/>
                                    <w:sz w:val="18"/>
                                    <w:szCs w:val="18"/>
                                    <w:vertAlign w:val="subscript"/>
                                  </w:rPr>
                                  <w:object w:dxaOrig="260" w:dyaOrig="360">
                                    <v:shape id="_x0000_i1135" type="#_x0000_t75" style="width:19.5pt;height:27pt" o:ole="" fillcolor="window">
                                      <v:imagedata r:id="rId197" o:title=""/>
                                    </v:shape>
                                    <o:OLEObject Type="Embed" ProgID="Equation.3" ShapeID="_x0000_i1135" DrawAspect="Content" ObjectID="_1795521337" r:id="rId198"/>
                                  </w:object>
                                </w:r>
                                <w:r w:rsidRPr="00EE5C6E">
                                  <w:rPr>
                                    <w:rFonts w:ascii="Arial" w:hAnsi="Arial"/>
                                    <w:i/>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2"/>
                                    <w:sz w:val="18"/>
                                    <w:szCs w:val="18"/>
                                    <w:vertAlign w:val="subscript"/>
                                  </w:rPr>
                                  <w:object w:dxaOrig="400" w:dyaOrig="360">
                                    <v:shape id="_x0000_i1136" type="#_x0000_t75" style="width:27pt;height:27pt" o:ole="" fillcolor="window">
                                      <v:imagedata r:id="rId199" o:title=""/>
                                    </v:shape>
                                    <o:OLEObject Type="Embed" ProgID="Equation.3" ShapeID="_x0000_i1136" DrawAspect="Content" ObjectID="_1795521338" r:id="rId200"/>
                                  </w:objec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60" w:dyaOrig="340">
                                    <v:shape id="_x0000_i1137" type="#_x0000_t75" style="width:19.5pt;height:24.75pt" o:ole="" fillcolor="window">
                                      <v:imagedata r:id="rId201" o:title=""/>
                                    </v:shape>
                                    <o:OLEObject Type="Embed" ProgID="Equation.3" ShapeID="_x0000_i1137" DrawAspect="Content" ObjectID="_1795521339" r:id="rId202"/>
                                  </w:objec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40" w:dyaOrig="340">
                                    <v:shape id="_x0000_i1138" type="#_x0000_t75" style="width:19.5pt;height:24.75pt" o:ole="" fillcolor="window">
                                      <v:imagedata r:id="rId203" o:title=""/>
                                    </v:shape>
                                    <o:OLEObject Type="Embed" ProgID="Equation.3" ShapeID="_x0000_i1138" DrawAspect="Content" ObjectID="_1795521340" r:id="rId204"/>
                                  </w:object>
                                </w:r>
                              </w:p>
                            </w:txbxContent>
                          </wps:txbx>
                          <wps:bodyPr rot="0" vert="horz" wrap="square" lIns="91440" tIns="45720" rIns="91440" bIns="45720" anchor="t" anchorCtr="0" upright="1">
                            <a:noAutofit/>
                          </wps:bodyPr>
                        </wps:wsp>
                        <wps:wsp>
                          <wps:cNvPr id="379864198" name="Line 131"/>
                          <wps:cNvCnPr/>
                          <wps:spPr bwMode="auto">
                            <a:xfrm>
                              <a:off x="4434" y="2934"/>
                              <a:ext cx="11" cy="8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199" name="Text Box 132"/>
                          <wps:cNvSpPr txBox="1">
                            <a:spLocks noChangeArrowheads="1"/>
                          </wps:cNvSpPr>
                          <wps:spPr bwMode="auto">
                            <a:xfrm>
                              <a:off x="6054" y="2934"/>
                              <a:ext cx="3420" cy="818"/>
                            </a:xfrm>
                            <a:prstGeom prst="rect">
                              <a:avLst/>
                            </a:prstGeom>
                            <a:solidFill>
                              <a:srgbClr val="FFFFFF"/>
                            </a:solidFill>
                            <a:ln w="9525">
                              <a:solidFill>
                                <a:srgbClr val="000000"/>
                              </a:solidFill>
                              <a:miter lim="800000"/>
                              <a:headEnd/>
                              <a:tailEnd/>
                            </a:ln>
                          </wps:spPr>
                          <wps:txbx>
                            <w:txbxContent>
                              <w:p w:rsidR="00A4114C" w:rsidRPr="00EE5C6E" w:rsidRDefault="00A4114C" w:rsidP="00EB440A">
                                <w:pPr>
                                  <w:autoSpaceDE w:val="0"/>
                                  <w:autoSpaceDN w:val="0"/>
                                  <w:adjustRightInd w:val="0"/>
                                  <w:rPr>
                                    <w:rFonts w:ascii="Arial" w:hAnsi="Arial"/>
                                    <w:color w:val="000000"/>
                                    <w:sz w:val="18"/>
                                    <w:szCs w:val="18"/>
                                    <w:vertAlign w:val="subscript"/>
                                  </w:rPr>
                                </w:pPr>
                                <w:r>
                                  <w:rPr>
                                    <w:rFonts w:ascii="Arial" w:hAnsi="Arial"/>
                                    <w:noProof/>
                                    <w:color w:val="000000"/>
                                    <w:sz w:val="18"/>
                                    <w:szCs w:val="18"/>
                                    <w:vertAlign w:val="subscript"/>
                                  </w:rPr>
                                  <w:t xml:space="preserve">  </w:t>
                                </w:r>
                                <w:r w:rsidRPr="00EE5C6E">
                                  <w:rPr>
                                    <w:rFonts w:ascii="Arial" w:hAnsi="Arial"/>
                                    <w:noProof/>
                                    <w:color w:val="000000"/>
                                    <w:position w:val="-12"/>
                                    <w:sz w:val="18"/>
                                    <w:szCs w:val="18"/>
                                    <w:vertAlign w:val="subscript"/>
                                  </w:rPr>
                                  <w:object w:dxaOrig="300" w:dyaOrig="360">
                                    <v:shape id="_x0000_i1139" type="#_x0000_t75" style="width:19.5pt;height:27pt" o:ole="" fillcolor="window">
                                      <v:imagedata r:id="rId205" o:title=""/>
                                    </v:shape>
                                    <o:OLEObject Type="Embed" ProgID="Equation.3" ShapeID="_x0000_i1139" DrawAspect="Content" ObjectID="_1795521341" r:id="rId206"/>
                                  </w:object>
                                </w:r>
                                <w:r w:rsidRPr="00EE5C6E">
                                  <w:rPr>
                                    <w:rFonts w:ascii="Arial" w:hAnsi="Arial"/>
                                    <w:i/>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79" w:dyaOrig="340">
                                    <v:shape id="_x0000_i1140" type="#_x0000_t75" style="width:19.5pt;height:24.75pt" o:ole="" fillcolor="window">
                                      <v:imagedata r:id="rId207" o:title=""/>
                                    </v:shape>
                                    <o:OLEObject Type="Embed" ProgID="Equation.3" ShapeID="_x0000_i1140" DrawAspect="Content" ObjectID="_1795521342" r:id="rId208"/>
                                  </w:object>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40" w:dyaOrig="340">
                                    <v:shape id="_x0000_i1141" type="#_x0000_t75" style="width:19.5pt;height:24.75pt" o:ole="" fillcolor="window">
                                      <v:imagedata r:id="rId209" o:title=""/>
                                    </v:shape>
                                    <o:OLEObject Type="Embed" ProgID="Equation.3" ShapeID="_x0000_i1141" DrawAspect="Content" ObjectID="_1795521343" r:id="rId210"/>
                                  </w:object>
                                </w:r>
                              </w:p>
                              <w:p w:rsidR="00A4114C" w:rsidRDefault="00A4114C" w:rsidP="00EB440A"/>
                            </w:txbxContent>
                          </wps:txbx>
                          <wps:bodyPr rot="0" vert="horz" wrap="square" lIns="91440" tIns="45720" rIns="91440" bIns="45720" anchor="t" anchorCtr="0" upright="1">
                            <a:noAutofit/>
                          </wps:bodyPr>
                        </wps:wsp>
                        <wps:wsp>
                          <wps:cNvPr id="379864200" name="Line 133"/>
                          <wps:cNvCnPr/>
                          <wps:spPr bwMode="auto">
                            <a:xfrm flipH="1">
                              <a:off x="8047" y="2934"/>
                              <a:ext cx="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02" name="Line 134"/>
                          <wps:cNvCnPr/>
                          <wps:spPr bwMode="auto">
                            <a:xfrm>
                              <a:off x="8754" y="2934"/>
                              <a:ext cx="26" cy="8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03" name="Text Box 135"/>
                          <wps:cNvSpPr txBox="1">
                            <a:spLocks noChangeArrowheads="1"/>
                          </wps:cNvSpPr>
                          <wps:spPr bwMode="auto">
                            <a:xfrm>
                              <a:off x="6234" y="2394"/>
                              <a:ext cx="3306" cy="4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EB440A">
                                <w:pPr>
                                  <w:autoSpaceDE w:val="0"/>
                                  <w:autoSpaceDN w:val="0"/>
                                  <w:adjustRightInd w:val="0"/>
                                  <w:rPr>
                                    <w:rFonts w:ascii="Arial" w:hAnsi="Arial"/>
                                    <w:color w:val="000000"/>
                                    <w:sz w:val="16"/>
                                  </w:rPr>
                                </w:pPr>
                                <w:r>
                                  <w:rPr>
                                    <w:rFonts w:ascii="Arial" w:hAnsi="Arial"/>
                                    <w:color w:val="000000"/>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p>
                            </w:txbxContent>
                          </wps:txbx>
                          <wps:bodyPr rot="0" vert="horz" wrap="square" lIns="91440" tIns="45720" rIns="91440" bIns="45720" anchor="t" anchorCtr="0" upright="1">
                            <a:noAutofit/>
                          </wps:bodyPr>
                        </wps:wsp>
                        <wps:wsp>
                          <wps:cNvPr id="379864204" name="Text Box 136"/>
                          <wps:cNvSpPr txBox="1">
                            <a:spLocks noChangeArrowheads="1"/>
                          </wps:cNvSpPr>
                          <wps:spPr bwMode="auto">
                            <a:xfrm>
                              <a:off x="1374" y="3114"/>
                              <a:ext cx="900" cy="5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EB440A">
                                <w:pPr>
                                  <w:autoSpaceDE w:val="0"/>
                                  <w:autoSpaceDN w:val="0"/>
                                  <w:adjustRightInd w:val="0"/>
                                  <w:rPr>
                                    <w:rFonts w:ascii="Arial" w:hAnsi="Arial"/>
                                    <w:i/>
                                    <w:color w:val="000000"/>
                                  </w:rPr>
                                </w:pPr>
                                <w:r>
                                  <w:rPr>
                                    <w:rFonts w:ascii="Arial" w:hAnsi="Arial"/>
                                    <w:color w:val="000000"/>
                                  </w:rPr>
                                  <w:t xml:space="preserve">  </w:t>
                                </w:r>
                                <w:r>
                                  <w:rPr>
                                    <w:rFonts w:ascii="Arial" w:hAnsi="Arial"/>
                                    <w:noProof/>
                                    <w:color w:val="000000"/>
                                    <w:position w:val="-4"/>
                                    <w:vertAlign w:val="subscript"/>
                                  </w:rPr>
                                  <w:object w:dxaOrig="240" w:dyaOrig="260">
                                    <v:shape id="_x0000_i1142" type="#_x0000_t75" style="width:19.5pt;height:19.5pt" o:ole="" fillcolor="window">
                                      <v:imagedata r:id="rId211" o:title=""/>
                                    </v:shape>
                                    <o:OLEObject Type="Embed" ProgID="Equation.3" ShapeID="_x0000_i1142" DrawAspect="Content" ObjectID="_1795521344" r:id="rId212"/>
                                  </w:object>
                                </w:r>
                              </w:p>
                            </w:txbxContent>
                          </wps:txbx>
                          <wps:bodyPr rot="0" vert="horz" wrap="square" lIns="91440" tIns="45720" rIns="91440" bIns="45720" anchor="t" anchorCtr="0" upright="1">
                            <a:noAutofit/>
                          </wps:bodyPr>
                        </wps:wsp>
                        <wps:wsp>
                          <wps:cNvPr id="379864205" name="Text Box 137"/>
                          <wps:cNvSpPr txBox="1">
                            <a:spLocks noChangeArrowheads="1"/>
                          </wps:cNvSpPr>
                          <wps:spPr bwMode="auto">
                            <a:xfrm>
                              <a:off x="6954" y="3834"/>
                              <a:ext cx="1296" cy="43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EB440A">
                                <w:pPr>
                                  <w:autoSpaceDE w:val="0"/>
                                  <w:autoSpaceDN w:val="0"/>
                                  <w:adjustRightInd w:val="0"/>
                                  <w:rPr>
                                    <w:rFonts w:ascii="Arial" w:hAnsi="Arial"/>
                                    <w:color w:val="000000"/>
                                    <w:sz w:val="16"/>
                                  </w:rPr>
                                </w:pP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wps:txbx>
                          <wps:bodyPr rot="0" vert="horz" wrap="square" lIns="91440" tIns="45720" rIns="91440" bIns="45720" anchor="t" anchorCtr="0" upright="1">
                            <a:noAutofit/>
                          </wps:bodyPr>
                        </wps:wsp>
                        <wps:wsp>
                          <wps:cNvPr id="379864206" name="Oval 138"/>
                          <wps:cNvSpPr>
                            <a:spLocks noChangeArrowheads="1"/>
                          </wps:cNvSpPr>
                          <wps:spPr bwMode="auto">
                            <a:xfrm>
                              <a:off x="7134" y="4374"/>
                              <a:ext cx="1260" cy="900"/>
                            </a:xfrm>
                            <a:prstGeom prst="ellipse">
                              <a:avLst/>
                            </a:prstGeom>
                            <a:solidFill>
                              <a:srgbClr val="FFFFFF"/>
                            </a:solidFill>
                            <a:ln w="9525">
                              <a:solidFill>
                                <a:srgbClr val="000000"/>
                              </a:solidFill>
                              <a:round/>
                              <a:headEnd/>
                              <a:tailEnd/>
                            </a:ln>
                          </wps:spPr>
                          <wps:txbx>
                            <w:txbxContent>
                              <w:p w:rsidR="00A4114C" w:rsidRDefault="00A4114C" w:rsidP="00EB440A">
                                <w:pPr>
                                  <w:autoSpaceDE w:val="0"/>
                                  <w:autoSpaceDN w:val="0"/>
                                  <w:adjustRightInd w:val="0"/>
                                  <w:jc w:val="center"/>
                                  <w:rPr>
                                    <w:rFonts w:ascii="Arial" w:hAnsi="Arial"/>
                                    <w:color w:val="000000"/>
                                    <w:sz w:val="20"/>
                                  </w:rPr>
                                </w:pPr>
                                <w:r w:rsidRPr="00EE5C6E">
                                  <w:rPr>
                                    <w:rFonts w:ascii="Arial" w:hAnsi="Arial"/>
                                    <w:noProof/>
                                    <w:position w:val="-10"/>
                                    <w:sz w:val="20"/>
                                    <w:szCs w:val="20"/>
                                  </w:rPr>
                                  <w:object w:dxaOrig="300" w:dyaOrig="340">
                                    <v:shape id="_x0000_i1143" type="#_x0000_t75" style="width:19.5pt;height:24.75pt" o:ole="" fillcolor="window">
                                      <v:imagedata r:id="rId213" o:title=""/>
                                    </v:shape>
                                    <o:OLEObject Type="Embed" ProgID="Equation.3" ShapeID="_x0000_i1143" DrawAspect="Content" ObjectID="_1795521345" r:id="rId214"/>
                                  </w:object>
                                </w:r>
                              </w:p>
                            </w:txbxContent>
                          </wps:txbx>
                          <wps:bodyPr rot="0" vert="horz" wrap="square" lIns="91440" tIns="45720" rIns="91440" bIns="45720" anchor="ctr" anchorCtr="0" upright="1">
                            <a:noAutofit/>
                          </wps:bodyPr>
                        </wps:wsp>
                        <wps:wsp>
                          <wps:cNvPr id="379864207" name="Line 139"/>
                          <wps:cNvCnPr/>
                          <wps:spPr bwMode="auto">
                            <a:xfrm flipV="1">
                              <a:off x="3174" y="2934"/>
                              <a:ext cx="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08" name="Line 140"/>
                          <wps:cNvCnPr/>
                          <wps:spPr bwMode="auto">
                            <a:xfrm flipH="1" flipV="1">
                              <a:off x="4974" y="2934"/>
                              <a:ext cx="33" cy="7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09" name="Oval 141"/>
                          <wps:cNvSpPr>
                            <a:spLocks noChangeArrowheads="1"/>
                          </wps:cNvSpPr>
                          <wps:spPr bwMode="auto">
                            <a:xfrm>
                              <a:off x="5082" y="5338"/>
                              <a:ext cx="2052" cy="534"/>
                            </a:xfrm>
                            <a:prstGeom prst="ellipse">
                              <a:avLst/>
                            </a:prstGeom>
                            <a:solidFill>
                              <a:srgbClr val="FFFFFF"/>
                            </a:solidFill>
                            <a:ln w="9525">
                              <a:solidFill>
                                <a:srgbClr val="000000"/>
                              </a:solidFill>
                              <a:round/>
                              <a:headEnd/>
                              <a:tailEnd/>
                            </a:ln>
                          </wps:spPr>
                          <wps:txbx>
                            <w:txbxContent>
                              <w:p w:rsidR="00A4114C" w:rsidRPr="00171E32" w:rsidRDefault="00A4114C" w:rsidP="00EB440A">
                                <w:pPr>
                                  <w:autoSpaceDE w:val="0"/>
                                  <w:autoSpaceDN w:val="0"/>
                                  <w:adjustRightInd w:val="0"/>
                                  <w:jc w:val="center"/>
                                  <w:rPr>
                                    <w:color w:val="000000"/>
                                  </w:rPr>
                                </w:pPr>
                                <w:r w:rsidRPr="00171E32">
                                  <w:rPr>
                                    <w:color w:val="000000"/>
                                  </w:rPr>
                                  <w:t>Салыстыру</w:t>
                                </w:r>
                              </w:p>
                            </w:txbxContent>
                          </wps:txbx>
                          <wps:bodyPr rot="0" vert="horz" wrap="square" lIns="91440" tIns="45720" rIns="91440" bIns="45720" anchor="ctr" anchorCtr="0" upright="1">
                            <a:noAutofit/>
                          </wps:bodyPr>
                        </wps:wsp>
                        <wps:wsp>
                          <wps:cNvPr id="379864210" name="Line 142"/>
                          <wps:cNvCnPr/>
                          <wps:spPr bwMode="auto">
                            <a:xfrm>
                              <a:off x="4074" y="5681"/>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1" name="Line 143"/>
                          <wps:cNvCnPr/>
                          <wps:spPr bwMode="auto">
                            <a:xfrm>
                              <a:off x="3750" y="2906"/>
                              <a:ext cx="0" cy="7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12" name="Line 144"/>
                          <wps:cNvCnPr/>
                          <wps:spPr bwMode="auto">
                            <a:xfrm>
                              <a:off x="6491" y="3724"/>
                              <a:ext cx="684" cy="9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3" name="Line 145"/>
                          <wps:cNvCnPr/>
                          <wps:spPr bwMode="auto">
                            <a:xfrm>
                              <a:off x="7061" y="3724"/>
                              <a:ext cx="253" cy="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4" name="Line 146"/>
                          <wps:cNvCnPr/>
                          <wps:spPr bwMode="auto">
                            <a:xfrm flipH="1">
                              <a:off x="8088" y="3724"/>
                              <a:ext cx="455" cy="7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5" name="Line 147"/>
                          <wps:cNvCnPr/>
                          <wps:spPr bwMode="auto">
                            <a:xfrm flipH="1">
                              <a:off x="8317" y="3724"/>
                              <a:ext cx="797" cy="9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6" name="Line 148"/>
                          <wps:cNvCnPr/>
                          <wps:spPr bwMode="auto">
                            <a:xfrm>
                              <a:off x="7746" y="5314"/>
                              <a:ext cx="0" cy="3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17" name="Line 149"/>
                          <wps:cNvCnPr/>
                          <wps:spPr bwMode="auto">
                            <a:xfrm flipH="1">
                              <a:off x="7175" y="5681"/>
                              <a:ext cx="57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9864218" name="Text Box 150"/>
                          <wps:cNvSpPr txBox="1">
                            <a:spLocks noChangeArrowheads="1"/>
                          </wps:cNvSpPr>
                          <wps:spPr bwMode="auto">
                            <a:xfrm>
                              <a:off x="6881" y="5314"/>
                              <a:ext cx="2168" cy="46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EB440A">
                                <w:pPr>
                                  <w:autoSpaceDE w:val="0"/>
                                  <w:autoSpaceDN w:val="0"/>
                                  <w:adjustRightInd w:val="0"/>
                                  <w:rPr>
                                    <w:rFonts w:ascii="Arial" w:hAnsi="Arial"/>
                                    <w:color w:val="000000"/>
                                    <w:sz w:val="16"/>
                                  </w:rPr>
                                </w:pPr>
                                <w:r>
                                  <w:rPr>
                                    <w:rFonts w:ascii="Arial" w:hAnsi="Arial"/>
                                    <w:color w:val="000000"/>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wps:txbx>
                          <wps:bodyPr rot="0" vert="horz" wrap="square" lIns="91440" tIns="45720" rIns="91440" bIns="45720" anchor="t" anchorCtr="0" upright="1">
                            <a:noAutofit/>
                          </wps:bodyPr>
                        </wps:wsp>
                        <wps:wsp>
                          <wps:cNvPr id="379864219" name="Text Box 151"/>
                          <wps:cNvSpPr txBox="1">
                            <a:spLocks noChangeArrowheads="1"/>
                          </wps:cNvSpPr>
                          <wps:spPr bwMode="auto">
                            <a:xfrm>
                              <a:off x="9654" y="3114"/>
                              <a:ext cx="727" cy="695"/>
                            </a:xfrm>
                            <a:prstGeom prst="rect">
                              <a:avLst/>
                            </a:prstGeom>
                            <a:solidFill>
                              <a:srgbClr val="FFFFFF"/>
                            </a:solidFill>
                            <a:ln w="9525">
                              <a:solidFill>
                                <a:srgbClr val="FFFFFF"/>
                              </a:solidFill>
                              <a:miter lim="800000"/>
                              <a:headEnd/>
                              <a:tailEnd/>
                            </a:ln>
                          </wps:spPr>
                          <wps:txbx>
                            <w:txbxContent>
                              <w:p w:rsidR="00A4114C" w:rsidRDefault="00A4114C" w:rsidP="00EB440A">
                                <w:pPr>
                                  <w:rPr>
                                    <w:rFonts w:ascii="Arial" w:hAnsi="Arial"/>
                                  </w:rPr>
                                </w:pPr>
                                <w:r>
                                  <w:rPr>
                                    <w:rFonts w:ascii="Arial" w:hAnsi="Arial"/>
                                    <w:noProof/>
                                    <w:position w:val="-14"/>
                                  </w:rPr>
                                  <w:object w:dxaOrig="300" w:dyaOrig="380">
                                    <v:shape id="_x0000_i1144" type="#_x0000_t75" style="width:19.5pt;height:27pt" o:ole="" fillcolor="window">
                                      <v:imagedata r:id="rId190" o:title=""/>
                                    </v:shape>
                                    <o:OLEObject Type="Embed" ProgID="Equation.3" ShapeID="_x0000_i1144" DrawAspect="Content" ObjectID="_1795521346" r:id="rId215"/>
                                  </w:object>
                                </w:r>
                              </w:p>
                            </w:txbxContent>
                          </wps:txbx>
                          <wps:bodyPr rot="0" vert="horz" wrap="square" lIns="91440" tIns="45720" rIns="91440" bIns="45720" anchor="t" anchorCtr="0" upright="1">
                            <a:noAutofit/>
                          </wps:bodyPr>
                        </wps:wsp>
                        <wps:wsp>
                          <wps:cNvPr id="379864220" name="Line 152"/>
                          <wps:cNvCnPr/>
                          <wps:spPr bwMode="auto">
                            <a:xfrm>
                              <a:off x="4074" y="4998"/>
                              <a:ext cx="0" cy="6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21" name="Line 153"/>
                          <wps:cNvCnPr/>
                          <wps:spPr bwMode="auto">
                            <a:xfrm flipV="1">
                              <a:off x="4074" y="3776"/>
                              <a:ext cx="1260" cy="12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864222" name="Text Box 154"/>
                          <wps:cNvSpPr txBox="1">
                            <a:spLocks noChangeArrowheads="1"/>
                          </wps:cNvSpPr>
                          <wps:spPr bwMode="auto">
                            <a:xfrm>
                              <a:off x="3354" y="3834"/>
                              <a:ext cx="1260" cy="36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14C" w:rsidRDefault="00A4114C" w:rsidP="00EB440A">
                                <w:pPr>
                                  <w:autoSpaceDE w:val="0"/>
                                  <w:autoSpaceDN w:val="0"/>
                                  <w:adjustRightInd w:val="0"/>
                                  <w:rPr>
                                    <w:rFonts w:ascii="Arial" w:hAnsi="Arial"/>
                                    <w:color w:val="000000"/>
                                    <w:sz w:val="16"/>
                                  </w:rPr>
                                </w:pP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wps:txbx>
                          <wps:bodyPr rot="0" vert="horz" wrap="square" lIns="91440" tIns="45720" rIns="91440" bIns="45720" anchor="t" anchorCtr="0" upright="1">
                            <a:noAutofit/>
                          </wps:bodyPr>
                        </wps:wsp>
                      </wpg:grpSp>
                    </wpg:wgp>
                  </a:graphicData>
                </a:graphic>
              </wp:anchor>
            </w:drawing>
          </mc:Choice>
          <mc:Fallback>
            <w:pict>
              <v:group w14:anchorId="746914F3" id="Группа 379864192" o:spid="_x0000_s1231" style="position:absolute;left:0;text-align:left;margin-left:5.2pt;margin-top:137.25pt;width:469.5pt;height:192.75pt;z-index:251681792" coordsize="59626,24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K07AgAAMpUAAAOAAAAZHJzL2Uyb0RvYy54bWzsXMlu20YYvhfoOxC8K+Is3ITIQbylBdI2&#10;QNLeaYqSiFIkS9KR0qJAl0OPPRTIta8Q9FSgTfsK9hv1n4UjkpIs2a5Zy6UN2FyHw3+++bfvHz5+&#10;sphF2usgy8MkHurokaFrQewnozCeDPXPX532HF3LCy8eeVESB0P9TZDrTw4+/ODxPB0EOJkm0SjI&#10;NGgkzgfzdKhPiyId9Pu5Pw1mXv4oSYMYTo6TbOYVsJtN+qPMm0Prs6iPDcPqz5NslGaJH+Q5HD0W&#10;J/UD3v54HPjFZ+NxHhRaNNShbwX/m/G/Z+xv/+CxN5hkXjoNfdkN7wa9mHlhDA9VTR17haedZ+FK&#10;U7PQz5I8GReP/GTWT8bj0A/4O8DbIKPxNs+y5Dzl7zIZzCepEhOItiGnGzfrf/r6RaaFo6FObNex&#10;KHKxrsXeDIbq4pfL7y5/vPgbft9py7MgsXk6GcCNz7L0ZfoikwcmYo8JYTHOZuw/vJ624LJ+o2Qd&#10;LArNh4Oma2HLhCHx4Rym1HaxKUbDn8KQrdznT0+23NkvH9xn/VPdmaeArHwpvPx2wns59dKAj0nO&#10;ZNAQHlHC+xWE9/PFnyC6y+9Bgn9d/HH54+VPF+/hAGy+vXh/+fbyZw2biL006yM0dhS/yJjc/EX8&#10;Mn2e+F/mWpwcTb14EvDHvnqTwrjwO+AdK7ewnRyGQjubf5KM4BrvvEg4HhtDgYiJEIY5CUJ3Lcd1&#10;eWPeoBwVShCmgAA2KI7p2JbLuqck6w3SLC+eBclMYxtDPQpjJgxv4L1+nhfi0vISdjhOTsMoguPe&#10;IIq1OTzUhGFmu3kShSN2ku9kk7OjKNNee2ya8h/53NplMB3iEW9sGnijE7ldeGEktqGfUczag9eB&#10;7sgtMQ+/cQ33xDlxaI9i66RHjePj3tPTI9qzTpFtHpPjo6Nj9C3rGqKDaTgaBTHrXakTEN0NNlI7&#10;idmstIISQ7/eOhctdLb8zzvNh5aNpsDFWTJ6wycZPw5IFvOP41tNxQYMqYKhnMMwj3+7eHf5w8Xv&#10;GrGogFx1DjNR8RY56tg41ud45Zk7oAxm9Y0mPCI29JzpA+LyTsJUUNPeNQxbAJNQ26nBknf2v5nw&#10;Zinp5zATNIQtIVs1N0GUV09ObRyF6UdsVrMxkBqTGgQaBkEQy5SCKGeobbpCCogiuyaFbnJWHIe1&#10;BrGlydmivbEa8OOIqJiGa8CPA/GLBhCxg8SMXAUiYF1ab0Qpd6Q6MwHa/V6ZiRaRCLpZuI2vmKY6&#10;TBYaIhwVEo3MU9SKBZwoIZY3XJynWZbMmWEHD63m47Bbt6nRivLEFHQmtyIuaShPggGpwrlBdROy&#10;ojwzCB24St7g2dQck7zqv5zyH6maa5f9Cy7QLCwgXorCGfhnyk/yBlf6Qw2HolicLbjH76rxET6G&#10;liXg0oGAIJ6DjWmSfa1rc4iNhnr+1bmXBboWfRzD6Lh8xmsF36GmjeGerHrmrHrGi31oaqgXuiY2&#10;jwoRgJ2nWTiZwpOE7YuTp+C1jkPuRjLUiF5xX4QDWWCgNV8evGSBaGHaSdNT36pbK5ikFKC4HpMI&#10;7YjIztduhM0Pz5yDa7eiRHHFo2xPiVrGZiVK2XznEWKnREEXluPTKdGVhAhk6EpESyVKSmnJdMdW&#10;Jbo2PnIMCv4GCxRXTLyEpi0CyM4l/d+6pNhQmUyJPZn32D02rxhwx96oDyHm300bdgb8gRtwbKj8&#10;byUK4mnt1qMgC5cep8qllSkkQgwJWWptSSFti4JUYrPMvKoD9zYXW4vIaoHb4eGJccINFHS+ctnG&#10;pK3Im3Oa5xsXEufGIXZ7p5Zj9+gpNXuubTg9A7mHrmVQlx6f1tPLXCsJ5usWSvrWSfVrRpQqO866&#10;X+aty//r8tfLcFN5sp2ntMZTgvhwxfevZpPb8/1VGp4gyP6Bh7bkhyAJL4yduS3l12kOYLY6zVHh&#10;5m6hOVTU0GmONZpDcVAVp6NKBLSnOSxXesnEaaZeEXZLp4OUNrYkp0vGWJLKneroVIc3qNL6t1Ad&#10;KujrVMca1aH4w8+g9AIYG06KVGIVZvvviqexkYxQKKP9a27GkltkDgec2pzHCSLgz/Mri1Aqrjy8&#10;TWtUzY7VKhvZGRU3toJcv8j2ip/BrBqkxs/wUiWJXVZJtVtqscl4E1TWoHSpRbJfRVGtsd3YaHCD&#10;Ihi6NvZ42c/augvqbkQheE883WgL+nazZuzSjQ8+3aj4QmG+qeKigF0RVRN3Z75Nw4EEO3AwJhFu&#10;wzJLgA1T1pCaIgzYDNKHa75V7qYz36JUuVajilGDGYSqY2mwd2UGK+wMNaS6NC2Hz4ElFpHBlDVj&#10;q7c4kvdIXWoFL/QushBKvyMou4HC6VkwgvKbABZZsC3hEv9Pip3bs+usFqfqU1KVeLoBKInNljdw&#10;khr4FhixJSgVSb0/mOwQt626mK1EWreK56oVIxg1SGqq8hU3QJxFoRqFIY7YuBFRWw7wC0wLuvYW&#10;yq/Tg/d10UeLelDx2Izl0xBVuYgboNI2rE2oxKYMZhxRK7zZT+xQ2aGSLUWoWWflYu+Kyg3FZI5Y&#10;ELeqNakJ3ArTmjbh7mmHz/1bKtei1lREnNSaVRJu94xkczGYAynJDVbdduFMZ9X3eilni/hUbI/E&#10;Z5Xt2QmflZDbtik0B6rRJM0iERndkG3FZffIpnfRzd1ENw2Oht6Mo2lqRBtWbAvsraR7TFsup9mf&#10;yLrL9rDV5lwNtrrCC8PqlZWSO0jZgC6oMODtrFm0HMhbrtemGFkygdlV61a5+65ad4f1n7conFHO&#10;ayv8RbFfxQdIMW/Lmrvap1zaq7lz2ScieNJvpVrXxjI8gLo8SRncsOTuTktoNi+YvmZtOv/6y8Z6&#10;GuXtdoBerQRjSzqruRUgcJd28LqxgaLjqOtyqa8wH5azpQa0iw0eevECBoenhrhrc23rK2dKKpjY&#10;doN1W1YVIoz3J5/XxaZ3EpsCAla9/yr71p4JJ6Q04WvK5suv7BBrC2S7svmubP5fK5tXiZp9cZbA&#10;7ZMffYRqcbYNH8zkdePy457si5zVfX7V8hOkB/8AAAD//wMAUEsDBBQABgAIAAAAIQAjsSLw4AAA&#10;AAoBAAAPAAAAZHJzL2Rvd25yZXYueG1sTI/BTsMwDIbvSLxDZCRuLOnoCitNp2kCTtMkNiTEzWu9&#10;tlqTVE3Wdm+POcHxtz/9/pytJtOKgXrfOKshmikQZAtXNrbS8Hl4e3gG4QPaEltnScOVPKzy25sM&#10;09KN9oOGfagEl1ifooY6hC6V0hc1GfQz15Hl3cn1BgPHvpJljyOXm1bOlUqkwcbyhRo72tRUnPcX&#10;o+F9xHH9GL0O2/Npc/0+LHZf24i0vr+b1i8gAk3hD4ZffVaHnJ2O7mJLL1rOKmZSw/wpXoBgYBkv&#10;eXLUkCRKgcwz+f+F/AcAAP//AwBQSwECLQAUAAYACAAAACEAtoM4kv4AAADhAQAAEwAAAAAAAAAA&#10;AAAAAAAAAAAAW0NvbnRlbnRfVHlwZXNdLnhtbFBLAQItABQABgAIAAAAIQA4/SH/1gAAAJQBAAAL&#10;AAAAAAAAAAAAAAAAAC8BAABfcmVscy8ucmVsc1BLAQItABQABgAIAAAAIQBsEuK07AgAAMpUAAAO&#10;AAAAAAAAAAAAAAAAAC4CAABkcnMvZTJvRG9jLnhtbFBLAQItABQABgAIAAAAIQAjsSLw4AAAAAoB&#10;AAAPAAAAAAAAAAAAAAAAAEYLAABkcnMvZG93bnJldi54bWxQSwUGAAAAAAQABADzAAAAUwwAAAAA&#10;">
                <v:line id="Пряма сполучна лінія 251" o:spid="_x0000_s1232" style="position:absolute;visibility:visible;mso-wrap-style:square" from="13511,9689" to="17823,1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7wMwAAADiAAAADwAAAGRycy9kb3ducmV2LnhtbESPQUvDQBSE74L/YXmCN7upkbRNuy1F&#10;EVoPYqvQHl+zr0k0+zbsrkn8964g9DjMzDfMYjWYRnTkfG1ZwXiUgCAurK65VPDx/nw3BeEDssbG&#10;Min4IQ+r5fXVAnNte95Rtw+liBD2OSqoQmhzKX1RkUE/si1x9M7WGQxRulJqh32Em0beJ0kmDdYc&#10;Fyps6bGi4mv/bRS8pm9Zt96+bIbDNjsVT7vT8bN3St3eDOs5iEBDuIT/2xutIJ3MptnDeJbC36V4&#10;B+Ty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yCu8DMAAAA4gAAAA8A&#10;AAAAAAAAAAAAAAAAoQIAAGRycy9kb3ducmV2LnhtbFBLBQYAAAAABAAEAPkAAACaAwAAAAA=&#10;"/>
                <v:group id="Групувати 364" o:spid="_x0000_s1233" style="position:absolute;width:59626;height:24479" coordorigin="1374,2394" coordsize="9007,3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9Z+c8wAAADiAAAADwAAAGRycy9kb3ducmV2LnhtbESPQWvCQBSE7wX/w/KE&#10;3uomTWo1uopIW3qQQlUQb4/sMwlm34bsNon/vlsQehxm5htmuR5MLTpqXWVZQTyJQBDnVldcKDge&#10;3p9mIJxH1lhbJgU3crBejR6WmGnb8zd1e1+IAGGXoYLS+yaT0uUlGXQT2xAH72Jbgz7ItpC6xT7A&#10;TS2fo2gqDVYcFkpsaFtSft3/GAUfPfabJH7rdtfL9nY+vHyddjEp9TgeNgsQngb/H763P7WC5HU+&#10;m6bxPIW/S+EOyN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b1n5z&#10;zAAAAOIAAAAPAAAAAAAAAAAAAAAAAKoCAABkcnMvZG93bnJldi54bWxQSwUGAAAAAAQABAD6AAAA&#10;owMAAAAA&#10;">
                  <v:line id="Line 126" o:spid="_x0000_s1234" style="position:absolute;flip:x;visibility:visible;mso-wrap-style:square" from="4035,3654" to="4794,5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2+JMwAAADiAAAADwAAAGRycy9kb3ducmV2LnhtbESPQUvDQBSE74L/YXmCF2k31domsdtS&#10;BMFDL62S4u2ZfWZDsm/j7trGf+8KgsdhZr5hVpvR9uJEPrSOFcymGQji2umWGwWvL0+THESIyBp7&#10;x6TgmwJs1pcXKyy1O/OeTofYiAThUKICE+NQShlqQxbD1A3Eyftw3mJM0jdSezwnuO3lbZYtpMWW&#10;04LBgR4N1d3hyyqQ+e7m02/f513VHY+FqepqeNspdX01bh9ARBrjf/iv/awV3C2LfDGfFffweynd&#10;Abn+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wdviTMAAAA4gAAAA8A&#10;AAAAAAAAAAAAAAAAoQIAAGRycy9kb3ducmV2LnhtbFBLBQYAAAAABAAEAPkAAACaAwAAAAA=&#10;"/>
                  <v:line id="Line 127" o:spid="_x0000_s1235" style="position:absolute;flip:x y;visibility:visible;mso-wrap-style:square" from="2814,3654" to="4074,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dwycoAAADiAAAADwAAAGRycy9kb3ducmV2LnhtbESPQWvCQBSE7wX/w/IKvZS6iUoaU1cR&#10;QfGk1Cq9PrLPJDT7NmS3Jvrru0LB4zAz3zCzRW9qcaHWVZYVxMMIBHFudcWFguPX+i0F4Tyyxtoy&#10;KbiSg8V88DTDTNuOP+ly8IUIEHYZKii9bzIpXV6SQTe0DXHwzrY16INsC6lb7ALc1HIURYk0WHFY&#10;KLGhVUn5z+HXKEDe3cZpF9NEbujbjXb71+XprNTLc7/8AOGp94/wf3urFYzfp2kyiacJ3C+FOyDn&#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Gp3DJygAAAOIAAAAPAAAA&#10;AAAAAAAAAAAAAKECAABkcnMvZG93bnJldi54bWxQSwUGAAAAAAQABAD5AAAAmAMAAAAA&#10;"/>
                  <v:shape id="Text Box 130" o:spid="_x0000_s1236" type="#_x0000_t202" style="position:absolute;left:2454;top:2934;width:3240;height: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q+8sA&#10;AADiAAAADwAAAGRycy9kb3ducmV2LnhtbESPT0sDMRTE70K/Q3iCF7HZ2rL/bFpEUOqtraVeH5vX&#10;3cXNyzaJ2/XbG0HocZiZ3zDL9Wg6MZDzrWUFs2kCgriyuuVaweHj9SEH4QOyxs4yKfghD+vV5GaJ&#10;pbYX3tGwD7WIEPYlKmhC6EspfdWQQT+1PXH0TtYZDFG6WmqHlwg3nXxMklQabDkuNNjTS0PV1/7b&#10;KMgXm+HTv8+3xyo9dUW4z4a3s1Pq7nZ8fgIRaAzX8H97oxXMsyJPF7Mig79L8Q7I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Gr7ywAAAOIAAAAPAAAAAAAAAAAAAAAAAJgC&#10;AABkcnMvZG93bnJldi54bWxQSwUGAAAAAAQABAD1AAAAkAMAAAAA&#10;">
                    <v:textbox>
                      <w:txbxContent>
                        <w:p w:rsidR="00A4114C" w:rsidRPr="00EE5C6E" w:rsidRDefault="00A4114C" w:rsidP="00EB440A">
                          <w:pPr>
                            <w:autoSpaceDE w:val="0"/>
                            <w:autoSpaceDN w:val="0"/>
                            <w:adjustRightInd w:val="0"/>
                            <w:jc w:val="center"/>
                            <w:rPr>
                              <w:rFonts w:ascii="Arial" w:hAnsi="Arial"/>
                              <w:color w:val="000000"/>
                              <w:sz w:val="18"/>
                              <w:szCs w:val="18"/>
                              <w:vertAlign w:val="subscript"/>
                            </w:rPr>
                          </w:pPr>
                          <w:r w:rsidRPr="00EE5C6E">
                            <w:rPr>
                              <w:rFonts w:ascii="Arial" w:hAnsi="Arial"/>
                              <w:noProof/>
                              <w:color w:val="000000"/>
                              <w:position w:val="-12"/>
                              <w:sz w:val="18"/>
                              <w:szCs w:val="18"/>
                              <w:vertAlign w:val="subscript"/>
                            </w:rPr>
                            <w:object w:dxaOrig="260" w:dyaOrig="360">
                              <v:shape id="_x0000_i1135" type="#_x0000_t75" style="width:19.5pt;height:27pt" o:ole="" fillcolor="window">
                                <v:imagedata r:id="rId197" o:title=""/>
                              </v:shape>
                              <o:OLEObject Type="Embed" ProgID="Equation.3" ShapeID="_x0000_i1135" DrawAspect="Content" ObjectID="_1795521337" r:id="rId216"/>
                            </w:object>
                          </w:r>
                          <w:r w:rsidRPr="00EE5C6E">
                            <w:rPr>
                              <w:rFonts w:ascii="Arial" w:hAnsi="Arial"/>
                              <w:i/>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2"/>
                              <w:sz w:val="18"/>
                              <w:szCs w:val="18"/>
                              <w:vertAlign w:val="subscript"/>
                            </w:rPr>
                            <w:object w:dxaOrig="400" w:dyaOrig="360">
                              <v:shape id="_x0000_i1136" type="#_x0000_t75" style="width:27pt;height:27pt" o:ole="" fillcolor="window">
                                <v:imagedata r:id="rId199" o:title=""/>
                              </v:shape>
                              <o:OLEObject Type="Embed" ProgID="Equation.3" ShapeID="_x0000_i1136" DrawAspect="Content" ObjectID="_1795521338" r:id="rId217"/>
                            </w:objec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60" w:dyaOrig="340">
                              <v:shape id="_x0000_i1137" type="#_x0000_t75" style="width:19.5pt;height:24.75pt" o:ole="" fillcolor="window">
                                <v:imagedata r:id="rId201" o:title=""/>
                              </v:shape>
                              <o:OLEObject Type="Embed" ProgID="Equation.3" ShapeID="_x0000_i1137" DrawAspect="Content" ObjectID="_1795521339" r:id="rId218"/>
                            </w:objec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lang w:val="kk-KZ"/>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40" w:dyaOrig="340">
                              <v:shape id="_x0000_i1138" type="#_x0000_t75" style="width:19.5pt;height:24.75pt" o:ole="" fillcolor="window">
                                <v:imagedata r:id="rId203" o:title=""/>
                              </v:shape>
                              <o:OLEObject Type="Embed" ProgID="Equation.3" ShapeID="_x0000_i1138" DrawAspect="Content" ObjectID="_1795521340" r:id="rId219"/>
                            </w:object>
                          </w:r>
                        </w:p>
                      </w:txbxContent>
                    </v:textbox>
                  </v:shape>
                  <v:line id="Line 131" o:spid="_x0000_s1237" style="position:absolute;visibility:visible;mso-wrap-style:square" from="4434,2934" to="4445,3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YpsckAAADiAAAADwAAAGRycy9kb3ducmV2LnhtbERPz0/CMBS+m/A/NI/Em3SImTAohGhM&#10;wAMBNJHjY31sw/V1aes2/3t7MOH45fu9WPWmFi05X1lWMB4lIIhzqysuFHx+vD1MQfiArLG2TAp+&#10;ycNqObhbYKZtxwdqj6EQMYR9hgrKEJpMSp+XZNCPbEMcuYt1BkOErpDaYRfDTS0fkySVBiuODSU2&#10;9FJS/n38MQp2k33arrfvm/5rm57z18P5dO2cUvfDfj0HEagPN/G/e6MVTJ5n0/RpPIub46V4B+Ty&#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ImKbHJAAAA4gAAAA8AAAAA&#10;AAAAAAAAAAAAoQIAAGRycy9kb3ducmV2LnhtbFBLBQYAAAAABAAEAPkAAACXAwAAAAA=&#10;"/>
                  <v:shape id="Text Box 132" o:spid="_x0000_s1238" type="#_x0000_t202" style="position:absolute;left:6054;top:2934;width:3420;height: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dbEssA&#10;AADiAAAADwAAAGRycy9kb3ducmV2LnhtbESPQWvCQBSE70L/w/KEXqRurBKT6CqlULE3a0u9PrLP&#10;JJh9m+5uY/z33UKhx2FmvmHW28G0oifnG8sKZtMEBHFpdcOVgo/3l4cMhA/IGlvLpOBGHrabu9Ea&#10;C22v/Eb9MVQiQtgXqKAOoSuk9GVNBv3UdsTRO1tnMETpKqkdXiPctPIxSVJpsOG4UGNHzzWVl+O3&#10;UZAt9v3Jv84Pn2V6bvMwWfa7L6fU/Xh4WoEINIT/8F97rxXMl3mWLmZ5Dr+X4h2Qm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91sSywAAAOIAAAAPAAAAAAAAAAAAAAAAAJgC&#10;AABkcnMvZG93bnJldi54bWxQSwUGAAAAAAQABAD1AAAAkAMAAAAA&#10;">
                    <v:textbox>
                      <w:txbxContent>
                        <w:p w:rsidR="00A4114C" w:rsidRPr="00EE5C6E" w:rsidRDefault="00A4114C" w:rsidP="00EB440A">
                          <w:pPr>
                            <w:autoSpaceDE w:val="0"/>
                            <w:autoSpaceDN w:val="0"/>
                            <w:adjustRightInd w:val="0"/>
                            <w:rPr>
                              <w:rFonts w:ascii="Arial" w:hAnsi="Arial"/>
                              <w:color w:val="000000"/>
                              <w:sz w:val="18"/>
                              <w:szCs w:val="18"/>
                              <w:vertAlign w:val="subscript"/>
                            </w:rPr>
                          </w:pPr>
                          <w:r>
                            <w:rPr>
                              <w:rFonts w:ascii="Arial" w:hAnsi="Arial"/>
                              <w:noProof/>
                              <w:color w:val="000000"/>
                              <w:sz w:val="18"/>
                              <w:szCs w:val="18"/>
                              <w:vertAlign w:val="subscript"/>
                            </w:rPr>
                            <w:t xml:space="preserve">  </w:t>
                          </w:r>
                          <w:r w:rsidRPr="00EE5C6E">
                            <w:rPr>
                              <w:rFonts w:ascii="Arial" w:hAnsi="Arial"/>
                              <w:noProof/>
                              <w:color w:val="000000"/>
                              <w:position w:val="-12"/>
                              <w:sz w:val="18"/>
                              <w:szCs w:val="18"/>
                              <w:vertAlign w:val="subscript"/>
                            </w:rPr>
                            <w:object w:dxaOrig="300" w:dyaOrig="360">
                              <v:shape id="_x0000_i1139" type="#_x0000_t75" style="width:19.5pt;height:27pt" o:ole="" fillcolor="window">
                                <v:imagedata r:id="rId205" o:title=""/>
                              </v:shape>
                              <o:OLEObject Type="Embed" ProgID="Equation.3" ShapeID="_x0000_i1139" DrawAspect="Content" ObjectID="_1795521341" r:id="rId220"/>
                            </w:object>
                          </w:r>
                          <w:r w:rsidRPr="00EE5C6E">
                            <w:rPr>
                              <w:rFonts w:ascii="Arial" w:hAnsi="Arial"/>
                              <w:i/>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sidRPr="00EE5C6E">
                            <w:rPr>
                              <w:rFonts w:ascii="Arial" w:hAnsi="Arial"/>
                              <w:color w:val="000000"/>
                              <w:sz w:val="18"/>
                              <w:szCs w:val="18"/>
                              <w:vertAlign w:val="subscript"/>
                            </w:rPr>
                            <w:sym w:font="Symbol" w:char="F0B7"/>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79" w:dyaOrig="340">
                              <v:shape id="_x0000_i1140" type="#_x0000_t75" style="width:19.5pt;height:24.75pt" o:ole="" fillcolor="window">
                                <v:imagedata r:id="rId207" o:title=""/>
                              </v:shape>
                              <o:OLEObject Type="Embed" ProgID="Equation.3" ShapeID="_x0000_i1140" DrawAspect="Content" ObjectID="_1795521342" r:id="rId221"/>
                            </w:object>
                          </w:r>
                          <w:r w:rsidRPr="00EE5C6E">
                            <w:rPr>
                              <w:rFonts w:ascii="Arial" w:hAnsi="Arial"/>
                              <w:color w:val="000000"/>
                              <w:sz w:val="18"/>
                              <w:szCs w:val="18"/>
                              <w:vertAlign w:val="subscript"/>
                            </w:rPr>
                            <w:t xml:space="preserve"> </w:t>
                          </w:r>
                          <w:r>
                            <w:rPr>
                              <w:rFonts w:ascii="Arial" w:hAnsi="Arial"/>
                              <w:color w:val="000000"/>
                              <w:sz w:val="18"/>
                              <w:szCs w:val="18"/>
                              <w:vertAlign w:val="subscript"/>
                            </w:rPr>
                            <w:t xml:space="preserve">     </w:t>
                          </w:r>
                          <w:r w:rsidRPr="00EE5C6E">
                            <w:rPr>
                              <w:rFonts w:ascii="Arial" w:hAnsi="Arial"/>
                              <w:color w:val="000000"/>
                              <w:sz w:val="18"/>
                              <w:szCs w:val="18"/>
                              <w:vertAlign w:val="subscript"/>
                            </w:rPr>
                            <w:t xml:space="preserve">      </w:t>
                          </w:r>
                          <w:r w:rsidRPr="00EE5C6E">
                            <w:rPr>
                              <w:rFonts w:ascii="Arial" w:hAnsi="Arial"/>
                              <w:noProof/>
                              <w:color w:val="000000"/>
                              <w:position w:val="-10"/>
                              <w:sz w:val="18"/>
                              <w:szCs w:val="18"/>
                              <w:vertAlign w:val="subscript"/>
                            </w:rPr>
                            <w:object w:dxaOrig="240" w:dyaOrig="340">
                              <v:shape id="_x0000_i1141" type="#_x0000_t75" style="width:19.5pt;height:24.75pt" o:ole="" fillcolor="window">
                                <v:imagedata r:id="rId209" o:title=""/>
                              </v:shape>
                              <o:OLEObject Type="Embed" ProgID="Equation.3" ShapeID="_x0000_i1141" DrawAspect="Content" ObjectID="_1795521343" r:id="rId222"/>
                            </w:object>
                          </w:r>
                        </w:p>
                        <w:p w:rsidR="00A4114C" w:rsidRDefault="00A4114C" w:rsidP="00EB440A"/>
                      </w:txbxContent>
                    </v:textbox>
                  </v:shape>
                  <v:line id="Line 133" o:spid="_x0000_s1239" style="position:absolute;flip:x;visibility:visible;mso-wrap-style:square" from="8047,2934" to="8047,3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XpR8sAAADiAAAADwAAAGRycy9kb3ducmV2LnhtbESPQUsDMRSE70L/Q3iCF2mz1VK3a9NS&#10;BMFDL7aypbfn5rlZdvOyJrFd/70RCj0OM/MNs1wPthMn8qFxrGA6yUAQV043XCv42L+OcxAhImvs&#10;HJOCXwqwXo1ullhod+Z3Ou1iLRKEQ4EKTIx9IWWoDFkME9cTJ+/LeYsxSV9L7fGc4LaTD1k2lxYb&#10;TgsGe3oxVLW7H6tA5tv7b7/5nLVlezgsTFmV/XGr1N3tsHkGEWmI1/Cl/aYVPD4t8vksceH/UroD&#10;cvU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0XpR8sAAADiAAAADwAA&#10;AAAAAAAAAAAAAAChAgAAZHJzL2Rvd25yZXYueG1sUEsFBgAAAAAEAAQA+QAAAJkDAAAAAA==&#10;"/>
                  <v:line id="Line 134" o:spid="_x0000_s1240" style="position:absolute;visibility:visible;mso-wrap-style:square" from="8754,2934" to="8780,3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HqoMwAAADiAAAADwAAAGRycy9kb3ducmV2LnhtbESPQUvDQBSE7wX/w/IEb+3GVGIbuy1F&#10;EVoPxdZCe3zNPpNo9m3YXZP4711B8DjMzDfMYjWYRnTkfG1Zwe0kAUFcWF1zqeD49jyegfABWWNj&#10;mRR8k4fV8mq0wFzbnvfUHUIpIoR9jgqqENpcSl9UZNBPbEscvXfrDIYoXSm1wz7CTSPTJMmkwZrj&#10;QoUtPVZUfB6+jILd9DXr1tuXzXDaZpfiaX85f/ROqZvrYf0AItAQ/sN/7Y1WML2fz7K7NEnh91K8&#10;A3L5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Dh6qDMAAAA4gAAAA8A&#10;AAAAAAAAAAAAAAAAoQIAAGRycy9kb3ducmV2LnhtbFBLBQYAAAAABAAEAPkAAACaAwAAAAA=&#10;"/>
                  <v:shape id="Text Box 135" o:spid="_x0000_s1241" type="#_x0000_t202" style="position:absolute;left:6234;top:2394;width:3306;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8fs4A&#10;AADiAAAADwAAAGRycy9kb3ducmV2LnhtbESPT2vCQBTE74V+h+UVequbqtg0dZUqLREPpf4penzN&#10;vibB7NuQXTXNp3cLQo/DzPyGGU9bU4kTNa60rOCxF4EgzqwuOVew3bw/xCCcR9ZYWSYFv+RgOrm9&#10;GWOi7ZlXdFr7XAQIuwQVFN7XiZQuK8ig69maOHg/tjHog2xyqRs8B7ipZD+KRtJgyWGhwJrmBWWH&#10;9dEoWHy+zWiZdl03/Nh9xd/7bernB6Xu79rXFxCeWv8fvrYXWsHg6TkeDfvRAP4uhTsgJxc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Ce4Dx+zgAAAOIAAAAPAAAAAAAAAAAAAAAA&#10;AJgCAABkcnMvZG93bnJldi54bWxQSwUGAAAAAAQABAD1AAAAkwMAAAAA&#10;" filled="f" fillcolor="#bbe0e3" stroked="f">
                    <v:textbox>
                      <w:txbxContent>
                        <w:p w:rsidR="00A4114C" w:rsidRDefault="00A4114C" w:rsidP="00EB440A">
                          <w:pPr>
                            <w:autoSpaceDE w:val="0"/>
                            <w:autoSpaceDN w:val="0"/>
                            <w:adjustRightInd w:val="0"/>
                            <w:rPr>
                              <w:rFonts w:ascii="Arial" w:hAnsi="Arial"/>
                              <w:color w:val="000000"/>
                              <w:sz w:val="16"/>
                            </w:rPr>
                          </w:pPr>
                          <w:r>
                            <w:rPr>
                              <w:rFonts w:ascii="Arial" w:hAnsi="Arial"/>
                              <w:color w:val="000000"/>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p>
                      </w:txbxContent>
                    </v:textbox>
                  </v:shape>
                  <v:shape id="Text Box 136" o:spid="_x0000_s1242" type="#_x0000_t202" style="position:absolute;left:1374;top:3114;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kCs0A&#10;AADiAAAADwAAAGRycy9kb3ducmV2LnhtbESPQWvCQBSE74X+h+UJvdWNNmiMrtJKi9JDsWqpx2f2&#10;mQSzb0N2q2l+fbdQ6HGYmW+Y2aI1lbhQ40rLCgb9CARxZnXJuYL97uU+AeE8ssbKMin4JgeL+e3N&#10;DFNtr/xOl63PRYCwS1FB4X2dSumyggy6vq2Jg3eyjUEfZJNL3eA1wE0lh1E0kgZLDgsF1rQsKDtv&#10;v4yC9eb5iV5XXdfFb58fyfGwX/nlWam7Xvs4BeGp9f/hv/ZaK3gYT5JRPIxi+L0U7oCc/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BEJpArNAAAA4gAAAA8AAAAAAAAAAAAAAAAA&#10;mAIAAGRycy9kb3ducmV2LnhtbFBLBQYAAAAABAAEAPUAAACSAwAAAAA=&#10;" filled="f" fillcolor="#bbe0e3" stroked="f">
                    <v:textbox>
                      <w:txbxContent>
                        <w:p w:rsidR="00A4114C" w:rsidRDefault="00A4114C" w:rsidP="00EB440A">
                          <w:pPr>
                            <w:autoSpaceDE w:val="0"/>
                            <w:autoSpaceDN w:val="0"/>
                            <w:adjustRightInd w:val="0"/>
                            <w:rPr>
                              <w:rFonts w:ascii="Arial" w:hAnsi="Arial"/>
                              <w:i/>
                              <w:color w:val="000000"/>
                            </w:rPr>
                          </w:pPr>
                          <w:r>
                            <w:rPr>
                              <w:rFonts w:ascii="Arial" w:hAnsi="Arial"/>
                              <w:color w:val="000000"/>
                            </w:rPr>
                            <w:t xml:space="preserve">  </w:t>
                          </w:r>
                          <w:r>
                            <w:rPr>
                              <w:rFonts w:ascii="Arial" w:hAnsi="Arial"/>
                              <w:noProof/>
                              <w:color w:val="000000"/>
                              <w:position w:val="-4"/>
                              <w:vertAlign w:val="subscript"/>
                            </w:rPr>
                            <w:object w:dxaOrig="240" w:dyaOrig="260">
                              <v:shape id="_x0000_i1142" type="#_x0000_t75" style="width:19.5pt;height:19.5pt" o:ole="" fillcolor="window">
                                <v:imagedata r:id="rId211" o:title=""/>
                              </v:shape>
                              <o:OLEObject Type="Embed" ProgID="Equation.3" ShapeID="_x0000_i1142" DrawAspect="Content" ObjectID="_1795521344" r:id="rId223"/>
                            </w:object>
                          </w:r>
                        </w:p>
                      </w:txbxContent>
                    </v:textbox>
                  </v:shape>
                  <v:shape id="Text Box 137" o:spid="_x0000_s1243" type="#_x0000_t202" style="position:absolute;left:6954;top:3834;width:1296;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Bkc0A&#10;AADiAAAADwAAAGRycy9kb3ducmV2LnhtbESPT0/CQBTE7yZ+h80z8SZbEaFUFqJEAuFg+Bs9PrvP&#10;tqH7tumuUPrpWRITj5OZ+U1mNGlMKY5Uu8KygsdOBII4tbrgTMFuO3uIQTiPrLG0TArO5GAyvr0Z&#10;YaLtidd03PhMBAi7BBXk3leJlC7NyaDr2Io4eD+2NuiDrDOpazwFuCllN4r60mDBYSHHiqY5pYfN&#10;r1GwWL2/0XLetm3v43Mff3/t5n56UOr+rnl9AeGp8f/hv/ZCK3gaDON+rxs9w/VSuANyfA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5FAZHNAAAA4gAAAA8AAAAAAAAAAAAAAAAA&#10;mAIAAGRycy9kb3ducmV2LnhtbFBLBQYAAAAABAAEAPUAAACSAwAAAAA=&#10;" filled="f" fillcolor="#bbe0e3" stroked="f">
                    <v:textbox>
                      <w:txbxContent>
                        <w:p w:rsidR="00A4114C" w:rsidRDefault="00A4114C" w:rsidP="00EB440A">
                          <w:pPr>
                            <w:autoSpaceDE w:val="0"/>
                            <w:autoSpaceDN w:val="0"/>
                            <w:adjustRightInd w:val="0"/>
                            <w:rPr>
                              <w:rFonts w:ascii="Arial" w:hAnsi="Arial"/>
                              <w:color w:val="000000"/>
                              <w:sz w:val="16"/>
                            </w:rPr>
                          </w:pP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v:textbox>
                  </v:shape>
                  <v:oval id="Oval 138" o:spid="_x0000_s1244" style="position:absolute;left:7134;top:4374;width:1260;height: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fncwA&#10;AADiAAAADwAAAGRycy9kb3ducmV2LnhtbESPQUvDQBSE74L/YXmCN7vbRmIauy1VqlZpKVbp+ZF9&#10;TUKzb0N226b/3hUEj8PMfMNMZr1txIk6XzvWMBwoEMSFMzWXGr6/Xu4yED4gG2wck4YLeZhNr68m&#10;mBt35k86bUMpIoR9jhqqENpcSl9UZNEPXEscvb3rLIYou1KaDs8Rbhs5UiqVFmuOCxW29FxRcdge&#10;rYbXzdtYJscntef3dbberRaXj2Sh9e1NP38EEagP/+G/9tJoSB7GWXo/Uin8Xop3QE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zTfncwAAADiAAAADwAAAAAAAAAAAAAAAACY&#10;AgAAZHJzL2Rvd25yZXYueG1sUEsFBgAAAAAEAAQA9QAAAJEDAAAAAA==&#10;">
                    <v:textbox>
                      <w:txbxContent>
                        <w:p w:rsidR="00A4114C" w:rsidRDefault="00A4114C" w:rsidP="00EB440A">
                          <w:pPr>
                            <w:autoSpaceDE w:val="0"/>
                            <w:autoSpaceDN w:val="0"/>
                            <w:adjustRightInd w:val="0"/>
                            <w:jc w:val="center"/>
                            <w:rPr>
                              <w:rFonts w:ascii="Arial" w:hAnsi="Arial"/>
                              <w:color w:val="000000"/>
                              <w:sz w:val="20"/>
                            </w:rPr>
                          </w:pPr>
                          <w:r w:rsidRPr="00EE5C6E">
                            <w:rPr>
                              <w:rFonts w:ascii="Arial" w:hAnsi="Arial"/>
                              <w:noProof/>
                              <w:position w:val="-10"/>
                              <w:sz w:val="20"/>
                              <w:szCs w:val="20"/>
                            </w:rPr>
                            <w:object w:dxaOrig="300" w:dyaOrig="340">
                              <v:shape id="_x0000_i1143" type="#_x0000_t75" style="width:19.5pt;height:24.75pt" o:ole="" fillcolor="window">
                                <v:imagedata r:id="rId213" o:title=""/>
                              </v:shape>
                              <o:OLEObject Type="Embed" ProgID="Equation.3" ShapeID="_x0000_i1143" DrawAspect="Content" ObjectID="_1795521345" r:id="rId224"/>
                            </w:object>
                          </w:r>
                        </w:p>
                      </w:txbxContent>
                    </v:textbox>
                  </v:oval>
                  <v:line id="Line 139" o:spid="_x0000_s1245" style="position:absolute;flip:y;visibility:visible;mso-wrap-style:square" from="3174,2934" to="3174,3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xxM8wAAADiAAAADwAAAGRycy9kb3ducmV2LnhtbESPQUsDMRSE70L/Q3gFL2KzraXdrk1L&#10;EQQPvVhli7fn5rlZdvOyTWK7/nsjFDwOM/MNs94OthNn8qFxrGA6yUAQV043XCt4f3u+z0GEiKyx&#10;c0wKfijAdjO6WWOh3YVf6XyItUgQDgUqMDH2hZShMmQxTFxPnLwv5y3GJH0ttcdLgttOzrJsIS02&#10;nBYM9vRkqGoP31aBzPd3J7/7nLdlezyuTFmV/cdeqdvxsHsEEWmI/+Fr+0UreFiu8sV8li3h71K6&#10;A3LzC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CscTPMAAAA4gAAAA8A&#10;AAAAAAAAAAAAAAAAoQIAAGRycy9kb3ducmV2LnhtbFBLBQYAAAAABAAEAPkAAACaAwAAAAA=&#10;"/>
                  <v:line id="Line 140" o:spid="_x0000_s1246" style="position:absolute;flip:x y;visibility:visible;mso-wrap-style:square" from="4974,2934" to="5007,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u128YAAADiAAAADwAAAGRycy9kb3ducmV2LnhtbERPTWvCQBC9C/6HZQq9SN0YRWN0FRGU&#10;nhS1pdchOyah2dmQ3Zror+8eBI+P971cd6YSN2pcaVnBaBiBIM6sLjlX8HXZfSQgnEfWWFkmBXdy&#10;sF71e0tMtW35RLezz0UIYZeigsL7OpXSZQUZdENbEwfuahuDPsAml7rBNoSbSsZRNJUGSw4NBda0&#10;LSj7Pf8ZBciHxzhpRzSRe/px8eE42HxflXp/6zYLEJ46/xI/3Z9awXg2T6aTOAqbw6VwB+Tq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btdvGAAAA4gAAAA8AAAAAAAAA&#10;AAAAAAAAoQIAAGRycy9kb3ducmV2LnhtbFBLBQYAAAAABAAEAPkAAACUAwAAAAA=&#10;"/>
                  <v:oval id="Oval 141" o:spid="_x0000_s1247" style="position:absolute;left:5082;top:5338;width:2052;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78wA&#10;AADiAAAADwAAAGRycy9kb3ducmV2LnhtbESPQUvDQBSE74L/YXmCN7vbRmoSuy1VqlZpKVbp+ZF9&#10;TUKzb0N226b/3hUEj8PMfMNMZr1txIk6XzvWMBwoEMSFMzWXGr6/Xu5SED4gG2wck4YLeZhNr68m&#10;mBt35k86bUMpIoR9jhqqENpcSl9UZNEPXEscvb3rLIYou1KaDs8Rbhs5UmosLdYcFyps6bmi4rA9&#10;Wg2vm7dMJscntef3dbrerRaXj2Sh9e1NP38EEagP/+G/9tJoSB6ydHw/Uhn8Xop3QE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tL78wAAADiAAAADwAAAAAAAAAAAAAAAACY&#10;AgAAZHJzL2Rvd25yZXYueG1sUEsFBgAAAAAEAAQA9QAAAJEDAAAAAA==&#10;">
                    <v:textbox>
                      <w:txbxContent>
                        <w:p w:rsidR="00A4114C" w:rsidRPr="00171E32" w:rsidRDefault="00A4114C" w:rsidP="00EB440A">
                          <w:pPr>
                            <w:autoSpaceDE w:val="0"/>
                            <w:autoSpaceDN w:val="0"/>
                            <w:adjustRightInd w:val="0"/>
                            <w:jc w:val="center"/>
                            <w:rPr>
                              <w:color w:val="000000"/>
                            </w:rPr>
                          </w:pPr>
                          <w:r w:rsidRPr="00171E32">
                            <w:rPr>
                              <w:color w:val="000000"/>
                            </w:rPr>
                            <w:t>Салыстыру</w:t>
                          </w:r>
                        </w:p>
                      </w:txbxContent>
                    </v:textbox>
                  </v:oval>
                  <v:line id="Line 142" o:spid="_x0000_s1248" style="position:absolute;visibility:visible;mso-wrap-style:square" from="4074,5681" to="5082,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5MqMkAAADiAAAADwAAAGRycy9kb3ducmV2LnhtbESPXUvDMBSG74X9h3AE71zaKetal41h&#10;EbzQwT7w+tgcm2JzUprYxX9vLoRdvrxfPOtttL2YaPSdYwX5PANB3DjdcavgfHq5X4HwAVlj75gU&#10;/JKH7WZ2s8ZKuwsfaDqGVqQR9hUqMCEMlZS+MWTRz91AnLwvN1oMSY6t1CNe0rjt5SLLltJix+nB&#10;4EDPhprv449VUJj6IAtZv5329dTlZXyPH5+lUne3cfcEIlAM1/B/+1UreCjK1fJxkSeIhJRwQG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g+TKjJAAAA4gAAAA8AAAAA&#10;AAAAAAAAAAAAoQIAAGRycy9kb3ducmV2LnhtbFBLBQYAAAAABAAEAPkAAACXAwAAAAA=&#10;">
                    <v:stroke endarrow="block"/>
                  </v:line>
                  <v:line id="Line 143" o:spid="_x0000_s1249" style="position:absolute;visibility:visible;mso-wrap-style:square" from="3750,2906" to="3750,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riCswAAADiAAAADwAAAGRycy9kb3ducmV2LnhtbESPQUvDQBSE70L/w/IEb3aTVmKbdluK&#10;IrQexFahPb5mn0lq9m3YXZP4711B8DjMzDfMcj2YRnTkfG1ZQTpOQBAXVtdcKnh/e7qdgfABWWNj&#10;mRR8k4f1anS1xFzbnvfUHUIpIoR9jgqqENpcSl9UZNCPbUscvQ/rDIYoXSm1wz7CTSMnSZJJgzXH&#10;hQpbeqio+Dx8GQUv09es2+yet8Nxl52Lx/35dOmdUjfXw2YBItAQ/sN/7a1WML2fz7K7SZrC76V4&#10;B+TqB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Xq4grMAAAA4gAAAA8A&#10;AAAAAAAAAAAAAAAAoQIAAGRycy9kb3ducmV2LnhtbFBLBQYAAAAABAAEAPkAAACaAwAAAAA=&#10;"/>
                  <v:line id="Line 144" o:spid="_x0000_s1250" style="position:absolute;visibility:visible;mso-wrap-style:square" from="6491,3724" to="7175,4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B3RMoAAADiAAAADwAAAGRycy9kb3ducmV2LnhtbESPQUvDQBSE74L/YXmCN7tJlKaJ3RYx&#10;CB5UaCs9v2af2WD2bciu6frvXUHwOMzMN8x6G+0gZpp871hBvshAELdO99wpeD883axA+ICscXBM&#10;Cr7Jw3ZzebHGWrsz72jeh04kCPsaFZgQxlpK3xqy6BduJE7eh5sshiSnTuoJzwluB1lk2VJa7Dkt&#10;GBzp0VD7uf+yCkrT7GQpm5fDWzP3eRVf4/FUKXV9FR/uQQSK4T/8137WCm7LarW8K/ICfi+lOyA3&#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3oHdEygAAAOIAAAAPAAAA&#10;AAAAAAAAAAAAAKECAABkcnMvZG93bnJldi54bWxQSwUGAAAAAAQABAD5AAAAmAMAAAAA&#10;">
                    <v:stroke endarrow="block"/>
                  </v:line>
                  <v:line id="Line 145" o:spid="_x0000_s1251" style="position:absolute;visibility:visible;mso-wrap-style:square" from="7061,3724" to="7314,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zS38oAAADiAAAADwAAAGRycy9kb3ducmV2LnhtbESPQUvDQBSE74L/YXmCN7tJK02TdlvE&#10;IHhQoa14fs0+s8Hs25Bd0/Xfu0LB4zAz3zCbXbS9mGj0nWMF+SwDQdw43XGr4P34dLcC4QOyxt4x&#10;KfghD7vt9dUGK+3OvKfpEFqRIOwrVGBCGCopfWPIop+5gTh5n260GJIcW6lHPCe47eU8y5bSYsdp&#10;weBAj4aar8O3VVCYei8LWb8c3+qpy8v4Gj9OpVK3N/FhDSJQDP/hS/tZK1gU5Wp5P88X8Hcp3QG5&#10;/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Y7NLfygAAAOIAAAAPAAAA&#10;AAAAAAAAAAAAAKECAABkcnMvZG93bnJldi54bWxQSwUGAAAAAAQABAD5AAAAmAMAAAAA&#10;">
                    <v:stroke endarrow="block"/>
                  </v:line>
                  <v:line id="Line 146" o:spid="_x0000_s1252" style="position:absolute;flip:x;visibility:visible;mso-wrap-style:square" from="8088,3724" to="8543,4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PjR8sAAADiAAAADwAAAGRycy9kb3ducmV2LnhtbESPT0vDQBDF7wW/wzKCl9Bu2pT+id2W&#10;Vi0UxIPRg8chOybB7GzIjm389l1B8Ph4835v3mY3uFadqQ+NZwPTSQqKuPS24crA+9txvAIVBNli&#10;65kM/FCA3fZmtMHc+gu/0rmQSkUIhxwN1CJdrnUoa3IYJr4jjt6n7x1KlH2lbY+XCHetnqXpQjts&#10;ODbU2NFDTeVX8e3iG8cXfsyy5OB0kqzp6UOeUy3G3N0O+3tQQoP8H/+lT9ZAtlyvFvPZdA6/kyIH&#10;9PYK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uPjR8sAAADiAAAADwAA&#10;AAAAAAAAAAAAAAChAgAAZHJzL2Rvd25yZXYueG1sUEsFBgAAAAAEAAQA+QAAAJkDAAAAAA==&#10;">
                    <v:stroke endarrow="block"/>
                  </v:line>
                  <v:line id="Line 147" o:spid="_x0000_s1253" style="position:absolute;flip:x;visibility:visible;mso-wrap-style:square" from="8317,3724" to="9114,4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9G3MsAAADiAAAADwAAAGRycy9kb3ducmV2LnhtbESPT2vCQBDF74V+h2UKvYS60VSr0VXs&#10;H0EQD7U99DhkxySYnQ3ZqabfvisUeny8eb83b7HqXaPO1IXas4HhIAVFXHhbc2ng82PzMAUVBNli&#10;45kM/FCA1fL2ZoG59Rd+p/NBShUhHHI0UIm0udahqMhhGPiWOHpH3zmUKLtS2w4vEe4aPUrTiXZY&#10;c2yosKWXiorT4dvFNzZ7fs2y5NnpJJnR25fsUi3G3N/16zkooV7+j//SW2sge5pNJ4+j4RiukyIH&#10;9PI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5a9G3MsAAADiAAAADwAA&#10;AAAAAAAAAAAAAAChAgAAZHJzL2Rvd25yZXYueG1sUEsFBgAAAAAEAAQA+QAAAJkDAAAAAA==&#10;">
                    <v:stroke endarrow="block"/>
                  </v:line>
                  <v:line id="Line 148" o:spid="_x0000_s1254" style="position:absolute;visibility:visible;mso-wrap-style:square" from="7746,5314" to="7746,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N6fswAAADiAAAADwAAAGRycy9kb3ducmV2LnhtbESPQUsDMRSE74L/IbyCN5ttK7Fum5ai&#10;CK0HsVWwx9fN6+7q5mVJ4u76740geBxm5htmuR5sIzryoXasYTLOQBAXztRcanh7fbyegwgR2WDj&#10;mDR8U4D16vJiiblxPe+pO8RSJAiHHDVUMba5lKGoyGIYu5Y4eWfnLcYkfSmNxz7BbSOnWaakxZrT&#10;QoUt3VdUfB6+rIbn2YvqNrun7fC+U6fiYX86fvRe66vRsFmAiDTE//Bfe2s0zG7v5upmOlHweynd&#10;Abn6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FoDen7MAAAA4gAAAA8A&#10;AAAAAAAAAAAAAAAAoQIAAGRycy9kb3ducmV2LnhtbFBLBQYAAAAABAAEAPkAAACaAwAAAAA=&#10;"/>
                  <v:line id="Line 149" o:spid="_x0000_s1255" style="position:absolute;flip:x;visibility:visible;mso-wrap-style:square" from="7175,5681" to="7746,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F9MMsAAADiAAAADwAAAGRycy9kb3ducmV2LnhtbESPS2vDMBCE74X+B7GFXEwjJy55uFFC&#10;84JA6aFpDz0u1tY2tVbG2iTOv68ChR6H2flmZ7HqXaPO1IXas4HRMAVFXHhbc2ng82P/OAMVBNli&#10;45kMXCnAanl/t8Dc+gu/0/kopYoQDjkaqETaXOtQVOQwDH1LHL1v3zmUKLtS2w4vEe4aPU7TiXZY&#10;c2yosKVNRcXP8eTiG/s33mZZsnY6Sea0+5LXVIsxg4f+5RmUUC//x3/pgzWQTeezydN4NIXbpMgB&#10;vfw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jF9MMsAAADiAAAADwAA&#10;AAAAAAAAAAAAAAChAgAAZHJzL2Rvd25yZXYueG1sUEsFBgAAAAAEAAQA+QAAAJkDAAAAAA==&#10;">
                    <v:stroke endarrow="block"/>
                  </v:line>
                  <v:shape id="Text Box 150" o:spid="_x0000_s1256" type="#_x0000_t202" style="position:absolute;left:6881;top:5314;width:2168;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040soA&#10;AADiAAAADwAAAGRycy9kb3ducmV2LnhtbERPy2rCQBTdF/oPwy24qxMf2Jg6SpUWxYX4Ku3yNnOb&#10;BDN3QmbUNF/vLIQuD+c9mTWmFBeqXWFZQa8bgSBOrS44U3A8fDzHIJxH1lhaJgV/5GA2fXyYYKLt&#10;lXd02ftMhBB2CSrIva8SKV2ak0HXtRVx4H5tbdAHWGdS13gN4aaU/SgaSYMFh4YcK1rklJ72Z6Ng&#10;tX2f03rZtu1w8/UZ/3wfl35xUqrz1Ly9gvDU+H/x3b3SCgYv43g07PfC5nAp3AE5v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dONLKAAAA4gAAAA8AAAAAAAAAAAAAAAAAmAIA&#10;AGRycy9kb3ducmV2LnhtbFBLBQYAAAAABAAEAPUAAACPAwAAAAA=&#10;" filled="f" fillcolor="#bbe0e3" stroked="f">
                    <v:textbox>
                      <w:txbxContent>
                        <w:p w:rsidR="00A4114C" w:rsidRDefault="00A4114C" w:rsidP="00EB440A">
                          <w:pPr>
                            <w:autoSpaceDE w:val="0"/>
                            <w:autoSpaceDN w:val="0"/>
                            <w:adjustRightInd w:val="0"/>
                            <w:rPr>
                              <w:rFonts w:ascii="Arial" w:hAnsi="Arial"/>
                              <w:color w:val="000000"/>
                              <w:sz w:val="16"/>
                            </w:rPr>
                          </w:pPr>
                          <w:r>
                            <w:rPr>
                              <w:rFonts w:ascii="Arial" w:hAnsi="Arial"/>
                              <w:color w:val="000000"/>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v:textbox>
                  </v:shape>
                  <v:shape id="Text Box 151" o:spid="_x0000_s1257" type="#_x0000_t202" style="position:absolute;left:9654;top:3114;width:727;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MDsoA&#10;AADiAAAADwAAAGRycy9kb3ducmV2LnhtbESPzWvCQBTE7wX/h+UJvRTdmIof0VVEWvTqx8XbI/tM&#10;gtm3SXY1sX99Vyj0OMzMb5jlujOleFDjCssKRsMIBHFqdcGZgvPpezAD4TyyxtIyKXiSg/Wq97bE&#10;RNuWD/Q4+kwECLsEFeTeV4mULs3JoBvaijh4V9sY9EE2mdQNtgFuShlH0UQaLDgs5FjRNqf0drwb&#10;Bbb9ehpLdRR/XH7MbrupD9e4Vuq9320WIDx1/j/8195rBZ/T+WwyjkdzeF0Kd0C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kZjA7KAAAA4gAAAA8AAAAAAAAAAAAAAAAAmAIA&#10;AGRycy9kb3ducmV2LnhtbFBLBQYAAAAABAAEAPUAAACPAwAAAAA=&#10;" strokecolor="white">
                    <v:textbox>
                      <w:txbxContent>
                        <w:p w:rsidR="00A4114C" w:rsidRDefault="00A4114C" w:rsidP="00EB440A">
                          <w:pPr>
                            <w:rPr>
                              <w:rFonts w:ascii="Arial" w:hAnsi="Arial"/>
                            </w:rPr>
                          </w:pPr>
                          <w:r>
                            <w:rPr>
                              <w:rFonts w:ascii="Arial" w:hAnsi="Arial"/>
                              <w:noProof/>
                              <w:position w:val="-14"/>
                            </w:rPr>
                            <w:object w:dxaOrig="300" w:dyaOrig="380">
                              <v:shape id="_x0000_i1144" type="#_x0000_t75" style="width:19.5pt;height:27pt" o:ole="" fillcolor="window">
                                <v:imagedata r:id="rId190" o:title=""/>
                              </v:shape>
                              <o:OLEObject Type="Embed" ProgID="Equation.3" ShapeID="_x0000_i1144" DrawAspect="Content" ObjectID="_1795521346" r:id="rId225"/>
                            </w:object>
                          </w:r>
                        </w:p>
                      </w:txbxContent>
                    </v:textbox>
                  </v:shape>
                  <v:line id="Line 152" o:spid="_x0000_s1258" style="position:absolute;visibility:visible;mso-wrap-style:square" from="4074,4998" to="4074,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qNLMsAAADiAAAADwAAAGRycy9kb3ducmV2LnhtbESPzU7CQBSF9yS+w+SasIOpxVSsDIRo&#10;SICFETTR5aVzbQudO83M2Na3dxYkLk/OX77FajCN6Mj52rKCu2kCgriwuuZSwcf7ZjIH4QOyxsYy&#10;KfglD6vlzWiBubY9H6g7hlLEEfY5KqhCaHMpfVGRQT+1LXH0vq0zGKJ0pdQO+zhuGpkmSSYN1hwf&#10;KmzpuaLicvwxCl5nb1m33u23w+cuOxUvh9PXuXdKjW+H9ROIQEP4D1/bW61g9vA4z+7TNEJEpIgD&#10;cvk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MqNLMsAAADiAAAADwAA&#10;AAAAAAAAAAAAAAChAgAAZHJzL2Rvd25yZXYueG1sUEsFBgAAAAAEAAQA+QAAAJkDAAAAAA==&#10;"/>
                  <v:line id="Line 153" o:spid="_x0000_s1259" style="position:absolute;flip:y;visibility:visible;mso-wrap-style:square" from="4074,3776" to="5334,4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wQvMwAAADiAAAADwAAAGRycy9kb3ducmV2LnhtbESPQUvDQBSE74L/YXmCF2k3jaWmsdtS&#10;BMFDL1ZJ6e2ZfWZDsm/j7trGf+8KBY/DzHzDrDaj7cWJfGgdK5hNMxDEtdMtNwre354nBYgQkTX2&#10;jknBDwXYrK+vVlhqd+ZXOu1jIxKEQ4kKTIxDKWWoDVkMUzcQJ+/TeYsxSd9I7fGc4LaXeZYtpMWW&#10;04LBgZ4M1d3+2yqQxe7uy28/5l3VHQ5LU9XVcNwpdXszbh9BRBrjf/jSftEK7h+WxWKe5zP4u5Tu&#10;gFz/Ag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u8ELzMAAAA4gAAAA8A&#10;AAAAAAAAAAAAAAAAoQIAAGRycy9kb3ducmV2LnhtbFBLBQYAAAAABAAEAPkAAACaAwAAAAA=&#10;"/>
                  <v:shape id="Text Box 154" o:spid="_x0000_s1260" type="#_x0000_t202" style="position:absolute;left:3354;top:3834;width:1260;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Fhc0A&#10;AADiAAAADwAAAGRycy9kb3ducmV2LnhtbESPT2vCQBTE7wW/w/IKvdVNU7ExdRWVFqWHUv9hj6/Z&#10;1ySYfRuyW4359N1CweMwM79hxtPWVOJEjSstK3joRyCIM6tLzhXstq/3CQjnkTVWlknBhRxMJ72b&#10;MabannlNp43PRYCwS1FB4X2dSumyggy6vq2Jg/dtG4M+yCaXusFzgJtKxlE0lAZLDgsF1rQoKDtu&#10;foyC1cfLnN6WXdcN3g/75Otzt/SLo1J3t+3sGYSn1l/D/+2VVvD4NEqGgziO4e9SuANy8gs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oZxYXNAAAA4gAAAA8AAAAAAAAAAAAAAAAA&#10;mAIAAGRycy9kb3ducmV2LnhtbFBLBQYAAAAABAAEAPUAAACSAwAAAAA=&#10;" filled="f" fillcolor="#bbe0e3" stroked="f">
                    <v:textbox>
                      <w:txbxContent>
                        <w:p w:rsidR="00A4114C" w:rsidRDefault="00A4114C" w:rsidP="00EB440A">
                          <w:pPr>
                            <w:autoSpaceDE w:val="0"/>
                            <w:autoSpaceDN w:val="0"/>
                            <w:adjustRightInd w:val="0"/>
                            <w:rPr>
                              <w:rFonts w:ascii="Arial" w:hAnsi="Arial"/>
                              <w:color w:val="000000"/>
                              <w:sz w:val="16"/>
                            </w:rPr>
                          </w:pP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r>
                            <w:rPr>
                              <w:rFonts w:ascii="Arial" w:hAnsi="Arial"/>
                              <w:color w:val="000000"/>
                              <w:sz w:val="16"/>
                            </w:rPr>
                            <w:sym w:font="Symbol" w:char="F0B7"/>
                          </w:r>
                          <w:r>
                            <w:rPr>
                              <w:rFonts w:ascii="Arial" w:hAnsi="Arial"/>
                              <w:color w:val="000000"/>
                              <w:sz w:val="16"/>
                            </w:rPr>
                            <w:t xml:space="preserve"> </w:t>
                          </w:r>
                        </w:p>
                      </w:txbxContent>
                    </v:textbox>
                  </v:shape>
                </v:group>
                <w10:wrap type="topAndBottom"/>
              </v:group>
            </w:pict>
          </mc:Fallback>
        </mc:AlternateContent>
      </w:r>
      <w:r w:rsidR="00EB440A" w:rsidRPr="00322246">
        <w:rPr>
          <w:sz w:val="28"/>
          <w:szCs w:val="28"/>
        </w:rPr>
        <w:t>Ерікті және дәйекті алгоритмдердің салыстырмалы өнімділігінің аналитикалық анықтамасы, ең алдымен, ерікті іздеу және дәйекті шамадан тыс орындау кезінде орындалатын операциялардың әр түрлі сипатымен және сәйкесінше, гетерогенді шамалардың көп мөлшерін ескеру қажеттілігімен байланысты айтарлықтай қиындықтар туғызады. Осыған байланысты алгоритмдерді салыстыру веб-интерфейсте іске асырылған кезде және MS Excel кестелері түрінде көл төлқұжатын пайдалану кезінде онтологияға негізделген модельдеу моделі арқылы жүзеге асырылады.</w:t>
      </w:r>
    </w:p>
    <w:p w:rsidR="00EB440A" w:rsidRPr="00614ECD" w:rsidRDefault="00EB440A" w:rsidP="00EB440A">
      <w:pPr>
        <w:tabs>
          <w:tab w:val="left" w:pos="240"/>
          <w:tab w:val="left" w:pos="720"/>
        </w:tabs>
        <w:ind w:firstLine="709"/>
        <w:jc w:val="both"/>
        <w:rPr>
          <w:sz w:val="28"/>
          <w:szCs w:val="28"/>
        </w:rPr>
      </w:pPr>
    </w:p>
    <w:p w:rsidR="00EB440A" w:rsidRDefault="00EB440A" w:rsidP="00EB440A">
      <w:pPr>
        <w:tabs>
          <w:tab w:val="left" w:pos="0"/>
          <w:tab w:val="left" w:pos="720"/>
        </w:tabs>
        <w:jc w:val="center"/>
        <w:rPr>
          <w:sz w:val="28"/>
          <w:szCs w:val="28"/>
          <w:lang w:val="kk-KZ"/>
        </w:rPr>
      </w:pPr>
      <w:r w:rsidRPr="00322246">
        <w:rPr>
          <w:sz w:val="28"/>
          <w:szCs w:val="28"/>
          <w:lang w:val="kk-KZ"/>
        </w:rPr>
        <w:t>Сурет 4.19 – Су объектісінің төлқұжатын пайдаланушы енгізген сұрауда сөздің сәйкестігін іздеуді жүзеге асыру схемасы</w:t>
      </w:r>
    </w:p>
    <w:p w:rsidR="00EB440A" w:rsidRPr="00322246" w:rsidRDefault="00EB440A" w:rsidP="00EB440A">
      <w:pPr>
        <w:tabs>
          <w:tab w:val="left" w:pos="0"/>
          <w:tab w:val="left" w:pos="720"/>
        </w:tabs>
        <w:jc w:val="center"/>
        <w:rPr>
          <w:sz w:val="28"/>
          <w:szCs w:val="28"/>
          <w:lang w:val="kk-KZ"/>
        </w:rPr>
      </w:pPr>
    </w:p>
    <w:p w:rsidR="00EB440A" w:rsidRPr="00322246" w:rsidRDefault="00EB440A" w:rsidP="00EB440A">
      <w:pPr>
        <w:ind w:firstLine="708"/>
        <w:jc w:val="both"/>
        <w:rPr>
          <w:sz w:val="28"/>
          <w:szCs w:val="28"/>
          <w:lang w:val="kk-KZ"/>
        </w:rPr>
      </w:pPr>
      <w:r w:rsidRPr="00322246">
        <w:rPr>
          <w:sz w:val="28"/>
          <w:szCs w:val="28"/>
          <w:lang w:val="kk-KZ"/>
        </w:rPr>
        <w:t>Іске асырылған іздеу алгоритмдерін салыстыруды модельдеу нәтижелері 4.3-кестеде келтірілген.  Екі алгоритмнің жұмыс жылдамдығы типтік қателіктердің пайда болу ықтималдығына сәйкес пропорцияларда қателіктермен бұрмаланған қате сөздер пакетінде анықталды.</w:t>
      </w:r>
    </w:p>
    <w:p w:rsidR="00EB440A" w:rsidRPr="00322246" w:rsidRDefault="00EB440A" w:rsidP="00EB440A">
      <w:pPr>
        <w:ind w:firstLine="708"/>
        <w:jc w:val="both"/>
        <w:rPr>
          <w:sz w:val="28"/>
          <w:szCs w:val="28"/>
        </w:rPr>
      </w:pPr>
      <w:r w:rsidRPr="00322246">
        <w:rPr>
          <w:sz w:val="28"/>
          <w:szCs w:val="28"/>
        </w:rPr>
        <w:t>4.3</w:t>
      </w:r>
      <w:r w:rsidRPr="00322246">
        <w:rPr>
          <w:sz w:val="28"/>
          <w:szCs w:val="28"/>
          <w:lang w:val="kk-KZ"/>
        </w:rPr>
        <w:t>-к</w:t>
      </w:r>
      <w:r w:rsidRPr="00322246">
        <w:rPr>
          <w:sz w:val="28"/>
          <w:szCs w:val="28"/>
        </w:rPr>
        <w:t>естеде салыстырмалы мәндер берілген</w:t>
      </w:r>
      <w:r w:rsidRPr="00322246">
        <w:rPr>
          <w:sz w:val="28"/>
          <w:szCs w:val="28"/>
          <w:lang w:val="kk-KZ"/>
        </w:rPr>
        <w:t xml:space="preserve">. </w:t>
      </w:r>
      <m:oMath>
        <m:r>
          <w:rPr>
            <w:rFonts w:ascii="Cambria Math" w:hAnsi="Cambria Math"/>
            <w:sz w:val="28"/>
            <w:szCs w:val="28"/>
          </w:rPr>
          <m:t>σ=</m:t>
        </m:r>
        <m:f>
          <m:fPr>
            <m:type m:val="skw"/>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произ.в</m:t>
                </m:r>
                <m:ctrlPr>
                  <w:rPr>
                    <w:rFonts w:ascii="Cambria Math" w:hAnsi="Cambria Math"/>
                    <w:sz w:val="28"/>
                    <w:szCs w:val="28"/>
                  </w:rPr>
                </m:ctrlPr>
              </m:sub>
            </m:sSub>
          </m:num>
          <m:den>
            <m:sSub>
              <m:sSubPr>
                <m:ctrlPr>
                  <w:rPr>
                    <w:rFonts w:ascii="Cambria Math" w:hAnsi="Cambria Math"/>
                    <w:i/>
                    <w:sz w:val="28"/>
                    <w:szCs w:val="28"/>
                  </w:rPr>
                </m:ctrlPr>
              </m:sSubPr>
              <m:e>
                <m:r>
                  <w:rPr>
                    <w:rFonts w:ascii="Cambria Math" w:hAnsi="Cambria Math"/>
                    <w:sz w:val="28"/>
                    <w:szCs w:val="28"/>
                  </w:rPr>
                  <m:t>t</m:t>
                </m:r>
              </m:e>
              <m:sub>
                <m:r>
                  <m:rPr>
                    <m:nor/>
                  </m:rPr>
                  <w:rPr>
                    <w:i/>
                    <w:sz w:val="28"/>
                    <w:szCs w:val="28"/>
                  </w:rPr>
                  <m:t>посл.</m:t>
                </m:r>
                <m:ctrlPr>
                  <w:rPr>
                    <w:rFonts w:ascii="Cambria Math" w:hAnsi="Cambria Math"/>
                    <w:sz w:val="28"/>
                    <w:szCs w:val="28"/>
                  </w:rPr>
                </m:ctrlPr>
              </m:sub>
            </m:sSub>
          </m:den>
        </m:f>
      </m:oMath>
      <w:r w:rsidRPr="00322246">
        <w:rPr>
          <w:sz w:val="28"/>
          <w:szCs w:val="28"/>
        </w:rPr>
        <w:t xml:space="preserve">, </w:t>
      </w:r>
      <w:r w:rsidRPr="00322246">
        <w:rPr>
          <w:sz w:val="28"/>
          <w:szCs w:val="28"/>
          <w:lang w:val="kk-KZ"/>
        </w:rPr>
        <w:t xml:space="preserve">қайда </w:t>
      </w:r>
      <w:r w:rsidRPr="00322246">
        <w:rPr>
          <w:sz w:val="28"/>
          <w:szCs w:val="28"/>
        </w:rPr>
        <w:t xml:space="preserve"> </w:t>
      </w:r>
      <w:r w:rsidRPr="00322246">
        <w:rPr>
          <w:i/>
          <w:sz w:val="28"/>
          <w:szCs w:val="28"/>
        </w:rPr>
        <w:t>t</w:t>
      </w:r>
      <w:r w:rsidRPr="00322246">
        <w:rPr>
          <w:i/>
          <w:sz w:val="28"/>
          <w:szCs w:val="28"/>
          <w:vertAlign w:val="subscript"/>
        </w:rPr>
        <w:t>произв.</w:t>
      </w:r>
      <w:r w:rsidRPr="00322246">
        <w:rPr>
          <w:sz w:val="28"/>
          <w:szCs w:val="28"/>
        </w:rPr>
        <w:t xml:space="preserve"> </w:t>
      </w:r>
      <w:r w:rsidRPr="00322246">
        <w:rPr>
          <w:sz w:val="28"/>
          <w:szCs w:val="28"/>
          <w:lang w:val="kk-KZ"/>
        </w:rPr>
        <w:t xml:space="preserve">және </w:t>
      </w:r>
      <w:r w:rsidRPr="00322246">
        <w:rPr>
          <w:i/>
          <w:sz w:val="28"/>
          <w:szCs w:val="28"/>
        </w:rPr>
        <w:t>t</w:t>
      </w:r>
      <w:r w:rsidRPr="00322246">
        <w:rPr>
          <w:i/>
          <w:sz w:val="28"/>
          <w:szCs w:val="28"/>
          <w:vertAlign w:val="subscript"/>
        </w:rPr>
        <w:t>посл.</w:t>
      </w:r>
      <w:r w:rsidRPr="00322246">
        <w:rPr>
          <w:sz w:val="28"/>
          <w:szCs w:val="28"/>
        </w:rPr>
        <w:t xml:space="preserve"> –</w:t>
      </w:r>
      <w:r w:rsidRPr="00322246">
        <w:rPr>
          <w:sz w:val="28"/>
          <w:szCs w:val="28"/>
          <w:lang w:val="kk-KZ"/>
        </w:rPr>
        <w:t xml:space="preserve"> </w:t>
      </w:r>
      <w:r w:rsidRPr="00322246">
        <w:rPr>
          <w:sz w:val="28"/>
          <w:szCs w:val="28"/>
        </w:rPr>
        <w:t>4.3</w:t>
      </w:r>
      <w:r w:rsidRPr="00322246">
        <w:rPr>
          <w:sz w:val="28"/>
          <w:szCs w:val="28"/>
          <w:lang w:val="kk-KZ"/>
        </w:rPr>
        <w:t>-</w:t>
      </w:r>
      <w:r w:rsidRPr="00322246">
        <w:rPr>
          <w:sz w:val="28"/>
          <w:szCs w:val="28"/>
        </w:rPr>
        <w:t>кестеде салыстырмалы мәндер де берілген</w:t>
      </w:r>
      <m:oMath>
        <m:r>
          <w:rPr>
            <w:rFonts w:ascii="Cambria Math" w:hAnsi="Cambria Math"/>
            <w:sz w:val="28"/>
            <w:szCs w:val="28"/>
          </w:rPr>
          <m:t xml:space="preserve"> σ=</m:t>
        </m:r>
        <m:f>
          <m:fPr>
            <m:type m:val="skw"/>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произ.в</m:t>
                </m:r>
                <m:ctrlPr>
                  <w:rPr>
                    <w:rFonts w:ascii="Cambria Math" w:hAnsi="Cambria Math"/>
                    <w:sz w:val="28"/>
                    <w:szCs w:val="28"/>
                  </w:rPr>
                </m:ctrlPr>
              </m:sub>
            </m:sSub>
          </m:num>
          <m:den>
            <m:sSub>
              <m:sSubPr>
                <m:ctrlPr>
                  <w:rPr>
                    <w:rFonts w:ascii="Cambria Math" w:hAnsi="Cambria Math"/>
                    <w:i/>
                    <w:sz w:val="28"/>
                    <w:szCs w:val="28"/>
                  </w:rPr>
                </m:ctrlPr>
              </m:sSubPr>
              <m:e>
                <m:r>
                  <w:rPr>
                    <w:rFonts w:ascii="Cambria Math" w:hAnsi="Cambria Math"/>
                    <w:sz w:val="28"/>
                    <w:szCs w:val="28"/>
                  </w:rPr>
                  <m:t>t</m:t>
                </m:r>
              </m:e>
              <m:sub>
                <m:r>
                  <m:rPr>
                    <m:nor/>
                  </m:rPr>
                  <w:rPr>
                    <w:i/>
                    <w:sz w:val="28"/>
                    <w:szCs w:val="28"/>
                  </w:rPr>
                  <m:t>посл.</m:t>
                </m:r>
                <m:ctrlPr>
                  <w:rPr>
                    <w:rFonts w:ascii="Cambria Math" w:hAnsi="Cambria Math"/>
                    <w:sz w:val="28"/>
                    <w:szCs w:val="28"/>
                  </w:rPr>
                </m:ctrlPr>
              </m:sub>
            </m:sSub>
          </m:den>
        </m:f>
      </m:oMath>
      <w:r w:rsidRPr="00322246">
        <w:rPr>
          <w:sz w:val="28"/>
          <w:szCs w:val="28"/>
        </w:rPr>
        <w:t xml:space="preserve"> м</w:t>
      </w:r>
      <w:r w:rsidRPr="00322246">
        <w:rPr>
          <w:sz w:val="28"/>
          <w:szCs w:val="28"/>
          <w:lang w:val="kk-KZ"/>
        </w:rPr>
        <w:t xml:space="preserve">ұнда </w:t>
      </w:r>
      <w:r w:rsidRPr="00322246">
        <w:rPr>
          <w:i/>
          <w:sz w:val="28"/>
          <w:szCs w:val="28"/>
        </w:rPr>
        <w:t>t</w:t>
      </w:r>
      <w:r w:rsidRPr="00322246">
        <w:rPr>
          <w:i/>
          <w:sz w:val="28"/>
          <w:szCs w:val="28"/>
          <w:vertAlign w:val="subscript"/>
        </w:rPr>
        <w:t>произв</w:t>
      </w:r>
      <w:r w:rsidRPr="00322246">
        <w:rPr>
          <w:sz w:val="28"/>
          <w:szCs w:val="28"/>
        </w:rPr>
        <w:t xml:space="preserve">. және </w:t>
      </w:r>
      <w:r w:rsidRPr="00322246">
        <w:rPr>
          <w:i/>
          <w:sz w:val="28"/>
          <w:szCs w:val="28"/>
        </w:rPr>
        <w:t>t</w:t>
      </w:r>
      <w:r w:rsidRPr="00322246">
        <w:rPr>
          <w:i/>
          <w:sz w:val="28"/>
          <w:szCs w:val="28"/>
          <w:vertAlign w:val="subscript"/>
        </w:rPr>
        <w:t>посл</w:t>
      </w:r>
      <w:r w:rsidRPr="00322246">
        <w:rPr>
          <w:sz w:val="28"/>
          <w:szCs w:val="28"/>
        </w:rPr>
        <w:t xml:space="preserve"> - қате сұрауды ерікті түрде және сәйкесінше дәйекті алгоритмді қолдану арқылы өңдеу уақыты. 4.3</w:t>
      </w:r>
      <w:r w:rsidRPr="00322246">
        <w:rPr>
          <w:sz w:val="28"/>
          <w:szCs w:val="28"/>
          <w:lang w:val="kk-KZ"/>
        </w:rPr>
        <w:t>-к</w:t>
      </w:r>
      <w:r w:rsidRPr="00322246">
        <w:rPr>
          <w:sz w:val="28"/>
          <w:szCs w:val="28"/>
        </w:rPr>
        <w:t>естедегі бөлектелген мәндер</w:t>
      </w:r>
      <w:r w:rsidRPr="00322246">
        <w:rPr>
          <w:sz w:val="28"/>
          <w:szCs w:val="28"/>
          <w:lang w:val="kk-KZ"/>
        </w:rPr>
        <w:t>,</w:t>
      </w:r>
      <w:r w:rsidRPr="00322246">
        <w:rPr>
          <w:sz w:val="28"/>
          <w:szCs w:val="28"/>
        </w:rPr>
        <w:t xml:space="preserve"> онтология әдісіне негізделген дәйекті алгоритмнің артықшылықтарын көрсетеді. </w:t>
      </w:r>
      <w:r w:rsidRPr="00322246">
        <w:rPr>
          <w:i/>
          <w:sz w:val="28"/>
          <w:szCs w:val="28"/>
        </w:rPr>
        <w:t>m</w:t>
      </w:r>
      <w:r w:rsidRPr="00322246">
        <w:rPr>
          <w:sz w:val="28"/>
          <w:szCs w:val="28"/>
        </w:rPr>
        <w:t xml:space="preserve"> арқылы іздеуде берілген сөз таңбаларының орташа саны </w:t>
      </w:r>
      <w:r w:rsidRPr="00322246">
        <w:rPr>
          <w:i/>
          <w:sz w:val="28"/>
          <w:szCs w:val="28"/>
        </w:rPr>
        <w:t>q</w:t>
      </w:r>
      <w:r w:rsidRPr="00322246">
        <w:rPr>
          <w:sz w:val="28"/>
          <w:szCs w:val="28"/>
        </w:rPr>
        <w:t xml:space="preserve"> – қолданылатын алфавит арқылы белгіленеді.</w:t>
      </w:r>
    </w:p>
    <w:p w:rsidR="00EB440A" w:rsidRPr="00322246" w:rsidRDefault="00EB440A" w:rsidP="00EB440A">
      <w:pPr>
        <w:ind w:firstLine="540"/>
        <w:jc w:val="right"/>
        <w:rPr>
          <w:sz w:val="28"/>
          <w:szCs w:val="28"/>
        </w:rPr>
      </w:pPr>
    </w:p>
    <w:p w:rsidR="00EB440A" w:rsidRPr="00322246" w:rsidRDefault="00EB440A" w:rsidP="00EB440A">
      <w:pPr>
        <w:jc w:val="both"/>
        <w:rPr>
          <w:sz w:val="28"/>
          <w:szCs w:val="28"/>
        </w:rPr>
      </w:pPr>
      <w:r w:rsidRPr="00322246">
        <w:rPr>
          <w:sz w:val="28"/>
          <w:szCs w:val="28"/>
          <w:lang w:val="kk-KZ"/>
        </w:rPr>
        <w:t xml:space="preserve">Кесте </w:t>
      </w:r>
      <w:r w:rsidRPr="00322246">
        <w:rPr>
          <w:sz w:val="28"/>
          <w:szCs w:val="28"/>
        </w:rPr>
        <w:t xml:space="preserve">4.3 </w:t>
      </w:r>
      <w:r w:rsidRPr="00322246">
        <w:rPr>
          <w:sz w:val="28"/>
          <w:szCs w:val="28"/>
          <w:lang w:val="kk-KZ"/>
        </w:rPr>
        <w:t xml:space="preserve">– </w:t>
      </w:r>
      <w:r w:rsidRPr="00322246">
        <w:rPr>
          <w:sz w:val="28"/>
          <w:szCs w:val="28"/>
        </w:rPr>
        <w:t>Модельдеу нәтижелері</w:t>
      </w:r>
    </w:p>
    <w:p w:rsidR="00EB440A" w:rsidRPr="00322246" w:rsidRDefault="00EB440A" w:rsidP="00EB440A">
      <w:pPr>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279"/>
        <w:gridCol w:w="3367"/>
      </w:tblGrid>
      <w:tr w:rsidR="00EB440A" w:rsidRPr="000F2D57" w:rsidTr="00EB440A">
        <w:trPr>
          <w:cantSplit/>
          <w:trHeight w:hRule="exact" w:val="359"/>
        </w:trPr>
        <w:tc>
          <w:tcPr>
            <w:tcW w:w="993" w:type="dxa"/>
            <w:vMerge w:val="restart"/>
          </w:tcPr>
          <w:p w:rsidR="00EB440A" w:rsidRPr="000F2D57" w:rsidRDefault="00EB440A" w:rsidP="000F2D57">
            <w:pPr>
              <w:pStyle w:val="7"/>
              <w:numPr>
                <w:ilvl w:val="0"/>
                <w:numId w:val="0"/>
              </w:numPr>
              <w:spacing w:before="0" w:after="0"/>
              <w:jc w:val="center"/>
              <w:rPr>
                <w:sz w:val="28"/>
                <w:szCs w:val="28"/>
              </w:rPr>
            </w:pPr>
            <w:r w:rsidRPr="000F2D57">
              <w:rPr>
                <w:sz w:val="28"/>
                <w:szCs w:val="28"/>
              </w:rPr>
              <w:t>N</w:t>
            </w:r>
          </w:p>
        </w:tc>
        <w:tc>
          <w:tcPr>
            <w:tcW w:w="5279" w:type="dxa"/>
          </w:tcPr>
          <w:p w:rsidR="00EB440A" w:rsidRPr="000F2D57" w:rsidRDefault="00EB440A" w:rsidP="00EB440A">
            <w:pPr>
              <w:jc w:val="center"/>
              <w:rPr>
                <w:sz w:val="28"/>
                <w:szCs w:val="28"/>
              </w:rPr>
            </w:pPr>
            <w:r w:rsidRPr="000F2D57">
              <w:rPr>
                <w:noProof/>
                <w:position w:val="-10"/>
                <w:sz w:val="28"/>
                <w:szCs w:val="28"/>
              </w:rPr>
              <w:object w:dxaOrig="200" w:dyaOrig="260">
                <v:shape id="_x0000_i1109" type="#_x0000_t75" style="width:9.75pt;height:9.75pt" o:ole="" fillcolor="window">
                  <v:imagedata r:id="rId226" o:title=""/>
                </v:shape>
                <o:OLEObject Type="Embed" ProgID="Equation.3" ShapeID="_x0000_i1109" DrawAspect="Content" ObjectID="_1795521311" r:id="rId227"/>
              </w:object>
            </w:r>
            <w:r w:rsidRPr="000F2D57">
              <w:rPr>
                <w:sz w:val="28"/>
                <w:szCs w:val="28"/>
              </w:rPr>
              <w:t xml:space="preserve">=36,    </w:t>
            </w:r>
            <w:r w:rsidRPr="000F2D57">
              <w:rPr>
                <w:noProof/>
                <w:position w:val="-6"/>
                <w:sz w:val="28"/>
                <w:szCs w:val="28"/>
              </w:rPr>
              <w:object w:dxaOrig="260" w:dyaOrig="220">
                <v:shape id="_x0000_i1110" type="#_x0000_t75" style="width:9.75pt;height:9.75pt" o:ole="" fillcolor="window">
                  <v:imagedata r:id="rId228" o:title=""/>
                </v:shape>
                <o:OLEObject Type="Embed" ProgID="Equation.3" ShapeID="_x0000_i1110" DrawAspect="Content" ObjectID="_1795521312" r:id="rId229"/>
              </w:object>
            </w:r>
            <w:r w:rsidRPr="000F2D57">
              <w:rPr>
                <w:sz w:val="28"/>
                <w:szCs w:val="28"/>
              </w:rPr>
              <w:t>=8</w:t>
            </w:r>
          </w:p>
        </w:tc>
        <w:tc>
          <w:tcPr>
            <w:tcW w:w="3367" w:type="dxa"/>
          </w:tcPr>
          <w:p w:rsidR="00EB440A" w:rsidRPr="000F2D57" w:rsidRDefault="00EB440A" w:rsidP="00EB440A">
            <w:pPr>
              <w:jc w:val="center"/>
              <w:rPr>
                <w:sz w:val="28"/>
                <w:szCs w:val="28"/>
              </w:rPr>
            </w:pPr>
            <w:r w:rsidRPr="000F2D57">
              <w:rPr>
                <w:noProof/>
                <w:position w:val="-10"/>
                <w:sz w:val="28"/>
                <w:szCs w:val="28"/>
              </w:rPr>
              <w:object w:dxaOrig="200" w:dyaOrig="260">
                <v:shape id="_x0000_i1111" type="#_x0000_t75" style="width:9.75pt;height:9.75pt" o:ole="" fillcolor="window">
                  <v:imagedata r:id="rId226" o:title=""/>
                </v:shape>
                <o:OLEObject Type="Embed" ProgID="Equation.3" ShapeID="_x0000_i1111" DrawAspect="Content" ObjectID="_1795521313" r:id="rId230"/>
              </w:object>
            </w:r>
            <w:r w:rsidRPr="000F2D57">
              <w:rPr>
                <w:sz w:val="28"/>
                <w:szCs w:val="28"/>
              </w:rPr>
              <w:t xml:space="preserve">= 10,  </w:t>
            </w:r>
            <w:r w:rsidRPr="000F2D57">
              <w:rPr>
                <w:noProof/>
                <w:position w:val="-6"/>
                <w:sz w:val="28"/>
                <w:szCs w:val="28"/>
              </w:rPr>
              <w:object w:dxaOrig="260" w:dyaOrig="220">
                <v:shape id="_x0000_i1112" type="#_x0000_t75" style="width:9.75pt;height:9.75pt" o:ole="" fillcolor="window">
                  <v:imagedata r:id="rId231" o:title=""/>
                </v:shape>
                <o:OLEObject Type="Embed" ProgID="Equation.3" ShapeID="_x0000_i1112" DrawAspect="Content" ObjectID="_1795521314" r:id="rId232"/>
              </w:object>
            </w:r>
            <w:r w:rsidRPr="000F2D57">
              <w:rPr>
                <w:sz w:val="28"/>
                <w:szCs w:val="28"/>
              </w:rPr>
              <w:t>= 12</w:t>
            </w:r>
          </w:p>
        </w:tc>
      </w:tr>
      <w:tr w:rsidR="00EB440A" w:rsidRPr="000F2D57" w:rsidTr="00EB440A">
        <w:trPr>
          <w:cantSplit/>
          <w:trHeight w:hRule="exact" w:val="280"/>
        </w:trPr>
        <w:tc>
          <w:tcPr>
            <w:tcW w:w="993" w:type="dxa"/>
            <w:vMerge/>
          </w:tcPr>
          <w:p w:rsidR="00EB440A" w:rsidRPr="000F2D57" w:rsidRDefault="00EB440A" w:rsidP="00EB440A">
            <w:pPr>
              <w:jc w:val="both"/>
              <w:rPr>
                <w:sz w:val="28"/>
                <w:szCs w:val="28"/>
              </w:rPr>
            </w:pPr>
          </w:p>
        </w:tc>
        <w:tc>
          <w:tcPr>
            <w:tcW w:w="5279" w:type="dxa"/>
          </w:tcPr>
          <w:p w:rsidR="00EB440A" w:rsidRPr="000F2D57" w:rsidRDefault="00EB440A" w:rsidP="00EB440A">
            <w:pPr>
              <w:jc w:val="center"/>
              <w:rPr>
                <w:sz w:val="28"/>
                <w:szCs w:val="28"/>
              </w:rPr>
            </w:pPr>
            <w:r w:rsidRPr="000F2D57">
              <w:rPr>
                <w:noProof/>
                <w:position w:val="-6"/>
                <w:sz w:val="28"/>
                <w:szCs w:val="28"/>
              </w:rPr>
              <w:object w:dxaOrig="240" w:dyaOrig="220">
                <v:shape id="_x0000_i1113" type="#_x0000_t75" style="width:9.75pt;height:9.75pt" o:ole="" fillcolor="window">
                  <v:imagedata r:id="rId233" o:title=""/>
                </v:shape>
                <o:OLEObject Type="Embed" ProgID="Equation.3" ShapeID="_x0000_i1113" DrawAspect="Content" ObjectID="_1795521315" r:id="rId234"/>
              </w:object>
            </w:r>
          </w:p>
        </w:tc>
        <w:tc>
          <w:tcPr>
            <w:tcW w:w="3367" w:type="dxa"/>
          </w:tcPr>
          <w:p w:rsidR="00EB440A" w:rsidRPr="000F2D57" w:rsidRDefault="00EB440A" w:rsidP="00EB440A">
            <w:pPr>
              <w:jc w:val="center"/>
              <w:rPr>
                <w:sz w:val="28"/>
                <w:szCs w:val="28"/>
              </w:rPr>
            </w:pPr>
            <w:r w:rsidRPr="000F2D57">
              <w:rPr>
                <w:noProof/>
                <w:position w:val="-6"/>
                <w:sz w:val="28"/>
                <w:szCs w:val="28"/>
              </w:rPr>
              <w:object w:dxaOrig="240" w:dyaOrig="220">
                <v:shape id="_x0000_i1114" type="#_x0000_t75" style="width:9.75pt;height:9.75pt" o:ole="" fillcolor="window">
                  <v:imagedata r:id="rId235" o:title=""/>
                </v:shape>
                <o:OLEObject Type="Embed" ProgID="Equation.3" ShapeID="_x0000_i1114" DrawAspect="Content" ObjectID="_1795521316" r:id="rId236"/>
              </w:object>
            </w:r>
          </w:p>
        </w:tc>
      </w:tr>
      <w:tr w:rsidR="00EB440A" w:rsidRPr="000F2D57" w:rsidTr="00EB440A">
        <w:trPr>
          <w:trHeight w:hRule="exact" w:val="283"/>
        </w:trPr>
        <w:tc>
          <w:tcPr>
            <w:tcW w:w="993" w:type="dxa"/>
          </w:tcPr>
          <w:p w:rsidR="00EB440A" w:rsidRPr="000F2D57" w:rsidRDefault="00EB440A" w:rsidP="00EB440A">
            <w:pPr>
              <w:jc w:val="both"/>
              <w:rPr>
                <w:i/>
                <w:sz w:val="28"/>
                <w:szCs w:val="28"/>
                <w:vertAlign w:val="superscript"/>
              </w:rPr>
            </w:pPr>
            <w:r w:rsidRPr="000F2D57">
              <w:rPr>
                <w:i/>
                <w:sz w:val="28"/>
                <w:szCs w:val="28"/>
              </w:rPr>
              <w:t>10</w:t>
            </w:r>
            <w:r w:rsidRPr="000F2D57">
              <w:rPr>
                <w:i/>
                <w:sz w:val="28"/>
                <w:szCs w:val="28"/>
                <w:vertAlign w:val="superscript"/>
              </w:rPr>
              <w:t>2</w:t>
            </w:r>
          </w:p>
        </w:tc>
        <w:tc>
          <w:tcPr>
            <w:tcW w:w="5279" w:type="dxa"/>
          </w:tcPr>
          <w:p w:rsidR="00EB440A" w:rsidRPr="000F2D57" w:rsidRDefault="00EB440A" w:rsidP="00EB440A">
            <w:pPr>
              <w:jc w:val="center"/>
              <w:rPr>
                <w:sz w:val="28"/>
                <w:szCs w:val="28"/>
              </w:rPr>
            </w:pPr>
            <w:r w:rsidRPr="000F2D57">
              <w:rPr>
                <w:sz w:val="28"/>
                <w:szCs w:val="28"/>
              </w:rPr>
              <w:t>408</w:t>
            </w:r>
          </w:p>
        </w:tc>
        <w:tc>
          <w:tcPr>
            <w:tcW w:w="3367" w:type="dxa"/>
          </w:tcPr>
          <w:p w:rsidR="00EB440A" w:rsidRPr="000F2D57" w:rsidRDefault="00EB440A" w:rsidP="00EB440A">
            <w:pPr>
              <w:jc w:val="center"/>
              <w:rPr>
                <w:sz w:val="28"/>
                <w:szCs w:val="28"/>
              </w:rPr>
            </w:pPr>
            <w:r w:rsidRPr="000F2D57">
              <w:rPr>
                <w:sz w:val="28"/>
                <w:szCs w:val="28"/>
              </w:rPr>
              <w:t>74</w:t>
            </w:r>
          </w:p>
        </w:tc>
      </w:tr>
      <w:tr w:rsidR="00EB440A" w:rsidRPr="000F2D57" w:rsidTr="00EB440A">
        <w:trPr>
          <w:trHeight w:hRule="exact" w:val="288"/>
        </w:trPr>
        <w:tc>
          <w:tcPr>
            <w:tcW w:w="993" w:type="dxa"/>
          </w:tcPr>
          <w:p w:rsidR="00EB440A" w:rsidRPr="000F2D57" w:rsidRDefault="00EB440A" w:rsidP="00EB440A">
            <w:pPr>
              <w:jc w:val="both"/>
              <w:rPr>
                <w:i/>
                <w:sz w:val="28"/>
                <w:szCs w:val="28"/>
                <w:vertAlign w:val="superscript"/>
              </w:rPr>
            </w:pPr>
            <w:r w:rsidRPr="000F2D57">
              <w:rPr>
                <w:i/>
                <w:sz w:val="28"/>
                <w:szCs w:val="28"/>
              </w:rPr>
              <w:t>10</w:t>
            </w:r>
            <w:r w:rsidRPr="000F2D57">
              <w:rPr>
                <w:i/>
                <w:sz w:val="28"/>
                <w:szCs w:val="28"/>
                <w:vertAlign w:val="superscript"/>
              </w:rPr>
              <w:t>3</w:t>
            </w:r>
          </w:p>
        </w:tc>
        <w:tc>
          <w:tcPr>
            <w:tcW w:w="5279" w:type="dxa"/>
          </w:tcPr>
          <w:p w:rsidR="00EB440A" w:rsidRPr="000F2D57" w:rsidRDefault="00EB440A" w:rsidP="00EB440A">
            <w:pPr>
              <w:jc w:val="center"/>
              <w:rPr>
                <w:sz w:val="28"/>
                <w:szCs w:val="28"/>
              </w:rPr>
            </w:pPr>
            <w:r w:rsidRPr="000F2D57">
              <w:rPr>
                <w:sz w:val="28"/>
                <w:szCs w:val="28"/>
              </w:rPr>
              <w:t>233</w:t>
            </w:r>
          </w:p>
        </w:tc>
        <w:tc>
          <w:tcPr>
            <w:tcW w:w="3367" w:type="dxa"/>
          </w:tcPr>
          <w:p w:rsidR="00EB440A" w:rsidRPr="000F2D57" w:rsidRDefault="00EB440A" w:rsidP="00EB440A">
            <w:pPr>
              <w:jc w:val="center"/>
              <w:rPr>
                <w:sz w:val="28"/>
                <w:szCs w:val="28"/>
              </w:rPr>
            </w:pPr>
            <w:r w:rsidRPr="000F2D57">
              <w:rPr>
                <w:sz w:val="28"/>
                <w:szCs w:val="28"/>
              </w:rPr>
              <w:t>37</w:t>
            </w:r>
          </w:p>
        </w:tc>
      </w:tr>
      <w:tr w:rsidR="00EB440A" w:rsidRPr="000F2D57" w:rsidTr="00EB440A">
        <w:trPr>
          <w:trHeight w:hRule="exact" w:val="277"/>
        </w:trPr>
        <w:tc>
          <w:tcPr>
            <w:tcW w:w="993" w:type="dxa"/>
          </w:tcPr>
          <w:p w:rsidR="00EB440A" w:rsidRPr="000F2D57" w:rsidRDefault="00EB440A" w:rsidP="00EB440A">
            <w:pPr>
              <w:jc w:val="both"/>
              <w:rPr>
                <w:i/>
                <w:sz w:val="28"/>
                <w:szCs w:val="28"/>
                <w:vertAlign w:val="superscript"/>
              </w:rPr>
            </w:pPr>
            <w:r w:rsidRPr="000F2D57">
              <w:rPr>
                <w:i/>
                <w:sz w:val="28"/>
                <w:szCs w:val="28"/>
              </w:rPr>
              <w:t>10</w:t>
            </w:r>
            <w:r w:rsidRPr="000F2D57">
              <w:rPr>
                <w:i/>
                <w:sz w:val="28"/>
                <w:szCs w:val="28"/>
                <w:vertAlign w:val="superscript"/>
              </w:rPr>
              <w:t>4</w:t>
            </w:r>
          </w:p>
        </w:tc>
        <w:tc>
          <w:tcPr>
            <w:tcW w:w="5279" w:type="dxa"/>
          </w:tcPr>
          <w:p w:rsidR="00EB440A" w:rsidRPr="000F2D57" w:rsidRDefault="00EB440A" w:rsidP="00EB440A">
            <w:pPr>
              <w:jc w:val="center"/>
              <w:rPr>
                <w:sz w:val="28"/>
                <w:szCs w:val="28"/>
              </w:rPr>
            </w:pPr>
            <w:r w:rsidRPr="000F2D57">
              <w:rPr>
                <w:sz w:val="28"/>
                <w:szCs w:val="28"/>
              </w:rPr>
              <w:t>20,8</w:t>
            </w:r>
          </w:p>
        </w:tc>
        <w:tc>
          <w:tcPr>
            <w:tcW w:w="3367" w:type="dxa"/>
          </w:tcPr>
          <w:p w:rsidR="00EB440A" w:rsidRPr="000F2D57" w:rsidRDefault="00EB440A" w:rsidP="00EB440A">
            <w:pPr>
              <w:jc w:val="center"/>
              <w:rPr>
                <w:sz w:val="28"/>
                <w:szCs w:val="28"/>
              </w:rPr>
            </w:pPr>
            <w:r w:rsidRPr="000F2D57">
              <w:rPr>
                <w:sz w:val="28"/>
                <w:szCs w:val="28"/>
              </w:rPr>
              <w:t>3,58</w:t>
            </w:r>
          </w:p>
        </w:tc>
      </w:tr>
      <w:tr w:rsidR="00EB440A" w:rsidRPr="000F2D57" w:rsidTr="00EB440A">
        <w:trPr>
          <w:trHeight w:hRule="exact" w:val="282"/>
        </w:trPr>
        <w:tc>
          <w:tcPr>
            <w:tcW w:w="993" w:type="dxa"/>
          </w:tcPr>
          <w:p w:rsidR="00EB440A" w:rsidRPr="000F2D57" w:rsidRDefault="00EB440A" w:rsidP="00EB440A">
            <w:pPr>
              <w:jc w:val="both"/>
              <w:rPr>
                <w:i/>
                <w:sz w:val="28"/>
                <w:szCs w:val="28"/>
                <w:vertAlign w:val="superscript"/>
              </w:rPr>
            </w:pPr>
            <w:r w:rsidRPr="000F2D57">
              <w:rPr>
                <w:i/>
                <w:sz w:val="28"/>
                <w:szCs w:val="28"/>
              </w:rPr>
              <w:t>10</w:t>
            </w:r>
            <w:r w:rsidRPr="000F2D57">
              <w:rPr>
                <w:i/>
                <w:sz w:val="28"/>
                <w:szCs w:val="28"/>
                <w:vertAlign w:val="superscript"/>
              </w:rPr>
              <w:t>5</w:t>
            </w:r>
          </w:p>
        </w:tc>
        <w:tc>
          <w:tcPr>
            <w:tcW w:w="5279" w:type="dxa"/>
          </w:tcPr>
          <w:p w:rsidR="00EB440A" w:rsidRPr="000F2D57" w:rsidRDefault="00EB440A" w:rsidP="00EB440A">
            <w:pPr>
              <w:jc w:val="center"/>
              <w:rPr>
                <w:sz w:val="28"/>
                <w:szCs w:val="28"/>
              </w:rPr>
            </w:pPr>
            <w:r w:rsidRPr="000F2D57">
              <w:rPr>
                <w:sz w:val="28"/>
                <w:szCs w:val="28"/>
              </w:rPr>
              <w:t>2,4</w:t>
            </w:r>
          </w:p>
        </w:tc>
        <w:tc>
          <w:tcPr>
            <w:tcW w:w="3367" w:type="dxa"/>
            <w:shd w:val="clear" w:color="auto" w:fill="auto"/>
          </w:tcPr>
          <w:p w:rsidR="00EB440A" w:rsidRPr="000F2D57" w:rsidRDefault="00EB440A" w:rsidP="00EB440A">
            <w:pPr>
              <w:jc w:val="center"/>
              <w:rPr>
                <w:i/>
                <w:sz w:val="28"/>
                <w:szCs w:val="28"/>
              </w:rPr>
            </w:pPr>
            <w:r w:rsidRPr="000F2D57">
              <w:rPr>
                <w:i/>
                <w:sz w:val="28"/>
                <w:szCs w:val="28"/>
              </w:rPr>
              <w:t>0,42</w:t>
            </w:r>
          </w:p>
        </w:tc>
      </w:tr>
      <w:tr w:rsidR="00EB440A" w:rsidRPr="000F2D57" w:rsidTr="00EB440A">
        <w:trPr>
          <w:trHeight w:hRule="exact" w:val="285"/>
        </w:trPr>
        <w:tc>
          <w:tcPr>
            <w:tcW w:w="993" w:type="dxa"/>
          </w:tcPr>
          <w:p w:rsidR="00EB440A" w:rsidRPr="000F2D57" w:rsidRDefault="00EB440A" w:rsidP="00EB440A">
            <w:pPr>
              <w:jc w:val="both"/>
              <w:rPr>
                <w:i/>
                <w:sz w:val="28"/>
                <w:szCs w:val="28"/>
                <w:vertAlign w:val="superscript"/>
              </w:rPr>
            </w:pPr>
            <w:r w:rsidRPr="000F2D57">
              <w:rPr>
                <w:i/>
                <w:sz w:val="28"/>
                <w:szCs w:val="28"/>
              </w:rPr>
              <w:t>2·10</w:t>
            </w:r>
            <w:r w:rsidRPr="000F2D57">
              <w:rPr>
                <w:i/>
                <w:sz w:val="28"/>
                <w:szCs w:val="28"/>
                <w:vertAlign w:val="superscript"/>
              </w:rPr>
              <w:t>5</w:t>
            </w:r>
          </w:p>
        </w:tc>
        <w:tc>
          <w:tcPr>
            <w:tcW w:w="5279" w:type="dxa"/>
          </w:tcPr>
          <w:p w:rsidR="00EB440A" w:rsidRPr="000F2D57" w:rsidRDefault="00EB440A" w:rsidP="00EB440A">
            <w:pPr>
              <w:jc w:val="center"/>
              <w:rPr>
                <w:sz w:val="28"/>
                <w:szCs w:val="28"/>
              </w:rPr>
            </w:pPr>
            <w:r w:rsidRPr="000F2D57">
              <w:rPr>
                <w:sz w:val="28"/>
                <w:szCs w:val="28"/>
              </w:rPr>
              <w:t>1,05</w:t>
            </w:r>
          </w:p>
        </w:tc>
        <w:tc>
          <w:tcPr>
            <w:tcW w:w="3367" w:type="dxa"/>
            <w:shd w:val="clear" w:color="auto" w:fill="auto"/>
          </w:tcPr>
          <w:p w:rsidR="00EB440A" w:rsidRPr="000F2D57" w:rsidRDefault="00EB440A" w:rsidP="00EB440A">
            <w:pPr>
              <w:jc w:val="center"/>
              <w:rPr>
                <w:i/>
                <w:sz w:val="28"/>
                <w:szCs w:val="28"/>
              </w:rPr>
            </w:pPr>
            <w:r w:rsidRPr="000F2D57">
              <w:rPr>
                <w:i/>
                <w:sz w:val="28"/>
                <w:szCs w:val="28"/>
              </w:rPr>
              <w:t>0,20</w:t>
            </w:r>
          </w:p>
        </w:tc>
      </w:tr>
      <w:tr w:rsidR="00EB440A" w:rsidRPr="000F2D57" w:rsidTr="00EB440A">
        <w:trPr>
          <w:trHeight w:hRule="exact" w:val="276"/>
        </w:trPr>
        <w:tc>
          <w:tcPr>
            <w:tcW w:w="993" w:type="dxa"/>
          </w:tcPr>
          <w:p w:rsidR="00EB440A" w:rsidRPr="000F2D57" w:rsidRDefault="00EB440A" w:rsidP="00EB440A">
            <w:pPr>
              <w:jc w:val="both"/>
              <w:rPr>
                <w:i/>
                <w:sz w:val="28"/>
                <w:szCs w:val="28"/>
              </w:rPr>
            </w:pPr>
            <w:r w:rsidRPr="000F2D57">
              <w:rPr>
                <w:i/>
                <w:sz w:val="28"/>
                <w:szCs w:val="28"/>
              </w:rPr>
              <w:t>3·10</w:t>
            </w:r>
            <w:r w:rsidRPr="000F2D57">
              <w:rPr>
                <w:i/>
                <w:sz w:val="28"/>
                <w:szCs w:val="28"/>
                <w:vertAlign w:val="superscript"/>
              </w:rPr>
              <w:t>5</w:t>
            </w:r>
          </w:p>
        </w:tc>
        <w:tc>
          <w:tcPr>
            <w:tcW w:w="5279" w:type="dxa"/>
            <w:shd w:val="clear" w:color="auto" w:fill="auto"/>
          </w:tcPr>
          <w:p w:rsidR="00EB440A" w:rsidRPr="000F2D57" w:rsidRDefault="00EB440A" w:rsidP="00EB440A">
            <w:pPr>
              <w:jc w:val="center"/>
              <w:rPr>
                <w:i/>
                <w:sz w:val="28"/>
                <w:szCs w:val="28"/>
              </w:rPr>
            </w:pPr>
            <w:r w:rsidRPr="000F2D57">
              <w:rPr>
                <w:i/>
                <w:sz w:val="28"/>
                <w:szCs w:val="28"/>
              </w:rPr>
              <w:t>0,76</w:t>
            </w:r>
          </w:p>
        </w:tc>
        <w:tc>
          <w:tcPr>
            <w:tcW w:w="3367" w:type="dxa"/>
            <w:shd w:val="clear" w:color="auto" w:fill="auto"/>
          </w:tcPr>
          <w:p w:rsidR="00EB440A" w:rsidRPr="000F2D57" w:rsidRDefault="00EB440A" w:rsidP="00EB440A">
            <w:pPr>
              <w:jc w:val="center"/>
              <w:rPr>
                <w:i/>
                <w:sz w:val="28"/>
                <w:szCs w:val="28"/>
              </w:rPr>
            </w:pPr>
            <w:r w:rsidRPr="000F2D57">
              <w:rPr>
                <w:i/>
                <w:sz w:val="28"/>
                <w:szCs w:val="28"/>
              </w:rPr>
              <w:t>0,15</w:t>
            </w:r>
          </w:p>
        </w:tc>
      </w:tr>
      <w:tr w:rsidR="00EB440A" w:rsidRPr="000F2D57" w:rsidTr="00EB440A">
        <w:trPr>
          <w:trHeight w:hRule="exact" w:val="279"/>
        </w:trPr>
        <w:tc>
          <w:tcPr>
            <w:tcW w:w="993" w:type="dxa"/>
          </w:tcPr>
          <w:p w:rsidR="00EB440A" w:rsidRPr="000F2D57" w:rsidRDefault="00EB440A" w:rsidP="00EB440A">
            <w:pPr>
              <w:jc w:val="both"/>
              <w:rPr>
                <w:i/>
                <w:sz w:val="28"/>
                <w:szCs w:val="28"/>
              </w:rPr>
            </w:pPr>
            <w:r w:rsidRPr="000F2D57">
              <w:rPr>
                <w:i/>
                <w:sz w:val="28"/>
                <w:szCs w:val="28"/>
              </w:rPr>
              <w:t>6·10</w:t>
            </w:r>
            <w:r w:rsidRPr="000F2D57">
              <w:rPr>
                <w:i/>
                <w:sz w:val="28"/>
                <w:szCs w:val="28"/>
                <w:vertAlign w:val="superscript"/>
              </w:rPr>
              <w:t>5</w:t>
            </w:r>
          </w:p>
        </w:tc>
        <w:tc>
          <w:tcPr>
            <w:tcW w:w="5279" w:type="dxa"/>
            <w:shd w:val="clear" w:color="auto" w:fill="auto"/>
          </w:tcPr>
          <w:p w:rsidR="00EB440A" w:rsidRPr="000F2D57" w:rsidRDefault="00EB440A" w:rsidP="00EB440A">
            <w:pPr>
              <w:jc w:val="center"/>
              <w:rPr>
                <w:i/>
                <w:sz w:val="28"/>
                <w:szCs w:val="28"/>
              </w:rPr>
            </w:pPr>
            <w:r w:rsidRPr="000F2D57">
              <w:rPr>
                <w:i/>
                <w:sz w:val="28"/>
                <w:szCs w:val="28"/>
              </w:rPr>
              <w:t>0,37</w:t>
            </w:r>
          </w:p>
        </w:tc>
        <w:tc>
          <w:tcPr>
            <w:tcW w:w="3367" w:type="dxa"/>
            <w:shd w:val="clear" w:color="auto" w:fill="auto"/>
          </w:tcPr>
          <w:p w:rsidR="00EB440A" w:rsidRPr="000F2D57" w:rsidRDefault="00EB440A" w:rsidP="00EB440A">
            <w:pPr>
              <w:jc w:val="center"/>
              <w:rPr>
                <w:i/>
                <w:sz w:val="28"/>
                <w:szCs w:val="28"/>
              </w:rPr>
            </w:pPr>
            <w:r w:rsidRPr="000F2D57">
              <w:rPr>
                <w:i/>
                <w:sz w:val="28"/>
                <w:szCs w:val="28"/>
              </w:rPr>
              <w:t>0,08</w:t>
            </w:r>
          </w:p>
        </w:tc>
      </w:tr>
    </w:tbl>
    <w:p w:rsidR="00EB440A" w:rsidRDefault="00EB440A" w:rsidP="00EB440A">
      <w:pPr>
        <w:ind w:firstLine="708"/>
        <w:jc w:val="both"/>
        <w:rPr>
          <w:sz w:val="28"/>
          <w:szCs w:val="28"/>
        </w:rPr>
      </w:pPr>
    </w:p>
    <w:p w:rsidR="00EB440A" w:rsidRPr="00322246" w:rsidRDefault="00EB440A" w:rsidP="00EB440A">
      <w:pPr>
        <w:ind w:firstLine="708"/>
        <w:jc w:val="both"/>
        <w:rPr>
          <w:sz w:val="28"/>
          <w:szCs w:val="28"/>
        </w:rPr>
      </w:pPr>
      <w:r w:rsidRPr="00322246">
        <w:rPr>
          <w:sz w:val="28"/>
          <w:szCs w:val="28"/>
        </w:rPr>
        <w:t>Яғни, онтология әдісіне негізделген ақпаратты іздеу үшін дәйекті алгоритмді қолдану әр түрлі пайдаланушы топтарына қажет нақты ақпаратты тез алуға мүмкіндік береді. Пайдаланушыға тиісті сұрау сөзін таңдауға уақыт жұмсаудың қажеті жоқ, су объектісінің төлқұжатын іздеу жүйесі берілген сөзді ұқсастықтармен анықтайды және сұраныс бойынша нәтиже береді.</w:t>
      </w:r>
    </w:p>
    <w:p w:rsidR="00EB440A" w:rsidRDefault="00EB440A" w:rsidP="00EB440A">
      <w:pPr>
        <w:tabs>
          <w:tab w:val="left" w:pos="0"/>
        </w:tabs>
        <w:ind w:firstLine="709"/>
        <w:jc w:val="both"/>
        <w:rPr>
          <w:b/>
          <w:sz w:val="28"/>
          <w:szCs w:val="28"/>
        </w:rPr>
      </w:pPr>
    </w:p>
    <w:p w:rsidR="00EB440A" w:rsidRPr="00322246" w:rsidRDefault="00EB440A" w:rsidP="00EB440A">
      <w:pPr>
        <w:tabs>
          <w:tab w:val="left" w:pos="0"/>
        </w:tabs>
        <w:ind w:firstLine="709"/>
        <w:jc w:val="both"/>
        <w:rPr>
          <w:b/>
          <w:sz w:val="28"/>
          <w:szCs w:val="28"/>
        </w:rPr>
      </w:pPr>
      <w:r w:rsidRPr="00322246">
        <w:rPr>
          <w:b/>
          <w:sz w:val="28"/>
          <w:szCs w:val="28"/>
        </w:rPr>
        <w:t>4.4 Ақпараттық-аналитикалық жүйенің интерфейсін тестілеу</w:t>
      </w:r>
    </w:p>
    <w:p w:rsidR="00EB440A" w:rsidRPr="0070394C" w:rsidRDefault="00EB440A" w:rsidP="00EB440A">
      <w:pPr>
        <w:pStyle w:val="MDPI21heading1"/>
        <w:spacing w:before="0" w:after="0" w:line="240" w:lineRule="auto"/>
        <w:ind w:left="0" w:firstLine="709"/>
        <w:jc w:val="both"/>
        <w:rPr>
          <w:rFonts w:ascii="Times New Roman" w:hAnsi="Times New Roman"/>
          <w:b w:val="0"/>
          <w:sz w:val="28"/>
          <w:szCs w:val="28"/>
          <w:lang w:val="ru-RU"/>
        </w:rPr>
      </w:pPr>
      <w:r w:rsidRPr="00322246">
        <w:rPr>
          <w:rFonts w:ascii="Times New Roman" w:hAnsi="Times New Roman"/>
          <w:b w:val="0"/>
          <w:sz w:val="28"/>
          <w:szCs w:val="28"/>
          <w:lang w:val="ru-RU"/>
        </w:rPr>
        <w:t xml:space="preserve">Биоценозға негізделген су экожүйесін бақылаудың ақпараттық-аналитикалық жүйесін әзірленген бағдарламалық іске асыру интерфейсінің күрделілігін бағалау үшін GOMS – Keystroke – Level Model (KLM) модельдерінің бірі пайдаланылды. Бұл стандартты уақыт аралықтары арқылы жұмыс кезінде қарапайым операцияларды орындау уақытын талдау арқылы пайдаланушы мен компьютерлік бағдарламаның өзара әрекеттесуін талдауға мүмкіндік беретін пернелерді басу деңгейінің моделі. GOMS-KLM моделінің көмегімен пайдаланушыға бағдарламалық жасақтаманы іске асырудың интерфейсін пайдалану кезінде белгілі бір әрекеттер жиынтығын орындауға кететін уақытты есептеуге болады. Бұл пайдаланушы интерфейсімен жұмыс істеудің қиындықтарын зерттеуге және бағдарламаның барлық функцияларын қажетсіз еңбек пен уақытты жоғалтпай </w:t>
      </w:r>
      <w:r w:rsidRPr="0070394C">
        <w:rPr>
          <w:rFonts w:ascii="Times New Roman" w:hAnsi="Times New Roman"/>
          <w:b w:val="0"/>
          <w:sz w:val="28"/>
          <w:szCs w:val="28"/>
          <w:lang w:val="ru-RU"/>
        </w:rPr>
        <w:t>орындауға мүмкіндік беретін ең оңтайлы интерфейсті жасауға мүмкіндік береді</w:t>
      </w:r>
      <w:r w:rsidR="0070394C" w:rsidRPr="0070394C">
        <w:rPr>
          <w:rFonts w:ascii="Times New Roman" w:hAnsi="Times New Roman"/>
          <w:b w:val="0"/>
          <w:sz w:val="28"/>
          <w:szCs w:val="28"/>
          <w:lang w:val="ru-RU"/>
        </w:rPr>
        <w:t xml:space="preserve"> </w:t>
      </w:r>
      <w:r w:rsidR="0070394C" w:rsidRPr="0070394C">
        <w:rPr>
          <w:rFonts w:ascii="Times New Roman" w:hAnsi="Times New Roman"/>
          <w:b w:val="0"/>
          <w:sz w:val="28"/>
          <w:szCs w:val="28"/>
          <w:lang w:val="kk-KZ"/>
        </w:rPr>
        <w:t>[113]</w:t>
      </w:r>
      <w:r w:rsidRPr="0070394C">
        <w:rPr>
          <w:rFonts w:ascii="Times New Roman" w:hAnsi="Times New Roman"/>
          <w:b w:val="0"/>
          <w:sz w:val="28"/>
          <w:szCs w:val="28"/>
          <w:lang w:val="ru-RU"/>
        </w:rPr>
        <w:t>.</w:t>
      </w:r>
    </w:p>
    <w:p w:rsidR="00EB440A" w:rsidRPr="0070394C" w:rsidRDefault="00EB440A" w:rsidP="00EB440A">
      <w:pPr>
        <w:ind w:firstLine="720"/>
        <w:jc w:val="both"/>
        <w:rPr>
          <w:snapToGrid w:val="0"/>
          <w:color w:val="000000"/>
          <w:sz w:val="28"/>
          <w:szCs w:val="28"/>
          <w:lang w:eastAsia="de-DE" w:bidi="en-US"/>
        </w:rPr>
      </w:pPr>
      <w:r w:rsidRPr="0070394C">
        <w:rPr>
          <w:snapToGrid w:val="0"/>
          <w:color w:val="000000"/>
          <w:sz w:val="28"/>
          <w:szCs w:val="28"/>
          <w:lang w:eastAsia="de-DE" w:bidi="en-US"/>
        </w:rPr>
        <w:t>Модель уақытша бағалаумен келесі пернелерді басу деңгейлерін пайдаланады:</w:t>
      </w:r>
    </w:p>
    <w:p w:rsidR="00EB440A" w:rsidRPr="00322246" w:rsidRDefault="00EB440A" w:rsidP="00EB440A">
      <w:pPr>
        <w:ind w:firstLine="720"/>
        <w:jc w:val="both"/>
        <w:rPr>
          <w:sz w:val="28"/>
          <w:szCs w:val="28"/>
        </w:rPr>
      </w:pPr>
      <w:r w:rsidRPr="0070394C">
        <w:rPr>
          <w:sz w:val="28"/>
          <w:szCs w:val="28"/>
        </w:rPr>
        <w:t>– K – пернетақтадағы кез</w:t>
      </w:r>
      <w:r w:rsidRPr="0070394C">
        <w:rPr>
          <w:sz w:val="28"/>
          <w:szCs w:val="28"/>
          <w:lang w:val="kk-KZ"/>
        </w:rPr>
        <w:t>-</w:t>
      </w:r>
      <w:r w:rsidRPr="0070394C">
        <w:rPr>
          <w:sz w:val="28"/>
          <w:szCs w:val="28"/>
        </w:rPr>
        <w:t>келген пернені басу (0</w:t>
      </w:r>
      <w:r w:rsidRPr="00322246">
        <w:rPr>
          <w:sz w:val="28"/>
          <w:szCs w:val="28"/>
        </w:rPr>
        <w:t>,12-1,2 сек.). Көптеген пайдаланушылар үшін орташа мән 0,28 сек деп қабылданады);</w:t>
      </w:r>
    </w:p>
    <w:p w:rsidR="00EB440A" w:rsidRPr="00322246" w:rsidRDefault="00EB440A" w:rsidP="00EB440A">
      <w:pPr>
        <w:ind w:firstLine="720"/>
        <w:jc w:val="both"/>
        <w:rPr>
          <w:sz w:val="28"/>
          <w:szCs w:val="28"/>
        </w:rPr>
      </w:pPr>
      <w:r w:rsidRPr="00322246">
        <w:rPr>
          <w:sz w:val="28"/>
          <w:szCs w:val="28"/>
        </w:rPr>
        <w:t>– T(n) –</w:t>
      </w:r>
      <w:r w:rsidRPr="00322246">
        <w:rPr>
          <w:sz w:val="28"/>
          <w:szCs w:val="28"/>
          <w:lang w:val="kk-KZ"/>
        </w:rPr>
        <w:t xml:space="preserve"> </w:t>
      </w:r>
      <w:r w:rsidRPr="00322246">
        <w:rPr>
          <w:i/>
          <w:sz w:val="28"/>
          <w:szCs w:val="28"/>
        </w:rPr>
        <w:t>n·K</w:t>
      </w:r>
      <w:r w:rsidRPr="00322246">
        <w:rPr>
          <w:sz w:val="28"/>
          <w:szCs w:val="28"/>
        </w:rPr>
        <w:t xml:space="preserve"> болатын пернетақтадағы </w:t>
      </w:r>
      <w:r w:rsidRPr="00322246">
        <w:rPr>
          <w:i/>
          <w:sz w:val="28"/>
          <w:szCs w:val="28"/>
        </w:rPr>
        <w:t>n</w:t>
      </w:r>
      <w:r w:rsidRPr="00322246">
        <w:rPr>
          <w:sz w:val="28"/>
          <w:szCs w:val="28"/>
        </w:rPr>
        <w:t xml:space="preserve"> санындағы дәйекті таңбалар жиынтығы;</w:t>
      </w:r>
    </w:p>
    <w:p w:rsidR="00EB440A" w:rsidRPr="00322246" w:rsidRDefault="00EB440A" w:rsidP="00EB440A">
      <w:pPr>
        <w:ind w:firstLine="720"/>
        <w:jc w:val="both"/>
        <w:rPr>
          <w:sz w:val="28"/>
          <w:szCs w:val="28"/>
        </w:rPr>
      </w:pPr>
      <w:r w:rsidRPr="00322246">
        <w:rPr>
          <w:sz w:val="28"/>
          <w:szCs w:val="28"/>
        </w:rPr>
        <w:t>– P –</w:t>
      </w:r>
      <w:r w:rsidRPr="00322246">
        <w:rPr>
          <w:sz w:val="28"/>
          <w:szCs w:val="28"/>
          <w:lang w:val="kk-KZ"/>
        </w:rPr>
        <w:t xml:space="preserve"> </w:t>
      </w:r>
      <w:r w:rsidRPr="00322246">
        <w:rPr>
          <w:sz w:val="28"/>
          <w:szCs w:val="28"/>
        </w:rPr>
        <w:t>тінтуір меңзерін кез келген пайдаланушы интерфейсі түймесіне жылжыту. Бұл оператордың уақыты 0,8</w:t>
      </w:r>
      <w:r w:rsidRPr="00322246">
        <w:rPr>
          <w:sz w:val="28"/>
          <w:szCs w:val="28"/>
          <w:lang w:val="kk-KZ"/>
        </w:rPr>
        <w:t>-</w:t>
      </w:r>
      <w:r w:rsidRPr="00322246">
        <w:rPr>
          <w:sz w:val="28"/>
          <w:szCs w:val="28"/>
        </w:rPr>
        <w:t>1,5 сек аралығында. Орташа алғанда, көптеген пайдаланушылар үшін бұл көрсеткіш 1,1 сек.;</w:t>
      </w:r>
    </w:p>
    <w:p w:rsidR="00EB440A" w:rsidRPr="00322246" w:rsidRDefault="00EB440A" w:rsidP="00EB440A">
      <w:pPr>
        <w:ind w:firstLine="720"/>
        <w:jc w:val="both"/>
        <w:rPr>
          <w:sz w:val="28"/>
          <w:szCs w:val="28"/>
        </w:rPr>
      </w:pPr>
      <w:r w:rsidRPr="00322246">
        <w:rPr>
          <w:sz w:val="28"/>
          <w:szCs w:val="28"/>
        </w:rPr>
        <w:t>– B – тінтуір түймесін басу / тінтуір түймесін босату (0,1 сек.). Бұл жерде барлық пайдаланушылардың жиі жасайтын әрекеті екенін ескеру қажет;</w:t>
      </w:r>
    </w:p>
    <w:p w:rsidR="00EB440A" w:rsidRPr="00322246" w:rsidRDefault="00EB440A" w:rsidP="00EB440A">
      <w:pPr>
        <w:ind w:firstLine="720"/>
        <w:jc w:val="both"/>
        <w:rPr>
          <w:sz w:val="28"/>
          <w:szCs w:val="28"/>
          <w:lang w:val="kk-KZ"/>
        </w:rPr>
      </w:pPr>
      <w:r w:rsidRPr="00322246">
        <w:rPr>
          <w:sz w:val="28"/>
          <w:szCs w:val="28"/>
        </w:rPr>
        <w:t>– BB – бір рет басу (түймені басу және босату). 0,2 сек құрайды</w:t>
      </w:r>
      <w:r w:rsidRPr="00322246">
        <w:rPr>
          <w:sz w:val="28"/>
          <w:szCs w:val="28"/>
          <w:lang w:val="kk-KZ"/>
        </w:rPr>
        <w:t>;</w:t>
      </w:r>
    </w:p>
    <w:p w:rsidR="00EB440A" w:rsidRPr="00322246" w:rsidRDefault="00EB440A" w:rsidP="00EB440A">
      <w:pPr>
        <w:ind w:firstLine="720"/>
        <w:jc w:val="both"/>
        <w:rPr>
          <w:sz w:val="28"/>
          <w:szCs w:val="28"/>
        </w:rPr>
      </w:pPr>
      <w:r w:rsidRPr="00322246">
        <w:rPr>
          <w:sz w:val="28"/>
          <w:szCs w:val="28"/>
        </w:rPr>
        <w:t>– H – қолды пернетақтадан тінтуірге және артқа жылжыту (0,4 сек.);</w:t>
      </w:r>
    </w:p>
    <w:p w:rsidR="00EB440A" w:rsidRPr="00322246" w:rsidRDefault="00EB440A" w:rsidP="00EB440A">
      <w:pPr>
        <w:ind w:firstLine="720"/>
        <w:jc w:val="both"/>
        <w:rPr>
          <w:sz w:val="28"/>
          <w:szCs w:val="28"/>
        </w:rPr>
      </w:pPr>
      <w:r w:rsidRPr="00322246">
        <w:rPr>
          <w:sz w:val="28"/>
          <w:szCs w:val="28"/>
        </w:rPr>
        <w:t>– M –</w:t>
      </w:r>
      <w:r w:rsidRPr="00322246">
        <w:rPr>
          <w:sz w:val="28"/>
          <w:szCs w:val="28"/>
          <w:lang w:val="kk-KZ"/>
        </w:rPr>
        <w:t xml:space="preserve"> </w:t>
      </w:r>
      <w:r w:rsidRPr="00322246">
        <w:rPr>
          <w:sz w:val="28"/>
          <w:szCs w:val="28"/>
        </w:rPr>
        <w:t>пайдаланушының психикалық әрекеті, яғни 0,6</w:t>
      </w:r>
      <w:r>
        <w:rPr>
          <w:sz w:val="28"/>
          <w:szCs w:val="28"/>
          <w:lang w:val="kk-KZ"/>
        </w:rPr>
        <w:t>-</w:t>
      </w:r>
      <w:r w:rsidRPr="00322246">
        <w:rPr>
          <w:sz w:val="28"/>
          <w:szCs w:val="28"/>
        </w:rPr>
        <w:t>1,35 сек аралықта жатқан интерфейспен жұмыс істеу әрекеттерін білуге байланысты ойлау процесі. Орташа көрсеткіш</w:t>
      </w:r>
      <w:r w:rsidRPr="00322246">
        <w:rPr>
          <w:sz w:val="28"/>
          <w:szCs w:val="28"/>
          <w:lang w:val="kk-KZ"/>
        </w:rPr>
        <w:t xml:space="preserve"> </w:t>
      </w:r>
      <w:r w:rsidRPr="00322246">
        <w:rPr>
          <w:sz w:val="28"/>
          <w:szCs w:val="28"/>
        </w:rPr>
        <w:t>–</w:t>
      </w:r>
      <w:r w:rsidRPr="00322246">
        <w:rPr>
          <w:sz w:val="28"/>
          <w:szCs w:val="28"/>
          <w:lang w:val="kk-KZ"/>
        </w:rPr>
        <w:t xml:space="preserve"> </w:t>
      </w:r>
      <w:r w:rsidRPr="00322246">
        <w:rPr>
          <w:sz w:val="28"/>
          <w:szCs w:val="28"/>
        </w:rPr>
        <w:t>1,2 сек.;</w:t>
      </w:r>
    </w:p>
    <w:p w:rsidR="00EB440A" w:rsidRPr="00322246" w:rsidRDefault="00EB440A" w:rsidP="00EB440A">
      <w:pPr>
        <w:ind w:firstLine="708"/>
        <w:jc w:val="both"/>
        <w:rPr>
          <w:sz w:val="28"/>
          <w:szCs w:val="28"/>
        </w:rPr>
      </w:pPr>
      <w:r w:rsidRPr="00322246">
        <w:rPr>
          <w:sz w:val="28"/>
          <w:szCs w:val="28"/>
        </w:rPr>
        <w:t>– W(t) – жүйенің жауабын күту. Эргономика (usability) ережелеріне сәйкес бұл уақыт 2-3 секундтан аспауы керек.</w:t>
      </w:r>
    </w:p>
    <w:p w:rsidR="00EB440A" w:rsidRPr="00322246" w:rsidRDefault="00EB440A" w:rsidP="00EB440A">
      <w:pPr>
        <w:ind w:firstLine="709"/>
        <w:jc w:val="both"/>
        <w:rPr>
          <w:sz w:val="28"/>
          <w:szCs w:val="28"/>
        </w:rPr>
      </w:pPr>
      <w:r w:rsidRPr="00322246">
        <w:rPr>
          <w:sz w:val="28"/>
          <w:szCs w:val="28"/>
        </w:rPr>
        <w:t>Пайдаланушы интерфейспен жұмыс істеуге кететін уақытты бағалауға арналған KLM әдісі келесі әдістеме бойынша орындалады:</w:t>
      </w:r>
    </w:p>
    <w:p w:rsidR="00EB440A" w:rsidRPr="00322246" w:rsidRDefault="00EB440A" w:rsidP="00EB440A">
      <w:pPr>
        <w:ind w:firstLine="709"/>
        <w:jc w:val="both"/>
        <w:rPr>
          <w:sz w:val="28"/>
          <w:szCs w:val="28"/>
        </w:rPr>
      </w:pPr>
      <w:r w:rsidRPr="00322246">
        <w:rPr>
          <w:sz w:val="28"/>
          <w:szCs w:val="28"/>
        </w:rPr>
        <w:t>а) бағдарламалық жасақтаманы іске асыру интерфейсінде пернетақтадағы пернелерді басу деңгейінің әрекеттерін тіркеуге болатын орындар анықталады;</w:t>
      </w:r>
    </w:p>
    <w:p w:rsidR="00EB440A" w:rsidRPr="00322246" w:rsidRDefault="00EB440A" w:rsidP="00EB440A">
      <w:pPr>
        <w:ind w:firstLine="709"/>
        <w:jc w:val="both"/>
        <w:rPr>
          <w:sz w:val="28"/>
          <w:szCs w:val="28"/>
        </w:rPr>
      </w:pPr>
      <w:r w:rsidRPr="00322246">
        <w:rPr>
          <w:sz w:val="28"/>
          <w:szCs w:val="28"/>
          <w:lang w:val="kk-KZ"/>
        </w:rPr>
        <w:t>ә</w:t>
      </w:r>
      <w:r w:rsidRPr="00322246">
        <w:rPr>
          <w:sz w:val="28"/>
          <w:szCs w:val="28"/>
        </w:rPr>
        <w:t>) бағдарламалық жасақтаманы іске асырумен жұмыс істеу кезінде пайдаланушының қозғалу алгоритмі (жолы) жасалады;</w:t>
      </w:r>
    </w:p>
    <w:p w:rsidR="00EB440A" w:rsidRPr="00322246" w:rsidRDefault="00EB440A" w:rsidP="00EB440A">
      <w:pPr>
        <w:ind w:firstLine="709"/>
        <w:jc w:val="both"/>
        <w:rPr>
          <w:sz w:val="28"/>
          <w:szCs w:val="28"/>
        </w:rPr>
      </w:pPr>
      <w:r w:rsidRPr="00322246">
        <w:rPr>
          <w:sz w:val="28"/>
          <w:szCs w:val="28"/>
          <w:lang w:val="kk-KZ"/>
        </w:rPr>
        <w:t>б</w:t>
      </w:r>
      <w:r w:rsidRPr="00322246">
        <w:rPr>
          <w:sz w:val="28"/>
          <w:szCs w:val="28"/>
        </w:rPr>
        <w:t>) пернетақтадағы пернелерді басу деңгейінің барлық әрекеттері жазылады;</w:t>
      </w:r>
    </w:p>
    <w:p w:rsidR="00EB440A" w:rsidRPr="00322246" w:rsidRDefault="00EB440A" w:rsidP="00EB440A">
      <w:pPr>
        <w:ind w:firstLine="709"/>
        <w:jc w:val="both"/>
        <w:rPr>
          <w:sz w:val="28"/>
          <w:szCs w:val="28"/>
        </w:rPr>
      </w:pPr>
      <w:r w:rsidRPr="00322246">
        <w:rPr>
          <w:sz w:val="28"/>
          <w:szCs w:val="28"/>
          <w:lang w:val="kk-KZ"/>
        </w:rPr>
        <w:t>в</w:t>
      </w:r>
      <w:r w:rsidRPr="00322246">
        <w:rPr>
          <w:sz w:val="28"/>
          <w:szCs w:val="28"/>
        </w:rPr>
        <w:t>) психикалық операторлар анықталады-пайдаланушы пернені баспас бұрын ойлануы керек орындар;</w:t>
      </w:r>
    </w:p>
    <w:p w:rsidR="00EB440A" w:rsidRPr="00322246" w:rsidRDefault="00EB440A" w:rsidP="00EB440A">
      <w:pPr>
        <w:ind w:firstLine="709"/>
        <w:jc w:val="both"/>
        <w:rPr>
          <w:sz w:val="28"/>
          <w:szCs w:val="28"/>
        </w:rPr>
      </w:pPr>
      <w:r w:rsidRPr="00322246">
        <w:rPr>
          <w:sz w:val="28"/>
          <w:szCs w:val="28"/>
          <w:lang w:val="kk-KZ"/>
        </w:rPr>
        <w:t>г</w:t>
      </w:r>
      <w:r w:rsidRPr="00322246">
        <w:rPr>
          <w:sz w:val="28"/>
          <w:szCs w:val="28"/>
        </w:rPr>
        <w:t>) әрбір интерфейс операциясын орындау үшін стандартты уақыт анықталады;</w:t>
      </w:r>
    </w:p>
    <w:p w:rsidR="00EB440A" w:rsidRPr="00322246" w:rsidRDefault="00EB440A" w:rsidP="00EB440A">
      <w:pPr>
        <w:ind w:firstLine="709"/>
        <w:jc w:val="both"/>
        <w:rPr>
          <w:sz w:val="28"/>
          <w:szCs w:val="28"/>
        </w:rPr>
      </w:pPr>
      <w:r w:rsidRPr="00322246">
        <w:rPr>
          <w:sz w:val="28"/>
          <w:szCs w:val="28"/>
          <w:lang w:val="kk-KZ"/>
        </w:rPr>
        <w:t>ғ</w:t>
      </w:r>
      <w:r w:rsidRPr="00322246">
        <w:rPr>
          <w:sz w:val="28"/>
          <w:szCs w:val="28"/>
        </w:rPr>
        <w:t>) бағалау уақыты есептеледі (пайдаланушының жеке операцияларды орындау уақытының қосындысы).</w:t>
      </w:r>
    </w:p>
    <w:p w:rsidR="00EB440A" w:rsidRPr="00322246" w:rsidRDefault="00EB440A" w:rsidP="00EB440A">
      <w:pPr>
        <w:ind w:firstLine="709"/>
        <w:jc w:val="both"/>
        <w:rPr>
          <w:sz w:val="28"/>
          <w:szCs w:val="28"/>
        </w:rPr>
      </w:pPr>
      <w:r w:rsidRPr="00322246">
        <w:rPr>
          <w:sz w:val="28"/>
          <w:szCs w:val="28"/>
        </w:rPr>
        <w:t>Биоценоз негізінде су экожүйесі мониторингінің ақпараттық-талдамалық жүйесін осы бағдарламалық іске асырудың интерфейсі үшін тікелей пайдаланушының жер үсті сынамаларын алу нәтижелері бойынша алынған ақпаратты енгізумен, ақыл-ой әрекеттерінің туындысымен (зерттеу бағытын таңдау), содан кейін су объектісінің электрондық төлқұжатынан ақпаратты іздеумен жұмыс жөніндегі қарапайым іс-қимыл схемасына сәйкес қадамдар бойынша бағалау жүргізіледі. Салыстыру пайдаланушының бірдей әрекеттерімен жасалады, егер барлық ақпарат MS Excel кестелеріне енгізілсе және іздеу кілт сөзді пернетақтада енгізген кезде Google Desktop бағдарламасы арқылы дербес компьютерде жасалады. Бастапқы кезең-кейбір бастапқы медиадан оқу және есте сақтау нәтижесінде ақпаратты түсіну (бастапқы медиа пайдаланушы жады болуы мүмкін). Жұмыстың соңғы кезеңі-сөзді енгізу. Ең көп уақытты қажет ететін сөздерді өңдеу кезеңдері болуы мүмкін, мұндағы n-енгізілген сөздің ұзындығы.</w:t>
      </w:r>
    </w:p>
    <w:p w:rsidR="00EB440A" w:rsidRPr="00322246" w:rsidRDefault="00EB440A" w:rsidP="00EB440A">
      <w:pPr>
        <w:ind w:firstLine="709"/>
        <w:jc w:val="both"/>
        <w:rPr>
          <w:sz w:val="28"/>
          <w:szCs w:val="28"/>
        </w:rPr>
      </w:pPr>
      <w:r w:rsidRPr="00322246">
        <w:rPr>
          <w:sz w:val="28"/>
          <w:szCs w:val="28"/>
        </w:rPr>
        <w:t xml:space="preserve">GOMS технологиясы бойынша биоценозға негізделген су экожүйесінің мониторингінің ақпараттық-аналитикалық жүйесін бағдарламалық іске асырудың пайдаланушы интерфейсін талдау кезінде </w:t>
      </w:r>
      <w:r w:rsidRPr="00322246">
        <w:rPr>
          <w:i/>
          <w:sz w:val="28"/>
          <w:szCs w:val="28"/>
        </w:rPr>
        <w:t>Н</w:t>
      </w:r>
      <w:r w:rsidRPr="00322246">
        <w:rPr>
          <w:sz w:val="28"/>
          <w:szCs w:val="28"/>
        </w:rPr>
        <w:t xml:space="preserve"> күрделілігін сандық бағалау үшін екі стандартты операторды ажыратуға болады. Бұл оператор </w:t>
      </w:r>
      <w:r w:rsidRPr="00322246">
        <w:rPr>
          <w:i/>
          <w:sz w:val="28"/>
          <w:szCs w:val="28"/>
        </w:rPr>
        <w:t>М</w:t>
      </w:r>
      <w:r w:rsidRPr="00322246">
        <w:rPr>
          <w:sz w:val="28"/>
          <w:szCs w:val="28"/>
        </w:rPr>
        <w:t xml:space="preserve">, ұзақтығы 1,2 сек. және оператор </w:t>
      </w:r>
      <w:r w:rsidRPr="00322246">
        <w:rPr>
          <w:i/>
          <w:sz w:val="28"/>
          <w:szCs w:val="28"/>
        </w:rPr>
        <w:t>К</w:t>
      </w:r>
      <w:r w:rsidRPr="00322246">
        <w:rPr>
          <w:sz w:val="28"/>
          <w:szCs w:val="28"/>
        </w:rPr>
        <w:t xml:space="preserve">, стандартты ұзақтығы 0,28 сек. Содан кейін бағдарламалық жасақтаманы іске асырудың стандартты өрістерін толтыру кезінде сөзді немесе мағынаны </w:t>
      </w:r>
      <w:r w:rsidRPr="00322246">
        <w:rPr>
          <w:i/>
          <w:sz w:val="28"/>
          <w:szCs w:val="28"/>
        </w:rPr>
        <w:t>n</w:t>
      </w:r>
      <w:r w:rsidRPr="00322246">
        <w:rPr>
          <w:sz w:val="28"/>
          <w:szCs w:val="28"/>
        </w:rPr>
        <w:t xml:space="preserve"> белгілеріне енгізудің күрделілігін бағалау үшін </w:t>
      </w:r>
      <w:r w:rsidRPr="00322246">
        <w:rPr>
          <w:sz w:val="28"/>
          <w:szCs w:val="28"/>
          <w:lang w:val="kk-KZ"/>
        </w:rPr>
        <w:t>(4.1</w:t>
      </w:r>
      <w:r>
        <w:rPr>
          <w:sz w:val="28"/>
          <w:szCs w:val="28"/>
          <w:lang w:val="kk-KZ"/>
        </w:rPr>
        <w:t>4</w:t>
      </w:r>
      <w:r w:rsidRPr="00322246">
        <w:rPr>
          <w:sz w:val="28"/>
          <w:szCs w:val="28"/>
          <w:lang w:val="kk-KZ"/>
        </w:rPr>
        <w:t xml:space="preserve">) </w:t>
      </w:r>
      <w:r w:rsidRPr="00322246">
        <w:rPr>
          <w:sz w:val="28"/>
          <w:szCs w:val="28"/>
        </w:rPr>
        <w:t>формуланы қолдануға болады:</w:t>
      </w:r>
    </w:p>
    <w:p w:rsidR="00EB440A" w:rsidRPr="00322246" w:rsidRDefault="00EB440A" w:rsidP="00EB440A">
      <w:pPr>
        <w:ind w:firstLine="709"/>
        <w:jc w:val="both"/>
        <w:rPr>
          <w:sz w:val="28"/>
          <w:szCs w:val="28"/>
        </w:rPr>
      </w:pPr>
    </w:p>
    <w:tbl>
      <w:tblPr>
        <w:tblW w:w="0" w:type="auto"/>
        <w:tblLook w:val="01E0" w:firstRow="1" w:lastRow="1" w:firstColumn="1" w:lastColumn="1" w:noHBand="0" w:noVBand="0"/>
      </w:tblPr>
      <w:tblGrid>
        <w:gridCol w:w="8754"/>
        <w:gridCol w:w="1099"/>
      </w:tblGrid>
      <w:tr w:rsidR="00EB440A" w:rsidRPr="00322246" w:rsidTr="00EB440A">
        <w:tc>
          <w:tcPr>
            <w:tcW w:w="8754" w:type="dxa"/>
          </w:tcPr>
          <w:p w:rsidR="00EB440A" w:rsidRPr="00322246" w:rsidRDefault="00EB440A" w:rsidP="00EB440A">
            <w:pPr>
              <w:jc w:val="center"/>
              <w:rPr>
                <w:sz w:val="28"/>
                <w:szCs w:val="28"/>
              </w:rPr>
            </w:pPr>
            <w:r w:rsidRPr="00322246">
              <w:rPr>
                <w:noProof/>
                <w:position w:val="-10"/>
                <w:sz w:val="28"/>
                <w:szCs w:val="28"/>
              </w:rPr>
              <w:object w:dxaOrig="2180" w:dyaOrig="340">
                <v:shape id="_x0000_i1115" type="#_x0000_t75" style="width:111.75pt;height:19.5pt" o:ole="">
                  <v:imagedata r:id="rId237" o:title=""/>
                </v:shape>
                <o:OLEObject Type="Embed" ProgID="Equation.3" ShapeID="_x0000_i1115" DrawAspect="Content" ObjectID="_1795521317" r:id="rId238"/>
              </w:object>
            </w:r>
            <w:r w:rsidRPr="00322246">
              <w:rPr>
                <w:sz w:val="28"/>
                <w:szCs w:val="28"/>
              </w:rPr>
              <w:t xml:space="preserve">  </w:t>
            </w:r>
          </w:p>
        </w:tc>
        <w:tc>
          <w:tcPr>
            <w:tcW w:w="1099" w:type="dxa"/>
          </w:tcPr>
          <w:p w:rsidR="00EB440A" w:rsidRPr="00322246" w:rsidRDefault="00EB440A" w:rsidP="00EB440A">
            <w:pPr>
              <w:jc w:val="right"/>
              <w:rPr>
                <w:sz w:val="28"/>
                <w:szCs w:val="28"/>
              </w:rPr>
            </w:pPr>
            <w:r w:rsidRPr="00322246">
              <w:rPr>
                <w:sz w:val="28"/>
                <w:szCs w:val="28"/>
              </w:rPr>
              <w:t>(4.1</w:t>
            </w:r>
            <w:r>
              <w:rPr>
                <w:sz w:val="28"/>
                <w:szCs w:val="28"/>
              </w:rPr>
              <w:t>4</w:t>
            </w:r>
            <w:r w:rsidRPr="00322246">
              <w:rPr>
                <w:sz w:val="28"/>
                <w:szCs w:val="28"/>
              </w:rPr>
              <w:t>)</w:t>
            </w:r>
          </w:p>
        </w:tc>
      </w:tr>
    </w:tbl>
    <w:p w:rsidR="00EB440A" w:rsidRPr="00322246" w:rsidRDefault="00EB440A" w:rsidP="00EB440A">
      <w:pPr>
        <w:rPr>
          <w:sz w:val="28"/>
          <w:szCs w:val="28"/>
          <w:lang w:val="kk-KZ"/>
        </w:rPr>
      </w:pPr>
      <w:r w:rsidRPr="00322246">
        <w:rPr>
          <w:sz w:val="28"/>
          <w:szCs w:val="28"/>
          <w:lang w:val="kk-KZ"/>
        </w:rPr>
        <w:t xml:space="preserve">мұнда </w:t>
      </w:r>
      <w:r w:rsidRPr="00322246">
        <w:rPr>
          <w:noProof/>
          <w:position w:val="-10"/>
          <w:sz w:val="28"/>
          <w:szCs w:val="28"/>
        </w:rPr>
        <w:object w:dxaOrig="1080" w:dyaOrig="340">
          <v:shape id="_x0000_i1116" type="#_x0000_t75" style="width:59.25pt;height:19.5pt" o:ole="">
            <v:imagedata r:id="rId239" o:title=""/>
          </v:shape>
          <o:OLEObject Type="Embed" ProgID="Equation.3" ShapeID="_x0000_i1116" DrawAspect="Content" ObjectID="_1795521318" r:id="rId240"/>
        </w:object>
      </w:r>
      <w:r w:rsidRPr="00322246">
        <w:rPr>
          <w:sz w:val="28"/>
          <w:szCs w:val="28"/>
          <w:lang w:val="kk-KZ"/>
        </w:rPr>
        <w:t>.</w:t>
      </w:r>
    </w:p>
    <w:p w:rsidR="00EB440A" w:rsidRDefault="00EB440A" w:rsidP="00EB440A">
      <w:pPr>
        <w:ind w:firstLine="709"/>
        <w:jc w:val="both"/>
        <w:rPr>
          <w:sz w:val="28"/>
          <w:szCs w:val="28"/>
          <w:lang w:val="kk-KZ"/>
        </w:rPr>
      </w:pPr>
      <w:r w:rsidRPr="00322246">
        <w:rPr>
          <w:sz w:val="28"/>
          <w:szCs w:val="28"/>
          <w:lang w:val="kk-KZ"/>
        </w:rPr>
        <w:t xml:space="preserve">Кейбір қажетті мәндерді таңдау </w:t>
      </w:r>
      <w:r w:rsidRPr="00322246">
        <w:rPr>
          <w:noProof/>
          <w:position w:val="-10"/>
          <w:sz w:val="28"/>
          <w:szCs w:val="28"/>
        </w:rPr>
        <w:object w:dxaOrig="420" w:dyaOrig="260">
          <v:shape id="_x0000_i1117" type="#_x0000_t75" style="width:27pt;height:19.5pt" o:ole="">
            <v:imagedata r:id="rId241" o:title=""/>
          </v:shape>
          <o:OLEObject Type="Embed" ProgID="Equation.3" ShapeID="_x0000_i1117" DrawAspect="Content" ObjectID="_1795521319" r:id="rId242"/>
        </w:object>
      </w:r>
      <w:r w:rsidRPr="00322246">
        <w:rPr>
          <w:noProof/>
          <w:sz w:val="28"/>
          <w:szCs w:val="28"/>
          <w:lang w:val="kk-KZ"/>
        </w:rPr>
        <w:t xml:space="preserve"> </w:t>
      </w:r>
      <w:r w:rsidRPr="00322246">
        <w:rPr>
          <w:sz w:val="28"/>
          <w:szCs w:val="28"/>
          <w:lang w:val="kk-KZ"/>
        </w:rPr>
        <w:t xml:space="preserve">– </w:t>
      </w:r>
      <w:r w:rsidRPr="00322246">
        <w:rPr>
          <w:i/>
          <w:sz w:val="28"/>
          <w:szCs w:val="28"/>
          <w:lang w:val="kk-KZ"/>
        </w:rPr>
        <w:t>М</w:t>
      </w:r>
      <w:r w:rsidRPr="00322246">
        <w:rPr>
          <w:sz w:val="28"/>
          <w:szCs w:val="28"/>
          <w:lang w:val="kk-KZ"/>
        </w:rPr>
        <w:t xml:space="preserve"> ділдік операторларды орнату. Бұл пайдаланушының өз сұрақтарына берген жауаптары: «мүмкін, ол осында енгізілуі керек», «иә», «жоқ», жер үсті сынамаларын алу нәтижелерінің деректерін енгізген кезде, жазбаға түсініктеме жасау немесе іздеу үшін кілт сөзді таңдау қажет болған жағдайда ойланыңыз. Ұсынылған (4.1</w:t>
      </w:r>
      <w:r>
        <w:rPr>
          <w:sz w:val="28"/>
          <w:szCs w:val="28"/>
          <w:lang w:val="kk-KZ"/>
        </w:rPr>
        <w:t>5</w:t>
      </w:r>
      <w:r w:rsidRPr="00322246">
        <w:rPr>
          <w:sz w:val="28"/>
          <w:szCs w:val="28"/>
          <w:lang w:val="kk-KZ"/>
        </w:rPr>
        <w:t xml:space="preserve">) формула бойынша су экожүйесі мониторингінің ақпараттық-талдамалық жүйесін бағдарламалық іске асыру интерфейсінің күрделілігін және су объектісінің төлқұжатын бағалау бойынша зерттеулер жүргізілді. Зерттеу кезінде шектеу қабылданады, ол қандай таңбаларды </w:t>
      </w:r>
      <w:r w:rsidRPr="00322246">
        <w:rPr>
          <w:noProof/>
          <w:position w:val="-6"/>
          <w:sz w:val="28"/>
          <w:szCs w:val="28"/>
        </w:rPr>
        <w:object w:dxaOrig="180" w:dyaOrig="340">
          <v:shape id="_x0000_i1118" type="#_x0000_t75" style="width:9.75pt;height:19.5pt" o:ole="">
            <v:imagedata r:id="rId34" o:title=""/>
          </v:shape>
          <o:OLEObject Type="Embed" ProgID="Equation.3" ShapeID="_x0000_i1118" DrawAspect="Content" ObjectID="_1795521320" r:id="rId243"/>
        </w:object>
      </w:r>
      <w:r w:rsidRPr="00322246">
        <w:rPr>
          <w:sz w:val="28"/>
          <w:szCs w:val="28"/>
          <w:lang w:val="kk-KZ"/>
        </w:rPr>
        <w:t xml:space="preserve"> (</w:t>
      </w:r>
      <w:r w:rsidRPr="00322246">
        <w:rPr>
          <w:noProof/>
          <w:position w:val="-6"/>
          <w:sz w:val="28"/>
          <w:szCs w:val="28"/>
        </w:rPr>
        <w:object w:dxaOrig="560" w:dyaOrig="340">
          <v:shape id="_x0000_i1119" type="#_x0000_t75" style="width:37.5pt;height:19.5pt" o:ole="">
            <v:imagedata r:id="rId244" o:title=""/>
          </v:shape>
          <o:OLEObject Type="Embed" ProgID="Equation.3" ShapeID="_x0000_i1119" DrawAspect="Content" ObjectID="_1795521321" r:id="rId245"/>
        </w:object>
      </w:r>
      <w:r w:rsidRPr="00322246">
        <w:rPr>
          <w:sz w:val="28"/>
          <w:szCs w:val="28"/>
          <w:lang w:val="kk-KZ"/>
        </w:rPr>
        <w:t>) енгізу керектігін алдын-ала білмейді. Зерттеу диаграммада көрсетілген алгоритм бойынша жүргізілді (4.20-сурет).</w:t>
      </w:r>
    </w:p>
    <w:p w:rsidR="00EB440A" w:rsidRPr="00322246" w:rsidRDefault="00EB440A" w:rsidP="00EB440A">
      <w:pPr>
        <w:ind w:firstLine="709"/>
        <w:jc w:val="both"/>
        <w:rPr>
          <w:sz w:val="28"/>
          <w:szCs w:val="28"/>
          <w:lang w:val="kk-KZ"/>
        </w:rPr>
      </w:pPr>
    </w:p>
    <w:p w:rsidR="00EB440A" w:rsidRPr="00322246" w:rsidRDefault="00EB440A" w:rsidP="00EB440A">
      <w:pPr>
        <w:spacing w:line="360" w:lineRule="auto"/>
        <w:jc w:val="both"/>
        <w:rPr>
          <w:sz w:val="28"/>
          <w:szCs w:val="28"/>
          <w:lang w:val="kk-KZ"/>
        </w:rPr>
      </w:pPr>
      <w:r w:rsidRPr="00322246">
        <w:rPr>
          <w:noProof/>
          <w:sz w:val="28"/>
          <w:szCs w:val="28"/>
        </w:rPr>
        <mc:AlternateContent>
          <mc:Choice Requires="wps">
            <w:drawing>
              <wp:anchor distT="0" distB="0" distL="114299" distR="114299" simplePos="0" relativeHeight="251686912" behindDoc="0" locked="0" layoutInCell="1" allowOverlap="1" wp14:anchorId="393E68FB" wp14:editId="2A4E3F06">
                <wp:simplePos x="0" y="0"/>
                <wp:positionH relativeFrom="column">
                  <wp:posOffset>2727325</wp:posOffset>
                </wp:positionH>
                <wp:positionV relativeFrom="paragraph">
                  <wp:posOffset>387672</wp:posOffset>
                </wp:positionV>
                <wp:extent cx="0" cy="973455"/>
                <wp:effectExtent l="0" t="0" r="19050" b="36195"/>
                <wp:wrapNone/>
                <wp:docPr id="242" name="Пряма сполучна лінія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3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DD455F" id="Пряма сполучна лінія 242" o:spid="_x0000_s1026" style="position:absolute;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4.75pt,30.55pt" to="214.75pt,10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6CORgIAAE0EAAAOAAAAZHJzL2Uyb0RvYy54bWysVM2O0zAQviPxDlbu3TTddH+iTVeoabks&#10;sNIuD+DaTmPh2JbtNq0QEmgPHPe2V16BOyy8QvJGjN0fbeGCED244/HM52++GeficlULtGTGciXz&#10;KDnqR4hJoiiX8zx6ezvtnUXIOiwpFkqyPFozG12Onj+7aHTGBqpSgjKDAETarNF5VDmnszi2pGI1&#10;tkdKMwmHpTI1drA185ga3AB6LeJBv38SN8pQbRRh1oK32BxGo4Bfloy4N2VpmUMij4CbC6sJ68yv&#10;8egCZ3ODdcXJlgb+BxY15hIu3UMV2GG0MPwPqJoTo6wq3RFRdazKkhMWaoBqkv5v1dxUWLNQC4hj&#10;9V4m+/9gyevltUGc5tEgHURI4hqa1H7pPnb37ff2K+o+tT/bH+237q773D6CA8yH9rF76O6RzwD9&#10;Gm0zgBnLa+MVICt5o68UeWeRVOMKyzkLddyuNUAnPiM+SPEbq4HFrHmlKMTghVNBzFVpag8JMqFV&#10;6Nl63zO2cohsnAS856fH6XAYwHG2y9PGupdM1cgbeSS49GriDC+vrPM8cLYL8W6pplyIMBFCogZA&#10;h4NhSLBKcOoPfZg189lYGLTEfqbCb3vvQZhRC0kDWMUwnWxth7nY2HC5kB4PKgE6W2szNO/P++eT&#10;s8lZ2ksHJ5Ne2i+K3ovpOO2dTJPTYXFcjMdF8sFTS9Ks4pQy6dntBjhJ/25Atk9pM3r7Ed7LEB+i&#10;B72A7O4/kA6t9N3bzMFM0fW12bUYZjYEb9+XfxRP92A//QqMfgEAAP//AwBQSwMEFAAGAAgAAAAh&#10;ALsnwCDeAAAACgEAAA8AAABkcnMvZG93bnJldi54bWxMj8FOg0AQhu8mvsNmTLw07QJio8jQGJWb&#10;l1Ybr1MYgcjOUnbbok/vGg96nJkv/3x/vppMr448us4KQryIQLFUtu6kQXh9Kec3oJwnqam3wgif&#10;7GBVnJ/llNX2JGs+bnyjQoi4jBBa74dMa1e1bMgt7MASbu92NOTDODa6HukUwk2vkyhaakOdhA8t&#10;DfzQcvWxORgEV255X37Nqln0dtVYTvaPz0+EeHkx3d+B8jz5Pxh+9IM6FMFpZw9SO9UjpMntdUAR&#10;lnEMKgC/ix1CEqcp6CLX/ysU3wAAAP//AwBQSwECLQAUAAYACAAAACEAtoM4kv4AAADhAQAAEwAA&#10;AAAAAAAAAAAAAAAAAAAAW0NvbnRlbnRfVHlwZXNdLnhtbFBLAQItABQABgAIAAAAIQA4/SH/1gAA&#10;AJQBAAALAAAAAAAAAAAAAAAAAC8BAABfcmVscy8ucmVsc1BLAQItABQABgAIAAAAIQA2h6CORgIA&#10;AE0EAAAOAAAAAAAAAAAAAAAAAC4CAABkcnMvZTJvRG9jLnhtbFBLAQItABQABgAIAAAAIQC7J8Ag&#10;3gAAAAoBAAAPAAAAAAAAAAAAAAAAAKAEAABkcnMvZG93bnJldi54bWxQSwUGAAAAAAQABADzAAAA&#10;qwUAAAAA&#10;"/>
            </w:pict>
          </mc:Fallback>
        </mc:AlternateContent>
      </w:r>
      <w:r w:rsidRPr="00322246">
        <w:rPr>
          <w:noProof/>
          <w:sz w:val="28"/>
          <w:szCs w:val="28"/>
        </w:rPr>
        <mc:AlternateContent>
          <mc:Choice Requires="wpg">
            <w:drawing>
              <wp:anchor distT="0" distB="0" distL="114300" distR="114300" simplePos="0" relativeHeight="251691008" behindDoc="0" locked="0" layoutInCell="1" allowOverlap="1" wp14:anchorId="16D49ADB" wp14:editId="75457695">
                <wp:simplePos x="0" y="0"/>
                <wp:positionH relativeFrom="column">
                  <wp:posOffset>-6709</wp:posOffset>
                </wp:positionH>
                <wp:positionV relativeFrom="paragraph">
                  <wp:posOffset>26228</wp:posOffset>
                </wp:positionV>
                <wp:extent cx="6161809" cy="3722066"/>
                <wp:effectExtent l="0" t="0" r="0" b="31115"/>
                <wp:wrapNone/>
                <wp:docPr id="753558372" name="Группа 753558372"/>
                <wp:cNvGraphicFramePr/>
                <a:graphic xmlns:a="http://schemas.openxmlformats.org/drawingml/2006/main">
                  <a:graphicData uri="http://schemas.microsoft.com/office/word/2010/wordprocessingGroup">
                    <wpg:wgp>
                      <wpg:cNvGrpSpPr/>
                      <wpg:grpSpPr>
                        <a:xfrm>
                          <a:off x="0" y="0"/>
                          <a:ext cx="6161809" cy="3722066"/>
                          <a:chOff x="0" y="0"/>
                          <a:chExt cx="6161809" cy="3722066"/>
                        </a:xfrm>
                      </wpg:grpSpPr>
                      <wps:wsp>
                        <wps:cNvPr id="395" name="Пряма сполучна лінія 395"/>
                        <wps:cNvCnPr>
                          <a:cxnSpLocks noChangeShapeType="1"/>
                        </wps:cNvCnPr>
                        <wps:spPr bwMode="auto">
                          <a:xfrm>
                            <a:off x="1371600" y="124691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Поле 246"/>
                        <wps:cNvSpPr txBox="1">
                          <a:spLocks noChangeArrowheads="1"/>
                        </wps:cNvSpPr>
                        <wps:spPr bwMode="auto">
                          <a:xfrm>
                            <a:off x="228600" y="0"/>
                            <a:ext cx="1028700" cy="771525"/>
                          </a:xfrm>
                          <a:prstGeom prst="rect">
                            <a:avLst/>
                          </a:prstGeom>
                          <a:solidFill>
                            <a:srgbClr val="FFFFFF"/>
                          </a:solidFill>
                          <a:ln w="9525">
                            <a:solidFill>
                              <a:srgbClr val="000000"/>
                            </a:solidFill>
                            <a:miter lim="800000"/>
                            <a:headEnd/>
                            <a:tailEnd/>
                          </a:ln>
                        </wps:spPr>
                        <wps:txbx>
                          <w:txbxContent>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Сөзді немесе мағынаны енгізер алдында ойлану</w:t>
                              </w:r>
                            </w:p>
                          </w:txbxContent>
                        </wps:txbx>
                        <wps:bodyPr rot="0" vert="horz" wrap="square" lIns="91440" tIns="45720" rIns="91440" bIns="45720" anchor="t" anchorCtr="0" upright="1">
                          <a:noAutofit/>
                        </wps:bodyPr>
                      </wps:wsp>
                      <wps:wsp>
                        <wps:cNvPr id="411" name="Поле 411"/>
                        <wps:cNvSpPr txBox="1">
                          <a:spLocks noChangeArrowheads="1"/>
                        </wps:cNvSpPr>
                        <wps:spPr bwMode="auto">
                          <a:xfrm>
                            <a:off x="1828815" y="2843578"/>
                            <a:ext cx="457200" cy="228600"/>
                          </a:xfrm>
                          <a:prstGeom prst="rect">
                            <a:avLst/>
                          </a:prstGeom>
                          <a:solidFill>
                            <a:srgbClr val="FFFFFF"/>
                          </a:solidFill>
                          <a:ln w="9525">
                            <a:solidFill>
                              <a:srgbClr val="FFFFFF"/>
                            </a:solidFill>
                            <a:miter lim="800000"/>
                            <a:headEnd/>
                            <a:tailEnd/>
                          </a:ln>
                        </wps:spPr>
                        <wps:txbx>
                          <w:txbxContent>
                            <w:p w:rsidR="00A4114C" w:rsidRPr="0081586C" w:rsidRDefault="00A4114C" w:rsidP="00EB440A">
                              <w:pPr>
                                <w:rPr>
                                  <w:sz w:val="18"/>
                                  <w:lang w:val="uk-UA"/>
                                </w:rPr>
                              </w:pPr>
                              <w:r w:rsidRPr="0081586C">
                                <w:rPr>
                                  <w:sz w:val="18"/>
                                  <w:lang w:val="uk-UA"/>
                                </w:rPr>
                                <w:t>жоқ</w:t>
                              </w:r>
                            </w:p>
                          </w:txbxContent>
                        </wps:txbx>
                        <wps:bodyPr rot="0" vert="horz" wrap="square" lIns="91440" tIns="45720" rIns="91440" bIns="45720" anchor="t" anchorCtr="0" upright="1">
                          <a:noAutofit/>
                        </wps:bodyPr>
                      </wps:wsp>
                      <wps:wsp>
                        <wps:cNvPr id="394" name="Пряма сполучна лінія 394"/>
                        <wps:cNvCnPr>
                          <a:cxnSpLocks noChangeShapeType="1"/>
                        </wps:cNvCnPr>
                        <wps:spPr bwMode="auto">
                          <a:xfrm>
                            <a:off x="2618509" y="1350819"/>
                            <a:ext cx="1143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7" name="Пряма сполучна лінія 237"/>
                        <wps:cNvCnPr>
                          <a:cxnSpLocks noChangeShapeType="1"/>
                        </wps:cNvCnPr>
                        <wps:spPr bwMode="auto">
                          <a:xfrm>
                            <a:off x="0" y="39485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Поле 247"/>
                        <wps:cNvSpPr txBox="1">
                          <a:spLocks noChangeArrowheads="1"/>
                        </wps:cNvSpPr>
                        <wps:spPr bwMode="auto">
                          <a:xfrm>
                            <a:off x="1600200" y="0"/>
                            <a:ext cx="1028700" cy="771525"/>
                          </a:xfrm>
                          <a:prstGeom prst="rect">
                            <a:avLst/>
                          </a:prstGeom>
                          <a:solidFill>
                            <a:srgbClr val="FFFFFF"/>
                          </a:solidFill>
                          <a:ln w="9525">
                            <a:solidFill>
                              <a:srgbClr val="000000"/>
                            </a:solidFill>
                            <a:miter lim="800000"/>
                            <a:headEnd/>
                            <a:tailEnd/>
                          </a:ln>
                        </wps:spPr>
                        <wps:txbx>
                          <w:txbxContent>
                            <w:p w:rsidR="00A4114C" w:rsidRPr="0081586C" w:rsidRDefault="00A4114C" w:rsidP="00EB440A">
                              <w:pPr>
                                <w:rPr>
                                  <w:sz w:val="18"/>
                                  <w:szCs w:val="18"/>
                                </w:rPr>
                              </w:pPr>
                            </w:p>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Пернетақтада теру</w:t>
                              </w:r>
                            </w:p>
                          </w:txbxContent>
                        </wps:txbx>
                        <wps:bodyPr rot="0" vert="horz" wrap="square" lIns="91440" tIns="45720" rIns="91440" bIns="45720" anchor="t" anchorCtr="0" upright="1">
                          <a:noAutofit/>
                        </wps:bodyPr>
                      </wps:wsp>
                      <wps:wsp>
                        <wps:cNvPr id="397" name="Поле 397"/>
                        <wps:cNvSpPr txBox="1">
                          <a:spLocks noChangeArrowheads="1"/>
                        </wps:cNvSpPr>
                        <wps:spPr bwMode="auto">
                          <a:xfrm>
                            <a:off x="5590309" y="1558637"/>
                            <a:ext cx="571500" cy="400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4114C" w:rsidRPr="0081586C" w:rsidRDefault="00A4114C" w:rsidP="00EB440A">
                              <w:pPr>
                                <w:rPr>
                                  <w:sz w:val="18"/>
                                  <w:szCs w:val="18"/>
                                  <w:lang w:val="uk-UA"/>
                                </w:rPr>
                              </w:pPr>
                              <w:r w:rsidRPr="0081586C">
                                <w:rPr>
                                  <w:sz w:val="18"/>
                                  <w:szCs w:val="18"/>
                                  <w:lang w:val="uk-UA"/>
                                </w:rPr>
                                <w:t>иә</w:t>
                              </w:r>
                            </w:p>
                          </w:txbxContent>
                        </wps:txbx>
                        <wps:bodyPr rot="0" vert="horz" wrap="square" lIns="91440" tIns="45720" rIns="91440" bIns="45720" anchor="t" anchorCtr="0" upright="1">
                          <a:noAutofit/>
                        </wps:bodyPr>
                      </wps:wsp>
                      <wps:wsp>
                        <wps:cNvPr id="227" name="Поле 227"/>
                        <wps:cNvSpPr txBox="1">
                          <a:spLocks noChangeArrowheads="1"/>
                        </wps:cNvSpPr>
                        <wps:spPr bwMode="auto">
                          <a:xfrm>
                            <a:off x="1600200" y="914400"/>
                            <a:ext cx="1028700" cy="771525"/>
                          </a:xfrm>
                          <a:prstGeom prst="rect">
                            <a:avLst/>
                          </a:prstGeom>
                          <a:solidFill>
                            <a:srgbClr val="FFFFFF"/>
                          </a:solidFill>
                          <a:ln w="9525">
                            <a:solidFill>
                              <a:srgbClr val="000000"/>
                            </a:solidFill>
                            <a:miter lim="800000"/>
                            <a:headEnd/>
                            <a:tailEnd/>
                          </a:ln>
                        </wps:spPr>
                        <wps:txbx>
                          <w:txbxContent>
                            <w:p w:rsidR="00A4114C" w:rsidRPr="0081586C" w:rsidRDefault="00A4114C" w:rsidP="00EB440A">
                              <w:pPr>
                                <w:rPr>
                                  <w:sz w:val="18"/>
                                  <w:szCs w:val="18"/>
                                </w:rPr>
                              </w:pPr>
                            </w:p>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Қолды жылжыту</w:t>
                              </w:r>
                            </w:p>
                            <w:p w:rsidR="00A4114C" w:rsidRPr="0081586C" w:rsidRDefault="00A4114C" w:rsidP="00EB440A">
                              <w:pPr>
                                <w:rPr>
                                  <w:sz w:val="18"/>
                                  <w:szCs w:val="18"/>
                                  <w:lang w:val="uk-UA"/>
                                </w:rPr>
                              </w:pPr>
                            </w:p>
                          </w:txbxContent>
                        </wps:txbx>
                        <wps:bodyPr rot="0" vert="horz" wrap="square" lIns="91440" tIns="45720" rIns="91440" bIns="45720" anchor="t" anchorCtr="0" upright="1">
                          <a:noAutofit/>
                        </wps:bodyPr>
                      </wps:wsp>
                      <wps:wsp>
                        <wps:cNvPr id="408" name="Поле 408"/>
                        <wps:cNvSpPr txBox="1">
                          <a:spLocks noChangeArrowheads="1"/>
                        </wps:cNvSpPr>
                        <wps:spPr bwMode="auto">
                          <a:xfrm>
                            <a:off x="4218178" y="3179192"/>
                            <a:ext cx="1371600" cy="375041"/>
                          </a:xfrm>
                          <a:prstGeom prst="rect">
                            <a:avLst/>
                          </a:prstGeom>
                          <a:solidFill>
                            <a:srgbClr val="FFFFFF"/>
                          </a:solidFill>
                          <a:ln w="9525">
                            <a:solidFill>
                              <a:srgbClr val="000000"/>
                            </a:solidFill>
                            <a:miter lim="800000"/>
                            <a:headEnd/>
                            <a:tailEnd/>
                          </a:ln>
                        </wps:spPr>
                        <wps:txbx>
                          <w:txbxContent>
                            <w:p w:rsidR="00A4114C" w:rsidRPr="00BE3262" w:rsidRDefault="00A4114C" w:rsidP="00EB440A">
                              <w:pPr>
                                <w:rPr>
                                  <w:sz w:val="18"/>
                                  <w:szCs w:val="18"/>
                                </w:rPr>
                              </w:pPr>
                            </w:p>
                            <w:p w:rsidR="00A4114C" w:rsidRPr="00BE3262" w:rsidRDefault="00A4114C" w:rsidP="00EB440A">
                              <w:pPr>
                                <w:rPr>
                                  <w:sz w:val="18"/>
                                  <w:szCs w:val="18"/>
                                  <w:lang w:val="uk-UA"/>
                                </w:rPr>
                              </w:pPr>
                              <w:r w:rsidRPr="00BE3262">
                                <w:rPr>
                                  <w:sz w:val="18"/>
                                  <w:szCs w:val="18"/>
                                  <w:lang w:val="uk-UA"/>
                                </w:rPr>
                                <w:t>Нәтижені сақтау</w:t>
                              </w:r>
                            </w:p>
                          </w:txbxContent>
                        </wps:txbx>
                        <wps:bodyPr rot="0" vert="horz" wrap="square" lIns="91440" tIns="45720" rIns="91440" bIns="45720" anchor="t" anchorCtr="0" upright="1">
                          <a:noAutofit/>
                        </wps:bodyPr>
                      </wps:wsp>
                      <wps:wsp>
                        <wps:cNvPr id="410" name="Поле 410"/>
                        <wps:cNvSpPr txBox="1">
                          <a:spLocks noChangeArrowheads="1"/>
                        </wps:cNvSpPr>
                        <wps:spPr bwMode="auto">
                          <a:xfrm>
                            <a:off x="3669820" y="2893601"/>
                            <a:ext cx="457200" cy="342900"/>
                          </a:xfrm>
                          <a:prstGeom prst="rect">
                            <a:avLst/>
                          </a:prstGeom>
                          <a:solidFill>
                            <a:srgbClr val="FFFFFF"/>
                          </a:solidFill>
                          <a:ln w="9525">
                            <a:solidFill>
                              <a:srgbClr val="FFFFFF"/>
                            </a:solidFill>
                            <a:miter lim="800000"/>
                            <a:headEnd/>
                            <a:tailEnd/>
                          </a:ln>
                        </wps:spPr>
                        <wps:txbx>
                          <w:txbxContent>
                            <w:p w:rsidR="00A4114C" w:rsidRPr="0081586C" w:rsidRDefault="00A4114C" w:rsidP="00EB440A">
                              <w:pPr>
                                <w:rPr>
                                  <w:sz w:val="18"/>
                                  <w:lang w:val="uk-UA"/>
                                </w:rPr>
                              </w:pPr>
                              <w:r w:rsidRPr="0081586C">
                                <w:rPr>
                                  <w:sz w:val="18"/>
                                  <w:lang w:val="uk-UA"/>
                                </w:rPr>
                                <w:t>иә</w:t>
                              </w:r>
                            </w:p>
                          </w:txbxContent>
                        </wps:txbx>
                        <wps:bodyPr rot="0" vert="horz" wrap="square" lIns="91440" tIns="45720" rIns="91440" bIns="45720" anchor="t" anchorCtr="0" upright="1">
                          <a:noAutofit/>
                        </wps:bodyPr>
                      </wps:wsp>
                      <wps:wsp>
                        <wps:cNvPr id="225" name="Пряма сполучна лінія 225"/>
                        <wps:cNvCnPr>
                          <a:cxnSpLocks noChangeShapeType="1"/>
                        </wps:cNvCnPr>
                        <wps:spPr bwMode="auto">
                          <a:xfrm>
                            <a:off x="4114530" y="818985"/>
                            <a:ext cx="635" cy="119576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0" name="Поле 400"/>
                        <wps:cNvSpPr txBox="1">
                          <a:spLocks noChangeArrowheads="1"/>
                        </wps:cNvSpPr>
                        <wps:spPr bwMode="auto">
                          <a:xfrm>
                            <a:off x="2285701" y="2019895"/>
                            <a:ext cx="1143074" cy="514350"/>
                          </a:xfrm>
                          <a:prstGeom prst="rect">
                            <a:avLst/>
                          </a:prstGeom>
                          <a:solidFill>
                            <a:srgbClr val="FFFFFF"/>
                          </a:solidFill>
                          <a:ln w="9525">
                            <a:solidFill>
                              <a:srgbClr val="000000"/>
                            </a:solidFill>
                            <a:miter lim="800000"/>
                            <a:headEnd/>
                            <a:tailEnd/>
                          </a:ln>
                        </wps:spPr>
                        <wps:txbx>
                          <w:txbxContent>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Қатені сәйкестендіру</w:t>
                              </w:r>
                            </w:p>
                          </w:txbxContent>
                        </wps:txbx>
                        <wps:bodyPr rot="0" vert="horz" wrap="square" lIns="91440" tIns="45720" rIns="91440" bIns="45720" anchor="t" anchorCtr="0" upright="1">
                          <a:noAutofit/>
                        </wps:bodyPr>
                      </wps:wsp>
                      <wps:wsp>
                        <wps:cNvPr id="396" name="Поле 396"/>
                        <wps:cNvSpPr txBox="1">
                          <a:spLocks noChangeArrowheads="1"/>
                        </wps:cNvSpPr>
                        <wps:spPr bwMode="auto">
                          <a:xfrm>
                            <a:off x="4239490" y="1558637"/>
                            <a:ext cx="685165" cy="400685"/>
                          </a:xfrm>
                          <a:prstGeom prst="rect">
                            <a:avLst/>
                          </a:prstGeom>
                          <a:solidFill>
                            <a:srgbClr val="FFFFFF"/>
                          </a:solidFill>
                          <a:ln w="9525">
                            <a:solidFill>
                              <a:srgbClr val="FFFFFF"/>
                            </a:solidFill>
                            <a:miter lim="800000"/>
                            <a:headEnd/>
                            <a:tailEnd/>
                          </a:ln>
                        </wps:spPr>
                        <wps:txbx>
                          <w:txbxContent>
                            <w:p w:rsidR="00A4114C" w:rsidRPr="0081586C" w:rsidRDefault="00A4114C" w:rsidP="00EB440A">
                              <w:pPr>
                                <w:rPr>
                                  <w:sz w:val="18"/>
                                  <w:szCs w:val="18"/>
                                  <w:lang w:val="uk-UA"/>
                                </w:rPr>
                              </w:pPr>
                              <w:r w:rsidRPr="0081586C">
                                <w:rPr>
                                  <w:sz w:val="18"/>
                                  <w:szCs w:val="18"/>
                                  <w:lang w:val="uk-UA"/>
                                </w:rPr>
                                <w:t>жоқ</w:t>
                              </w:r>
                            </w:p>
                          </w:txbxContent>
                        </wps:txbx>
                        <wps:bodyPr rot="0" vert="horz" wrap="square" lIns="91440" tIns="45720" rIns="91440" bIns="45720" anchor="t" anchorCtr="0" upright="1">
                          <a:noAutofit/>
                        </wps:bodyPr>
                      </wps:wsp>
                      <wps:wsp>
                        <wps:cNvPr id="238" name="Поле 238"/>
                        <wps:cNvSpPr txBox="1">
                          <a:spLocks noChangeArrowheads="1"/>
                        </wps:cNvSpPr>
                        <wps:spPr bwMode="auto">
                          <a:xfrm>
                            <a:off x="2971800" y="374073"/>
                            <a:ext cx="1028700" cy="771525"/>
                          </a:xfrm>
                          <a:prstGeom prst="rect">
                            <a:avLst/>
                          </a:prstGeom>
                          <a:solidFill>
                            <a:srgbClr val="FFFFFF"/>
                          </a:solidFill>
                          <a:ln w="9525">
                            <a:solidFill>
                              <a:srgbClr val="000000"/>
                            </a:solidFill>
                            <a:miter lim="800000"/>
                            <a:headEnd/>
                            <a:tailEnd/>
                          </a:ln>
                        </wps:spPr>
                        <wps:txbx>
                          <w:txbxContent>
                            <w:p w:rsidR="00A4114C" w:rsidRPr="0081586C" w:rsidRDefault="00A4114C" w:rsidP="00EB440A">
                              <w:pPr>
                                <w:rPr>
                                  <w:sz w:val="18"/>
                                  <w:szCs w:val="18"/>
                                  <w:lang w:val="uk-UA"/>
                                </w:rPr>
                              </w:pPr>
                            </w:p>
                            <w:p w:rsidR="00A4114C" w:rsidRPr="0081586C" w:rsidRDefault="00A4114C" w:rsidP="00EB440A">
                              <w:pPr>
                                <w:rPr>
                                  <w:sz w:val="18"/>
                                  <w:szCs w:val="18"/>
                                  <w:lang w:val="uk-UA"/>
                                </w:rPr>
                              </w:pPr>
                            </w:p>
                            <w:p w:rsidR="00A4114C" w:rsidRPr="0081586C" w:rsidRDefault="00A4114C" w:rsidP="00EB440A">
                              <w:pPr>
                                <w:rPr>
                                  <w:sz w:val="18"/>
                                  <w:szCs w:val="18"/>
                                  <w:lang w:val="uk-UA"/>
                                </w:rPr>
                              </w:pPr>
                              <w:r w:rsidRPr="0081586C">
                                <w:rPr>
                                  <w:sz w:val="18"/>
                                  <w:szCs w:val="18"/>
                                  <w:lang w:val="uk-UA"/>
                                </w:rPr>
                                <w:t>Пернетақтадағы пернелерді басу</w:t>
                              </w:r>
                            </w:p>
                          </w:txbxContent>
                        </wps:txbx>
                        <wps:bodyPr rot="0" vert="horz" wrap="square" lIns="91440" tIns="45720" rIns="91440" bIns="45720" anchor="t" anchorCtr="0" upright="1">
                          <a:noAutofit/>
                        </wps:bodyPr>
                      </wps:wsp>
                      <wps:wsp>
                        <wps:cNvPr id="241" name="Пряма сполучна лінія 241"/>
                        <wps:cNvCnPr>
                          <a:cxnSpLocks noChangeShapeType="1"/>
                        </wps:cNvCnPr>
                        <wps:spPr bwMode="auto">
                          <a:xfrm>
                            <a:off x="2618509" y="374073"/>
                            <a:ext cx="1143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Пряма сполучна лінія 239"/>
                        <wps:cNvCnPr>
                          <a:cxnSpLocks noChangeShapeType="1"/>
                        </wps:cNvCnPr>
                        <wps:spPr bwMode="auto">
                          <a:xfrm>
                            <a:off x="1246909" y="39485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8" name="Пряма сполучна лінія 398"/>
                        <wps:cNvCnPr>
                          <a:cxnSpLocks noChangeShapeType="1"/>
                        </wps:cNvCnPr>
                        <wps:spPr bwMode="auto">
                          <a:xfrm flipH="1">
                            <a:off x="1371600" y="2015837"/>
                            <a:ext cx="27432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03" name="Пряма сполучна лінія 403"/>
                        <wps:cNvCnPr>
                          <a:cxnSpLocks noChangeShapeType="1"/>
                        </wps:cNvCnPr>
                        <wps:spPr bwMode="auto">
                          <a:xfrm flipH="1">
                            <a:off x="1363650" y="2353846"/>
                            <a:ext cx="914400" cy="635"/>
                          </a:xfrm>
                          <a:prstGeom prst="line">
                            <a:avLst/>
                          </a:prstGeom>
                          <a:noFill/>
                          <a:ln w="9525">
                            <a:solidFill>
                              <a:srgbClr val="000000"/>
                            </a:solidFill>
                            <a:round/>
                            <a:headEnd type="diamond" w="med" len="med"/>
                            <a:tailEnd type="triangle" w="med" len="med"/>
                          </a:ln>
                          <a:extLst>
                            <a:ext uri="{909E8E84-426E-40DD-AFC4-6F175D3DCCD1}">
                              <a14:hiddenFill xmlns:a14="http://schemas.microsoft.com/office/drawing/2010/main">
                                <a:noFill/>
                              </a14:hiddenFill>
                            </a:ext>
                          </a:extLst>
                        </wps:spPr>
                        <wps:bodyPr/>
                      </wps:wsp>
                      <wps:wsp>
                        <wps:cNvPr id="402" name="Пряма сполучна лінія 402"/>
                        <wps:cNvCnPr>
                          <a:cxnSpLocks noChangeShapeType="1"/>
                        </wps:cNvCnPr>
                        <wps:spPr bwMode="auto">
                          <a:xfrm flipH="1">
                            <a:off x="3429000" y="2317588"/>
                            <a:ext cx="2514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4" name="Пряма сполучна лінія 404"/>
                        <wps:cNvCnPr>
                          <a:cxnSpLocks noChangeShapeType="1"/>
                        </wps:cNvCnPr>
                        <wps:spPr bwMode="auto">
                          <a:xfrm>
                            <a:off x="2919573" y="2534257"/>
                            <a:ext cx="635" cy="3476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1" name="Пряма сполучна лінія 401"/>
                        <wps:cNvCnPr>
                          <a:cxnSpLocks noChangeShapeType="1"/>
                        </wps:cNvCnPr>
                        <wps:spPr bwMode="auto">
                          <a:xfrm flipH="1" flipV="1">
                            <a:off x="1355610" y="2305368"/>
                            <a:ext cx="0" cy="9308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Пряма сполучна лінія 393"/>
                        <wps:cNvCnPr>
                          <a:cxnSpLocks noChangeShapeType="1"/>
                        </wps:cNvCnPr>
                        <wps:spPr bwMode="auto">
                          <a:xfrm flipV="1">
                            <a:off x="1363649" y="1220204"/>
                            <a:ext cx="635" cy="1130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 name="Шестикутник 243"/>
                        <wps:cNvSpPr>
                          <a:spLocks noChangeArrowheads="1"/>
                        </wps:cNvSpPr>
                        <wps:spPr bwMode="auto">
                          <a:xfrm>
                            <a:off x="4572000" y="270164"/>
                            <a:ext cx="1371600" cy="1258570"/>
                          </a:xfrm>
                          <a:prstGeom prst="hexagon">
                            <a:avLst>
                              <a:gd name="adj" fmla="val 27245"/>
                              <a:gd name="vf" fmla="val 115470"/>
                            </a:avLst>
                          </a:prstGeom>
                          <a:solidFill>
                            <a:srgbClr val="FFFFFF"/>
                          </a:solidFill>
                          <a:ln w="9525">
                            <a:solidFill>
                              <a:srgbClr val="000000"/>
                            </a:solidFill>
                            <a:miter lim="800000"/>
                            <a:headEnd/>
                            <a:tailEnd/>
                          </a:ln>
                        </wps:spPr>
                        <wps:txbx>
                          <w:txbxContent>
                            <w:p w:rsidR="00A4114C" w:rsidRPr="0081586C" w:rsidRDefault="00A4114C" w:rsidP="00EB440A">
                              <w:pPr>
                                <w:pStyle w:val="31"/>
                                <w:rPr>
                                  <w:sz w:val="18"/>
                                  <w:szCs w:val="18"/>
                                </w:rPr>
                              </w:pPr>
                            </w:p>
                            <w:p w:rsidR="00A4114C" w:rsidRPr="0081586C" w:rsidRDefault="00A4114C" w:rsidP="00EB440A">
                              <w:pPr>
                                <w:pStyle w:val="31"/>
                                <w:spacing w:after="0"/>
                                <w:jc w:val="center"/>
                                <w:rPr>
                                  <w:sz w:val="18"/>
                                  <w:szCs w:val="18"/>
                                </w:rPr>
                              </w:pPr>
                              <w:r w:rsidRPr="0081586C">
                                <w:rPr>
                                  <w:sz w:val="18"/>
                                  <w:szCs w:val="18"/>
                                </w:rPr>
                                <w:t>Қате</w:t>
                              </w:r>
                              <w:r w:rsidRPr="0081586C">
                                <w:rPr>
                                  <w:sz w:val="18"/>
                                  <w:szCs w:val="18"/>
                                  <w:lang w:val="kk-KZ"/>
                                </w:rPr>
                                <w:t>ні анықтау</w:t>
                              </w:r>
                              <w:r w:rsidRPr="0081586C">
                                <w:rPr>
                                  <w:sz w:val="18"/>
                                  <w:szCs w:val="18"/>
                                </w:rPr>
                                <w:t xml:space="preserve"> үшін енгізілген талдау</w:t>
                              </w:r>
                            </w:p>
                          </w:txbxContent>
                        </wps:txbx>
                        <wps:bodyPr rot="0" vert="horz" wrap="square" lIns="91440" tIns="45720" rIns="91440" bIns="45720" anchor="t" anchorCtr="0" upright="1">
                          <a:noAutofit/>
                        </wps:bodyPr>
                      </wps:wsp>
                      <wps:wsp>
                        <wps:cNvPr id="228" name="Пряма сполучна лінія 228"/>
                        <wps:cNvCnPr>
                          <a:cxnSpLocks noChangeShapeType="1"/>
                        </wps:cNvCnPr>
                        <wps:spPr bwMode="auto">
                          <a:xfrm>
                            <a:off x="2743200" y="810491"/>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2" name="Пряма сполучна лінія 412"/>
                        <wps:cNvCnPr>
                          <a:cxnSpLocks noChangeShapeType="1"/>
                        </wps:cNvCnPr>
                        <wps:spPr bwMode="auto">
                          <a:xfrm>
                            <a:off x="3657621" y="3289232"/>
                            <a:ext cx="57150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Пряма сполучна лінія 416"/>
                        <wps:cNvCnPr>
                          <a:cxnSpLocks noChangeShapeType="1"/>
                        </wps:cNvCnPr>
                        <wps:spPr bwMode="auto">
                          <a:xfrm flipH="1">
                            <a:off x="1" y="3714505"/>
                            <a:ext cx="4621298" cy="63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2" name="Пряма сполучна лінія 232"/>
                        <wps:cNvCnPr>
                          <a:cxnSpLocks noChangeShapeType="1"/>
                        </wps:cNvCnPr>
                        <wps:spPr bwMode="auto">
                          <a:xfrm>
                            <a:off x="0" y="665019"/>
                            <a:ext cx="2286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15" name="Пряма сполучна лінія 415"/>
                        <wps:cNvCnPr>
                          <a:cxnSpLocks noChangeShapeType="1"/>
                        </wps:cNvCnPr>
                        <wps:spPr bwMode="auto">
                          <a:xfrm flipH="1">
                            <a:off x="4620996" y="3554237"/>
                            <a:ext cx="7698" cy="16782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9" name="Пряма сполучна лінія 249"/>
                        <wps:cNvCnPr>
                          <a:cxnSpLocks noChangeShapeType="1"/>
                        </wps:cNvCnPr>
                        <wps:spPr bwMode="auto">
                          <a:xfrm>
                            <a:off x="4114800" y="0"/>
                            <a:ext cx="11430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Пряма сполучна лінія 250"/>
                        <wps:cNvCnPr>
                          <a:cxnSpLocks noChangeShapeType="1"/>
                        </wps:cNvCnPr>
                        <wps:spPr bwMode="auto">
                          <a:xfrm>
                            <a:off x="5257800" y="0"/>
                            <a:ext cx="635" cy="2571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Пряма сполучна лінія 230"/>
                        <wps:cNvCnPr>
                          <a:cxnSpLocks noChangeShapeType="1"/>
                        </wps:cNvCnPr>
                        <wps:spPr bwMode="auto">
                          <a:xfrm flipH="1">
                            <a:off x="5948179" y="914317"/>
                            <a:ext cx="1" cy="14030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Пряма сполучна лінія 231"/>
                        <wps:cNvCnPr>
                          <a:cxnSpLocks noChangeShapeType="1"/>
                        </wps:cNvCnPr>
                        <wps:spPr bwMode="auto">
                          <a:xfrm>
                            <a:off x="4571700" y="914317"/>
                            <a:ext cx="9245" cy="22364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Шестикутник 409"/>
                        <wps:cNvSpPr>
                          <a:spLocks noChangeArrowheads="1"/>
                        </wps:cNvSpPr>
                        <wps:spPr bwMode="auto">
                          <a:xfrm>
                            <a:off x="2197585" y="2881230"/>
                            <a:ext cx="1449107" cy="751679"/>
                          </a:xfrm>
                          <a:prstGeom prst="hexagon">
                            <a:avLst>
                              <a:gd name="adj" fmla="val 39688"/>
                              <a:gd name="vf" fmla="val 115470"/>
                            </a:avLst>
                          </a:prstGeom>
                          <a:solidFill>
                            <a:srgbClr val="FFFFFF"/>
                          </a:solidFill>
                          <a:ln w="9525">
                            <a:solidFill>
                              <a:srgbClr val="000000"/>
                            </a:solidFill>
                            <a:miter lim="800000"/>
                            <a:headEnd/>
                            <a:tailEnd/>
                          </a:ln>
                        </wps:spPr>
                        <wps:txbx>
                          <w:txbxContent>
                            <w:p w:rsidR="00A4114C" w:rsidRPr="0081586C" w:rsidRDefault="00A4114C" w:rsidP="00EB440A">
                              <w:pPr>
                                <w:pStyle w:val="31"/>
                                <w:spacing w:after="0"/>
                                <w:rPr>
                                  <w:sz w:val="18"/>
                                </w:rPr>
                              </w:pPr>
                              <w:r w:rsidRPr="0081586C">
                                <w:rPr>
                                  <w:sz w:val="18"/>
                                </w:rPr>
                                <w:t>Операцияны аяқтау запиту</w:t>
                              </w:r>
                            </w:p>
                          </w:txbxContent>
                        </wps:txbx>
                        <wps:bodyPr rot="0" vert="horz" wrap="square" lIns="91440" tIns="45720" rIns="91440" bIns="45720" anchor="t" anchorCtr="0" upright="1">
                          <a:noAutofit/>
                        </wps:bodyPr>
                      </wps:wsp>
                      <wps:wsp>
                        <wps:cNvPr id="244" name="Овал 244"/>
                        <wps:cNvSpPr>
                          <a:spLocks noChangeArrowheads="1"/>
                        </wps:cNvSpPr>
                        <wps:spPr bwMode="auto">
                          <a:xfrm>
                            <a:off x="914400" y="0"/>
                            <a:ext cx="342900" cy="326572"/>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1</w:t>
                              </w:r>
                            </w:p>
                          </w:txbxContent>
                        </wps:txbx>
                        <wps:bodyPr rot="0" vert="horz" wrap="square" lIns="91440" tIns="45720" rIns="91440" bIns="45720" anchor="t" anchorCtr="0" upright="1">
                          <a:noAutofit/>
                        </wps:bodyPr>
                      </wps:wsp>
                      <wps:wsp>
                        <wps:cNvPr id="245" name="Овал 245"/>
                        <wps:cNvSpPr>
                          <a:spLocks noChangeArrowheads="1"/>
                        </wps:cNvSpPr>
                        <wps:spPr bwMode="auto">
                          <a:xfrm>
                            <a:off x="2286000" y="0"/>
                            <a:ext cx="342900" cy="332015"/>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2</w:t>
                              </w:r>
                            </w:p>
                          </w:txbxContent>
                        </wps:txbx>
                        <wps:bodyPr rot="0" vert="horz" wrap="square" lIns="91440" tIns="45720" rIns="91440" bIns="45720" anchor="t" anchorCtr="0" upright="1">
                          <a:noAutofit/>
                        </wps:bodyPr>
                      </wps:wsp>
                      <wps:wsp>
                        <wps:cNvPr id="399" name="Овал 399"/>
                        <wps:cNvSpPr>
                          <a:spLocks noChangeArrowheads="1"/>
                        </wps:cNvSpPr>
                        <wps:spPr bwMode="auto">
                          <a:xfrm>
                            <a:off x="3075709" y="2014764"/>
                            <a:ext cx="342900" cy="315686"/>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6</w:t>
                              </w:r>
                            </w:p>
                          </w:txbxContent>
                        </wps:txbx>
                        <wps:bodyPr rot="0" vert="horz" wrap="square" lIns="91440" tIns="45720" rIns="91440" bIns="45720" anchor="t" anchorCtr="0" upright="1">
                          <a:noAutofit/>
                        </wps:bodyPr>
                      </wps:wsp>
                      <wps:wsp>
                        <wps:cNvPr id="226" name="Овал 226"/>
                        <wps:cNvSpPr>
                          <a:spLocks noChangeArrowheads="1"/>
                        </wps:cNvSpPr>
                        <wps:spPr bwMode="auto">
                          <a:xfrm>
                            <a:off x="2286000" y="893619"/>
                            <a:ext cx="342900" cy="326571"/>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3</w:t>
                              </w:r>
                            </w:p>
                          </w:txbxContent>
                        </wps:txbx>
                        <wps:bodyPr rot="0" vert="horz" wrap="square" lIns="91440" tIns="45720" rIns="91440" bIns="45720" anchor="t" anchorCtr="0" upright="1">
                          <a:noAutofit/>
                        </wps:bodyPr>
                      </wps:wsp>
                      <wps:wsp>
                        <wps:cNvPr id="406" name="Овал 406"/>
                        <wps:cNvSpPr>
                          <a:spLocks noChangeArrowheads="1"/>
                        </wps:cNvSpPr>
                        <wps:spPr bwMode="auto">
                          <a:xfrm>
                            <a:off x="3256601" y="3087784"/>
                            <a:ext cx="342900" cy="321128"/>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7</w:t>
                              </w:r>
                            </w:p>
                          </w:txbxContent>
                        </wps:txbx>
                        <wps:bodyPr rot="0" vert="horz" wrap="square" lIns="91440" tIns="45720" rIns="91440" bIns="45720" anchor="t" anchorCtr="0" upright="1">
                          <a:noAutofit/>
                        </wps:bodyPr>
                      </wps:wsp>
                      <wps:wsp>
                        <wps:cNvPr id="235" name="Овал 235"/>
                        <wps:cNvSpPr>
                          <a:spLocks noChangeArrowheads="1"/>
                        </wps:cNvSpPr>
                        <wps:spPr bwMode="auto">
                          <a:xfrm>
                            <a:off x="3657600" y="374073"/>
                            <a:ext cx="342900" cy="326572"/>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4</w:t>
                              </w:r>
                            </w:p>
                          </w:txbxContent>
                        </wps:txbx>
                        <wps:bodyPr rot="0" vert="horz" wrap="square" lIns="91440" tIns="45720" rIns="91440" bIns="45720" anchor="t" anchorCtr="0" upright="1">
                          <a:noAutofit/>
                        </wps:bodyPr>
                      </wps:wsp>
                      <wps:wsp>
                        <wps:cNvPr id="407" name="Овал 407"/>
                        <wps:cNvSpPr>
                          <a:spLocks noChangeArrowheads="1"/>
                        </wps:cNvSpPr>
                        <wps:spPr bwMode="auto">
                          <a:xfrm>
                            <a:off x="5257477" y="3179619"/>
                            <a:ext cx="342900" cy="315685"/>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8</w:t>
                              </w:r>
                            </w:p>
                          </w:txbxContent>
                        </wps:txbx>
                        <wps:bodyPr rot="0" vert="horz" wrap="square" lIns="91440" tIns="45720" rIns="91440" bIns="45720" anchor="t" anchorCtr="0" upright="1">
                          <a:noAutofit/>
                        </wps:bodyPr>
                      </wps:wsp>
                      <wps:wsp>
                        <wps:cNvPr id="236" name="Овал 236"/>
                        <wps:cNvSpPr>
                          <a:spLocks noChangeArrowheads="1"/>
                        </wps:cNvSpPr>
                        <wps:spPr bwMode="auto">
                          <a:xfrm>
                            <a:off x="5257800" y="270164"/>
                            <a:ext cx="342900" cy="321129"/>
                          </a:xfrm>
                          <a:prstGeom prst="ellipse">
                            <a:avLst/>
                          </a:prstGeom>
                          <a:solidFill>
                            <a:srgbClr val="FFFFFF"/>
                          </a:solidFill>
                          <a:ln w="9525">
                            <a:solidFill>
                              <a:srgbClr val="000000"/>
                            </a:solidFill>
                            <a:round/>
                            <a:headEnd/>
                            <a:tailEnd/>
                          </a:ln>
                        </wps:spPr>
                        <wps:txbx>
                          <w:txbxContent>
                            <w:p w:rsidR="00A4114C" w:rsidRPr="0081586C" w:rsidRDefault="00A4114C" w:rsidP="00EB440A">
                              <w:pPr>
                                <w:rPr>
                                  <w:sz w:val="18"/>
                                  <w:szCs w:val="18"/>
                                </w:rPr>
                              </w:pPr>
                              <w:r w:rsidRPr="0081586C">
                                <w:rPr>
                                  <w:sz w:val="18"/>
                                  <w:szCs w:val="18"/>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D49ADB" id="Группа 753558372" o:spid="_x0000_s1261" style="position:absolute;left:0;text-align:left;margin-left:-.55pt;margin-top:2.05pt;width:485.2pt;height:293.1pt;z-index:251691008;mso-width-relative:margin;mso-height-relative:margin" coordsize="61618,3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3qrZwsAAFx5AAAOAAAAZHJzL2Uyb0RvYy54bWzsXUtv3MgRvgfIfyB4l8VuNl8Djxe2ZDkB&#10;nMSAN7lTM5xHMkNOyLElbxAgu3vIcQ8B9pi95rgIsECQzSZ/YfSP8lU3Hz0vWWNrOJLVEiBxmmyy&#10;2f11ddVXVT2PP7ucTqy3SV6Ms7Rrs0eObSVpL+uP02HX/u3nZ0ehbRXzOO3HkyxNuva7pLA/e/Lz&#10;nz2+mHUSno2yST/JLdwkLToXs649ms9nnePjojdKpnHxKJslKU4Osnwaz/ExHx738/gCd59Ojrnj&#10;+McXWd6f5VkvKQqUnqqT9hN5/8Eg6c1/MxgUydyadG20bS7/5vLvOf09fvI47gzzeDYa98pmxB/Q&#10;imk8TvHQ+lan8Ty23uTjtVtNx708K7LB/FEvmx5ng8G4l8h3wNswZ+VtXuTZm5l8l2HnYjiruwld&#10;u9JPH3zb3q/fvsqtcb9rB57reaEbcNtK4ymGavG3q79cfb34H36/t5qz6LGL2bCDii/y2evZq7ws&#10;GKpP1AmXg3xK//F61qXs63d1XyeXc6uHQp/5LHQi2+rhHJ7KHd9Xo9EbYcjW6vVGz99T87h68DG1&#10;r27OxQzIKprOKz6u816P4lkix6SgPig7z428utu+Q7d9s/gPOu3qS/Tdfxc/Xn199dfFTyjA4beL&#10;n66+vfrGohqy5+RtTtJXOfVY7zJ9PXuZ9f5QWGl2MorTYSIf+Pm7GUaEUQ28nVaFPhQYBOv84ldZ&#10;H9fEb+aZROLKIDA3YL6DKYDuZlz4ESvBXw0I56E8T+Phu7JxdY/GnVlezF8k2dSig649GafUCXEn&#10;fvuymFOrmkuoOM3OxpMJyuPOJLUuunbkcU9WKLLJuE8n6VyRD89PJrn1NqbpKX/kK+KMfhmmQdqX&#10;Nxslcf95eTyPxxMcW3PZN/N8jN6aJDY9bZr0bWuSQCLRkWreJKUn4m3R4PJIzdA/RU70PHweiiPB&#10;/edHwjk9PXp6diKO/DMWeKfu6cnJKfszNZ6Jzmjc7ycptb+SFkzcDFCl3FLzvJYXdUcdL99d9iga&#10;W/2XjZZDT6NNU7DonGf9d3L6yXJgXBXvHexATwN2wvfiB4vK0M8lNkksWPPLZxkmOlPDvoLqp3me&#10;XdBoYjouwZqqqvvcCNYVatcFDHN4GBDgCdBBwAiACgnVzFjBdI7FQrZ1C6aXILmE3DP5swm5twD+&#10;6XiOFXIynnbtsJ4hcWfDTGhwvgKU+eX5pZTxDP1RjpICj5VnaknEEo6DUZZ/gQmE5bBrF398E+eY&#10;TpNfphijiAlB66f8ILyA40OunznXz8RpD7fq2nPbUocnc7Xmvpnl4+EIT1KoSLOnEFeDsZQgDaRL&#10;IdceogVja4imskMgmoU8DBmWE8CWh8L1gpDaIUWXXDll75e4LuGvRv4u4nr71LhdXNdjZXC9pJaI&#10;Btc3VEuEhvr9qyUcWqBHaiDQzlzPCVm0jHbGhFtJ8fuklqgpaZQOacbtZJ5s1rC5G+wIZarRCPD9&#10;QxkiGSB2IxF6UtNoJHalpBjV2qjWFVOxBeVCQ3mtWus4bk+1JnMRFItE9YqtaHTr2krRdGteiRuj&#10;gyzpIOuQdqPDQNrzIsettA2wXb5aIhpJ7cFOrLQNAXoxPIjNSNq+RgyAQin1/3XqAlSO84xHR2d+&#10;GByJM+EdRYETHjksehb5jojE6dkydfESzM3HUxcfTensqP3XzAs1v+JEqv+buBFtWrpmWm5gLDlf&#10;n5ZU1mhMh1lpJNFglhuJbZr326mc2lAzy4223AgHHqfSgfFdqUFR2SFwLTgLGegbaRewIGKRVBGa&#10;5aYm5ZUTxHOE4kIrT0ZDqpe8+4PgKOWa27CBhqOU3K2Aw2YN2MqJ0zrr7vp+FBIFLDnKyPUdidsG&#10;2DpH6QoeKd55uz/poLhui6OsPSRGYGsCm8MvU+P6Rhwl1WjE+f6JHXgChOcqtIcsjJRR0ICdaEnp&#10;ZWIs8gL/PSZDu65T8nGdxsVIuVj7OKKuizvXulRxBabqNVaHcZgi6mRTxMZmVgeWZAPxWiepXXEI&#10;I2hP1wYX6QUQ11J0w0wMVRxCg2ZJuAfwG5BO4oF992RD76js3h40sKOFKeG+XdmuDSMjuzXZ7Ubr&#10;kQBU1kjn9oAtOKj3SElptonbAZnDIJwlrg/H7dyQOWlLJ6kNI4NrDdfcXTciqewQuOZRgEA5hWs3&#10;EE4g+SxNXps4lypiSCP9pBfZ2JBVQFYZpsjBL+yoaytGorQw969r6/EAG9FuwgFMDGIfkVEuYkYq&#10;mu9mViNqNPJ7/0iWQbalr2lTUEBJi0h15D4Ftph4W8XJtxed6EaaNnIjrFONvWPdGkzGs19UoZxl&#10;rH/NaBMz6DBKKKCWNOoKD4QrowruYDDMB5ElZj60PR+E4+4o+6nGoeaD7/pgUCTd4npuqOLkm/lQ&#10;+jvvxTJQQr0/jqdZigyLTZkWccfkZRwoL0M4Te7WzZKQqMZh5oXSfqp5gTybUK5YzbzgoB5NPpLJ&#10;R1pK79xGr+8a5S6cOngC5Pv+bQEO178H4kauAh6w761oRbULyRWBz+VitZ1wb9eDZDxFlD7aUmqd&#10;IM/MTmYt1WhRhEul/3drSr/n+RSeQEq/63iuvyLMcYrU/chFfsf9AbfR7NvW7N1oV82earQD/3XQ&#10;Q7MXZeYS0te5WlMaDaaW6Yy5jq8skHsh1A3u28Y9Fw3u/7H44erLq68W/1r8G/sGfIV9A3CE/God&#10;5+RVJVKl2FNWtQrfKgU6ogV8qS410K5ZHpLqjHsUUkDTcDu8R8llPMzUHhkyv5qaP+yXa13c/71t&#10;DaYTbL2BrQAsHnAho2i0S94O9CsY80T9yPJ+eHiV0S37Rt9B4J6mazfhfcY9q7tn+a6EKKJe9r9M&#10;EOpKGrRmOTE/QoY8jJX4SJMRaDbbWN3tZ4txy3YmdVBj7yqRhnXwm7BZVUSZy8OIuytR7npSFeO1&#10;2N6yXYGxbld2h/p0No4RTAsXu5Eji2rsHcubHVnSmsWmScJzSl2k2ilJAO2cfHKfigtLaW4m3vf2&#10;9irYVWaXMrO1MBul2vvwTK3ut3GHNRPjnq03H5Om1h3dHkzQ5kW7cZiocRgpD1HuRBTEDD0d2x8i&#10;hniFmA+Q6KQEPfODkMsQou1Wbru6ywfNByPrte1Fb2NfGqIAd0I7R429o13Tzyl9qQogXk2sltGU&#10;JTt/n4LQDIpvGcUUorIbilVaUGsaC7ZvDLaguCbacQkiCWhy3RURfa3z1PDsrfPslMW5G8xRY+/C&#10;eqMB6mEjMewZIFUTBIm5bEUzAeEi2XfEtsG7dG9AbyT3LUtud9eIAY4ae4e0rn+QVC4TmDYBOSJn&#10;j8Qy5/CoetLXdC8EuMHy7WJZULpEKZ43u0Hpiga7+3aDchYhMBHghHVIm/IitoWervlBBTw7DjZS&#10;IkkcIL0U8lqBYgu5vZMbFJm0VVRk7Sl9mG7QWmAZN6juBhVN3OPfF/9cfL/4EXECemTjvidIFbwO&#10;9K/MDD27yeXwEEmf0HapnkyQTFJc+50CB9p//VoVvlkBtm4d0HjjDHiXwNuwhA14dR5w3+BVTLdi&#10;wq9DL9KVFD/5INFbhx0Z9GrodaNGU6nQS2Xt6SauEyDoSpmHACjCxlditJYkMPP8UHpSHySG6yXR&#10;YFjDMOeNN77CMJW1h2FdAofYRW7VF7kEYVIipB74ICFcL4wGwhqEhbMOYSprD8Iu93za/VA6EJ0w&#10;CMLrxDBnTAUiPkgM1+NiMKxhmNPugSXpUYth9f1rpXNl34qwDOC7ZoehNTH8cG05ycHTsBgIaxDG&#10;plRrEKay9sQweQdFgFZQHAe8JterEqQNv8dN+AnzEXUkvMGwhmG4HtYwTGXtYrjycCNKei3pZlkM&#10;Q5N4D9f8CUO4NrTvC4TBDsqv8JWRCeXXDdN3BOufcax/KfKT/wMAAP//AwBQSwMEFAAGAAgAAAAh&#10;APgdkmngAAAACAEAAA8AAABkcnMvZG93bnJldi54bWxMj0FLw0AQhe+C/2EZwVu7ibHFxExKKeqp&#10;CLZC6W2bnSah2dmQ3Sbpv3c96ekxvMd73+SrybRioN41lhHieQSCuLS64Qrhe/8+ewHhvGKtWsuE&#10;cCMHq+L+LleZtiN/0bDzlQgl7DKFUHvfZVK6siaj3Nx2xME7294oH86+krpXYyg3rXyKoqU0quGw&#10;UKuONjWVl93VIHyMalwn8duwvZw3t+N+8XnYxoT4+DCtX0F4mvxfGH7xAzoUgelkr6ydaBFmcRyS&#10;CM9Bgp0u0wTECWGRRgnIIpf/Hyh+AAAA//8DAFBLAQItABQABgAIAAAAIQC2gziS/gAAAOEBAAAT&#10;AAAAAAAAAAAAAAAAAAAAAABbQ29udGVudF9UeXBlc10ueG1sUEsBAi0AFAAGAAgAAAAhADj9If/W&#10;AAAAlAEAAAsAAAAAAAAAAAAAAAAALwEAAF9yZWxzLy5yZWxzUEsBAi0AFAAGAAgAAAAhAMY/eqtn&#10;CwAAXHkAAA4AAAAAAAAAAAAAAAAALgIAAGRycy9lMm9Eb2MueG1sUEsBAi0AFAAGAAgAAAAhAPgd&#10;kmngAAAACAEAAA8AAAAAAAAAAAAAAAAAwQ0AAGRycy9kb3ducmV2LnhtbFBLBQYAAAAABAAEAPMA&#10;AADODgAAAAA=&#10;">
                <v:line id="Пряма сполучна лінія 395" o:spid="_x0000_s1262" style="position:absolute;visibility:visible;mso-wrap-style:square" from="13716,12469" to="16002,12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iItMUAAADcAAAADwAAAGRycy9kb3ducmV2LnhtbESPQUvDQBSE74L/YXmCN7uJRWvSboo0&#10;FHpQoa14fs0+s8Hs25Bd0/Xfu4LQ4zAz3zCrdbS9mGj0nWMF+SwDQdw43XGr4P24vXsC4QOyxt4x&#10;KfghD+vq+mqFpXZn3tN0CK1IEPYlKjAhDKWUvjFk0c/cQJy8TzdaDEmOrdQjnhPc9vI+yx6lxY7T&#10;gsGBNoaar8O3VbAw9V4uZP1yfKunLi/ia/w4FUrd3sTnJYhAMVzC/+2dVjAvHuDvTDoCs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3iItMUAAADcAAAADwAAAAAAAAAA&#10;AAAAAAChAgAAZHJzL2Rvd25yZXYueG1sUEsFBgAAAAAEAAQA+QAAAJMDAAAAAA==&#10;">
                  <v:stroke endarrow="block"/>
                </v:line>
                <v:shape id="Поле 246" o:spid="_x0000_s1263" type="#_x0000_t202" style="position:absolute;left:2286;width:10287;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rZdcYA&#10;AADcAAAADwAAAGRycy9kb3ducmV2LnhtbESPT2vCQBTE74V+h+UVeil14x9Sja5SCi16q7HU6yP7&#10;TILZt3F3G+O3dwWhx2FmfsMsVr1pREfO15YVDAcJCOLC6ppLBT+7z9cpCB+QNTaWScGFPKyWjw8L&#10;zLQ985a6PJQiQthnqKAKoc2k9EVFBv3AtsTRO1hnMETpSqkdniPcNHKUJKk0WHNcqLClj4qKY/5n&#10;FEwn627vN+Pv3yI9NLPw8tZ9nZxSz0/9+xxEoD78h+/ttVYwmqR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rZdcYAAADcAAAADwAAAAAAAAAAAAAAAACYAgAAZHJz&#10;L2Rvd25yZXYueG1sUEsFBgAAAAAEAAQA9QAAAIsDAAAAAA==&#10;">
                  <v:textbox>
                    <w:txbxContent>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Сөзді немесе мағынаны енгізер алдында ойлану</w:t>
                        </w:r>
                      </w:p>
                    </w:txbxContent>
                  </v:textbox>
                </v:shape>
                <v:shape id="Поле 411" o:spid="_x0000_s1264" type="#_x0000_t202" style="position:absolute;left:18288;top:28435;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cUcQA&#10;AADcAAAADwAAAGRycy9kb3ducmV2LnhtbESPzWrDMBCE74W+g9hCLiWRbUoJrpUQQkpztdtLb4u1&#10;/qHWyraU2MnTR4VAjsPMfMNk29l04kyjay0riFcRCOLS6pZrBT/fn8s1COeRNXaWScGFHGw3z08Z&#10;ptpOnNO58LUIEHYpKmi871MpXdmQQbeyPXHwKjsa9EGOtdQjTgFuOplE0bs02HJYaLCnfUPlX3Ey&#10;Cux0uBhLQ5S8/l7N13435FUyKLV4mXcfIDzN/hG+t49awVscw/+Zc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nFHEAAAA3AAAAA8AAAAAAAAAAAAAAAAAmAIAAGRycy9k&#10;b3ducmV2LnhtbFBLBQYAAAAABAAEAPUAAACJAwAAAAA=&#10;" strokecolor="white">
                  <v:textbox>
                    <w:txbxContent>
                      <w:p w:rsidR="00A4114C" w:rsidRPr="0081586C" w:rsidRDefault="00A4114C" w:rsidP="00EB440A">
                        <w:pPr>
                          <w:rPr>
                            <w:sz w:val="18"/>
                            <w:lang w:val="uk-UA"/>
                          </w:rPr>
                        </w:pPr>
                        <w:r w:rsidRPr="0081586C">
                          <w:rPr>
                            <w:sz w:val="18"/>
                            <w:lang w:val="uk-UA"/>
                          </w:rPr>
                          <w:t>жоқ</w:t>
                        </w:r>
                      </w:p>
                    </w:txbxContent>
                  </v:textbox>
                </v:shape>
                <v:line id="Пряма сполучна лінія 394" o:spid="_x0000_s1265" style="position:absolute;visibility:visible;mso-wrap-style:square" from="26185,13508" to="27328,1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9u8cAAADcAAAADwAAAGRycy9kb3ducmV2LnhtbESPQWvCQBSE7wX/w/IKvdVNawk1uoq0&#10;FLSHolbQ4zP7TGKzb8PuNkn/vSsUPA4z8w0znfemFi05X1lW8DRMQBDnVldcKNh9fzy+gvABWWNt&#10;mRT8kYf5bHA3xUzbjjfUbkMhIoR9hgrKEJpMSp+XZNAPbUMcvZN1BkOUrpDaYRfhppbPSZJKgxXH&#10;hRIbeisp/9n+GgVfo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DP27xwAAANwAAAAPAAAAAAAA&#10;AAAAAAAAAKECAABkcnMvZG93bnJldi54bWxQSwUGAAAAAAQABAD5AAAAlQMAAAAA&#10;"/>
                <v:line id="Пряма сполучна лінія 237" o:spid="_x0000_s1266" style="position:absolute;visibility:visible;mso-wrap-style:square" from="0,3948" to="2286,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Hj/8UAAADcAAAADwAAAGRycy9kb3ducmV2LnhtbESPQWsCMRSE74X+h/AKvdWsC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Hj/8UAAADcAAAADwAAAAAAAAAA&#10;AAAAAAChAgAAZHJzL2Rvd25yZXYueG1sUEsFBgAAAAAEAAQA+QAAAJMDAAAAAA==&#10;">
                  <v:stroke endarrow="block"/>
                </v:line>
                <v:shape id="Поле 247" o:spid="_x0000_s1267" type="#_x0000_t202" style="position:absolute;left:16002;width:10287;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87sYA&#10;AADcAAAADwAAAGRycy9kb3ducmV2LnhtbESPT2sCMRTE74LfITyhF9FsrajdbpRSUPRmVez1sXn7&#10;h25etkm6br99UxB6HGbmN0y26U0jOnK+tqzgcZqAIM6trrlUcDlvJysQPiBrbCyTgh/ysFkPBxmm&#10;2t74nbpTKEWEsE9RQRVCm0rp84oM+qltiaNXWGcwROlKqR3eItw0cpYkC2mw5rhQYUtvFeWfp2+j&#10;YDXfdx/+8HS85ouieQ7jZbf7cko9jPrXFxCB+vAfvrf3WsFsvoS/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Z87sYAAADcAAAADwAAAAAAAAAAAAAAAACYAgAAZHJz&#10;L2Rvd25yZXYueG1sUEsFBgAAAAAEAAQA9QAAAIsDAAAAAA==&#10;">
                  <v:textbox>
                    <w:txbxContent>
                      <w:p w:rsidR="00A4114C" w:rsidRPr="0081586C" w:rsidRDefault="00A4114C" w:rsidP="00EB440A">
                        <w:pPr>
                          <w:rPr>
                            <w:sz w:val="18"/>
                            <w:szCs w:val="18"/>
                          </w:rPr>
                        </w:pPr>
                      </w:p>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Пернетақтада теру</w:t>
                        </w:r>
                      </w:p>
                    </w:txbxContent>
                  </v:textbox>
                </v:shape>
                <v:shape id="Поле 397" o:spid="_x0000_s1268" type="#_x0000_t202" style="position:absolute;left:55903;top:15586;width:5715;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sA8MA&#10;AADcAAAADwAAAGRycy9kb3ducmV2LnhtbESP0YrCMBRE34X9h3AX9kXWVFftWo3iLii+Vv2Aa3Nt&#10;i81NaaKtf28EwcdhZs4wi1VnKnGjxpWWFQwHEQjizOqScwXHw+b7F4TzyBory6TgTg5Wy4/eAhNt&#10;W07ptve5CBB2CSoovK8TKV1WkEE3sDVx8M62MeiDbHKpG2wD3FRyFEVTabDksFBgTf8FZZf91Sg4&#10;79r+ZNaetv4Yp+PpH5bxyd6V+vrs1nMQnjr/Dr/aO63gZxb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ssA8MAAADcAAAADwAAAAAAAAAAAAAAAACYAgAAZHJzL2Rv&#10;d25yZXYueG1sUEsFBgAAAAAEAAQA9QAAAIgDAAAAAA==&#10;" stroked="f">
                  <v:textbox>
                    <w:txbxContent>
                      <w:p w:rsidR="00A4114C" w:rsidRPr="0081586C" w:rsidRDefault="00A4114C" w:rsidP="00EB440A">
                        <w:pPr>
                          <w:rPr>
                            <w:sz w:val="18"/>
                            <w:szCs w:val="18"/>
                            <w:lang w:val="uk-UA"/>
                          </w:rPr>
                        </w:pPr>
                        <w:r w:rsidRPr="0081586C">
                          <w:rPr>
                            <w:sz w:val="18"/>
                            <w:szCs w:val="18"/>
                            <w:lang w:val="uk-UA"/>
                          </w:rPr>
                          <w:t>иә</w:t>
                        </w:r>
                      </w:p>
                    </w:txbxContent>
                  </v:textbox>
                </v:shape>
                <v:shape id="Поле 227" o:spid="_x0000_s1269" type="#_x0000_t202" style="position:absolute;left:16002;top:9144;width:10287;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TsUA&#10;AADcAAAADwAAAGRycy9kb3ducmV2LnhtbESPQWvCQBSE70L/w/IKXkQ3TYva1FVEaNGbTUWvj+wz&#10;Cc2+jbvbmP77rlDwOMzMN8xi1ZtGdOR8bVnB0yQBQVxYXXOp4PD1Pp6D8AFZY2OZFPySh9XyYbDA&#10;TNsrf1KXh1JECPsMFVQhtJmUvqjIoJ/Yljh6Z+sMhihdKbXDa4SbRqZJMpUGa44LFba0qaj4zn+M&#10;gvnLtjv53fP+WEzPzWsYzbqPi1Nq+Niv30AE6sM9/N/eagVpOoP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ZlOxQAAANwAAAAPAAAAAAAAAAAAAAAAAJgCAABkcnMv&#10;ZG93bnJldi54bWxQSwUGAAAAAAQABAD1AAAAigMAAAAA&#10;">
                  <v:textbox>
                    <w:txbxContent>
                      <w:p w:rsidR="00A4114C" w:rsidRPr="0081586C" w:rsidRDefault="00A4114C" w:rsidP="00EB440A">
                        <w:pPr>
                          <w:rPr>
                            <w:sz w:val="18"/>
                            <w:szCs w:val="18"/>
                          </w:rPr>
                        </w:pPr>
                      </w:p>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Қолды жылжыту</w:t>
                        </w:r>
                      </w:p>
                      <w:p w:rsidR="00A4114C" w:rsidRPr="0081586C" w:rsidRDefault="00A4114C" w:rsidP="00EB440A">
                        <w:pPr>
                          <w:rPr>
                            <w:sz w:val="18"/>
                            <w:szCs w:val="18"/>
                            <w:lang w:val="uk-UA"/>
                          </w:rPr>
                        </w:pPr>
                      </w:p>
                    </w:txbxContent>
                  </v:textbox>
                </v:shape>
                <v:shape id="Поле 408" o:spid="_x0000_s1270" type="#_x0000_t202" style="position:absolute;left:42181;top:31791;width:13716;height:3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TpMIA&#10;AADcAAAADwAAAGRycy9kb3ducmV2LnhtbERPy4rCMBTdD/gP4QpuBk11xEc1yiAouptR0e2lubbF&#10;5qaTxNr5e7MYmOXhvJfr1lSiIedLywqGgwQEcWZ1ybmC82nbn4HwAVljZZkU/JKH9arztsRU2yd/&#10;U3MMuYgh7FNUUIRQp1L6rCCDfmBr4sjdrDMYInS51A6fMdxUcpQkE2mw5NhQYE2bgrL78WEUzMb7&#10;5uoPH1+XbHKr5uF92ux+nFK9bvu5ABGoDf/iP/deKxgn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yJOkwgAAANwAAAAPAAAAAAAAAAAAAAAAAJgCAABkcnMvZG93&#10;bnJldi54bWxQSwUGAAAAAAQABAD1AAAAhwMAAAAA&#10;">
                  <v:textbox>
                    <w:txbxContent>
                      <w:p w:rsidR="00A4114C" w:rsidRPr="00BE3262" w:rsidRDefault="00A4114C" w:rsidP="00EB440A">
                        <w:pPr>
                          <w:rPr>
                            <w:sz w:val="18"/>
                            <w:szCs w:val="18"/>
                          </w:rPr>
                        </w:pPr>
                      </w:p>
                      <w:p w:rsidR="00A4114C" w:rsidRPr="00BE3262" w:rsidRDefault="00A4114C" w:rsidP="00EB440A">
                        <w:pPr>
                          <w:rPr>
                            <w:sz w:val="18"/>
                            <w:szCs w:val="18"/>
                            <w:lang w:val="uk-UA"/>
                          </w:rPr>
                        </w:pPr>
                        <w:r w:rsidRPr="00BE3262">
                          <w:rPr>
                            <w:sz w:val="18"/>
                            <w:szCs w:val="18"/>
                            <w:lang w:val="uk-UA"/>
                          </w:rPr>
                          <w:t>Нәтижені сақтау</w:t>
                        </w:r>
                      </w:p>
                    </w:txbxContent>
                  </v:textbox>
                </v:shape>
                <v:shape id="Поле 410" o:spid="_x0000_s1271" type="#_x0000_t202" style="position:absolute;left:36698;top:28936;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yr8A&#10;AADcAAAADwAAAGRycy9kb3ducmV2LnhtbERPy6rCMBDdC/5DGMGNaGq5iFSjiCi69bFxNzRjW2wm&#10;bRNt9etvFoLLw3kv150pxYsaV1hWMJ1EIIhTqwvOFFwv+/EchPPIGkvLpOBNDtarfm+JibYtn+h1&#10;9pkIIewSVJB7XyVSujQng25iK+LA3W1j0AfYZFI32IZwU8o4imbSYMGhIceKtjmlj/PTKLDt7m0s&#10;1VE8un3MYbupT/e4Vmo46DYLEJ46/xN/3Uet4G8a5oc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4jnKvwAAANwAAAAPAAAAAAAAAAAAAAAAAJgCAABkcnMvZG93bnJl&#10;di54bWxQSwUGAAAAAAQABAD1AAAAhAMAAAAA&#10;" strokecolor="white">
                  <v:textbox>
                    <w:txbxContent>
                      <w:p w:rsidR="00A4114C" w:rsidRPr="0081586C" w:rsidRDefault="00A4114C" w:rsidP="00EB440A">
                        <w:pPr>
                          <w:rPr>
                            <w:sz w:val="18"/>
                            <w:lang w:val="uk-UA"/>
                          </w:rPr>
                        </w:pPr>
                        <w:r w:rsidRPr="0081586C">
                          <w:rPr>
                            <w:sz w:val="18"/>
                            <w:lang w:val="uk-UA"/>
                          </w:rPr>
                          <w:t>иә</w:t>
                        </w:r>
                      </w:p>
                    </w:txbxContent>
                  </v:textbox>
                </v:shape>
                <v:line id="Пряма сполучна лінія 225" o:spid="_x0000_s1272" style="position:absolute;visibility:visible;mso-wrap-style:square" from="41145,8189" to="41151,20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3OTsQAAADcAAAADwAAAGRycy9kb3ducmV2LnhtbESPS2vCQBSF94L/YbiCO500oNjUUYog&#10;uLAWH7i+ZK5JauZOnBlj+u87gtDl4Tw+znzZmVq05HxlWcHbOAFBnFtdcaHgdFyPZiB8QNZYWyYF&#10;v+Rhuej35php++A9tYdQiDjCPkMFZQhNJqXPSzLox7Yhjt7FOoMhSldI7fARx00t0ySZSoMVR0KJ&#10;Da1Kyq+Hu4ncvNi62/nn2m0uX9v1jdv33fFbqeGg+/wAEagL/+FXe6MVpOkEnmfiEZ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c5OxAAAANwAAAAPAAAAAAAAAAAA&#10;AAAAAKECAABkcnMvZG93bnJldi54bWxQSwUGAAAAAAQABAD5AAAAkgMAAAAA&#10;">
                  <v:stroke dashstyle="dash"/>
                </v:line>
                <v:shape id="Поле 400" o:spid="_x0000_s1273" type="#_x0000_t202" style="position:absolute;left:22857;top:20198;width:11430;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fosIA&#10;AADcAAAADwAAAGRycy9kb3ducmV2LnhtbERPy4rCMBTdD/gP4QpuBk11xEc1yiAouptR0e2lubbF&#10;5qaTxNr5e7MYmOXhvJfr1lSiIedLywqGgwQEcWZ1ybmC82nbn4HwAVljZZkU/JKH9arztsRU2yd/&#10;U3MMuYgh7FNUUIRQp1L6rCCDfmBr4sjdrDMYInS51A6fMdxUcpQkE2mw5NhQYE2bgrL78WEUzMb7&#10;5uoPH1+XbHKr5uF92ux+nF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p+iwgAAANwAAAAPAAAAAAAAAAAAAAAAAJgCAABkcnMvZG93&#10;bnJldi54bWxQSwUGAAAAAAQABAD1AAAAhwMAAAAA&#10;">
                  <v:textbox>
                    <w:txbxContent>
                      <w:p w:rsidR="00A4114C" w:rsidRPr="0081586C" w:rsidRDefault="00A4114C" w:rsidP="00EB440A">
                        <w:pPr>
                          <w:rPr>
                            <w:sz w:val="18"/>
                            <w:szCs w:val="18"/>
                          </w:rPr>
                        </w:pPr>
                      </w:p>
                      <w:p w:rsidR="00A4114C" w:rsidRPr="0081586C" w:rsidRDefault="00A4114C" w:rsidP="00EB440A">
                        <w:pPr>
                          <w:rPr>
                            <w:sz w:val="18"/>
                            <w:szCs w:val="18"/>
                            <w:lang w:val="uk-UA"/>
                          </w:rPr>
                        </w:pPr>
                        <w:r w:rsidRPr="0081586C">
                          <w:rPr>
                            <w:sz w:val="18"/>
                            <w:szCs w:val="18"/>
                            <w:lang w:val="uk-UA"/>
                          </w:rPr>
                          <w:t>Қатені сәйкестендіру</w:t>
                        </w:r>
                      </w:p>
                    </w:txbxContent>
                  </v:textbox>
                </v:shape>
                <v:shape id="Поле 396" o:spid="_x0000_s1274" type="#_x0000_t202" style="position:absolute;left:42394;top:15586;width:6852;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KGsMA&#10;AADcAAAADwAAAGRycy9kb3ducmV2LnhtbESPT4vCMBTE7wt+h/AEL4umVhCtRhFZca/+uXh7NM+2&#10;2Ly0TdZWP/1GEDwOM/MbZrnuTCnu1LjCsoLxKAJBnFpdcKbgfNoNZyCcR9ZYWiYFD3KwXvW+lpho&#10;2/KB7kefiQBhl6CC3PsqkdKlORl0I1sRB+9qG4M+yCaTusE2wE0p4yiaSoMFh4UcK9rmlN6Of0aB&#10;bX8exlIdxd+Xp9lvN/XhGtdKDfrdZgHCU+c/4Xf7VyuYzKf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7KGsMAAADcAAAADwAAAAAAAAAAAAAAAACYAgAAZHJzL2Rv&#10;d25yZXYueG1sUEsFBgAAAAAEAAQA9QAAAIgDAAAAAA==&#10;" strokecolor="white">
                  <v:textbox>
                    <w:txbxContent>
                      <w:p w:rsidR="00A4114C" w:rsidRPr="0081586C" w:rsidRDefault="00A4114C" w:rsidP="00EB440A">
                        <w:pPr>
                          <w:rPr>
                            <w:sz w:val="18"/>
                            <w:szCs w:val="18"/>
                            <w:lang w:val="uk-UA"/>
                          </w:rPr>
                        </w:pPr>
                        <w:r w:rsidRPr="0081586C">
                          <w:rPr>
                            <w:sz w:val="18"/>
                            <w:szCs w:val="18"/>
                            <w:lang w:val="uk-UA"/>
                          </w:rPr>
                          <w:t>жоқ</w:t>
                        </w:r>
                      </w:p>
                    </w:txbxContent>
                  </v:textbox>
                </v:shape>
                <v:shape id="Поле 238" o:spid="_x0000_s1275" type="#_x0000_t202" style="position:absolute;left:29718;top:3740;width:10287;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4cIA&#10;AADcAAAADwAAAGRycy9kb3ducmV2LnhtbERPy4rCMBTdD/gP4QpuZEx94DjVKCLMoDtfONtLc22L&#10;zU1NYu38/WQhzPJw3otVayrRkPOlZQXDQQKCOLO65FzB+fT1PgPhA7LGyjIp+CUPq2XnbYGptk8+&#10;UHMMuYgh7FNUUIRQp1L6rCCDfmBr4shdrTMYInS51A6fMdxUcpQkU2mw5NhQYE2bgrLb8WEUzCbb&#10;5sfvxvtLNr1Wn6H/0XzfnVK9bruegwjUhn/xy73VCkb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5vhwgAAANwAAAAPAAAAAAAAAAAAAAAAAJgCAABkcnMvZG93&#10;bnJldi54bWxQSwUGAAAAAAQABAD1AAAAhwMAAAAA&#10;">
                  <v:textbox>
                    <w:txbxContent>
                      <w:p w:rsidR="00A4114C" w:rsidRPr="0081586C" w:rsidRDefault="00A4114C" w:rsidP="00EB440A">
                        <w:pPr>
                          <w:rPr>
                            <w:sz w:val="18"/>
                            <w:szCs w:val="18"/>
                            <w:lang w:val="uk-UA"/>
                          </w:rPr>
                        </w:pPr>
                      </w:p>
                      <w:p w:rsidR="00A4114C" w:rsidRPr="0081586C" w:rsidRDefault="00A4114C" w:rsidP="00EB440A">
                        <w:pPr>
                          <w:rPr>
                            <w:sz w:val="18"/>
                            <w:szCs w:val="18"/>
                            <w:lang w:val="uk-UA"/>
                          </w:rPr>
                        </w:pPr>
                      </w:p>
                      <w:p w:rsidR="00A4114C" w:rsidRPr="0081586C" w:rsidRDefault="00A4114C" w:rsidP="00EB440A">
                        <w:pPr>
                          <w:rPr>
                            <w:sz w:val="18"/>
                            <w:szCs w:val="18"/>
                            <w:lang w:val="uk-UA"/>
                          </w:rPr>
                        </w:pPr>
                        <w:r w:rsidRPr="0081586C">
                          <w:rPr>
                            <w:sz w:val="18"/>
                            <w:szCs w:val="18"/>
                            <w:lang w:val="uk-UA"/>
                          </w:rPr>
                          <w:t>Пернетақтадағы пернелерді басу</w:t>
                        </w:r>
                      </w:p>
                    </w:txbxContent>
                  </v:textbox>
                </v:shape>
                <v:line id="Пряма сполучна лінія 241" o:spid="_x0000_s1276" style="position:absolute;visibility:visible;mso-wrap-style:square" from="26185,3740" to="27328,3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line id="Пряма сполучна лінія 239" o:spid="_x0000_s1277" style="position:absolute;visibility:visible;mso-wrap-style:square" from="12469,3948" to="15898,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SFsUAAADcAAAADwAAAGRycy9kb3ducmV2LnhtbESPQWsCMRSE70L/Q3iF3jSrQu2uRild&#10;hB60oJaeXzfPzdLNy7JJ1/jvG6HgcZiZb5jVJtpWDNT7xrGC6SQDQVw53XCt4PO0Hb+A8AFZY+uY&#10;FFzJw2b9MFphod2FDzQcQy0ShH2BCkwIXSGlrwxZ9BPXESfv7HqLIcm+lrrHS4LbVs6y7FlabDgt&#10;GOzozVD1c/y1ChamPMiFLHenj3Jopnncx6/vXKmnx/i6BBEohnv4v/2uFczm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SFsUAAADcAAAADwAAAAAAAAAA&#10;AAAAAAChAgAAZHJzL2Rvd25yZXYueG1sUEsFBgAAAAAEAAQA+QAAAJMDAAAAAA==&#10;">
                  <v:stroke endarrow="block"/>
                </v:line>
                <v:line id="Пряма сполучна лінія 398" o:spid="_x0000_s1278" style="position:absolute;flip:x;visibility:visible;mso-wrap-style:square" from="13716,20158" to="41148,20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K+bsUAAADcAAAADwAAAGRycy9kb3ducmV2LnhtbESPwWrCQBCG70LfYZmCN92oVGzqKqVQ&#10;6KFUjD30OGTHJJqdDdmNrm/fOQgeh3/+b75Zb5Nr1YX60Hg2MJtmoIhLbxuuDPwePicrUCEiW2w9&#10;k4EbBdhunkZrzK2/8p4uRayUQDjkaKCOscu1DmVNDsPUd8SSHX3vMMrYV9r2eBW4a/U8y5baYcNy&#10;ocaOPmoqz8XgRONlaA9pNnzP8S9Ve/9THHenmzHj5/T+BipSio/le/vLGli8iq08IwT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K+bsUAAADcAAAADwAAAAAAAAAA&#10;AAAAAAChAgAAZHJzL2Rvd25yZXYueG1sUEsFBgAAAAAEAAQA+QAAAJMDAAAAAA==&#10;">
                  <v:stroke dashstyle="dash" endarrow="block"/>
                </v:line>
                <v:line id="Пряма сполучна лінія 403" o:spid="_x0000_s1279" style="position:absolute;flip:x;visibility:visible;mso-wrap-style:square" from="13636,23538" to="22780,23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HtcYAAADcAAAADwAAAGRycy9kb3ducmV2LnhtbESPQWvCQBSE74L/YXmF3nTT1IqJrqKl&#10;xR68mAZ6fWSfSTD7Nma3JvbXdwsFj8PMfMOsNoNpxJU6V1tW8DSNQBAXVtdcKsg/3ycLEM4ja2ws&#10;k4IbOdisx6MVptr2fKRr5ksRIOxSVFB536ZSuqIig25qW+LgnWxn0AfZlVJ32Ae4aWQcRXNpsOaw&#10;UGFLrxUV5+zbKFgkb8nhJ5+/JPF+nzf9RcZfu5NSjw/DdgnC0+Dv4f/2h1Ywi57h70w4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Wh7XGAAAA3AAAAA8AAAAAAAAA&#10;AAAAAAAAoQIAAGRycy9kb3ducmV2LnhtbFBLBQYAAAAABAAEAPkAAACUAwAAAAA=&#10;">
                  <v:stroke startarrow="diamond" endarrow="block"/>
                </v:line>
                <v:line id="Пряма сполучна лінія 402" o:spid="_x0000_s1280" style="position:absolute;flip:x;visibility:visible;mso-wrap-style:square" from="34290,23175" to="59436,23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4PscUAAADcAAAADwAAAGRycy9kb3ducmV2LnhtbESPT2vCQBDF74LfYRnBS6i71VLa6Cr9&#10;JwjSQ20PHofsNAnNzobsqPHbu0LB4+PN+715i1XvG3WkLtaBLdxPDCjiIriaSws/3+u7J1BRkB02&#10;gcnCmSKslsPBAnMXTvxFx52UKkE45mihEmlzrWNRkcc4CS1x8n5D51GS7ErtOjwluG/01JhH7bHm&#10;1FBhS28VFX+7g09vrD/5fTbLXr3Osmf62MvWaLF2POpf5qCEerkd/6c3zsKDmcJ1TCKAX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4PscUAAADcAAAADwAAAAAAAAAA&#10;AAAAAAChAgAAZHJzL2Rvd25yZXYueG1sUEsFBgAAAAAEAAQA+QAAAJMDAAAAAA==&#10;">
                  <v:stroke endarrow="block"/>
                </v:line>
                <v:line id="Пряма сполучна лінія 404" o:spid="_x0000_s1281" style="position:absolute;visibility:visible;mso-wrap-style:square" from="29195,25342" to="29202,28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ylWccAAADcAAAADwAAAGRycy9kb3ducmV2LnhtbESPT2vCQBTE7wW/w/KE3urGVoKkriKW&#10;gvZQ/Aft8Zl9TaLZt2F3m6Tf3i0IHoeZ+Q0zW/SmFi05X1lWMB4lIIhzqysuFBwP709TED4ga6wt&#10;k4I/8rCYDx5mmGnb8Y7afShEhLDPUEEZQpNJ6fOSDPqRbYij92OdwRClK6R22EW4qeVzkqTSYMVx&#10;ocSGViXll/2vUfD5sk3b5eZj3X9t0lP+tjt9nzun1OOwX76CCNSHe/jWXmsFk2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rKVZxwAAANwAAAAPAAAAAAAA&#10;AAAAAAAAAKECAABkcnMvZG93bnJldi54bWxQSwUGAAAAAAQABAD5AAAAlQMAAAAA&#10;"/>
                <v:line id="Пряма сполучна лінія 401" o:spid="_x0000_s1282" style="position:absolute;flip:x y;visibility:visible;mso-wrap-style:square" from="13556,23053" to="13556,32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UB1sUAAADcAAAADwAAAGRycy9kb3ducmV2LnhtbESPQWvCQBSE7wX/w/KE3uomUkSjq4gg&#10;9OBFW/T6kn1mo9m3SXaN6b/vFgo9DjPzDbPaDLYWPXW+cqwgnSQgiAunKy4VfH3u3+YgfEDWWDsm&#10;Bd/kYbMevaww0+7JR+pPoRQRwj5DBSaEJpPSF4Ys+olriKN3dZ3FEGVXSt3hM8JtLadJMpMWK44L&#10;BhvaGSrup4dV0OeP9HY+HO8+v7SLfG7a3aGdKfU6HrZLEIGG8B/+a39oBe9J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UB1sUAAADcAAAADwAAAAAAAAAA&#10;AAAAAAChAgAAZHJzL2Rvd25yZXYueG1sUEsFBgAAAAAEAAQA+QAAAJMDAAAAAA==&#10;">
                  <v:stroke endarrow="block"/>
                </v:line>
                <v:line id="Пряма сполучна лінія 393" o:spid="_x0000_s1283" style="position:absolute;flip:y;visibility:visible;mso-wrap-style:square" from="13636,12202" to="13642,23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LyyMQAAADcAAAADwAAAGRycy9kb3ducmV2LnhtbESPQWvCQBCF7wX/wzKCl1A3NSCauoq2&#10;CgXxoPbQ45Adk2B2NmSnGv99t1Do8fHmfW/eYtW7Rt2oC7VnAy/jFBRx4W3NpYHP8+55BioIssXG&#10;Mxl4UIDVcvC0wNz6Ox/pdpJSRQiHHA1UIm2udSgqchjGviWO3sV3DiXKrtS2w3uEu0ZP0nSqHdYc&#10;Gyps6a2i4nr6dvGN3YHfsyzZOJ0kc9p+yT7VYsxo2K9fQQn18n/8l/6wBrJ5Br9jIgH0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ovLIxAAAANwAAAAPAAAAAAAAAAAA&#10;AAAAAKECAABkcnMvZG93bnJldi54bWxQSwUGAAAAAAQABAD5AAAAkgMAAAAA&#10;">
                  <v:stroke endarrow="block"/>
                </v:lin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кутник 243" o:spid="_x0000_s1284" type="#_x0000_t9" style="position:absolute;left:45720;top:2701;width:13716;height:1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NTsMA&#10;AADcAAAADwAAAGRycy9kb3ducmV2LnhtbESPzWoCMRSF90LfIVyhO020RYbRKKWg1K6qLbTL6+R2&#10;Mji5GSZR07dvBMHl4fx8nMUquVacqQ+NZw2TsQJBXHnTcK3h63M9KkCEiGyw9Uwa/ijAavkwWGBp&#10;/IV3dN7HWuQRDiVqsDF2pZShsuQwjH1HnL1f3zuMWfa1ND1e8rhr5VSpmXTYcCZY7OjVUnXcn1zm&#10;Hrf2sFHfm+0PJvx4l4VKTdD6cZhe5iAipXgP39pvRsP0+Qmu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DNTsMAAADcAAAADwAAAAAAAAAAAAAAAACYAgAAZHJzL2Rv&#10;d25yZXYueG1sUEsFBgAAAAAEAAQA9QAAAIgDAAAAAA==&#10;">
                  <v:textbox>
                    <w:txbxContent>
                      <w:p w:rsidR="00A4114C" w:rsidRPr="0081586C" w:rsidRDefault="00A4114C" w:rsidP="00EB440A">
                        <w:pPr>
                          <w:pStyle w:val="31"/>
                          <w:rPr>
                            <w:sz w:val="18"/>
                            <w:szCs w:val="18"/>
                          </w:rPr>
                        </w:pPr>
                      </w:p>
                      <w:p w:rsidR="00A4114C" w:rsidRPr="0081586C" w:rsidRDefault="00A4114C" w:rsidP="00EB440A">
                        <w:pPr>
                          <w:pStyle w:val="31"/>
                          <w:spacing w:after="0"/>
                          <w:jc w:val="center"/>
                          <w:rPr>
                            <w:sz w:val="18"/>
                            <w:szCs w:val="18"/>
                          </w:rPr>
                        </w:pPr>
                        <w:r w:rsidRPr="0081586C">
                          <w:rPr>
                            <w:sz w:val="18"/>
                            <w:szCs w:val="18"/>
                          </w:rPr>
                          <w:t>Қате</w:t>
                        </w:r>
                        <w:r w:rsidRPr="0081586C">
                          <w:rPr>
                            <w:sz w:val="18"/>
                            <w:szCs w:val="18"/>
                            <w:lang w:val="kk-KZ"/>
                          </w:rPr>
                          <w:t>ні анықтау</w:t>
                        </w:r>
                        <w:r w:rsidRPr="0081586C">
                          <w:rPr>
                            <w:sz w:val="18"/>
                            <w:szCs w:val="18"/>
                          </w:rPr>
                          <w:t xml:space="preserve"> үшін енгізілген талдау</w:t>
                        </w:r>
                      </w:p>
                    </w:txbxContent>
                  </v:textbox>
                </v:shape>
                <v:line id="Пряма сполучна лінія 228" o:spid="_x0000_s1285" style="position:absolute;visibility:visible;mso-wrap-style:square" from="27432,8104" to="29718,8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hUMIAAADcAAAADwAAAGRycy9kb3ducmV2LnhtbERPu2rDMBTdC/0HcQvdGtkemsaJYkJN&#10;oUMbyIPMN9aNZWJdGUt11L+vhkDHw3mvqmh7MdHoO8cK8lkGgrhxuuNWwfHw8fIGwgdkjb1jUvBL&#10;Hqr148MKS+1uvKNpH1qRQtiXqMCEMJRS+saQRT9zA3HiLm60GBIcW6lHvKVw28siy16lxY5Tg8GB&#10;3g011/2PVTA39U7OZf112NZTly/idzydF0o9P8XNEkSgGP7Fd/enVlAUaW0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CfhUMIAAADcAAAADwAAAAAAAAAAAAAA&#10;AAChAgAAZHJzL2Rvd25yZXYueG1sUEsFBgAAAAAEAAQA+QAAAJADAAAAAA==&#10;">
                  <v:stroke endarrow="block"/>
                </v:line>
                <v:line id="Пряма сполучна лінія 412" o:spid="_x0000_s1286" style="position:absolute;visibility:visible;mso-wrap-style:square" from="36576,32892" to="42291,3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AOa8cAAADcAAAADwAAAGRycy9kb3ducmV2LnhtbESPT2vCQBTE70K/w/IK3nSjliCpq0hL&#10;QXsQ/xTa4zP7TGKzb8PuNkm/vSsUehxm5jfMYtWbWrTkfGVZwWScgCDOra64UPBxehvNQfiArLG2&#10;TAp+ycNq+TBYYKZtxwdqj6EQEcI+QwVlCE0mpc9LMujHtiGO3sU6gyFKV0jtsItwU8tpkqTSYMVx&#10;ocSGXkrKv48/RsFutk/b9fZ9039u03P+ejh/XTun1PCxXz+DCNSH//Bfe6MVPE2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0A5rxwAAANwAAAAPAAAAAAAA&#10;AAAAAAAAAKECAABkcnMvZG93bnJldi54bWxQSwUGAAAAAAQABAD5AAAAlQMAAAAA&#10;"/>
                <v:line id="Пряма сполучна лінія 416" o:spid="_x0000_s1287" style="position:absolute;flip:x;visibility:visible;mso-wrap-style:square" from="0,37145" to="46212,37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eFBcIAAADcAAAADwAAAGRycy9kb3ducmV2LnhtbESPQYvCMBSE78L+h/AW9qapsop0jSKL&#10;KyJerOv9tXmmxealNFHrvzeC4HGYmW+Y2aKztbhS6yvHCoaDBARx4XTFRsH/4a8/BeEDssbaMSm4&#10;k4fF/KM3w1S7G+/pmgUjIoR9igrKEJpUSl+UZNEPXEMcvZNrLYYoWyN1i7cIt7UcJclEWqw4LpTY&#10;0G9JxTm7WAX5ank02/y4siPe6bUZZznLTKmvz275AyJQF97hV3ujFXwPJ/A8E4+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eFBcIAAADcAAAADwAAAAAAAAAAAAAA&#10;AAChAgAAZHJzL2Rvd25yZXYueG1sUEsFBgAAAAAEAAQA+QAAAJADAAAAAA==&#10;">
                  <v:stroke dashstyle="dash"/>
                </v:line>
                <v:line id="Пряма сполучна лінія 232" o:spid="_x0000_s1288" style="position:absolute;visibility:visible;mso-wrap-style:square" from="0,6650" to="2286,6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bHk8QAAADcAAAADwAAAGRycy9kb3ducmV2LnhtbESPQYvCMBSE74L/ITzBm6ZW0LUaZVcQ&#10;KuphVTw/mrdt2ealNFHr/vqNIHgcZuYbZrFqTSVu1LjSsoLRMAJBnFldcq7gfNoMPkA4j6yxskwK&#10;HuRgtex2Fphoe+dvuh19LgKEXYIKCu/rREqXFWTQDW1NHLwf2xj0QTa51A3eA9xUMo6iiTRYclgo&#10;sKZ1Qdnv8WoU7K7+b3q+jHE/+sq32W6W4mGaKtXvtZ9zEJ5a/w6/2qlWEI9jeJ4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9seTxAAAANwAAAAPAAAAAAAAAAAA&#10;AAAAAKECAABkcnMvZG93bnJldi54bWxQSwUGAAAAAAQABAD5AAAAkgMAAAAA&#10;">
                  <v:stroke dashstyle="dash" endarrow="block"/>
                </v:line>
                <v:line id="Пряма сполучна лінія 415" o:spid="_x0000_s1289" style="position:absolute;flip:x;visibility:visible;mso-wrap-style:square" from="46209,35542" to="46286,37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bcsQAAADcAAAADwAAAGRycy9kb3ducmV2LnhtbESPQWvCQBSE7wX/w/KE3urG0JQSXSWI&#10;llK8NNX7S/a5CWbfhuzWpP++KxR6HGbmG2a9nWwnbjT41rGC5SIBQVw73bJRcPo6PL2C8AFZY+eY&#10;FPyQh+1m9rDGXLuRP+lWBiMihH2OCpoQ+lxKXzdk0S9cTxy9ixsshigHI/WAY4TbTqZJ8iItthwX&#10;Guxp11B9Lb+tgmpfnM1Hdd7blI/6zWRlxbJU6nE+FSsQgabwH/5rv2sFz8sM7mfiEZ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pRtyxAAAANwAAAAPAAAAAAAAAAAA&#10;AAAAAKECAABkcnMvZG93bnJldi54bWxQSwUGAAAAAAQABAD5AAAAkgMAAAAA&#10;">
                  <v:stroke dashstyle="dash"/>
                </v:line>
                <v:line id="Пряма сполучна лінія 249" o:spid="_x0000_s1290" style="position:absolute;visibility:visible;mso-wrap-style:square" from="41148,0" to="52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x/8cAAADcAAAADwAAAGRycy9kb3ducmV2LnhtbESPQWvCQBSE7wX/w/IKvdVNbQk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jHH/xwAAANwAAAAPAAAAAAAA&#10;AAAAAAAAAKECAABkcnMvZG93bnJldi54bWxQSwUGAAAAAAQABAD5AAAAlQMAAAAA&#10;"/>
                <v:line id="Пряма сполучна лінія 250" o:spid="_x0000_s1291" style="position:absolute;visibility:visible;mso-wrap-style:square" from="52578,0" to="52584,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eeK8IAAADcAAAADwAAAGRycy9kb3ducmV2LnhtbERPy2oCMRTdF/yHcAvuakbBqqNRpIPg&#10;wgo+6Pp2cp0MndwMk3SMf98sCi4P573aRNuInjpfO1YwHmUgiEuna64UXC+7tzkIH5A1No5JwYM8&#10;bNaDlxXm2t35RP05VCKFsM9RgQmhzaX0pSGLfuRa4sTdXGcxJNhVUnd4T+G2kZMse5cWa04NBlv6&#10;MFT+nH+tgpkpTnImi8PlWPT1eBE/49f3Qqnha9wuQQSK4Sn+d++1gsk0zU9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eeK8IAAADcAAAADwAAAAAAAAAAAAAA&#10;AAChAgAAZHJzL2Rvd25yZXYueG1sUEsFBgAAAAAEAAQA+QAAAJADAAAAAA==&#10;">
                  <v:stroke endarrow="block"/>
                </v:line>
                <v:line id="Пряма сполучна лінія 230" o:spid="_x0000_s1292" style="position:absolute;flip:x;visibility:visible;mso-wrap-style:square" from="59481,9143" to="59481,2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QqYMQAAADcAAAADwAAAGRycy9kb3ducmV2LnhtbERPy2oCMRTdC/2HcAvdFM3UFtGpUUQQ&#10;unDjgxF318ntZJjJzTRJdfr3zUJweTjv+bK3rbiSD7VjBW+jDARx6XTNlYLjYTOcgggRWWPrmBT8&#10;UYDl4mkwx1y7G+/ouo+VSCEcclRgYuxyKUNpyGIYuY44cd/OW4wJ+kpqj7cUbls5zrKJtFhzajDY&#10;0dpQ2ex/rQI53b7++NXloyma02lmirLozlulXp771SeISH18iO/uL61g/J7mpz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CpgxAAAANwAAAAPAAAAAAAAAAAA&#10;AAAAAKECAABkcnMvZG93bnJldi54bWxQSwUGAAAAAAQABAD5AAAAkgMAAAAA&#10;"/>
                <v:line id="Пряма сполучна лінія 231" o:spid="_x0000_s1293" style="position:absolute;visibility:visible;mso-wrap-style:square" from="45717,9143" to="45809,31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wOhMYAAADcAAAADwAAAGRycy9kb3ducmV2LnhtbESPQWvCQBSE7wX/w/KE3upGhSDRVaQi&#10;aA+l2kI9PrPPJDb7Nuxuk/jv3YLQ4zAz3zCLVW9q0ZLzlWUF41ECgji3uuJCwdfn9mUGwgdkjbVl&#10;UnAjD6vl4GmBmbYdH6g9hkJECPsMFZQhNJmUPi/JoB/Zhjh6F+sMhihdIbXDLsJNLSdJkkqDFceF&#10;Eht6LSn/Of4aBe/Tj7Rd7992/fc+Peebw/l07ZxSz8N+PQcRqA//4Ud7pxVMpm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8DoTGAAAA3AAAAA8AAAAAAAAA&#10;AAAAAAAAoQIAAGRycy9kb3ducmV2LnhtbFBLBQYAAAAABAAEAPkAAACUAwAAAAA=&#10;"/>
                <v:shape id="Шестикутник 409" o:spid="_x0000_s1294" type="#_x0000_t9" style="position:absolute;left:21975;top:28812;width:14491;height:7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frsYA&#10;AADcAAAADwAAAGRycy9kb3ducmV2LnhtbESPQWvCQBSE74X+h+UVeim6aSmiqaukDRZ7kkQvvT2y&#10;zySYfRuy2yT6612h4HGYmW+Y5Xo0jeipc7VlBa/TCARxYXXNpYLDfjOZg3AeWWNjmRScycF69fiw&#10;xFjbgTPqc1+KAGEXo4LK+zaW0hUVGXRT2xIH72g7gz7IrpS6wyHATSPfomgmDdYcFips6aui4pT/&#10;GQVZuUu/MZkPl5ez+Wl+3edmlo5KPT+NyQcIT6O/h//bW63gPVrA7Uw4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ifrsYAAADcAAAADwAAAAAAAAAAAAAAAACYAgAAZHJz&#10;L2Rvd25yZXYueG1sUEsFBgAAAAAEAAQA9QAAAIsDAAAAAA==&#10;" adj="4447">
                  <v:textbox>
                    <w:txbxContent>
                      <w:p w:rsidR="00A4114C" w:rsidRPr="0081586C" w:rsidRDefault="00A4114C" w:rsidP="00EB440A">
                        <w:pPr>
                          <w:pStyle w:val="31"/>
                          <w:spacing w:after="0"/>
                          <w:rPr>
                            <w:sz w:val="18"/>
                          </w:rPr>
                        </w:pPr>
                        <w:r w:rsidRPr="0081586C">
                          <w:rPr>
                            <w:sz w:val="18"/>
                          </w:rPr>
                          <w:t>Операцияны аяқтау запиту</w:t>
                        </w:r>
                      </w:p>
                    </w:txbxContent>
                  </v:textbox>
                </v:shape>
                <v:oval id="Овал 244" o:spid="_x0000_s1295" style="position:absolute;left:9144;width:3429;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W3UcQA&#10;AADcAAAADwAAAGRycy9kb3ducmV2LnhtbESPQWvCQBSE74L/YXlCb7rRqEh0FakU7KGHxvb+yD6T&#10;YPZtyL7G+O/dQqHHYWa+YXaHwTWqpy7Ung3MZwko4sLbmksDX5e36QZUEGSLjWcy8KAAh/14tMPM&#10;+jt/Up9LqSKEQ4YGKpE20zoUFTkMM98SR+/qO4cSZVdq2+E9wl2jF0my1g5rjgsVtvRaUXHLf5yB&#10;U3nM171OZZVeT2dZ3b4/3tO5MS+T4bgFJTTIf/ivfbYGFssl/J6JR0D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Vt1HEAAAA3AAAAA8AAAAAAAAAAAAAAAAAmAIAAGRycy9k&#10;b3ducmV2LnhtbFBLBQYAAAAABAAEAPUAAACJAwAAAAA=&#10;">
                  <v:textbox>
                    <w:txbxContent>
                      <w:p w:rsidR="00A4114C" w:rsidRPr="0081586C" w:rsidRDefault="00A4114C" w:rsidP="00EB440A">
                        <w:pPr>
                          <w:rPr>
                            <w:sz w:val="18"/>
                            <w:szCs w:val="18"/>
                          </w:rPr>
                        </w:pPr>
                        <w:r w:rsidRPr="0081586C">
                          <w:rPr>
                            <w:sz w:val="18"/>
                            <w:szCs w:val="18"/>
                          </w:rPr>
                          <w:t>1</w:t>
                        </w:r>
                      </w:p>
                    </w:txbxContent>
                  </v:textbox>
                </v:oval>
                <v:oval id="Овал 245" o:spid="_x0000_s1296" style="position:absolute;left:22860;width:3429;height:3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SysQA&#10;AADcAAAADwAAAGRycy9kb3ducmV2LnhtbESPQWvCQBSE70L/w/IKvelG00hJXUUqBT30YLT3R/aZ&#10;BLNvQ/Y1pv/eLRQ8DjPzDbPajK5VA/Wh8WxgPktAEZfeNlwZOJ8+p2+ggiBbbD2TgV8KsFk/TVaY&#10;W3/jIw2FVCpCOORooBbpcq1DWZPDMPMdcfQuvncoUfaVtj3eIty1epEkS+2w4bhQY0cfNZXX4scZ&#10;2FXbYjnoVLL0sttLdv3+OqRzY16ex+07KKFRHuH/9t4aWLxm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ZEsrEAAAA3AAAAA8AAAAAAAAAAAAAAAAAmAIAAGRycy9k&#10;b3ducmV2LnhtbFBLBQYAAAAABAAEAPUAAACJAwAAAAA=&#10;">
                  <v:textbox>
                    <w:txbxContent>
                      <w:p w:rsidR="00A4114C" w:rsidRPr="0081586C" w:rsidRDefault="00A4114C" w:rsidP="00EB440A">
                        <w:pPr>
                          <w:rPr>
                            <w:sz w:val="18"/>
                            <w:szCs w:val="18"/>
                          </w:rPr>
                        </w:pPr>
                        <w:r w:rsidRPr="0081586C">
                          <w:rPr>
                            <w:sz w:val="18"/>
                            <w:szCs w:val="18"/>
                          </w:rPr>
                          <w:t>2</w:t>
                        </w:r>
                      </w:p>
                    </w:txbxContent>
                  </v:textbox>
                </v:oval>
                <v:oval id="Овал 399" o:spid="_x0000_s1297" style="position:absolute;left:30757;top:20147;width:3429;height:3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7FcQA&#10;AADcAAAADwAAAGRycy9kb3ducmV2LnhtbESPQWvCQBSE70L/w/KE3nSjQdHoKlIp2EMPje39kX0m&#10;wezbkH3G+O/dQqHHYWa+Ybb7wTWqpy7Ung3Mpgko4sLbmksD3+f3yQpUEGSLjWcy8KAA+93LaIuZ&#10;9Xf+oj6XUkUIhwwNVCJtpnUoKnIYpr4ljt7Fdw4lyq7UtsN7hLtGz5NkqR3WHBcqbOmtouKa35yB&#10;Y3nIl71OZZFejidZXH8+P9KZMa/j4bABJTTIf/ivfbIG0vUafs/EI6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VOxXEAAAA3AAAAA8AAAAAAAAAAAAAAAAAmAIAAGRycy9k&#10;b3ducmV2LnhtbFBLBQYAAAAABAAEAPUAAACJAwAAAAA=&#10;">
                  <v:textbox>
                    <w:txbxContent>
                      <w:p w:rsidR="00A4114C" w:rsidRPr="0081586C" w:rsidRDefault="00A4114C" w:rsidP="00EB440A">
                        <w:pPr>
                          <w:rPr>
                            <w:sz w:val="18"/>
                            <w:szCs w:val="18"/>
                          </w:rPr>
                        </w:pPr>
                        <w:r w:rsidRPr="0081586C">
                          <w:rPr>
                            <w:sz w:val="18"/>
                            <w:szCs w:val="18"/>
                          </w:rPr>
                          <w:t>6</w:t>
                        </w:r>
                      </w:p>
                    </w:txbxContent>
                  </v:textbox>
                </v:oval>
                <v:oval id="Овал 226" o:spid="_x0000_s1298" style="position:absolute;left:22860;top:8936;width:3429;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RpHcQA&#10;AADcAAAADwAAAGRycy9kb3ducmV2LnhtbESPQWvCQBSE7wX/w/KE3urGBIOkriJKwR56aLT3R/aZ&#10;BLNvQ/YZ03/fLRR6HGbmG2azm1ynRhpC69nAcpGAIq68bbk2cDm/vaxBBUG22HkmA98UYLedPW2w&#10;sP7BnzSWUqsI4VCggUakL7QOVUMOw8L3xNG7+sGhRDnU2g74iHDX6TRJcu2w5bjQYE+HhqpbeXcG&#10;jvW+zEedySq7Hk+yun19vGdLY57n0/4VlNAk/+G/9skaSNMc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UaR3EAAAA3AAAAA8AAAAAAAAAAAAAAAAAmAIAAGRycy9k&#10;b3ducmV2LnhtbFBLBQYAAAAABAAEAPUAAACJAwAAAAA=&#10;">
                  <v:textbox>
                    <w:txbxContent>
                      <w:p w:rsidR="00A4114C" w:rsidRPr="0081586C" w:rsidRDefault="00A4114C" w:rsidP="00EB440A">
                        <w:pPr>
                          <w:rPr>
                            <w:sz w:val="18"/>
                            <w:szCs w:val="18"/>
                          </w:rPr>
                        </w:pPr>
                        <w:r w:rsidRPr="0081586C">
                          <w:rPr>
                            <w:sz w:val="18"/>
                            <w:szCs w:val="18"/>
                          </w:rPr>
                          <w:t>3</w:t>
                        </w:r>
                      </w:p>
                    </w:txbxContent>
                  </v:textbox>
                </v:oval>
                <v:oval id="Овал 406" o:spid="_x0000_s1299" style="position:absolute;left:32566;top:30877;width:3429;height:3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3hcQA&#10;AADcAAAADwAAAGRycy9kb3ducmV2LnhtbESPQWvCQBSE74L/YXlCb7qxqaGkriKVgh48NLb3R/aZ&#10;BLNvQ/Y1pv/eLQg9DjPzDbPejq5VA/Wh8WxguUhAEZfeNlwZ+Dp/zF9BBUG22HomA78UYLuZTtaY&#10;W3/jTxoKqVSEcMjRQC3S5VqHsiaHYeE74uhdfO9QouwrbXu8Rbhr9XOSZNphw3Ghxo7eayqvxY8z&#10;sK92RTboVFbpZX+Q1fX7dEyXxjzNxt0bKKFR/sOP9sEaeEky+DsTj4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q94XEAAAA3AAAAA8AAAAAAAAAAAAAAAAAmAIAAGRycy9k&#10;b3ducmV2LnhtbFBLBQYAAAAABAAEAPUAAACJAwAAAAA=&#10;">
                  <v:textbox>
                    <w:txbxContent>
                      <w:p w:rsidR="00A4114C" w:rsidRPr="0081586C" w:rsidRDefault="00A4114C" w:rsidP="00EB440A">
                        <w:pPr>
                          <w:rPr>
                            <w:sz w:val="18"/>
                            <w:szCs w:val="18"/>
                          </w:rPr>
                        </w:pPr>
                        <w:r w:rsidRPr="0081586C">
                          <w:rPr>
                            <w:sz w:val="18"/>
                            <w:szCs w:val="18"/>
                          </w:rPr>
                          <w:t>7</w:t>
                        </w:r>
                      </w:p>
                    </w:txbxContent>
                  </v:textbox>
                </v:oval>
                <v:oval id="Овал 235" o:spid="_x0000_s1300" style="position:absolute;left:36576;top:3740;width:3429;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9ht8MA&#10;AADcAAAADwAAAGRycy9kb3ducmV2LnhtbESPQWvCQBSE74L/YXlCb7rRECmpq0iloIceGtv7I/tM&#10;gtm3Ifsa4793hUKPw8x8w2x2o2vVQH1oPBtYLhJQxKW3DVcGvs8f81dQQZAttp7JwJ0C7LbTyQZz&#10;62/8RUMhlYoQDjkaqEW6XOtQ1uQwLHxHHL2L7x1KlH2lbY+3CHetXiXJWjtsOC7U2NF7TeW1+HUG&#10;DtW+WA86lSy9HI6SXX8+T+nSmJfZuH8DJTTKf/ivfbQGVmkG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9ht8MAAADcAAAADwAAAAAAAAAAAAAAAACYAgAAZHJzL2Rv&#10;d25yZXYueG1sUEsFBgAAAAAEAAQA9QAAAIgDAAAAAA==&#10;">
                  <v:textbox>
                    <w:txbxContent>
                      <w:p w:rsidR="00A4114C" w:rsidRPr="0081586C" w:rsidRDefault="00A4114C" w:rsidP="00EB440A">
                        <w:pPr>
                          <w:rPr>
                            <w:sz w:val="18"/>
                            <w:szCs w:val="18"/>
                          </w:rPr>
                        </w:pPr>
                        <w:r w:rsidRPr="0081586C">
                          <w:rPr>
                            <w:sz w:val="18"/>
                            <w:szCs w:val="18"/>
                          </w:rPr>
                          <w:t>4</w:t>
                        </w:r>
                      </w:p>
                    </w:txbxContent>
                  </v:textbox>
                </v:oval>
                <v:oval id="Овал 407" o:spid="_x0000_s1301" style="position:absolute;left:52574;top:31796;width:3429;height:3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SHsUA&#10;AADcAAAADwAAAGRycy9kb3ducmV2LnhtbESPQWvCQBSE70L/w/IKvenGpqaSuopUCnrw0LTeH9ln&#10;Esy+DdnXmP77bkHwOMzMN8xqM7pWDdSHxrOB+SwBRVx623Bl4PvrY7oEFQTZYuuZDPxSgM36YbLC&#10;3Porf9JQSKUihEOOBmqRLtc6lDU5DDPfEUfv7HuHEmVfadvjNcJdq5+TJNMOG44LNXb0XlN5KX6c&#10;gV21LbJBp7JIz7u9LC6n4yGdG/P0OG7fQAmNcg/f2ntr4CV5hf8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lIexQAAANwAAAAPAAAAAAAAAAAAAAAAAJgCAABkcnMv&#10;ZG93bnJldi54bWxQSwUGAAAAAAQABAD1AAAAigMAAAAA&#10;">
                  <v:textbox>
                    <w:txbxContent>
                      <w:p w:rsidR="00A4114C" w:rsidRPr="0081586C" w:rsidRDefault="00A4114C" w:rsidP="00EB440A">
                        <w:pPr>
                          <w:rPr>
                            <w:sz w:val="18"/>
                            <w:szCs w:val="18"/>
                          </w:rPr>
                        </w:pPr>
                        <w:r w:rsidRPr="0081586C">
                          <w:rPr>
                            <w:sz w:val="18"/>
                            <w:szCs w:val="18"/>
                          </w:rPr>
                          <w:t>8</w:t>
                        </w:r>
                      </w:p>
                    </w:txbxContent>
                  </v:textbox>
                </v:oval>
                <v:oval id="Овал 236" o:spid="_x0000_s1302" style="position:absolute;left:52578;top:2701;width:3429;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3/wMMA&#10;AADcAAAADwAAAGRycy9kb3ducmV2LnhtbESPQWvCQBSE70L/w/IK3nSjwVBSV5GKoAcPje39kX0m&#10;wezbkH2N6b/vCkKPw8x8w6y3o2vVQH1oPBtYzBNQxKW3DVcGvi6H2RuoIMgWW89k4JcCbDcvkzXm&#10;1t/5k4ZCKhUhHHI0UIt0udahrMlhmPuOOHpX3zuUKPtK2x7vEe5avUySTDtsOC7U2NFHTeWt+HEG&#10;9tWuyAadyiq97o+yun2fT+nCmOnruHsHJTTKf/jZPloDyzSD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3/wMMAAADcAAAADwAAAAAAAAAAAAAAAACYAgAAZHJzL2Rv&#10;d25yZXYueG1sUEsFBgAAAAAEAAQA9QAAAIgDAAAAAA==&#10;">
                  <v:textbox>
                    <w:txbxContent>
                      <w:p w:rsidR="00A4114C" w:rsidRPr="0081586C" w:rsidRDefault="00A4114C" w:rsidP="00EB440A">
                        <w:pPr>
                          <w:rPr>
                            <w:sz w:val="18"/>
                            <w:szCs w:val="18"/>
                          </w:rPr>
                        </w:pPr>
                        <w:r w:rsidRPr="0081586C">
                          <w:rPr>
                            <w:sz w:val="18"/>
                            <w:szCs w:val="18"/>
                          </w:rPr>
                          <w:t>5</w:t>
                        </w:r>
                      </w:p>
                    </w:txbxContent>
                  </v:textbox>
                </v:oval>
              </v:group>
            </w:pict>
          </mc:Fallback>
        </mc:AlternateContent>
      </w:r>
      <w:r w:rsidRPr="00322246">
        <w:rPr>
          <w:noProof/>
          <w:sz w:val="28"/>
          <w:szCs w:val="28"/>
        </w:rPr>
        <mc:AlternateContent>
          <mc:Choice Requires="wps">
            <w:drawing>
              <wp:anchor distT="0" distB="0" distL="114300" distR="114300" simplePos="0" relativeHeight="251692032" behindDoc="0" locked="0" layoutInCell="1" allowOverlap="1" wp14:anchorId="04E326B9" wp14:editId="19512C99">
                <wp:simplePos x="0" y="0"/>
                <wp:positionH relativeFrom="column">
                  <wp:posOffset>4118665</wp:posOffset>
                </wp:positionH>
                <wp:positionV relativeFrom="paragraph">
                  <wp:posOffset>15405</wp:posOffset>
                </wp:positionV>
                <wp:extent cx="0" cy="824947"/>
                <wp:effectExtent l="0" t="0" r="19050" b="13335"/>
                <wp:wrapNone/>
                <wp:docPr id="248" name="Пряма сполучна лінія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249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D7D65" id="Пряма сполучна лінія 248"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3pt,1.2pt" to="324.3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AqrTAIAAFcEAAAOAAAAZHJzL2Uyb0RvYy54bWysVM1uEzEQviPxDtbe082GbZusuqlQNuFS&#10;oFILd8f2Zi28tmW72UQICcSBY2+98grcofAKu2/E2PmhgQtC5OCMxzOfv5n5vGfnq1qgJTOWK5lH&#10;yVE/QkwSRblc5NGr61lvGCHrsKRYKMnyaM1sdD5+/Ois0RkbqEoJygwCEGmzRudR5ZzO4tiSitXY&#10;HinNJByWytTYwdYsYmpwA+i1iAf9/kncKEO1UYRZC95icxiNA35ZMuJelqVlDok8Am4urCasc7/G&#10;4zOcLQzWFSdbGvgfWNSYS7h0D1Vgh9GN4X9A1ZwYZVXpjoiqY1WWnLBQA1ST9H+r5qrCmoVaoDlW&#10;79tk/x8sebG8NIjTPBqkMCqJaxhS+7l7392239ovqPvQ/mi/t1+7j92n9h4cYN61991dd4t8BvSv&#10;0TYDmIm8NL4DZCWv9IUibyySalJhuWChjuu1BujEZ8QHKX5jNbCYN88VhRh841Ro5qo0NSoF1699&#10;ogeHhqFVmN56Pz22cohsnAS8w0E6Sk/DNTjzCD5PG+ueMVUjb+SR4NL3FWd4eWGdZ/QrxLulmnEh&#10;gjaERE0ejY4HxyHBKsGpP/Rh1izmE2HQEnt1hd/23oMwo24kDWAVw3S6tR3mYmPD5UJ6PKgE6Gyt&#10;jXzejvqj6XA6THvp4GTaS/tF0Xs6m6S9k1lyelw8KSaTInnnqSVpVnFKmfTsdlJO0r+TyvZRbUS4&#10;F/O+DfEheugXkN39B9JhqH6OG0XMFV1fmt2wQb0hePvS/PN4uAf74fdg/BMAAP//AwBQSwMEFAAG&#10;AAgAAAAhACr3PJDbAAAACQEAAA8AAABkcnMvZG93bnJldi54bWxMj0FLxDAQhe+C/yGM4M1NbZey&#10;dpsui6gXQXCte06bsS0mk9Jku/XfO+JBj4/38eabcrc4K2acwuBJwe0qAYHUejNQp6B+e7zZgAhR&#10;k9HWEyr4wgC76vKi1IXxZ3rF+RA7wSMUCq2gj3EspAxtj06HlR+RuPvwk9OR49RJM+kzjzsr0yTJ&#10;pdMD8YVej3jfY/t5ODkF++PzQ/YyN85bc9fV78bVyVOq1PXVst+CiLjEPxh+9FkdKnZq/IlMEFZB&#10;vt7kjCpI1yC4/80Ng1magaxK+f+D6hsAAP//AwBQSwECLQAUAAYACAAAACEAtoM4kv4AAADhAQAA&#10;EwAAAAAAAAAAAAAAAAAAAAAAW0NvbnRlbnRfVHlwZXNdLnhtbFBLAQItABQABgAIAAAAIQA4/SH/&#10;1gAAAJQBAAALAAAAAAAAAAAAAAAAAC8BAABfcmVscy8ucmVsc1BLAQItABQABgAIAAAAIQC92Aqr&#10;TAIAAFcEAAAOAAAAAAAAAAAAAAAAAC4CAABkcnMvZTJvRG9jLnhtbFBLAQItABQABgAIAAAAIQAq&#10;9zyQ2wAAAAkBAAAPAAAAAAAAAAAAAAAAAKYEAABkcnMvZG93bnJldi54bWxQSwUGAAAAAAQABADz&#10;AAAArgUAAAAA&#10;"/>
            </w:pict>
          </mc:Fallback>
        </mc:AlternateContent>
      </w:r>
    </w:p>
    <w:p w:rsidR="00EB440A" w:rsidRPr="00322246" w:rsidRDefault="00EB440A" w:rsidP="00EB440A">
      <w:pPr>
        <w:spacing w:line="360" w:lineRule="auto"/>
        <w:jc w:val="both"/>
        <w:rPr>
          <w:sz w:val="28"/>
          <w:szCs w:val="28"/>
          <w:lang w:val="kk-KZ"/>
        </w:rPr>
      </w:pPr>
      <w:r w:rsidRPr="00322246">
        <w:rPr>
          <w:noProof/>
          <w:sz w:val="28"/>
          <w:szCs w:val="28"/>
        </w:rPr>
        <mc:AlternateContent>
          <mc:Choice Requires="wps">
            <w:drawing>
              <wp:anchor distT="0" distB="0" distL="114300" distR="114300" simplePos="0" relativeHeight="251685888" behindDoc="0" locked="0" layoutInCell="1" allowOverlap="1" wp14:anchorId="5A28B58F" wp14:editId="66CA0FD4">
                <wp:simplePos x="0" y="0"/>
                <wp:positionH relativeFrom="column">
                  <wp:posOffset>1360805</wp:posOffset>
                </wp:positionH>
                <wp:positionV relativeFrom="paragraph">
                  <wp:posOffset>6994</wp:posOffset>
                </wp:positionV>
                <wp:extent cx="0" cy="850265"/>
                <wp:effectExtent l="0" t="0" r="19050" b="26035"/>
                <wp:wrapNone/>
                <wp:docPr id="240" name="Пряма сполучна лінія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02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1A7514" id="Пряма сполучна лінія 24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15pt,.55pt" to="107.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gWRgIAAE0EAAAOAAAAZHJzL2Uyb0RvYy54bWysVM2O0zAQviPxDlbu3SQlLd1oU4SalssC&#10;K+3yAK7tNBaObdnephVCAnHguLe98grcYeEVkjdi7P5oFy4I0YM7Hs98/uabcc6ebRqB1sxYrmQR&#10;pSdJhJgkinK5KqI3V4vBJELWYUmxUJIV0ZbZ6Nn08aOzVudsqGolKDMIQKTNW11EtXM6j2NLatZg&#10;e6I0k3BYKdNgB1uziqnBLaA3Ih4myThulaHaKMKsBW+5O4ymAb+qGHGvq8oyh0QRATcXVhPWpV/j&#10;6RnOVwbrmpM9DfwPLBrMJVx6hCqxw+ja8D+gGk6MsqpyJ0Q1saoqTlioAapJk9+quayxZqEWEMfq&#10;o0z2/8GSV+sLgzgtomEG+kjcQJO6L/2H/qb73n1F/cfuZ/ej+9Z/6j93d+AA87a762/7G+QzQL9W&#10;2xxgZvLCeAXIRl7qc0XeWiTVrMZyxUIdV1sN0KnPiB+k+I3VwGLZvlQUYvC1U0HMTWUaDwkyoU3o&#10;2fbYM7ZxiOycBLyTUTIcjwI4zg952lj3gqkGeaOIBJdeTZzj9bl1ngfODyHeLdWCCxEmQkjUFtHp&#10;aDgKCVYJTv2hD7NmtZwJg9bYz1T47e99EGbUtaQBrGaYzve2w1zsbLhcSI8HlQCdvbUbmnenyel8&#10;Mp9kg2w4ng+ypCwHzxezbDBepE9H5ZNyNivT955amuU1p5RJz+4wwGn2dwOyf0q70TuO8FGG+CF6&#10;0AvIHv4D6dBK373dHCwV3V6YQ4thZkPw/n35R3F/D/b9r8D0FwAAAP//AwBQSwMEFAAGAAgAAAAh&#10;AO67of3bAAAACQEAAA8AAABkcnMvZG93bnJldi54bWxMj8tOwzAQRfdI/IM1SGwq6jwAoRCnQkB2&#10;bCggttN4SCLicRq7beDrGdQFLI/u1Z0z5Wp2g9rTFHrPBtJlAoq48bbn1sDrS31xAypEZIuDZzLw&#10;RQFW1elJiYX1B36m/Tq2SkY4FGigi3EstA5NRw7D0o/Ekn34yWEUnFptJzzIuBt0liTX2mHPcqHD&#10;ke47aj7XO2cg1G+0rb8XzSJ5z1tP2fbh6RGNOT+b725BRZrjXxl+9UUdKnHa+B3boAYDWXqZS1WC&#10;FJTkR94I51cJ6KrU/z+ofgAAAP//AwBQSwECLQAUAAYACAAAACEAtoM4kv4AAADhAQAAEwAAAAAA&#10;AAAAAAAAAAAAAAAAW0NvbnRlbnRfVHlwZXNdLnhtbFBLAQItABQABgAIAAAAIQA4/SH/1gAAAJQB&#10;AAALAAAAAAAAAAAAAAAAAC8BAABfcmVscy8ucmVsc1BLAQItABQABgAIAAAAIQCHqogWRgIAAE0E&#10;AAAOAAAAAAAAAAAAAAAAAC4CAABkcnMvZTJvRG9jLnhtbFBLAQItABQABgAIAAAAIQDuu6H92wAA&#10;AAkBAAAPAAAAAAAAAAAAAAAAAKAEAABkcnMvZG93bnJldi54bWxQSwUGAAAAAAQABADzAAAAqAUA&#10;AAAA&#10;"/>
            </w:pict>
          </mc:Fallback>
        </mc:AlternateContent>
      </w:r>
      <w:r w:rsidRPr="00322246">
        <w:rPr>
          <w:noProof/>
          <w:sz w:val="28"/>
          <w:szCs w:val="28"/>
        </w:rPr>
        <mc:AlternateContent>
          <mc:Choice Requires="wps">
            <w:drawing>
              <wp:anchor distT="0" distB="0" distL="114299" distR="114299" simplePos="0" relativeHeight="251687936" behindDoc="0" locked="0" layoutInCell="1" allowOverlap="1" wp14:anchorId="70CE32E5" wp14:editId="31837733">
                <wp:simplePos x="0" y="0"/>
                <wp:positionH relativeFrom="column">
                  <wp:posOffset>635</wp:posOffset>
                </wp:positionH>
                <wp:positionV relativeFrom="paragraph">
                  <wp:posOffset>144780</wp:posOffset>
                </wp:positionV>
                <wp:extent cx="0" cy="3498215"/>
                <wp:effectExtent l="0" t="0" r="19050" b="26035"/>
                <wp:wrapNone/>
                <wp:docPr id="234" name="Пряма сполучна лінія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9821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5E5E6D" id="Пряма сполучна лінія 234" o:spid="_x0000_s1026" style="position:absolute;flip:x y;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05pt,11.4pt" to=".05pt,2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26ZwIAAIYEAAAOAAAAZHJzL2Uyb0RvYy54bWysVMFu0zAYviPxDpbvXZo2HW20dEJNC4cB&#10;kza4u7bTWDi2ZXtNK4Q0xIHjbrvyCtxh8ArJG2E7XUfhghA5OL+d///8/Z8/5+R0U3GwptowKTIY&#10;H/UhoAJLwsQqg68vF70xBMYiQRCXgmZwSw08nT5+dFKrlA5kKTmhGjgQYdJaZbC0VqVRZHBJK2SO&#10;pKLCfSykrpB1U72KiEa1Q694NOj3j6NaaqK0xNQYt5p3H+E04BcFxfZVURhqAc+g42bDqMO49GM0&#10;PUHpSiNVMryjgf6BRYWYcJvuoXJkEbjS7A+oimEtjSzsEZZVJIuCYRp6cN3E/d+6uSiRoqEXJ45R&#10;e5nM/4PFL9fnGjCSwcEwgUCgyh1S87m9bm+ab80X0H5ofjTfm6/tx/ZTc+cWXHjb3LW37Q3wFU6/&#10;WpnUwczEufYK4I24UGcSvzVAyFmJxIqGPi63ykHHviI6KPEToxyLZf1CEpeDrqwMYm4KXYGCM/Xc&#10;F4bojY/8Nk46sAnnuN2fI91YgLtF7FaHyWQ8iEdhR5R6MF+otLHPqKyADzLImfASoxStz4z15B5S&#10;/LKQC8Z5sAkXoM7gZDQYQYCRM6sWJJQayRnxab7A6NVyxjVYI2+58OwYHKT53XNkyi7PbE0urc9D&#10;qZZXgoSopIjMd7FFjHexI8iFT3TtOsq7qHPbu0l/Mh/Px0kvGRzPe0k/z3tPF7Okd7yIn4zyYT6b&#10;5fF7TzpO0pIRQoXnfe/8OPk7Z+3uYOfZvff3UkWH6EFTR/b+HUgHD/hj7wy0lGR7rr383g7O7CF5&#10;dzH9bfp1HrIefh/TnwAAAP//AwBQSwMEFAAGAAgAAAAhAD1kt/nXAAAABAEAAA8AAABkcnMvZG93&#10;bnJldi54bWxMzs1OwzAQBOA7Eu9gLRI36hB+itI4FVTiiqBF4rqNt3FEvA7xNk3fHpcLPY5mNfuV&#10;y8l3aqQhtoEN3M4yUMR1sC03Bj43rzdPoKIgW+wCk4EjRVhWlxclFjYc+IPGtTQqjXAs0IAT6Qut&#10;Y+3IY5yFnjh1uzB4lBSHRtsBD2ncdzrPskftseX0wWFPK0f193rvDdzjz3H042ojX03+JjpO3fuL&#10;M+b6anpegBKa5P8YTvxEhyqZtmHPNqrulJUYyPPk/2vV1sDD/G4Ouir1Ob76BQAA//8DAFBLAQIt&#10;ABQABgAIAAAAIQC2gziS/gAAAOEBAAATAAAAAAAAAAAAAAAAAAAAAABbQ29udGVudF9UeXBlc10u&#10;eG1sUEsBAi0AFAAGAAgAAAAhADj9If/WAAAAlAEAAAsAAAAAAAAAAAAAAAAALwEAAF9yZWxzLy5y&#10;ZWxzUEsBAi0AFAAGAAgAAAAhAA78vbpnAgAAhgQAAA4AAAAAAAAAAAAAAAAALgIAAGRycy9lMm9E&#10;b2MueG1sUEsBAi0AFAAGAAgAAAAhAD1kt/nXAAAABAEAAA8AAAAAAAAAAAAAAAAAwQQAAGRycy9k&#10;b3ducmV2LnhtbFBLBQYAAAAABAAEAPMAAADFBQAAAAA=&#10;">
                <v:stroke dashstyle="1 1" endcap="round"/>
              </v:line>
            </w:pict>
          </mc:Fallback>
        </mc:AlternateContent>
      </w:r>
    </w:p>
    <w:p w:rsidR="00EB440A" w:rsidRPr="00322246" w:rsidRDefault="00EB440A" w:rsidP="00EB440A">
      <w:pPr>
        <w:spacing w:line="360" w:lineRule="auto"/>
        <w:jc w:val="both"/>
        <w:rPr>
          <w:sz w:val="28"/>
          <w:szCs w:val="28"/>
          <w:lang w:val="kk-KZ"/>
        </w:rPr>
      </w:pPr>
      <w:r w:rsidRPr="00322246">
        <w:rPr>
          <w:noProof/>
          <w:sz w:val="28"/>
          <w:szCs w:val="28"/>
        </w:rPr>
        <mc:AlternateContent>
          <mc:Choice Requires="wps">
            <w:drawing>
              <wp:anchor distT="4294967295" distB="4294967295" distL="114300" distR="114300" simplePos="0" relativeHeight="251688960" behindDoc="0" locked="0" layoutInCell="1" allowOverlap="1" wp14:anchorId="1B80AAAF" wp14:editId="3220B62B">
                <wp:simplePos x="0" y="0"/>
                <wp:positionH relativeFrom="column">
                  <wp:posOffset>4000500</wp:posOffset>
                </wp:positionH>
                <wp:positionV relativeFrom="paragraph">
                  <wp:posOffset>47624</wp:posOffset>
                </wp:positionV>
                <wp:extent cx="114300" cy="0"/>
                <wp:effectExtent l="0" t="0" r="0" b="0"/>
                <wp:wrapNone/>
                <wp:docPr id="229" name="Пряма сполучна лінія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BFF5A" id="Пряма сполучна лінія 229"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75pt" to="32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QDSAIAAE0EAAAOAAAAZHJzL2Uyb0RvYy54bWysVM1u1DAQviPxDpbv2yTbtOxGzVZos8ul&#10;QKWWB/DazsbCsSPb3ewKIYE4cOytV16BOxReIXkjxt4ftXBBiBycsWfmyzczn3N2vq4lWnFjhVY5&#10;To5ijLiimgm1zPGb6/lghJF1RDEiteI53nCLzydPn5y1TcaHutKScYMARNmsbXJcOddkUWRpxWti&#10;j3TDFThLbWriYGuWETOkBfRaRsM4Po1abVhjNOXWwmmxdeJJwC9LTt3rsrTcIZlj4ObCasK68Gs0&#10;OSPZ0pCmEnRHg/wDi5oIBR89QBXEEXRjxB9QtaBGW126I6rrSJeloDzUANUk8W/VXFWk4aEWaI5t&#10;Dm2y/w+WvlpdGiRYjofDMUaK1DCk7kv/ob/tvndfUf+x+9n96L71n/rP3T0cgHnX3fd3/S3yGdC/&#10;trEZwEzVpfEdoGt11Vxo+tYipacVUUse6rjeNACd+IzoUYrf2AZYLNqXmkEMuXE6NHNdmtpDQpvQ&#10;Osxsc5gZXztE4TBJ0uMYJkv3rohk+7zGWPeC6xp5I8dSKN9NkpHVhXWeB8n2If5Y6bmQMihCKtTm&#10;eHwyPAkJVkvBvNOHWbNcTKVBK+I1FZ5QFHgehhl9o1gAqzhhs53tiJBbGz4ulceDSoDOztqK5t04&#10;Hs9Gs1E6SIens0EaF8Xg+XyaDk7nybOT4riYTovkvaeWpFklGOPKs9sLOEn/TiC7q7SV3kHChzZE&#10;j9FDv4Ds/h1Ih1H66W11sNBsc2n2IwbNhuDd/fKX4uEe7Id/gckvAAAA//8DAFBLAwQUAAYACAAA&#10;ACEAdE/XXtsAAAAHAQAADwAAAGRycy9kb3ducmV2LnhtbEyPwU7DMBBE70j8g7VIXKrWpoVQhTgV&#10;AnLj0kLFdZssSUS8TmO3DXw9Cxc4Ps1q5m22Gl2njjSE1rOFq5kBRVz6quXawutLMV2CChG5ws4z&#10;WfikAKv8/CzDtPInXtNxE2slJRxStNDE2Kdah7Ihh2Hme2LJ3v3gMAoOta4GPEm56/TcmEQ7bFkW&#10;GuzpoaHyY3NwFkKxpX3xNSkn5m1Re5rvH5+f0NrLi/H+DlSkMf4dw4++qEMuTjt/4CqozkKyMPJL&#10;tHB7A0ry5HopvPtlnWf6v3/+DQAA//8DAFBLAQItABQABgAIAAAAIQC2gziS/gAAAOEBAAATAAAA&#10;AAAAAAAAAAAAAAAAAABbQ29udGVudF9UeXBlc10ueG1sUEsBAi0AFAAGAAgAAAAhADj9If/WAAAA&#10;lAEAAAsAAAAAAAAAAAAAAAAALwEAAF9yZWxzLy5yZWxzUEsBAi0AFAAGAAgAAAAhAKxaJANIAgAA&#10;TQQAAA4AAAAAAAAAAAAAAAAALgIAAGRycy9lMm9Eb2MueG1sUEsBAi0AFAAGAAgAAAAhAHRP117b&#10;AAAABwEAAA8AAAAAAAAAAAAAAAAAogQAAGRycy9kb3ducmV2LnhtbFBLBQYAAAAABAAEAPMAAACq&#10;BQAAAAA=&#10;"/>
            </w:pict>
          </mc:Fallback>
        </mc:AlternateContent>
      </w:r>
    </w:p>
    <w:p w:rsidR="00EB440A" w:rsidRPr="00322246" w:rsidRDefault="00EB440A" w:rsidP="00EB440A">
      <w:pPr>
        <w:spacing w:line="360" w:lineRule="auto"/>
        <w:jc w:val="both"/>
        <w:rPr>
          <w:sz w:val="28"/>
          <w:szCs w:val="28"/>
          <w:lang w:val="kk-KZ"/>
        </w:rPr>
      </w:pPr>
      <w:r w:rsidRPr="00322246">
        <w:rPr>
          <w:noProof/>
          <w:sz w:val="28"/>
          <w:szCs w:val="28"/>
        </w:rPr>
        <mc:AlternateContent>
          <mc:Choice Requires="wps">
            <w:drawing>
              <wp:anchor distT="4294967295" distB="4294967295" distL="114300" distR="114300" simplePos="0" relativeHeight="251684864" behindDoc="0" locked="0" layoutInCell="1" allowOverlap="1" wp14:anchorId="2BF96B1C" wp14:editId="1A8EE2B2">
                <wp:simplePos x="0" y="0"/>
                <wp:positionH relativeFrom="column">
                  <wp:posOffset>4000500</wp:posOffset>
                </wp:positionH>
                <wp:positionV relativeFrom="paragraph">
                  <wp:posOffset>57149</wp:posOffset>
                </wp:positionV>
                <wp:extent cx="114300" cy="0"/>
                <wp:effectExtent l="0" t="0" r="0" b="0"/>
                <wp:wrapNone/>
                <wp:docPr id="224" name="Пряма сполучна лінія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4DE88" id="Пряма сполучна лінія 224"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4.5pt" to="32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497UgIAAGUEAAAOAAAAZHJzL2Uyb0RvYy54bWysVMFu1DAQvSPxD1bu2yTbtLRRsxXa7HIp&#10;UKnlA7y2s7FwbMt2N7tCSCAOHHvrlV/gDoVfSP6IsbO7auGCEHvwjj0zz29mnnN2vm4EWjFjuZJF&#10;lB4kEWKSKMrlsojeXM9HJxGyDkuKhZKsiDbMRueTp0/OWp2zsaqVoMwgAJE2b3UR1c7pPI4tqVmD&#10;7YHSTIKzUqbBDrZmGVODW0BvRDxOkuO4VYZqowizFk7LwRlNAn5VMeJeV5VlDokiAm4urCasC7/G&#10;kzOcLw3WNSdbGvgfWDSYS7h0D1Vih9GN4X9ANZwYZVXlDohqYlVVnLBQA1STJr9Vc1VjzUIt0Byr&#10;922y/w+WvFpdGsRpEY3HWYQkbmBI3Zf+Q3/bfe++ov5j97P70X3rP/Wfu3s4APOuu+/v+lvkM6B/&#10;rbY5wEzlpfEdIGt5pS8UeWuRVNMayyULdVxvNECnPiN+lOI3VgOLRftSUYjBN06FZq4r03hIaBNa&#10;h5lt9jNja4cIHKZpdpjAZMnOFeN8l6eNdS+YapA3ikhw6buJc7y6sM7zwPkuxB9LNedCBEUIidoi&#10;Oj0aH4UEqwSn3unDrFkupsKgFfaaCr9QFHgehnnkEtt6iKNgDWIz6kbScEnNMJ1tbYe5GGwgJaS/&#10;ByoEmltrENO70+R0djI7yUbZ+Hg2ypKyHD2fT7PR8Tx9dlQeltNpmb73lNMsrzmlTHrWO2Gn2d8J&#10;Z/vEBknupb1vT/wYPfQRyO7+A+kwYj/VQR8LRTeXZjd60HII3r47/1ge7sF++HWY/AIAAP//AwBQ&#10;SwMEFAAGAAgAAAAhALb1XVfdAAAABwEAAA8AAABkcnMvZG93bnJldi54bWxMj8FOwzAQRO9I/IO1&#10;SFyq1mmBqA1xKoQEl0pIDXyAEy9xIF5HsZsEvp6FSzntjmY1+ybfz64TIw6h9aRgvUpAINXetNQo&#10;eHt9Wm5BhKjJ6M4TKvjCAPvi8iLXmfETHXEsYyM4hEKmFdgY+0zKUFt0Oqx8j8Teux+cjiyHRppB&#10;TxzuOrlJklQ63RJ/sLrHR4v1Z3lyCo6mnKbS1t/j4W4RXz6q58VhvVHq+mp+uAcRcY7nY/jFZ3Qo&#10;mKnyJzJBdArSm4S7RAU7Huynt1teqj8ti1z+5y9+AAAA//8DAFBLAQItABQABgAIAAAAIQC2gziS&#10;/gAAAOEBAAATAAAAAAAAAAAAAAAAAAAAAABbQ29udGVudF9UeXBlc10ueG1sUEsBAi0AFAAGAAgA&#10;AAAhADj9If/WAAAAlAEAAAsAAAAAAAAAAAAAAAAALwEAAF9yZWxzLy5yZWxzUEsBAi0AFAAGAAgA&#10;AAAhAHtzj3tSAgAAZQQAAA4AAAAAAAAAAAAAAAAALgIAAGRycy9lMm9Eb2MueG1sUEsBAi0AFAAG&#10;AAgAAAAhALb1XVfdAAAABwEAAA8AAAAAAAAAAAAAAAAArAQAAGRycy9kb3ducmV2LnhtbFBLBQYA&#10;AAAABAAEAPMAAAC2BQAAAAA=&#10;">
                <v:stroke dashstyle="dash"/>
              </v:line>
            </w:pict>
          </mc:Fallback>
        </mc:AlternateContent>
      </w:r>
    </w:p>
    <w:p w:rsidR="00EB440A" w:rsidRPr="00322246" w:rsidRDefault="00EB440A" w:rsidP="00EB440A">
      <w:pPr>
        <w:spacing w:line="360" w:lineRule="auto"/>
        <w:jc w:val="both"/>
        <w:rPr>
          <w:sz w:val="28"/>
          <w:szCs w:val="28"/>
          <w:lang w:val="kk-KZ"/>
        </w:rPr>
      </w:pPr>
    </w:p>
    <w:p w:rsidR="00EB440A" w:rsidRPr="00322246" w:rsidRDefault="00EB440A" w:rsidP="00EB440A">
      <w:pPr>
        <w:spacing w:line="360" w:lineRule="auto"/>
        <w:jc w:val="both"/>
        <w:rPr>
          <w:sz w:val="28"/>
          <w:szCs w:val="28"/>
          <w:lang w:val="kk-KZ"/>
        </w:rPr>
      </w:pPr>
    </w:p>
    <w:p w:rsidR="00EB440A" w:rsidRPr="00322246" w:rsidRDefault="00EB440A" w:rsidP="00EB440A">
      <w:pPr>
        <w:spacing w:line="360" w:lineRule="auto"/>
        <w:jc w:val="both"/>
        <w:rPr>
          <w:sz w:val="28"/>
          <w:szCs w:val="28"/>
          <w:lang w:val="kk-KZ"/>
        </w:rPr>
      </w:pPr>
    </w:p>
    <w:p w:rsidR="00EB440A" w:rsidRPr="00322246" w:rsidRDefault="00EB440A" w:rsidP="00EB440A">
      <w:pPr>
        <w:spacing w:line="360" w:lineRule="auto"/>
        <w:jc w:val="both"/>
        <w:rPr>
          <w:sz w:val="28"/>
          <w:szCs w:val="28"/>
          <w:lang w:val="kk-KZ"/>
        </w:rPr>
      </w:pPr>
      <w:r>
        <w:rPr>
          <w:noProof/>
        </w:rPr>
        <mc:AlternateContent>
          <mc:Choice Requires="wps">
            <w:drawing>
              <wp:anchor distT="0" distB="0" distL="114300" distR="114300" simplePos="0" relativeHeight="251693056" behindDoc="0" locked="0" layoutInCell="1" allowOverlap="1" wp14:anchorId="769B921D" wp14:editId="49415F5E">
                <wp:simplePos x="0" y="0"/>
                <wp:positionH relativeFrom="column">
                  <wp:posOffset>1348740</wp:posOffset>
                </wp:positionH>
                <wp:positionV relativeFrom="paragraph">
                  <wp:posOffset>410523</wp:posOffset>
                </wp:positionV>
                <wp:extent cx="836734" cy="717"/>
                <wp:effectExtent l="0" t="0" r="20955" b="37465"/>
                <wp:wrapNone/>
                <wp:docPr id="379864223" name="Пряма сполучна лінія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6734" cy="7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4B95C195" id="Пряма сполучна лінія 412"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6.2pt,32.3pt" to="172.1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fMuUAIAAFUEAAAOAAAAZHJzL2Uyb0RvYy54bWysVMtuEzEU3SPxD5b36WQm0zxGnVQok7Ap&#10;UKnlAxzbk7Hw2JbtZhIhJFAXLLvrll9gD4VfmPkjbOehFjYIkYVzbV8fn3vu8Zydb2oO1lQbJkUO&#10;45M+BFRgSZhY5fDt9aI3hsBYJAjiUtAcbqmB59Pnz84aldFEVpITqoEDESZrVA4ra1UWRQZXtEbm&#10;RCoq3GYpdY2sm+pVRDRqHHrNo6TfH0aN1ERpiakxbrXYbcJpwC9Liu2bsjTUAp5Dx82GUYdx6cdo&#10;eoaylUaqYnhPA/0Dixox4S49QhXIInCj2R9QNcNaGlnaEyzrSJYlwzTU4KqJ+79Vc1UhRUMtThyj&#10;jjKZ/weLX68vNWAkh4PRZDxMk2QAgUC1a1X7pfvY3bXf26+g+9T+bH+037rb7nP74BZceN8+dPfd&#10;HUjjxKvYKJM5sJm41F4HvBFX6kLidwYIOauQWNFQzfVWOejYn4ieHPEToxyXZfNKEpeDbqwMkm5K&#10;XXtIJxbYhM5tj52jGwuwWxwPhqNBCgF2W6N4FOBRdjiptLEvqayBD3LImfCqogytL4z1TFB2SPHL&#10;Qi4Y58EZXIAmh5PT5DQcMJIz4jd9mtGr5YxrsEbeW+G3v/dJmpY3ggSwiiIy38cWMb6L3eVceDxX&#10;i6Ozj3bmeT/pT+bj+Tjtpclw3kv7RdF7sZilveEiHp0Wg2I2K+IPnlqcZhUjhArP7mDkOP07o+yf&#10;1M6CRysfZYieoge9HNnDfyAdmun7t3PCUpLtpT402Xk3JO/fmX8cj+cufvw1mP4CAAD//wMAUEsD&#10;BBQABgAIAAAAIQA8Quq93gAAAAkBAAAPAAAAZHJzL2Rvd25yZXYueG1sTI/BTsMwDIbvSLxDZCQu&#10;05YuqzpUmk4I6I0LA8TVa0xb0Thdk22Fpyc7jaPtT7+/v9hMthdHGn3nWMNykYAgrp3puNHw/lbN&#10;70D4gGywd0wafsjDpry+KjA37sSvdNyGRsQQ9jlqaEMYcil93ZJFv3ADcbx9udFiiOPYSDPiKYbb&#10;XqokyaTFjuOHFgd6bKn+3h6sBl990L76ndWz5HPVOFL7p5dn1Pr2Znq4BxFoChcYzvpRHcrotHMH&#10;Nl70GtRSpRHVkKUZiAis0lSB2J0Xa5BlIf83KP8AAAD//wMAUEsBAi0AFAAGAAgAAAAhALaDOJL+&#10;AAAA4QEAABMAAAAAAAAAAAAAAAAAAAAAAFtDb250ZW50X1R5cGVzXS54bWxQSwECLQAUAAYACAAA&#10;ACEAOP0h/9YAAACUAQAACwAAAAAAAAAAAAAAAAAvAQAAX3JlbHMvLnJlbHNQSwECLQAUAAYACAAA&#10;ACEA4+XzLlACAABVBAAADgAAAAAAAAAAAAAAAAAuAgAAZHJzL2Uyb0RvYy54bWxQSwECLQAUAAYA&#10;CAAAACEAPELqvd4AAAAJAQAADwAAAAAAAAAAAAAAAACqBAAAZHJzL2Rvd25yZXYueG1sUEsFBgAA&#10;AAAEAAQA8wAAALUFAAAAAA==&#10;"/>
            </w:pict>
          </mc:Fallback>
        </mc:AlternateContent>
      </w:r>
    </w:p>
    <w:p w:rsidR="00EB440A" w:rsidRPr="00322246" w:rsidRDefault="00EB440A" w:rsidP="00EB440A">
      <w:pPr>
        <w:spacing w:line="360" w:lineRule="auto"/>
        <w:jc w:val="both"/>
        <w:rPr>
          <w:sz w:val="28"/>
          <w:szCs w:val="28"/>
          <w:lang w:val="kk-KZ"/>
        </w:rPr>
      </w:pPr>
    </w:p>
    <w:p w:rsidR="00EB440A" w:rsidRDefault="00EB440A" w:rsidP="00EB440A">
      <w:pPr>
        <w:jc w:val="center"/>
        <w:rPr>
          <w:sz w:val="28"/>
          <w:szCs w:val="28"/>
          <w:lang w:val="kk-KZ"/>
        </w:rPr>
      </w:pPr>
    </w:p>
    <w:p w:rsidR="00EB440A" w:rsidRDefault="00EB440A" w:rsidP="00EB440A">
      <w:pPr>
        <w:jc w:val="center"/>
        <w:rPr>
          <w:sz w:val="28"/>
          <w:szCs w:val="28"/>
          <w:lang w:val="kk-KZ"/>
        </w:rPr>
      </w:pPr>
    </w:p>
    <w:p w:rsidR="00614ECD" w:rsidRDefault="00614ECD" w:rsidP="00EB440A">
      <w:pPr>
        <w:jc w:val="center"/>
        <w:rPr>
          <w:sz w:val="28"/>
          <w:szCs w:val="28"/>
          <w:lang w:val="kk-KZ"/>
        </w:rPr>
      </w:pPr>
    </w:p>
    <w:p w:rsidR="00614ECD" w:rsidRDefault="00614ECD" w:rsidP="00EB440A">
      <w:pPr>
        <w:jc w:val="center"/>
        <w:rPr>
          <w:sz w:val="28"/>
          <w:szCs w:val="28"/>
          <w:lang w:val="kk-KZ"/>
        </w:rPr>
      </w:pPr>
    </w:p>
    <w:p w:rsidR="00614ECD" w:rsidRDefault="00614ECD" w:rsidP="00EB440A">
      <w:pPr>
        <w:jc w:val="center"/>
        <w:rPr>
          <w:sz w:val="28"/>
          <w:szCs w:val="28"/>
          <w:lang w:val="kk-KZ"/>
        </w:rPr>
      </w:pPr>
    </w:p>
    <w:p w:rsidR="00614ECD" w:rsidRDefault="00614ECD" w:rsidP="00EB440A">
      <w:pPr>
        <w:jc w:val="center"/>
        <w:rPr>
          <w:sz w:val="28"/>
          <w:szCs w:val="28"/>
          <w:lang w:val="kk-KZ"/>
        </w:rPr>
      </w:pPr>
    </w:p>
    <w:p w:rsidR="00EB440A" w:rsidRDefault="00EB440A" w:rsidP="00EB440A">
      <w:pPr>
        <w:jc w:val="center"/>
        <w:rPr>
          <w:sz w:val="28"/>
          <w:szCs w:val="28"/>
          <w:lang w:val="kk-KZ"/>
        </w:rPr>
      </w:pPr>
      <w:r w:rsidRPr="00322246">
        <w:rPr>
          <w:noProof/>
          <w:sz w:val="28"/>
          <w:szCs w:val="28"/>
        </w:rPr>
        <mc:AlternateContent>
          <mc:Choice Requires="wps">
            <w:drawing>
              <wp:anchor distT="4294967295" distB="4294967295" distL="114299" distR="114299" simplePos="0" relativeHeight="251689984" behindDoc="0" locked="0" layoutInCell="1" allowOverlap="1" wp14:anchorId="6BF4644D" wp14:editId="19B8BEEF">
                <wp:simplePos x="0" y="0"/>
                <wp:positionH relativeFrom="column">
                  <wp:posOffset>4000499</wp:posOffset>
                </wp:positionH>
                <wp:positionV relativeFrom="paragraph">
                  <wp:posOffset>152399</wp:posOffset>
                </wp:positionV>
                <wp:extent cx="0" cy="0"/>
                <wp:effectExtent l="0" t="0" r="0" b="0"/>
                <wp:wrapNone/>
                <wp:docPr id="413" name="Пряма сполучна лінія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E8D71" id="Пряма сполучна лінія 413" o:spid="_x0000_s1026" style="position:absolute;z-index:2516899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15pt,12pt" to="31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otQgIAAEgEAAAOAAAAZHJzL2Uyb0RvYy54bWysVM1u1DAQviPxDpbv22y2aWmjZiu02eVS&#10;oFLLA3htZ2Ph2JbtbnaFkEAcOPbWK6/AHQqvkLwRY++PWrggRA7OeDzz5ZuZzzk7XzUSLbl1QqsC&#10;pwdDjLiimgm1KPCb69ngBCPniWJEasULvOYOn4+fPjlrTc5HutaScYsARLm8NQWuvTd5kjha84a4&#10;A224gsNK24Z42NpFwixpAb2RyWg4PE5abZmxmnLnwFtuDvE44lcVp/51VTnukSwwcPNxtXGdhzUZ&#10;n5F8YYmpBd3SIP/AoiFCwUf3UCXxBN1Y8QdUI6jVTlf+gOom0VUlKI81QDXp8LdqrmpieKwFmuPM&#10;vk3u/8HSV8tLiwQrcJYeYqRIA0PqvvQf+tvue/cV9R+7n92P7lv/qf/c3YMDzLvuvr/rb1HIgP61&#10;xuUAM1GXNnSArtSVudD0rUNKT2qiFjzWcb02AJ2GjORRStg4Ayzm7UvNIIbceB2buapsEyChTWgV&#10;Z7bez4yvPKIbJ915E5LvUox1/gXXDQpGgaVQoZEkJ8sL5wMFku9CglvpmZAyikEq1Bb49Gh0FBOc&#10;loKFwxDm7GI+kRYtSZBTfGI9cPIwzOobxSJYzQmbbm1PhNzY8HGpAh4UAXS21kYv706Hp9OT6Uk2&#10;yEbH00E2LMvB89kkGxzP0mdH5WE5mZTp+0AtzfJaMMZVYLfTbpr9nTa2t2ijur16921IHqPHfgHZ&#10;3TuSjlMMg9tIYK7Z+tLupgtyjcHbqxXuw8M92A9/AONfAAAA//8DAFBLAwQUAAYACAAAACEAusjs&#10;JtoAAAAJAQAADwAAAGRycy9kb3ducmV2LnhtbEyPQU/DMAyF70j8h8hIXCaW0KEJlaYTAnrjwgbi&#10;6jWmrWicrsm2wq/HaAc4WX5+ev5esZp8rw40xi6wheu5AUVcB9dxY+F1U13dgooJ2WEfmCx8UYRV&#10;eX5WYO7CkV/osE6NkhCOOVpoUxpyrWPdksc4DwOx3D7C6DHJOjbajXiUcN/rzJil9tixfGhxoIeW&#10;6s/13luI1Rvtqu9ZPTPviyZQtnt8fkJrLy+m+ztQiab0Z4ZffEGHUpi2Yc8uqt7CcmGkS7KQ3cgU&#10;w0nYngRdFvp/g/IHAAD//wMAUEsBAi0AFAAGAAgAAAAhALaDOJL+AAAA4QEAABMAAAAAAAAAAAAA&#10;AAAAAAAAAFtDb250ZW50X1R5cGVzXS54bWxQSwECLQAUAAYACAAAACEAOP0h/9YAAACUAQAACwAA&#10;AAAAAAAAAAAAAAAvAQAAX3JlbHMvLnJlbHNQSwECLQAUAAYACAAAACEAfwzqLUICAABIBAAADgAA&#10;AAAAAAAAAAAAAAAuAgAAZHJzL2Uyb0RvYy54bWxQSwECLQAUAAYACAAAACEAusjsJtoAAAAJAQAA&#10;DwAAAAAAAAAAAAAAAACcBAAAZHJzL2Rvd25yZXYueG1sUEsFBgAAAAAEAAQA8wAAAKMFAAAAAA==&#10;"/>
            </w:pict>
          </mc:Fallback>
        </mc:AlternateContent>
      </w:r>
      <w:r w:rsidRPr="00322246">
        <w:rPr>
          <w:sz w:val="28"/>
          <w:szCs w:val="28"/>
          <w:lang w:val="kk-KZ"/>
        </w:rPr>
        <w:t>Сурет 4.20 – Интерфейстің күрделілігін зерттеу схемасы</w:t>
      </w:r>
    </w:p>
    <w:p w:rsidR="00EB440A" w:rsidRPr="00322246" w:rsidRDefault="00EB440A" w:rsidP="00EB440A">
      <w:pPr>
        <w:jc w:val="center"/>
        <w:rPr>
          <w:sz w:val="28"/>
          <w:szCs w:val="28"/>
          <w:lang w:val="kk-KZ"/>
        </w:rPr>
      </w:pPr>
    </w:p>
    <w:p w:rsidR="00EB440A" w:rsidRDefault="00EB440A" w:rsidP="00EB440A">
      <w:pPr>
        <w:ind w:firstLine="709"/>
        <w:jc w:val="both"/>
        <w:rPr>
          <w:sz w:val="28"/>
          <w:szCs w:val="28"/>
          <w:lang w:val="kk-KZ"/>
        </w:rPr>
      </w:pPr>
      <w:r w:rsidRPr="00322246">
        <w:rPr>
          <w:noProof/>
          <w:position w:val="-10"/>
          <w:sz w:val="28"/>
          <w:szCs w:val="28"/>
        </w:rPr>
        <w:object w:dxaOrig="420" w:dyaOrig="260">
          <v:shape id="_x0000_i1120" type="#_x0000_t75" style="width:22.5pt;height:12.75pt" o:ole="">
            <v:imagedata r:id="rId246" o:title=""/>
          </v:shape>
          <o:OLEObject Type="Embed" ProgID="Equation.3" ShapeID="_x0000_i1120" DrawAspect="Content" ObjectID="_1795521322" r:id="rId247"/>
        </w:object>
      </w:r>
      <w:r w:rsidRPr="00322246">
        <w:rPr>
          <w:noProof/>
          <w:sz w:val="28"/>
          <w:szCs w:val="28"/>
          <w:lang w:val="kk-KZ"/>
        </w:rPr>
        <w:t xml:space="preserve"> </w:t>
      </w:r>
      <w:r w:rsidRPr="00322246">
        <w:rPr>
          <w:sz w:val="28"/>
          <w:szCs w:val="28"/>
          <w:lang w:val="kk-KZ"/>
        </w:rPr>
        <w:t xml:space="preserve">мәндерінің нұсқалары үшін есептелген уақыт </w:t>
      </w:r>
      <w:r w:rsidRPr="00322246">
        <w:rPr>
          <w:noProof/>
          <w:position w:val="-12"/>
          <w:sz w:val="28"/>
          <w:szCs w:val="28"/>
        </w:rPr>
        <w:object w:dxaOrig="840" w:dyaOrig="360">
          <v:shape id="_x0000_i1121" type="#_x0000_t75" style="width:49.5pt;height:19.5pt" o:ole="">
            <v:imagedata r:id="rId248" o:title=""/>
          </v:shape>
          <o:OLEObject Type="Embed" ProgID="Equation.3" ShapeID="_x0000_i1121" DrawAspect="Content" ObjectID="_1795521323" r:id="rId249"/>
        </w:object>
      </w:r>
      <w:r w:rsidRPr="00322246">
        <w:rPr>
          <w:sz w:val="28"/>
          <w:szCs w:val="28"/>
          <w:lang w:val="kk-KZ"/>
        </w:rPr>
        <w:t xml:space="preserve">формула түрінде ұсынылуы мүмкін:    </w:t>
      </w:r>
    </w:p>
    <w:tbl>
      <w:tblPr>
        <w:tblW w:w="0" w:type="auto"/>
        <w:tblLook w:val="01E0" w:firstRow="1" w:lastRow="1" w:firstColumn="1" w:lastColumn="1" w:noHBand="0" w:noVBand="0"/>
      </w:tblPr>
      <w:tblGrid>
        <w:gridCol w:w="8754"/>
        <w:gridCol w:w="1099"/>
      </w:tblGrid>
      <w:tr w:rsidR="00EB440A" w:rsidRPr="00322246" w:rsidTr="00EB440A">
        <w:tc>
          <w:tcPr>
            <w:tcW w:w="8754" w:type="dxa"/>
          </w:tcPr>
          <w:p w:rsidR="00EB440A" w:rsidRPr="00322246" w:rsidRDefault="00EB440A" w:rsidP="00EB440A">
            <w:pPr>
              <w:jc w:val="center"/>
              <w:rPr>
                <w:sz w:val="28"/>
                <w:szCs w:val="28"/>
              </w:rPr>
            </w:pPr>
            <w:r w:rsidRPr="00322246">
              <w:rPr>
                <w:noProof/>
                <w:position w:val="-10"/>
                <w:sz w:val="28"/>
                <w:szCs w:val="28"/>
              </w:rPr>
              <w:object w:dxaOrig="2280" w:dyaOrig="380">
                <v:shape id="_x0000_i1122" type="#_x0000_t75" style="width:111.75pt;height:19.5pt" o:ole="">
                  <v:imagedata r:id="rId250" o:title=""/>
                </v:shape>
                <o:OLEObject Type="Embed" ProgID="Equation.3" ShapeID="_x0000_i1122" DrawAspect="Content" ObjectID="_1795521324" r:id="rId251"/>
              </w:object>
            </w:r>
            <w:r w:rsidRPr="00322246">
              <w:rPr>
                <w:sz w:val="28"/>
                <w:szCs w:val="28"/>
              </w:rPr>
              <w:t xml:space="preserve">   </w:t>
            </w:r>
          </w:p>
        </w:tc>
        <w:tc>
          <w:tcPr>
            <w:tcW w:w="1099" w:type="dxa"/>
          </w:tcPr>
          <w:p w:rsidR="00EB440A" w:rsidRPr="00322246" w:rsidRDefault="00EB440A" w:rsidP="00EB440A">
            <w:pPr>
              <w:jc w:val="right"/>
              <w:rPr>
                <w:sz w:val="28"/>
                <w:szCs w:val="28"/>
              </w:rPr>
            </w:pPr>
            <w:r w:rsidRPr="00322246">
              <w:rPr>
                <w:sz w:val="28"/>
                <w:szCs w:val="28"/>
              </w:rPr>
              <w:t>(4.1</w:t>
            </w:r>
            <w:r>
              <w:rPr>
                <w:sz w:val="28"/>
                <w:szCs w:val="28"/>
              </w:rPr>
              <w:t>5</w:t>
            </w:r>
            <w:r w:rsidRPr="00322246">
              <w:rPr>
                <w:sz w:val="28"/>
                <w:szCs w:val="28"/>
              </w:rPr>
              <w:t>)</w:t>
            </w:r>
          </w:p>
        </w:tc>
      </w:tr>
      <w:tr w:rsidR="00EB440A" w:rsidRPr="00322246" w:rsidTr="00EB440A">
        <w:tc>
          <w:tcPr>
            <w:tcW w:w="8754" w:type="dxa"/>
          </w:tcPr>
          <w:p w:rsidR="00EB440A" w:rsidRPr="00322246" w:rsidRDefault="00614ECD" w:rsidP="00614ECD">
            <w:pPr>
              <w:rPr>
                <w:sz w:val="28"/>
                <w:szCs w:val="28"/>
              </w:rPr>
            </w:pPr>
            <w:r>
              <w:rPr>
                <w:noProof/>
                <w:sz w:val="28"/>
                <w:szCs w:val="28"/>
              </w:rPr>
              <w:t xml:space="preserve">                                        </w:t>
            </w:r>
            <w:r w:rsidR="00EB440A" w:rsidRPr="00322246">
              <w:rPr>
                <w:noProof/>
                <w:position w:val="-10"/>
                <w:sz w:val="28"/>
                <w:szCs w:val="28"/>
              </w:rPr>
              <w:object w:dxaOrig="2460" w:dyaOrig="380">
                <v:shape id="_x0000_i1123" type="#_x0000_t75" style="width:123.75pt;height:19.5pt" o:ole="">
                  <v:imagedata r:id="rId252" o:title=""/>
                </v:shape>
                <o:OLEObject Type="Embed" ProgID="Equation.3" ShapeID="_x0000_i1123" DrawAspect="Content" ObjectID="_1795521325" r:id="rId253"/>
              </w:object>
            </w:r>
          </w:p>
          <w:p w:rsidR="00EB440A" w:rsidRPr="00322246" w:rsidRDefault="00EB440A" w:rsidP="00EB440A">
            <w:pPr>
              <w:jc w:val="center"/>
              <w:rPr>
                <w:sz w:val="28"/>
                <w:szCs w:val="28"/>
              </w:rPr>
            </w:pPr>
          </w:p>
        </w:tc>
        <w:tc>
          <w:tcPr>
            <w:tcW w:w="1099" w:type="dxa"/>
          </w:tcPr>
          <w:p w:rsidR="00EB440A" w:rsidRPr="00322246" w:rsidRDefault="00EB440A" w:rsidP="00EB440A">
            <w:pPr>
              <w:jc w:val="right"/>
              <w:rPr>
                <w:sz w:val="28"/>
                <w:szCs w:val="28"/>
              </w:rPr>
            </w:pPr>
            <w:r w:rsidRPr="00322246">
              <w:rPr>
                <w:sz w:val="28"/>
                <w:szCs w:val="28"/>
              </w:rPr>
              <w:t>(4.1</w:t>
            </w:r>
            <w:r>
              <w:rPr>
                <w:sz w:val="28"/>
                <w:szCs w:val="28"/>
              </w:rPr>
              <w:t>6</w:t>
            </w:r>
            <w:r w:rsidRPr="00322246">
              <w:rPr>
                <w:sz w:val="28"/>
                <w:szCs w:val="28"/>
              </w:rPr>
              <w:t>)</w:t>
            </w:r>
          </w:p>
        </w:tc>
      </w:tr>
      <w:tr w:rsidR="00EB440A" w:rsidRPr="00322246" w:rsidTr="00EB440A">
        <w:tc>
          <w:tcPr>
            <w:tcW w:w="8754" w:type="dxa"/>
          </w:tcPr>
          <w:p w:rsidR="00EB440A" w:rsidRPr="00322246" w:rsidRDefault="00EB440A" w:rsidP="00EB440A">
            <w:pPr>
              <w:jc w:val="center"/>
              <w:rPr>
                <w:sz w:val="28"/>
                <w:szCs w:val="28"/>
              </w:rPr>
            </w:pPr>
            <w:r w:rsidRPr="00322246">
              <w:rPr>
                <w:noProof/>
                <w:position w:val="-12"/>
                <w:sz w:val="28"/>
                <w:szCs w:val="28"/>
              </w:rPr>
              <w:object w:dxaOrig="2920" w:dyaOrig="400">
                <v:shape id="_x0000_i1124" type="#_x0000_t75" style="width:146.25pt;height:19.5pt" o:ole="">
                  <v:imagedata r:id="rId254" o:title=""/>
                </v:shape>
                <o:OLEObject Type="Embed" ProgID="Equation.3" ShapeID="_x0000_i1124" DrawAspect="Content" ObjectID="_1795521326" r:id="rId255"/>
              </w:object>
            </w:r>
            <w:r w:rsidRPr="00322246">
              <w:rPr>
                <w:sz w:val="28"/>
                <w:szCs w:val="28"/>
              </w:rPr>
              <w:t xml:space="preserve">  </w:t>
            </w:r>
          </w:p>
        </w:tc>
        <w:tc>
          <w:tcPr>
            <w:tcW w:w="1099" w:type="dxa"/>
          </w:tcPr>
          <w:p w:rsidR="00EB440A" w:rsidRPr="00322246" w:rsidRDefault="00EB440A" w:rsidP="00EB440A">
            <w:pPr>
              <w:jc w:val="right"/>
              <w:rPr>
                <w:sz w:val="28"/>
                <w:szCs w:val="28"/>
              </w:rPr>
            </w:pPr>
            <w:r w:rsidRPr="00322246">
              <w:rPr>
                <w:sz w:val="28"/>
                <w:szCs w:val="28"/>
              </w:rPr>
              <w:t>(4.1</w:t>
            </w:r>
            <w:r>
              <w:rPr>
                <w:sz w:val="28"/>
                <w:szCs w:val="28"/>
              </w:rPr>
              <w:t>7</w:t>
            </w:r>
            <w:r w:rsidRPr="00322246">
              <w:rPr>
                <w:sz w:val="28"/>
                <w:szCs w:val="28"/>
              </w:rPr>
              <w:t>)</w:t>
            </w:r>
          </w:p>
        </w:tc>
      </w:tr>
    </w:tbl>
    <w:p w:rsidR="00EB440A" w:rsidRPr="00322246" w:rsidRDefault="00EB440A" w:rsidP="00EB440A">
      <w:pPr>
        <w:ind w:firstLine="709"/>
        <w:jc w:val="both"/>
        <w:rPr>
          <w:sz w:val="28"/>
          <w:szCs w:val="28"/>
          <w:lang w:val="kk-KZ"/>
        </w:rPr>
      </w:pPr>
    </w:p>
    <w:p w:rsidR="00EB440A" w:rsidRPr="00322246" w:rsidRDefault="00EB440A" w:rsidP="00EB440A">
      <w:pPr>
        <w:jc w:val="both"/>
        <w:rPr>
          <w:sz w:val="28"/>
          <w:szCs w:val="28"/>
        </w:rPr>
      </w:pPr>
      <w:r w:rsidRPr="00322246">
        <w:rPr>
          <w:sz w:val="28"/>
          <w:szCs w:val="28"/>
          <w:lang w:val="kk-KZ"/>
        </w:rPr>
        <w:t xml:space="preserve">мұнда </w:t>
      </w:r>
      <w:r w:rsidRPr="00322246">
        <w:rPr>
          <w:noProof/>
          <w:position w:val="-4"/>
          <w:sz w:val="28"/>
          <w:szCs w:val="28"/>
        </w:rPr>
        <w:object w:dxaOrig="260" w:dyaOrig="260">
          <v:shape id="_x0000_i1125" type="#_x0000_t75" style="width:7.5pt;height:7.5pt" o:ole="">
            <v:imagedata r:id="rId256" o:title=""/>
          </v:shape>
          <o:OLEObject Type="Embed" ProgID="Equation.3" ShapeID="_x0000_i1125" DrawAspect="Content" ObjectID="_1795521327" r:id="rId257"/>
        </w:object>
      </w:r>
      <w:r w:rsidRPr="00322246">
        <w:rPr>
          <w:sz w:val="28"/>
          <w:szCs w:val="28"/>
        </w:rPr>
        <w:t xml:space="preserve"> – «пернелерді басу» операциясы 0,28 сек.;</w:t>
      </w:r>
    </w:p>
    <w:p w:rsidR="00EB440A" w:rsidRPr="00322246" w:rsidRDefault="00EB440A" w:rsidP="00EB440A">
      <w:pPr>
        <w:ind w:firstLine="709"/>
        <w:jc w:val="both"/>
        <w:rPr>
          <w:sz w:val="28"/>
          <w:szCs w:val="28"/>
        </w:rPr>
      </w:pPr>
      <w:r w:rsidRPr="00322246">
        <w:rPr>
          <w:noProof/>
          <w:position w:val="-4"/>
          <w:sz w:val="28"/>
          <w:szCs w:val="28"/>
        </w:rPr>
        <w:object w:dxaOrig="240" w:dyaOrig="260">
          <v:shape id="_x0000_i1126" type="#_x0000_t75" style="width:12.75pt;height:12.75pt" o:ole="">
            <v:imagedata r:id="rId18" o:title=""/>
          </v:shape>
          <o:OLEObject Type="Embed" ProgID="Equation.3" ShapeID="_x0000_i1126" DrawAspect="Content" ObjectID="_1795521328" r:id="rId258"/>
        </w:object>
      </w:r>
      <w:r w:rsidRPr="00322246">
        <w:rPr>
          <w:sz w:val="28"/>
          <w:szCs w:val="28"/>
        </w:rPr>
        <w:t xml:space="preserve"> – «</w:t>
      </w:r>
      <w:r w:rsidRPr="00322246">
        <w:rPr>
          <w:sz w:val="28"/>
          <w:szCs w:val="28"/>
          <w:lang w:val="kk-KZ"/>
        </w:rPr>
        <w:t xml:space="preserve">тінтуірмен </w:t>
      </w:r>
      <w:r w:rsidRPr="00322246">
        <w:rPr>
          <w:sz w:val="28"/>
          <w:szCs w:val="28"/>
        </w:rPr>
        <w:t>көрсету» операциясы 1,1 секундқа тең.;</w:t>
      </w:r>
    </w:p>
    <w:p w:rsidR="00EB440A" w:rsidRPr="00322246" w:rsidRDefault="00EB440A" w:rsidP="00EB440A">
      <w:pPr>
        <w:ind w:firstLine="709"/>
        <w:jc w:val="both"/>
        <w:rPr>
          <w:sz w:val="28"/>
          <w:szCs w:val="28"/>
        </w:rPr>
      </w:pPr>
      <w:r w:rsidRPr="00322246">
        <w:rPr>
          <w:noProof/>
          <w:position w:val="-4"/>
          <w:sz w:val="28"/>
          <w:szCs w:val="28"/>
        </w:rPr>
        <w:object w:dxaOrig="380" w:dyaOrig="260">
          <v:shape id="_x0000_i1127" type="#_x0000_t75" style="width:22.5pt;height:12.75pt" o:ole="">
            <v:imagedata r:id="rId259" o:title=""/>
          </v:shape>
          <o:OLEObject Type="Embed" ProgID="Equation.3" ShapeID="_x0000_i1127" DrawAspect="Content" ObjectID="_1795521329" r:id="rId260"/>
        </w:object>
      </w:r>
      <w:r w:rsidRPr="00322246">
        <w:rPr>
          <w:sz w:val="28"/>
          <w:szCs w:val="28"/>
        </w:rPr>
        <w:t xml:space="preserve"> – операция «двойной щелчок мышью», равна 0,2 сек.</w:t>
      </w:r>
    </w:p>
    <w:p w:rsidR="00EB440A" w:rsidRDefault="00EB440A" w:rsidP="00EB440A">
      <w:pPr>
        <w:tabs>
          <w:tab w:val="left" w:pos="720"/>
        </w:tabs>
        <w:ind w:firstLine="709"/>
        <w:jc w:val="both"/>
        <w:rPr>
          <w:sz w:val="28"/>
          <w:szCs w:val="28"/>
        </w:rPr>
      </w:pPr>
      <w:r w:rsidRPr="00322246">
        <w:rPr>
          <w:sz w:val="28"/>
          <w:szCs w:val="28"/>
        </w:rPr>
        <w:t xml:space="preserve">Берілген мәндер шешілетін тапсырма үшін "стандартты" уақыт аралығы ретінде қолданылады. Мән барлық таңбаларды енгізу үшін бір оператор қажет деген болжамға, сондай-ақ әрбір енгізілген таңбадан кейін оның енгізілуінің дұрыстығы мен анықтаманың мазмұны талданады (тәжірибесіз пайдаланушы). </w:t>
      </w:r>
      <w:r w:rsidRPr="00322246">
        <w:rPr>
          <w:bCs/>
          <w:sz w:val="28"/>
          <w:szCs w:val="28"/>
        </w:rPr>
        <w:t>Эксперименттік тексеру мақсатында, нақты енгізілген кілт сөздер пакеті үшін нақты мәнге сәйкес бағалауды болжаудың дәлдігі, Google Desktop бағдарламасының интерфейсімен нақты эксперимент жүр</w:t>
      </w:r>
      <w:r>
        <w:rPr>
          <w:bCs/>
          <w:sz w:val="28"/>
          <w:szCs w:val="28"/>
        </w:rPr>
        <w:t xml:space="preserve">гізілді. Эксперименттің мазмұны </w:t>
      </w:r>
      <w:r w:rsidRPr="00322246">
        <w:rPr>
          <w:bCs/>
          <w:sz w:val="28"/>
          <w:szCs w:val="28"/>
        </w:rPr>
        <w:t xml:space="preserve">Google Desktop бағдарламасында және су объектісінің төлқұжатында енгізілген таңбалар санының және енгізу уақытының орташа мәндері және орташа ұзындықтағы 8-10 таңбадан тұратын кілт сөзді визуалды сәйкестендіру анықталды. </w:t>
      </w:r>
      <w:r w:rsidRPr="00322246">
        <w:rPr>
          <w:sz w:val="28"/>
          <w:szCs w:val="28"/>
        </w:rPr>
        <w:t>Тәжірибенің жалпы нәтижелері 4.4-кестеде келтірілген.</w:t>
      </w:r>
    </w:p>
    <w:p w:rsidR="00EB440A" w:rsidRPr="00322246" w:rsidRDefault="00EB440A" w:rsidP="00EB440A">
      <w:pPr>
        <w:tabs>
          <w:tab w:val="left" w:pos="720"/>
        </w:tabs>
        <w:ind w:firstLine="709"/>
        <w:jc w:val="both"/>
        <w:rPr>
          <w:sz w:val="28"/>
          <w:szCs w:val="28"/>
          <w:lang w:val="kk-KZ"/>
        </w:rPr>
      </w:pPr>
    </w:p>
    <w:p w:rsidR="00EB440A" w:rsidRDefault="00EB440A" w:rsidP="00EB440A">
      <w:pPr>
        <w:tabs>
          <w:tab w:val="left" w:pos="720"/>
        </w:tabs>
        <w:jc w:val="both"/>
        <w:rPr>
          <w:sz w:val="28"/>
          <w:szCs w:val="28"/>
        </w:rPr>
      </w:pPr>
      <w:r w:rsidRPr="00322246">
        <w:rPr>
          <w:sz w:val="28"/>
          <w:szCs w:val="28"/>
          <w:lang w:val="kk-KZ"/>
        </w:rPr>
        <w:t xml:space="preserve">Кесте </w:t>
      </w:r>
      <w:r w:rsidRPr="00322246">
        <w:rPr>
          <w:sz w:val="28"/>
          <w:szCs w:val="28"/>
        </w:rPr>
        <w:t>4.4</w:t>
      </w:r>
      <w:r w:rsidRPr="00322246">
        <w:rPr>
          <w:sz w:val="28"/>
          <w:szCs w:val="28"/>
          <w:lang w:val="kk-KZ"/>
        </w:rPr>
        <w:t xml:space="preserve"> –</w:t>
      </w:r>
      <w:r w:rsidRPr="00322246">
        <w:rPr>
          <w:sz w:val="28"/>
          <w:szCs w:val="28"/>
        </w:rPr>
        <w:t xml:space="preserve"> </w:t>
      </w:r>
      <w:r w:rsidRPr="00322246">
        <w:rPr>
          <w:noProof/>
          <w:position w:val="-12"/>
          <w:sz w:val="28"/>
          <w:szCs w:val="28"/>
        </w:rPr>
        <w:object w:dxaOrig="499" w:dyaOrig="360">
          <v:shape id="_x0000_i1128" type="#_x0000_t75" style="width:34.5pt;height:22.5pt" o:ole="">
            <v:imagedata r:id="rId261" o:title=""/>
          </v:shape>
          <o:OLEObject Type="Embed" ProgID="Equation.3" ShapeID="_x0000_i1128" DrawAspect="Content" ObjectID="_1795521330" r:id="rId262"/>
        </w:object>
      </w:r>
      <w:r w:rsidRPr="00322246">
        <w:rPr>
          <w:sz w:val="28"/>
          <w:szCs w:val="28"/>
        </w:rPr>
        <w:t xml:space="preserve"> </w:t>
      </w:r>
      <w:r w:rsidRPr="00322246">
        <w:rPr>
          <w:sz w:val="28"/>
          <w:szCs w:val="28"/>
          <w:lang w:val="kk-KZ"/>
        </w:rPr>
        <w:t>ө</w:t>
      </w:r>
      <w:r w:rsidRPr="00322246">
        <w:rPr>
          <w:sz w:val="28"/>
          <w:szCs w:val="28"/>
        </w:rPr>
        <w:t>лшеу нәтижелері</w:t>
      </w:r>
    </w:p>
    <w:p w:rsidR="00EB440A" w:rsidRPr="00BE3262" w:rsidRDefault="00EB440A" w:rsidP="00EB440A">
      <w:pPr>
        <w:tabs>
          <w:tab w:val="left" w:pos="720"/>
        </w:tabs>
        <w:jc w:val="both"/>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8"/>
        <w:gridCol w:w="2995"/>
        <w:gridCol w:w="1242"/>
        <w:gridCol w:w="1540"/>
      </w:tblGrid>
      <w:tr w:rsidR="00EB440A" w:rsidRPr="0066782E" w:rsidTr="00EB440A">
        <w:trPr>
          <w:jc w:val="center"/>
        </w:trPr>
        <w:tc>
          <w:tcPr>
            <w:tcW w:w="3568" w:type="dxa"/>
            <w:vAlign w:val="center"/>
          </w:tcPr>
          <w:p w:rsidR="00EB440A" w:rsidRPr="0066782E" w:rsidRDefault="00EB440A" w:rsidP="00EB440A">
            <w:pPr>
              <w:jc w:val="center"/>
              <w:rPr>
                <w:sz w:val="28"/>
                <w:szCs w:val="28"/>
              </w:rPr>
            </w:pPr>
            <w:r w:rsidRPr="0066782E">
              <w:rPr>
                <w:sz w:val="28"/>
                <w:szCs w:val="28"/>
              </w:rPr>
              <w:t>Сеанс</w:t>
            </w:r>
          </w:p>
        </w:tc>
        <w:tc>
          <w:tcPr>
            <w:tcW w:w="2995" w:type="dxa"/>
            <w:vAlign w:val="center"/>
          </w:tcPr>
          <w:p w:rsidR="00EB440A" w:rsidRPr="0066782E" w:rsidRDefault="00EB440A" w:rsidP="00EB440A">
            <w:pPr>
              <w:tabs>
                <w:tab w:val="left" w:pos="720"/>
              </w:tabs>
              <w:jc w:val="center"/>
              <w:rPr>
                <w:sz w:val="28"/>
                <w:szCs w:val="28"/>
                <w:lang w:val="kk-KZ"/>
              </w:rPr>
            </w:pPr>
            <w:r w:rsidRPr="0066782E">
              <w:rPr>
                <w:sz w:val="28"/>
                <w:szCs w:val="28"/>
              </w:rPr>
              <w:t>С</w:t>
            </w:r>
            <w:r w:rsidRPr="0066782E">
              <w:rPr>
                <w:sz w:val="28"/>
                <w:szCs w:val="28"/>
                <w:lang w:val="kk-KZ"/>
              </w:rPr>
              <w:t>өз</w:t>
            </w:r>
          </w:p>
        </w:tc>
        <w:tc>
          <w:tcPr>
            <w:tcW w:w="1242" w:type="dxa"/>
            <w:vAlign w:val="center"/>
          </w:tcPr>
          <w:p w:rsidR="00EB440A" w:rsidRPr="0066782E" w:rsidRDefault="00EB440A" w:rsidP="00EB440A">
            <w:pPr>
              <w:tabs>
                <w:tab w:val="left" w:pos="720"/>
              </w:tabs>
              <w:jc w:val="center"/>
              <w:rPr>
                <w:b/>
                <w:sz w:val="28"/>
                <w:szCs w:val="28"/>
              </w:rPr>
            </w:pPr>
            <w:r w:rsidRPr="0066782E">
              <w:rPr>
                <w:b/>
                <w:noProof/>
                <w:position w:val="-12"/>
                <w:sz w:val="28"/>
                <w:szCs w:val="28"/>
              </w:rPr>
              <w:object w:dxaOrig="240" w:dyaOrig="360">
                <v:shape id="_x0000_i1129" type="#_x0000_t75" style="width:7.5pt;height:19.5pt" o:ole="">
                  <v:imagedata r:id="rId263" o:title=""/>
                </v:shape>
                <o:OLEObject Type="Embed" ProgID="Equation.3" ShapeID="_x0000_i1129" DrawAspect="Content" ObjectID="_1795521331" r:id="rId264"/>
              </w:object>
            </w:r>
          </w:p>
        </w:tc>
        <w:tc>
          <w:tcPr>
            <w:tcW w:w="1540" w:type="dxa"/>
            <w:vAlign w:val="center"/>
          </w:tcPr>
          <w:p w:rsidR="00EB440A" w:rsidRPr="0066782E" w:rsidRDefault="00BE328F" w:rsidP="00EB440A">
            <w:pPr>
              <w:tabs>
                <w:tab w:val="left" w:pos="720"/>
              </w:tabs>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r>
                  <w:rPr>
                    <w:rFonts w:ascii="Cambria Math" w:hAnsi="Cambria Math"/>
                    <w:sz w:val="28"/>
                    <w:szCs w:val="28"/>
                  </w:rPr>
                  <m:t>(cек)</m:t>
                </m:r>
              </m:oMath>
            </m:oMathPara>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w:t>
            </w:r>
          </w:p>
        </w:tc>
        <w:tc>
          <w:tcPr>
            <w:tcW w:w="2995" w:type="dxa"/>
          </w:tcPr>
          <w:p w:rsidR="00EB440A" w:rsidRPr="0066782E" w:rsidRDefault="00EB440A" w:rsidP="00EB440A">
            <w:pPr>
              <w:rPr>
                <w:sz w:val="28"/>
                <w:szCs w:val="28"/>
              </w:rPr>
            </w:pPr>
            <w:r w:rsidRPr="0066782E">
              <w:rPr>
                <w:sz w:val="28"/>
                <w:szCs w:val="28"/>
              </w:rPr>
              <w:t>аграрлық</w:t>
            </w:r>
          </w:p>
        </w:tc>
        <w:tc>
          <w:tcPr>
            <w:tcW w:w="1242" w:type="dxa"/>
          </w:tcPr>
          <w:p w:rsidR="00EB440A" w:rsidRPr="0066782E" w:rsidRDefault="00EB440A" w:rsidP="00EB440A">
            <w:pPr>
              <w:rPr>
                <w:sz w:val="28"/>
                <w:szCs w:val="28"/>
              </w:rPr>
            </w:pPr>
            <w:r w:rsidRPr="0066782E">
              <w:rPr>
                <w:sz w:val="28"/>
                <w:szCs w:val="28"/>
              </w:rPr>
              <w:t>7</w:t>
            </w:r>
          </w:p>
        </w:tc>
        <w:tc>
          <w:tcPr>
            <w:tcW w:w="1540" w:type="dxa"/>
          </w:tcPr>
          <w:p w:rsidR="00EB440A" w:rsidRPr="0066782E" w:rsidRDefault="00EB440A" w:rsidP="00EB440A">
            <w:pPr>
              <w:rPr>
                <w:sz w:val="28"/>
                <w:szCs w:val="28"/>
              </w:rPr>
            </w:pPr>
            <w:r w:rsidRPr="0066782E">
              <w:rPr>
                <w:sz w:val="28"/>
                <w:szCs w:val="28"/>
              </w:rPr>
              <w:t>29</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2</w:t>
            </w:r>
          </w:p>
        </w:tc>
        <w:tc>
          <w:tcPr>
            <w:tcW w:w="2995" w:type="dxa"/>
          </w:tcPr>
          <w:p w:rsidR="00EB440A" w:rsidRPr="0066782E" w:rsidRDefault="00EB440A" w:rsidP="00EB440A">
            <w:pPr>
              <w:rPr>
                <w:sz w:val="28"/>
                <w:szCs w:val="28"/>
              </w:rPr>
            </w:pPr>
            <w:r w:rsidRPr="0066782E">
              <w:rPr>
                <w:sz w:val="28"/>
                <w:szCs w:val="28"/>
              </w:rPr>
              <w:t>0,0295</w:t>
            </w:r>
          </w:p>
        </w:tc>
        <w:tc>
          <w:tcPr>
            <w:tcW w:w="1242" w:type="dxa"/>
          </w:tcPr>
          <w:p w:rsidR="00EB440A" w:rsidRPr="0066782E" w:rsidRDefault="00EB440A" w:rsidP="00EB440A">
            <w:pPr>
              <w:rPr>
                <w:sz w:val="28"/>
                <w:szCs w:val="28"/>
              </w:rPr>
            </w:pPr>
            <w:r w:rsidRPr="0066782E">
              <w:rPr>
                <w:sz w:val="28"/>
                <w:szCs w:val="28"/>
              </w:rPr>
              <w:t>5</w:t>
            </w:r>
          </w:p>
        </w:tc>
        <w:tc>
          <w:tcPr>
            <w:tcW w:w="1540" w:type="dxa"/>
          </w:tcPr>
          <w:p w:rsidR="00EB440A" w:rsidRPr="0066782E" w:rsidRDefault="00EB440A" w:rsidP="00EB440A">
            <w:pPr>
              <w:rPr>
                <w:sz w:val="28"/>
                <w:szCs w:val="28"/>
              </w:rPr>
            </w:pPr>
            <w:r w:rsidRPr="0066782E">
              <w:rPr>
                <w:sz w:val="28"/>
                <w:szCs w:val="28"/>
              </w:rPr>
              <w:t>21</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3</w:t>
            </w:r>
          </w:p>
        </w:tc>
        <w:tc>
          <w:tcPr>
            <w:tcW w:w="2995" w:type="dxa"/>
          </w:tcPr>
          <w:p w:rsidR="00EB440A" w:rsidRPr="0066782E" w:rsidRDefault="00EB440A" w:rsidP="00EB440A">
            <w:pPr>
              <w:rPr>
                <w:sz w:val="28"/>
                <w:szCs w:val="28"/>
              </w:rPr>
            </w:pPr>
            <w:r w:rsidRPr="0066782E">
              <w:rPr>
                <w:sz w:val="28"/>
                <w:szCs w:val="28"/>
              </w:rPr>
              <w:t>бір жасушалы</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18</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4</w:t>
            </w:r>
          </w:p>
        </w:tc>
        <w:tc>
          <w:tcPr>
            <w:tcW w:w="2995" w:type="dxa"/>
          </w:tcPr>
          <w:p w:rsidR="00EB440A" w:rsidRPr="0066782E" w:rsidRDefault="00EB440A" w:rsidP="00EB440A">
            <w:pPr>
              <w:rPr>
                <w:sz w:val="28"/>
                <w:szCs w:val="28"/>
              </w:rPr>
            </w:pPr>
            <w:r w:rsidRPr="0066782E">
              <w:rPr>
                <w:sz w:val="28"/>
                <w:szCs w:val="28"/>
              </w:rPr>
              <w:t>жағалау</w:t>
            </w:r>
          </w:p>
        </w:tc>
        <w:tc>
          <w:tcPr>
            <w:tcW w:w="1242" w:type="dxa"/>
          </w:tcPr>
          <w:p w:rsidR="00EB440A" w:rsidRPr="0066782E" w:rsidRDefault="00EB440A" w:rsidP="00EB440A">
            <w:pPr>
              <w:rPr>
                <w:sz w:val="28"/>
                <w:szCs w:val="28"/>
              </w:rPr>
            </w:pPr>
            <w:r w:rsidRPr="0066782E">
              <w:rPr>
                <w:sz w:val="28"/>
                <w:szCs w:val="28"/>
              </w:rPr>
              <w:t>3</w:t>
            </w:r>
          </w:p>
        </w:tc>
        <w:tc>
          <w:tcPr>
            <w:tcW w:w="1540" w:type="dxa"/>
          </w:tcPr>
          <w:p w:rsidR="00EB440A" w:rsidRPr="0066782E" w:rsidRDefault="00EB440A" w:rsidP="00EB440A">
            <w:pPr>
              <w:rPr>
                <w:sz w:val="28"/>
                <w:szCs w:val="28"/>
              </w:rPr>
            </w:pPr>
            <w:r w:rsidRPr="0066782E">
              <w:rPr>
                <w:sz w:val="28"/>
                <w:szCs w:val="28"/>
              </w:rPr>
              <w:t>8</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5</w:t>
            </w:r>
          </w:p>
        </w:tc>
        <w:tc>
          <w:tcPr>
            <w:tcW w:w="2995" w:type="dxa"/>
          </w:tcPr>
          <w:p w:rsidR="00EB440A" w:rsidRPr="0066782E" w:rsidRDefault="00EB440A" w:rsidP="00EB440A">
            <w:pPr>
              <w:rPr>
                <w:sz w:val="28"/>
                <w:szCs w:val="28"/>
                <w:lang w:val="kk-KZ"/>
              </w:rPr>
            </w:pPr>
            <w:r w:rsidRPr="0066782E">
              <w:rPr>
                <w:sz w:val="28"/>
                <w:szCs w:val="28"/>
                <w:lang w:val="kk-KZ"/>
              </w:rPr>
              <w:t>нұсқа</w:t>
            </w:r>
          </w:p>
        </w:tc>
        <w:tc>
          <w:tcPr>
            <w:tcW w:w="1242" w:type="dxa"/>
          </w:tcPr>
          <w:p w:rsidR="00EB440A" w:rsidRPr="0066782E" w:rsidRDefault="00EB440A" w:rsidP="00EB440A">
            <w:pPr>
              <w:rPr>
                <w:sz w:val="28"/>
                <w:szCs w:val="28"/>
              </w:rPr>
            </w:pPr>
            <w:r w:rsidRPr="0066782E">
              <w:rPr>
                <w:sz w:val="28"/>
                <w:szCs w:val="28"/>
              </w:rPr>
              <w:t>5</w:t>
            </w:r>
          </w:p>
        </w:tc>
        <w:tc>
          <w:tcPr>
            <w:tcW w:w="1540" w:type="dxa"/>
          </w:tcPr>
          <w:p w:rsidR="00EB440A" w:rsidRPr="0066782E" w:rsidRDefault="00EB440A" w:rsidP="00EB440A">
            <w:pPr>
              <w:rPr>
                <w:sz w:val="28"/>
                <w:szCs w:val="28"/>
              </w:rPr>
            </w:pPr>
            <w:r w:rsidRPr="0066782E">
              <w:rPr>
                <w:sz w:val="28"/>
                <w:szCs w:val="28"/>
              </w:rPr>
              <w:t>22</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6</w:t>
            </w:r>
          </w:p>
        </w:tc>
        <w:tc>
          <w:tcPr>
            <w:tcW w:w="2995" w:type="dxa"/>
          </w:tcPr>
          <w:p w:rsidR="00EB440A" w:rsidRPr="0066782E" w:rsidRDefault="00EB440A" w:rsidP="00EB440A">
            <w:pPr>
              <w:rPr>
                <w:sz w:val="28"/>
                <w:szCs w:val="28"/>
              </w:rPr>
            </w:pPr>
            <w:r w:rsidRPr="0066782E">
              <w:rPr>
                <w:sz w:val="28"/>
                <w:szCs w:val="28"/>
              </w:rPr>
              <w:t>өсімдік</w:t>
            </w:r>
          </w:p>
        </w:tc>
        <w:tc>
          <w:tcPr>
            <w:tcW w:w="1242" w:type="dxa"/>
          </w:tcPr>
          <w:p w:rsidR="00EB440A" w:rsidRPr="0066782E" w:rsidRDefault="00EB440A" w:rsidP="00EB440A">
            <w:pPr>
              <w:rPr>
                <w:sz w:val="28"/>
                <w:szCs w:val="28"/>
              </w:rPr>
            </w:pPr>
            <w:r w:rsidRPr="0066782E">
              <w:rPr>
                <w:sz w:val="28"/>
                <w:szCs w:val="28"/>
              </w:rPr>
              <w:t>3</w:t>
            </w:r>
          </w:p>
        </w:tc>
        <w:tc>
          <w:tcPr>
            <w:tcW w:w="1540" w:type="dxa"/>
          </w:tcPr>
          <w:p w:rsidR="00EB440A" w:rsidRPr="0066782E" w:rsidRDefault="00EB440A" w:rsidP="00EB440A">
            <w:pPr>
              <w:rPr>
                <w:sz w:val="28"/>
                <w:szCs w:val="28"/>
              </w:rPr>
            </w:pPr>
            <w:r w:rsidRPr="0066782E">
              <w:rPr>
                <w:sz w:val="28"/>
                <w:szCs w:val="28"/>
              </w:rPr>
              <w:t>14</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7</w:t>
            </w:r>
          </w:p>
        </w:tc>
        <w:tc>
          <w:tcPr>
            <w:tcW w:w="2995" w:type="dxa"/>
          </w:tcPr>
          <w:p w:rsidR="00EB440A" w:rsidRPr="0066782E" w:rsidRDefault="00EB440A" w:rsidP="00EB440A">
            <w:pPr>
              <w:rPr>
                <w:sz w:val="28"/>
                <w:szCs w:val="28"/>
              </w:rPr>
            </w:pPr>
            <w:r w:rsidRPr="0066782E">
              <w:rPr>
                <w:sz w:val="28"/>
                <w:szCs w:val="28"/>
              </w:rPr>
              <w:t>тау</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17</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8</w:t>
            </w:r>
          </w:p>
        </w:tc>
        <w:tc>
          <w:tcPr>
            <w:tcW w:w="2995" w:type="dxa"/>
          </w:tcPr>
          <w:p w:rsidR="00EB440A" w:rsidRPr="0066782E" w:rsidRDefault="00EB440A" w:rsidP="00EB440A">
            <w:pPr>
              <w:rPr>
                <w:sz w:val="28"/>
                <w:szCs w:val="28"/>
              </w:rPr>
            </w:pPr>
            <w:r w:rsidRPr="0066782E">
              <w:rPr>
                <w:sz w:val="28"/>
                <w:szCs w:val="28"/>
              </w:rPr>
              <w:t>0,4268</w:t>
            </w:r>
          </w:p>
        </w:tc>
        <w:tc>
          <w:tcPr>
            <w:tcW w:w="1242" w:type="dxa"/>
          </w:tcPr>
          <w:p w:rsidR="00EB440A" w:rsidRPr="0066782E" w:rsidRDefault="00EB440A" w:rsidP="00EB440A">
            <w:pPr>
              <w:rPr>
                <w:sz w:val="28"/>
                <w:szCs w:val="28"/>
              </w:rPr>
            </w:pPr>
            <w:r w:rsidRPr="0066782E">
              <w:rPr>
                <w:sz w:val="28"/>
                <w:szCs w:val="28"/>
              </w:rPr>
              <w:t>7</w:t>
            </w:r>
          </w:p>
        </w:tc>
        <w:tc>
          <w:tcPr>
            <w:tcW w:w="1540" w:type="dxa"/>
          </w:tcPr>
          <w:p w:rsidR="00EB440A" w:rsidRPr="0066782E" w:rsidRDefault="00EB440A" w:rsidP="00EB440A">
            <w:pPr>
              <w:rPr>
                <w:sz w:val="28"/>
                <w:szCs w:val="28"/>
                <w:highlight w:val="yellow"/>
              </w:rPr>
            </w:pPr>
            <w:r w:rsidRPr="0066782E">
              <w:rPr>
                <w:sz w:val="28"/>
                <w:szCs w:val="28"/>
              </w:rPr>
              <w:t>23</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9</w:t>
            </w:r>
          </w:p>
        </w:tc>
        <w:tc>
          <w:tcPr>
            <w:tcW w:w="2995" w:type="dxa"/>
          </w:tcPr>
          <w:p w:rsidR="00EB440A" w:rsidRPr="0066782E" w:rsidRDefault="00EB440A" w:rsidP="00EB440A">
            <w:pPr>
              <w:rPr>
                <w:sz w:val="28"/>
                <w:szCs w:val="28"/>
              </w:rPr>
            </w:pPr>
            <w:r w:rsidRPr="0066782E">
              <w:rPr>
                <w:sz w:val="28"/>
                <w:szCs w:val="28"/>
              </w:rPr>
              <w:t>ағаш</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12</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10</w:t>
            </w:r>
          </w:p>
        </w:tc>
        <w:tc>
          <w:tcPr>
            <w:tcW w:w="2995" w:type="dxa"/>
          </w:tcPr>
          <w:p w:rsidR="00EB440A" w:rsidRPr="0066782E" w:rsidRDefault="00EB440A" w:rsidP="00EB440A">
            <w:pPr>
              <w:rPr>
                <w:sz w:val="28"/>
                <w:szCs w:val="28"/>
              </w:rPr>
            </w:pPr>
            <w:r w:rsidRPr="0066782E">
              <w:rPr>
                <w:sz w:val="28"/>
                <w:szCs w:val="28"/>
              </w:rPr>
              <w:t>әсері</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13</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11</w:t>
            </w:r>
          </w:p>
        </w:tc>
        <w:tc>
          <w:tcPr>
            <w:tcW w:w="2995" w:type="dxa"/>
          </w:tcPr>
          <w:p w:rsidR="00EB440A" w:rsidRPr="0066782E" w:rsidRDefault="00EB440A" w:rsidP="00EB440A">
            <w:pPr>
              <w:rPr>
                <w:sz w:val="28"/>
                <w:szCs w:val="28"/>
              </w:rPr>
            </w:pPr>
            <w:r w:rsidRPr="0066782E">
              <w:rPr>
                <w:sz w:val="28"/>
                <w:szCs w:val="28"/>
              </w:rPr>
              <w:t>терең</w:t>
            </w:r>
          </w:p>
        </w:tc>
        <w:tc>
          <w:tcPr>
            <w:tcW w:w="1242" w:type="dxa"/>
          </w:tcPr>
          <w:p w:rsidR="00EB440A" w:rsidRPr="0066782E" w:rsidRDefault="00EB440A" w:rsidP="00EB440A">
            <w:pPr>
              <w:rPr>
                <w:sz w:val="28"/>
                <w:szCs w:val="28"/>
              </w:rPr>
            </w:pPr>
            <w:r w:rsidRPr="0066782E">
              <w:rPr>
                <w:sz w:val="28"/>
                <w:szCs w:val="28"/>
              </w:rPr>
              <w:t>5</w:t>
            </w:r>
          </w:p>
        </w:tc>
        <w:tc>
          <w:tcPr>
            <w:tcW w:w="1540" w:type="dxa"/>
          </w:tcPr>
          <w:p w:rsidR="00EB440A" w:rsidRPr="0066782E" w:rsidRDefault="00EB440A" w:rsidP="00EB440A">
            <w:pPr>
              <w:rPr>
                <w:sz w:val="28"/>
                <w:szCs w:val="28"/>
                <w:highlight w:val="yellow"/>
              </w:rPr>
            </w:pPr>
            <w:r w:rsidRPr="0066782E">
              <w:rPr>
                <w:sz w:val="28"/>
                <w:szCs w:val="28"/>
              </w:rPr>
              <w:t>15</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12</w:t>
            </w:r>
          </w:p>
        </w:tc>
        <w:tc>
          <w:tcPr>
            <w:tcW w:w="2995" w:type="dxa"/>
          </w:tcPr>
          <w:p w:rsidR="00EB440A" w:rsidRPr="0066782E" w:rsidRDefault="00EB440A" w:rsidP="00EB440A">
            <w:pPr>
              <w:rPr>
                <w:sz w:val="28"/>
                <w:szCs w:val="28"/>
              </w:rPr>
            </w:pPr>
            <w:r w:rsidRPr="0066782E">
              <w:rPr>
                <w:sz w:val="28"/>
                <w:szCs w:val="28"/>
              </w:rPr>
              <w:t>сурет</w:t>
            </w:r>
          </w:p>
        </w:tc>
        <w:tc>
          <w:tcPr>
            <w:tcW w:w="1242" w:type="dxa"/>
          </w:tcPr>
          <w:p w:rsidR="00EB440A" w:rsidRPr="0066782E" w:rsidRDefault="00EB440A" w:rsidP="00EB440A">
            <w:pPr>
              <w:rPr>
                <w:sz w:val="28"/>
                <w:szCs w:val="28"/>
              </w:rPr>
            </w:pPr>
            <w:r w:rsidRPr="0066782E">
              <w:rPr>
                <w:sz w:val="28"/>
                <w:szCs w:val="28"/>
              </w:rPr>
              <w:t>3</w:t>
            </w:r>
          </w:p>
        </w:tc>
        <w:tc>
          <w:tcPr>
            <w:tcW w:w="1540" w:type="dxa"/>
          </w:tcPr>
          <w:p w:rsidR="00EB440A" w:rsidRPr="0066782E" w:rsidRDefault="00EB440A" w:rsidP="00EB440A">
            <w:pPr>
              <w:rPr>
                <w:sz w:val="28"/>
                <w:szCs w:val="28"/>
              </w:rPr>
            </w:pPr>
            <w:r w:rsidRPr="0066782E">
              <w:rPr>
                <w:sz w:val="28"/>
                <w:szCs w:val="28"/>
              </w:rPr>
              <w:t>12</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13</w:t>
            </w:r>
          </w:p>
        </w:tc>
        <w:tc>
          <w:tcPr>
            <w:tcW w:w="2995" w:type="dxa"/>
          </w:tcPr>
          <w:p w:rsidR="00EB440A" w:rsidRPr="0066782E" w:rsidRDefault="00EB440A" w:rsidP="00EB440A">
            <w:pPr>
              <w:rPr>
                <w:sz w:val="28"/>
                <w:szCs w:val="28"/>
              </w:rPr>
            </w:pPr>
            <w:r w:rsidRPr="0066782E">
              <w:rPr>
                <w:sz w:val="28"/>
                <w:szCs w:val="28"/>
              </w:rPr>
              <w:t>құм</w:t>
            </w:r>
          </w:p>
        </w:tc>
        <w:tc>
          <w:tcPr>
            <w:tcW w:w="1242" w:type="dxa"/>
          </w:tcPr>
          <w:p w:rsidR="00EB440A" w:rsidRPr="0066782E" w:rsidRDefault="00EB440A" w:rsidP="00EB440A">
            <w:pPr>
              <w:rPr>
                <w:sz w:val="28"/>
                <w:szCs w:val="28"/>
              </w:rPr>
            </w:pPr>
            <w:r w:rsidRPr="0066782E">
              <w:rPr>
                <w:sz w:val="28"/>
                <w:szCs w:val="28"/>
              </w:rPr>
              <w:t>5</w:t>
            </w:r>
          </w:p>
        </w:tc>
        <w:tc>
          <w:tcPr>
            <w:tcW w:w="1540" w:type="dxa"/>
          </w:tcPr>
          <w:p w:rsidR="00EB440A" w:rsidRPr="0066782E" w:rsidRDefault="00EB440A" w:rsidP="00EB440A">
            <w:pPr>
              <w:rPr>
                <w:sz w:val="28"/>
                <w:szCs w:val="28"/>
              </w:rPr>
            </w:pPr>
            <w:r w:rsidRPr="0066782E">
              <w:rPr>
                <w:sz w:val="28"/>
                <w:szCs w:val="28"/>
              </w:rPr>
              <w:t>17</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14</w:t>
            </w:r>
          </w:p>
        </w:tc>
        <w:tc>
          <w:tcPr>
            <w:tcW w:w="2995" w:type="dxa"/>
          </w:tcPr>
          <w:p w:rsidR="00EB440A" w:rsidRPr="0066782E" w:rsidRDefault="00EB440A" w:rsidP="00EB440A">
            <w:pPr>
              <w:rPr>
                <w:sz w:val="28"/>
                <w:szCs w:val="28"/>
              </w:rPr>
            </w:pPr>
            <w:r w:rsidRPr="0066782E">
              <w:rPr>
                <w:sz w:val="28"/>
                <w:szCs w:val="28"/>
              </w:rPr>
              <w:t>бариметрия</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15</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15</w:t>
            </w:r>
          </w:p>
        </w:tc>
        <w:tc>
          <w:tcPr>
            <w:tcW w:w="2995" w:type="dxa"/>
          </w:tcPr>
          <w:p w:rsidR="00EB440A" w:rsidRPr="0066782E" w:rsidRDefault="00EB440A" w:rsidP="00EB440A">
            <w:pPr>
              <w:rPr>
                <w:sz w:val="28"/>
                <w:szCs w:val="28"/>
              </w:rPr>
            </w:pPr>
            <w:r w:rsidRPr="0066782E">
              <w:rPr>
                <w:sz w:val="28"/>
                <w:szCs w:val="28"/>
              </w:rPr>
              <w:t>0,23</w:t>
            </w:r>
          </w:p>
        </w:tc>
        <w:tc>
          <w:tcPr>
            <w:tcW w:w="1242" w:type="dxa"/>
          </w:tcPr>
          <w:p w:rsidR="00EB440A" w:rsidRPr="0066782E" w:rsidRDefault="00EB440A" w:rsidP="00EB440A">
            <w:pPr>
              <w:rPr>
                <w:sz w:val="28"/>
                <w:szCs w:val="28"/>
              </w:rPr>
            </w:pPr>
            <w:r w:rsidRPr="0066782E">
              <w:rPr>
                <w:sz w:val="28"/>
                <w:szCs w:val="28"/>
              </w:rPr>
              <w:t>2</w:t>
            </w:r>
          </w:p>
        </w:tc>
        <w:tc>
          <w:tcPr>
            <w:tcW w:w="1540" w:type="dxa"/>
          </w:tcPr>
          <w:p w:rsidR="00EB440A" w:rsidRPr="0066782E" w:rsidRDefault="00EB440A" w:rsidP="00EB440A">
            <w:pPr>
              <w:rPr>
                <w:sz w:val="28"/>
                <w:szCs w:val="28"/>
              </w:rPr>
            </w:pPr>
            <w:r w:rsidRPr="0066782E">
              <w:rPr>
                <w:sz w:val="28"/>
                <w:szCs w:val="28"/>
              </w:rPr>
              <w:t>8</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16</w:t>
            </w:r>
          </w:p>
        </w:tc>
        <w:tc>
          <w:tcPr>
            <w:tcW w:w="2995" w:type="dxa"/>
          </w:tcPr>
          <w:p w:rsidR="00EB440A" w:rsidRPr="0066782E" w:rsidRDefault="00EB440A" w:rsidP="00EB440A">
            <w:pPr>
              <w:rPr>
                <w:sz w:val="28"/>
                <w:szCs w:val="28"/>
                <w:lang w:val="kk-KZ"/>
              </w:rPr>
            </w:pPr>
            <w:r w:rsidRPr="0066782E">
              <w:rPr>
                <w:sz w:val="28"/>
                <w:szCs w:val="28"/>
                <w:lang w:val="kk-KZ"/>
              </w:rPr>
              <w:t>жел</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highlight w:val="yellow"/>
              </w:rPr>
            </w:pPr>
            <w:r w:rsidRPr="0066782E">
              <w:rPr>
                <w:sz w:val="28"/>
                <w:szCs w:val="28"/>
              </w:rPr>
              <w:t>12</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17</w:t>
            </w:r>
          </w:p>
        </w:tc>
        <w:tc>
          <w:tcPr>
            <w:tcW w:w="2995" w:type="dxa"/>
          </w:tcPr>
          <w:p w:rsidR="00EB440A" w:rsidRPr="0066782E" w:rsidRDefault="00EB440A" w:rsidP="00EB440A">
            <w:pPr>
              <w:rPr>
                <w:sz w:val="28"/>
                <w:szCs w:val="28"/>
              </w:rPr>
            </w:pPr>
            <w:r w:rsidRPr="0066782E">
              <w:rPr>
                <w:sz w:val="28"/>
                <w:szCs w:val="28"/>
              </w:rPr>
              <w:t>батпақ</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10</w:t>
            </w:r>
          </w:p>
        </w:tc>
      </w:tr>
      <w:tr w:rsidR="00EB440A" w:rsidRPr="0066782E" w:rsidTr="000F2D57">
        <w:trPr>
          <w:jc w:val="center"/>
        </w:trPr>
        <w:tc>
          <w:tcPr>
            <w:tcW w:w="3568" w:type="dxa"/>
            <w:tcBorders>
              <w:bottom w:val="single" w:sz="4" w:space="0" w:color="auto"/>
            </w:tcBorders>
          </w:tcPr>
          <w:p w:rsidR="00EB440A" w:rsidRPr="0066782E" w:rsidRDefault="00EB440A" w:rsidP="00EB440A">
            <w:pPr>
              <w:rPr>
                <w:sz w:val="28"/>
                <w:szCs w:val="28"/>
              </w:rPr>
            </w:pPr>
            <w:r w:rsidRPr="0066782E">
              <w:rPr>
                <w:sz w:val="28"/>
                <w:szCs w:val="28"/>
              </w:rPr>
              <w:t>18</w:t>
            </w:r>
          </w:p>
        </w:tc>
        <w:tc>
          <w:tcPr>
            <w:tcW w:w="2995" w:type="dxa"/>
            <w:tcBorders>
              <w:bottom w:val="single" w:sz="4" w:space="0" w:color="auto"/>
            </w:tcBorders>
          </w:tcPr>
          <w:p w:rsidR="00EB440A" w:rsidRPr="0066782E" w:rsidRDefault="00EB440A" w:rsidP="00EB440A">
            <w:pPr>
              <w:rPr>
                <w:sz w:val="28"/>
                <w:szCs w:val="28"/>
              </w:rPr>
            </w:pPr>
            <w:r w:rsidRPr="0066782E">
              <w:rPr>
                <w:sz w:val="28"/>
                <w:szCs w:val="28"/>
              </w:rPr>
              <w:t>сынама</w:t>
            </w:r>
          </w:p>
        </w:tc>
        <w:tc>
          <w:tcPr>
            <w:tcW w:w="1242" w:type="dxa"/>
            <w:tcBorders>
              <w:bottom w:val="single" w:sz="4" w:space="0" w:color="auto"/>
            </w:tcBorders>
          </w:tcPr>
          <w:p w:rsidR="00EB440A" w:rsidRPr="0066782E" w:rsidRDefault="00EB440A" w:rsidP="00EB440A">
            <w:pPr>
              <w:rPr>
                <w:sz w:val="28"/>
                <w:szCs w:val="28"/>
              </w:rPr>
            </w:pPr>
            <w:r w:rsidRPr="0066782E">
              <w:rPr>
                <w:sz w:val="28"/>
                <w:szCs w:val="28"/>
              </w:rPr>
              <w:t>3</w:t>
            </w:r>
          </w:p>
        </w:tc>
        <w:tc>
          <w:tcPr>
            <w:tcW w:w="1540" w:type="dxa"/>
            <w:tcBorders>
              <w:bottom w:val="single" w:sz="4" w:space="0" w:color="auto"/>
            </w:tcBorders>
          </w:tcPr>
          <w:p w:rsidR="00EB440A" w:rsidRPr="0066782E" w:rsidRDefault="00EB440A" w:rsidP="00EB440A">
            <w:pPr>
              <w:rPr>
                <w:sz w:val="28"/>
                <w:szCs w:val="28"/>
              </w:rPr>
            </w:pPr>
            <w:r w:rsidRPr="0066782E">
              <w:rPr>
                <w:sz w:val="28"/>
                <w:szCs w:val="28"/>
              </w:rPr>
              <w:t>9</w:t>
            </w:r>
          </w:p>
        </w:tc>
      </w:tr>
      <w:tr w:rsidR="00EB440A" w:rsidRPr="0066782E" w:rsidTr="00EB440A">
        <w:trPr>
          <w:jc w:val="center"/>
        </w:trPr>
        <w:tc>
          <w:tcPr>
            <w:tcW w:w="3568" w:type="dxa"/>
          </w:tcPr>
          <w:p w:rsidR="00EB440A" w:rsidRPr="0066782E" w:rsidRDefault="00EB440A" w:rsidP="00EB440A">
            <w:pPr>
              <w:rPr>
                <w:sz w:val="28"/>
                <w:szCs w:val="28"/>
              </w:rPr>
            </w:pPr>
            <w:r w:rsidRPr="0066782E">
              <w:rPr>
                <w:sz w:val="28"/>
                <w:szCs w:val="28"/>
              </w:rPr>
              <w:t>19</w:t>
            </w:r>
          </w:p>
        </w:tc>
        <w:tc>
          <w:tcPr>
            <w:tcW w:w="2995" w:type="dxa"/>
          </w:tcPr>
          <w:p w:rsidR="00EB440A" w:rsidRPr="0066782E" w:rsidRDefault="00EB440A" w:rsidP="00EB440A">
            <w:pPr>
              <w:rPr>
                <w:sz w:val="28"/>
                <w:szCs w:val="28"/>
                <w:lang w:val="kk-KZ"/>
              </w:rPr>
            </w:pPr>
            <w:r w:rsidRPr="0066782E">
              <w:rPr>
                <w:sz w:val="28"/>
                <w:szCs w:val="28"/>
                <w:lang w:val="kk-KZ"/>
              </w:rPr>
              <w:t>жер</w:t>
            </w:r>
          </w:p>
        </w:tc>
        <w:tc>
          <w:tcPr>
            <w:tcW w:w="1242" w:type="dxa"/>
          </w:tcPr>
          <w:p w:rsidR="00EB440A" w:rsidRPr="0066782E" w:rsidRDefault="00EB440A" w:rsidP="00EB440A">
            <w:pPr>
              <w:rPr>
                <w:sz w:val="28"/>
                <w:szCs w:val="28"/>
              </w:rPr>
            </w:pPr>
            <w:r w:rsidRPr="0066782E">
              <w:rPr>
                <w:sz w:val="28"/>
                <w:szCs w:val="28"/>
              </w:rPr>
              <w:t>4</w:t>
            </w:r>
          </w:p>
        </w:tc>
        <w:tc>
          <w:tcPr>
            <w:tcW w:w="1540" w:type="dxa"/>
          </w:tcPr>
          <w:p w:rsidR="00EB440A" w:rsidRPr="0066782E" w:rsidRDefault="00EB440A" w:rsidP="00EB440A">
            <w:pPr>
              <w:rPr>
                <w:sz w:val="28"/>
                <w:szCs w:val="28"/>
              </w:rPr>
            </w:pPr>
            <w:r w:rsidRPr="0066782E">
              <w:rPr>
                <w:sz w:val="28"/>
                <w:szCs w:val="28"/>
              </w:rPr>
              <w:t>14</w:t>
            </w:r>
          </w:p>
        </w:tc>
      </w:tr>
      <w:tr w:rsidR="00EB440A" w:rsidRPr="0066782E" w:rsidTr="000F2D57">
        <w:trPr>
          <w:jc w:val="center"/>
        </w:trPr>
        <w:tc>
          <w:tcPr>
            <w:tcW w:w="3568" w:type="dxa"/>
            <w:tcBorders>
              <w:bottom w:val="single" w:sz="4" w:space="0" w:color="auto"/>
            </w:tcBorders>
          </w:tcPr>
          <w:p w:rsidR="00EB440A" w:rsidRPr="0066782E" w:rsidRDefault="00EB440A" w:rsidP="00EB440A">
            <w:pPr>
              <w:rPr>
                <w:sz w:val="28"/>
                <w:szCs w:val="28"/>
              </w:rPr>
            </w:pPr>
            <w:r w:rsidRPr="0066782E">
              <w:rPr>
                <w:sz w:val="28"/>
                <w:szCs w:val="28"/>
              </w:rPr>
              <w:t>20</w:t>
            </w:r>
          </w:p>
        </w:tc>
        <w:tc>
          <w:tcPr>
            <w:tcW w:w="2995" w:type="dxa"/>
            <w:tcBorders>
              <w:bottom w:val="single" w:sz="4" w:space="0" w:color="auto"/>
            </w:tcBorders>
          </w:tcPr>
          <w:p w:rsidR="00EB440A" w:rsidRPr="0066782E" w:rsidRDefault="00EB440A" w:rsidP="00EB440A">
            <w:pPr>
              <w:rPr>
                <w:sz w:val="28"/>
                <w:szCs w:val="28"/>
              </w:rPr>
            </w:pPr>
            <w:r w:rsidRPr="0066782E">
              <w:rPr>
                <w:sz w:val="28"/>
                <w:szCs w:val="28"/>
              </w:rPr>
              <w:t>1,366</w:t>
            </w:r>
          </w:p>
        </w:tc>
        <w:tc>
          <w:tcPr>
            <w:tcW w:w="1242" w:type="dxa"/>
            <w:tcBorders>
              <w:bottom w:val="single" w:sz="4" w:space="0" w:color="auto"/>
            </w:tcBorders>
          </w:tcPr>
          <w:p w:rsidR="00EB440A" w:rsidRPr="0066782E" w:rsidRDefault="00EB440A" w:rsidP="00EB440A">
            <w:pPr>
              <w:rPr>
                <w:sz w:val="28"/>
                <w:szCs w:val="28"/>
              </w:rPr>
            </w:pPr>
            <w:r w:rsidRPr="0066782E">
              <w:rPr>
                <w:sz w:val="28"/>
                <w:szCs w:val="28"/>
              </w:rPr>
              <w:t>4</w:t>
            </w:r>
          </w:p>
        </w:tc>
        <w:tc>
          <w:tcPr>
            <w:tcW w:w="1540" w:type="dxa"/>
            <w:tcBorders>
              <w:bottom w:val="single" w:sz="4" w:space="0" w:color="auto"/>
            </w:tcBorders>
          </w:tcPr>
          <w:p w:rsidR="00EB440A" w:rsidRPr="0066782E" w:rsidRDefault="00EB440A" w:rsidP="00EB440A">
            <w:pPr>
              <w:rPr>
                <w:sz w:val="28"/>
                <w:szCs w:val="28"/>
              </w:rPr>
            </w:pPr>
            <w:r w:rsidRPr="0066782E">
              <w:rPr>
                <w:sz w:val="28"/>
                <w:szCs w:val="28"/>
              </w:rPr>
              <w:t>15</w:t>
            </w:r>
          </w:p>
        </w:tc>
      </w:tr>
    </w:tbl>
    <w:p w:rsidR="00C37703" w:rsidRDefault="00C37703" w:rsidP="00AD1D5D">
      <w:pPr>
        <w:tabs>
          <w:tab w:val="left" w:pos="720"/>
        </w:tabs>
        <w:jc w:val="both"/>
        <w:rPr>
          <w:sz w:val="28"/>
          <w:szCs w:val="28"/>
          <w:lang w:val="kk-KZ"/>
        </w:rPr>
      </w:pPr>
    </w:p>
    <w:p w:rsidR="00C37703" w:rsidRDefault="00C37703" w:rsidP="00AD1D5D">
      <w:pPr>
        <w:tabs>
          <w:tab w:val="left" w:pos="720"/>
        </w:tabs>
        <w:jc w:val="both"/>
        <w:rPr>
          <w:sz w:val="28"/>
          <w:szCs w:val="28"/>
          <w:lang w:val="kk-KZ"/>
        </w:rPr>
      </w:pPr>
    </w:p>
    <w:p w:rsidR="000F2D57" w:rsidRDefault="00AD1D5D" w:rsidP="00AD1D5D">
      <w:pPr>
        <w:tabs>
          <w:tab w:val="left" w:pos="720"/>
        </w:tabs>
        <w:jc w:val="both"/>
        <w:rPr>
          <w:sz w:val="28"/>
          <w:szCs w:val="28"/>
        </w:rPr>
      </w:pPr>
      <w:r>
        <w:rPr>
          <w:sz w:val="28"/>
          <w:szCs w:val="28"/>
          <w:lang w:val="kk-KZ"/>
        </w:rPr>
        <w:t>4.4 - к</w:t>
      </w:r>
      <w:r w:rsidR="000F2D57" w:rsidRPr="00322246">
        <w:rPr>
          <w:sz w:val="28"/>
          <w:szCs w:val="28"/>
          <w:lang w:val="kk-KZ"/>
        </w:rPr>
        <w:t>есте</w:t>
      </w:r>
      <w:r>
        <w:rPr>
          <w:sz w:val="28"/>
          <w:szCs w:val="28"/>
          <w:lang w:val="kk-KZ"/>
        </w:rPr>
        <w:t>нің</w:t>
      </w:r>
      <w:r w:rsidR="000F2D57" w:rsidRPr="00322246">
        <w:rPr>
          <w:sz w:val="28"/>
          <w:szCs w:val="28"/>
          <w:lang w:val="kk-KZ"/>
        </w:rPr>
        <w:t xml:space="preserve"> </w:t>
      </w:r>
      <w:r w:rsidR="000F2D57">
        <w:rPr>
          <w:sz w:val="28"/>
          <w:szCs w:val="28"/>
          <w:lang w:val="kk-KZ"/>
        </w:rPr>
        <w:t>жалғасы</w:t>
      </w:r>
      <w:r w:rsidR="000F2D57">
        <w:rPr>
          <w:sz w:val="28"/>
          <w:szCs w:val="28"/>
        </w:rPr>
        <w:t xml:space="preserve"> </w:t>
      </w:r>
    </w:p>
    <w:p w:rsidR="000F2D57" w:rsidRPr="00F3764C" w:rsidRDefault="000F2D57" w:rsidP="00AD1D5D">
      <w:pPr>
        <w:ind w:firstLine="709"/>
        <w:jc w:val="both"/>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8"/>
        <w:gridCol w:w="2995"/>
        <w:gridCol w:w="1242"/>
        <w:gridCol w:w="1540"/>
      </w:tblGrid>
      <w:tr w:rsidR="000F2D57" w:rsidRPr="00322246" w:rsidTr="00575F74">
        <w:trPr>
          <w:jc w:val="center"/>
        </w:trPr>
        <w:tc>
          <w:tcPr>
            <w:tcW w:w="9345" w:type="dxa"/>
            <w:gridSpan w:val="4"/>
            <w:tcBorders>
              <w:bottom w:val="nil"/>
            </w:tcBorders>
          </w:tcPr>
          <w:p w:rsidR="000F2D57" w:rsidRPr="00322246" w:rsidRDefault="000F2D57" w:rsidP="00AD1D5D">
            <w:pPr>
              <w:rPr>
                <w:sz w:val="28"/>
                <w:szCs w:val="28"/>
              </w:rPr>
            </w:pPr>
            <w:r w:rsidRPr="00322246">
              <w:rPr>
                <w:noProof/>
                <w:position w:val="-6"/>
                <w:sz w:val="28"/>
                <w:szCs w:val="28"/>
              </w:rPr>
              <w:object w:dxaOrig="279" w:dyaOrig="139">
                <v:shape id="_x0000_i1130" type="#_x0000_t75" style="width:12.75pt;height:5.25pt" o:ole="">
                  <v:imagedata r:id="rId265" o:title=""/>
                </v:shape>
                <o:OLEObject Type="Embed" ProgID="Equation.3" ShapeID="_x0000_i1130" DrawAspect="Content" ObjectID="_1795521332" r:id="rId266"/>
              </w:object>
            </w:r>
          </w:p>
        </w:tc>
      </w:tr>
      <w:tr w:rsidR="000F2D57" w:rsidRPr="00322246" w:rsidTr="00575F74">
        <w:trPr>
          <w:jc w:val="center"/>
        </w:trPr>
        <w:tc>
          <w:tcPr>
            <w:tcW w:w="3568" w:type="dxa"/>
          </w:tcPr>
          <w:p w:rsidR="000F2D57" w:rsidRPr="00322246" w:rsidRDefault="000F2D57" w:rsidP="00575F74">
            <w:pPr>
              <w:rPr>
                <w:sz w:val="28"/>
                <w:szCs w:val="28"/>
              </w:rPr>
            </w:pPr>
            <w:r w:rsidRPr="00322246">
              <w:rPr>
                <w:sz w:val="28"/>
                <w:szCs w:val="28"/>
              </w:rPr>
              <w:t>57</w:t>
            </w:r>
          </w:p>
        </w:tc>
        <w:tc>
          <w:tcPr>
            <w:tcW w:w="2995" w:type="dxa"/>
          </w:tcPr>
          <w:p w:rsidR="000F2D57" w:rsidRPr="00322246" w:rsidRDefault="000F2D57" w:rsidP="00575F74">
            <w:pPr>
              <w:rPr>
                <w:sz w:val="28"/>
                <w:szCs w:val="28"/>
              </w:rPr>
            </w:pPr>
            <w:r w:rsidRPr="00322246">
              <w:rPr>
                <w:sz w:val="28"/>
                <w:szCs w:val="28"/>
              </w:rPr>
              <w:t>лимнология</w:t>
            </w:r>
          </w:p>
        </w:tc>
        <w:tc>
          <w:tcPr>
            <w:tcW w:w="1242" w:type="dxa"/>
          </w:tcPr>
          <w:p w:rsidR="000F2D57" w:rsidRPr="00322246" w:rsidRDefault="000F2D57" w:rsidP="00575F74">
            <w:pPr>
              <w:rPr>
                <w:sz w:val="28"/>
                <w:szCs w:val="28"/>
              </w:rPr>
            </w:pPr>
            <w:r w:rsidRPr="00322246">
              <w:rPr>
                <w:sz w:val="28"/>
                <w:szCs w:val="28"/>
              </w:rPr>
              <w:t>6</w:t>
            </w:r>
          </w:p>
        </w:tc>
        <w:tc>
          <w:tcPr>
            <w:tcW w:w="1540" w:type="dxa"/>
          </w:tcPr>
          <w:p w:rsidR="000F2D57" w:rsidRPr="00322246" w:rsidRDefault="000F2D57" w:rsidP="00575F74">
            <w:pPr>
              <w:rPr>
                <w:sz w:val="28"/>
                <w:szCs w:val="28"/>
              </w:rPr>
            </w:pPr>
            <w:r w:rsidRPr="00322246">
              <w:rPr>
                <w:sz w:val="28"/>
                <w:szCs w:val="28"/>
              </w:rPr>
              <w:t>22</w:t>
            </w:r>
          </w:p>
        </w:tc>
      </w:tr>
      <w:tr w:rsidR="000F2D57" w:rsidRPr="00322246" w:rsidTr="00575F74">
        <w:trPr>
          <w:jc w:val="center"/>
        </w:trPr>
        <w:tc>
          <w:tcPr>
            <w:tcW w:w="3568" w:type="dxa"/>
          </w:tcPr>
          <w:p w:rsidR="000F2D57" w:rsidRPr="00322246" w:rsidRDefault="000F2D57" w:rsidP="00575F74">
            <w:pPr>
              <w:rPr>
                <w:sz w:val="28"/>
                <w:szCs w:val="28"/>
              </w:rPr>
            </w:pPr>
            <w:r w:rsidRPr="00322246">
              <w:rPr>
                <w:sz w:val="28"/>
                <w:szCs w:val="28"/>
              </w:rPr>
              <w:t>58</w:t>
            </w:r>
          </w:p>
        </w:tc>
        <w:tc>
          <w:tcPr>
            <w:tcW w:w="2995" w:type="dxa"/>
          </w:tcPr>
          <w:p w:rsidR="000F2D57" w:rsidRPr="00322246" w:rsidRDefault="000F2D57" w:rsidP="00575F74">
            <w:pPr>
              <w:rPr>
                <w:sz w:val="28"/>
                <w:szCs w:val="28"/>
              </w:rPr>
            </w:pPr>
            <w:r w:rsidRPr="00322246">
              <w:rPr>
                <w:sz w:val="28"/>
                <w:szCs w:val="28"/>
              </w:rPr>
              <w:t>экология</w:t>
            </w:r>
          </w:p>
        </w:tc>
        <w:tc>
          <w:tcPr>
            <w:tcW w:w="1242" w:type="dxa"/>
          </w:tcPr>
          <w:p w:rsidR="000F2D57" w:rsidRPr="00322246" w:rsidRDefault="000F2D57" w:rsidP="00575F74">
            <w:pPr>
              <w:rPr>
                <w:sz w:val="28"/>
                <w:szCs w:val="28"/>
              </w:rPr>
            </w:pPr>
            <w:r w:rsidRPr="00322246">
              <w:rPr>
                <w:sz w:val="28"/>
                <w:szCs w:val="28"/>
              </w:rPr>
              <w:t>4</w:t>
            </w:r>
          </w:p>
        </w:tc>
        <w:tc>
          <w:tcPr>
            <w:tcW w:w="1540" w:type="dxa"/>
          </w:tcPr>
          <w:p w:rsidR="000F2D57" w:rsidRPr="00322246" w:rsidRDefault="000F2D57" w:rsidP="00575F74">
            <w:pPr>
              <w:rPr>
                <w:sz w:val="28"/>
                <w:szCs w:val="28"/>
              </w:rPr>
            </w:pPr>
            <w:r w:rsidRPr="00322246">
              <w:rPr>
                <w:sz w:val="28"/>
                <w:szCs w:val="28"/>
              </w:rPr>
              <w:t>16</w:t>
            </w:r>
          </w:p>
        </w:tc>
      </w:tr>
      <w:tr w:rsidR="000F2D57" w:rsidRPr="00322246" w:rsidTr="00575F74">
        <w:trPr>
          <w:jc w:val="center"/>
        </w:trPr>
        <w:tc>
          <w:tcPr>
            <w:tcW w:w="3568" w:type="dxa"/>
          </w:tcPr>
          <w:p w:rsidR="000F2D57" w:rsidRPr="00322246" w:rsidRDefault="000F2D57" w:rsidP="00575F74">
            <w:pPr>
              <w:rPr>
                <w:sz w:val="28"/>
                <w:szCs w:val="28"/>
              </w:rPr>
            </w:pPr>
            <w:r w:rsidRPr="00322246">
              <w:rPr>
                <w:sz w:val="28"/>
                <w:szCs w:val="28"/>
              </w:rPr>
              <w:t>59</w:t>
            </w:r>
          </w:p>
        </w:tc>
        <w:tc>
          <w:tcPr>
            <w:tcW w:w="2995" w:type="dxa"/>
          </w:tcPr>
          <w:p w:rsidR="000F2D57" w:rsidRPr="00322246" w:rsidRDefault="000F2D57" w:rsidP="00575F74">
            <w:pPr>
              <w:rPr>
                <w:sz w:val="28"/>
                <w:szCs w:val="28"/>
                <w:lang w:val="kk-KZ"/>
              </w:rPr>
            </w:pPr>
            <w:r w:rsidRPr="00322246">
              <w:rPr>
                <w:sz w:val="28"/>
                <w:szCs w:val="28"/>
                <w:lang w:val="kk-KZ"/>
              </w:rPr>
              <w:t>әдіс</w:t>
            </w:r>
          </w:p>
        </w:tc>
        <w:tc>
          <w:tcPr>
            <w:tcW w:w="1242" w:type="dxa"/>
          </w:tcPr>
          <w:p w:rsidR="000F2D57" w:rsidRPr="00322246" w:rsidRDefault="000F2D57" w:rsidP="00575F74">
            <w:pPr>
              <w:rPr>
                <w:sz w:val="28"/>
                <w:szCs w:val="28"/>
              </w:rPr>
            </w:pPr>
            <w:r w:rsidRPr="00322246">
              <w:rPr>
                <w:sz w:val="28"/>
                <w:szCs w:val="28"/>
              </w:rPr>
              <w:t>5</w:t>
            </w:r>
          </w:p>
        </w:tc>
        <w:tc>
          <w:tcPr>
            <w:tcW w:w="1540" w:type="dxa"/>
          </w:tcPr>
          <w:p w:rsidR="000F2D57" w:rsidRPr="00322246" w:rsidRDefault="000F2D57" w:rsidP="00575F74">
            <w:pPr>
              <w:rPr>
                <w:sz w:val="28"/>
                <w:szCs w:val="28"/>
              </w:rPr>
            </w:pPr>
            <w:r w:rsidRPr="00322246">
              <w:rPr>
                <w:sz w:val="28"/>
                <w:szCs w:val="28"/>
              </w:rPr>
              <w:t>20</w:t>
            </w:r>
          </w:p>
        </w:tc>
      </w:tr>
      <w:tr w:rsidR="000F2D57" w:rsidRPr="00322246" w:rsidTr="00575F74">
        <w:trPr>
          <w:jc w:val="center"/>
        </w:trPr>
        <w:tc>
          <w:tcPr>
            <w:tcW w:w="3568" w:type="dxa"/>
            <w:tcBorders>
              <w:bottom w:val="single" w:sz="4" w:space="0" w:color="auto"/>
            </w:tcBorders>
          </w:tcPr>
          <w:p w:rsidR="000F2D57" w:rsidRPr="00322246" w:rsidRDefault="000F2D57" w:rsidP="00575F74">
            <w:pPr>
              <w:rPr>
                <w:sz w:val="28"/>
                <w:szCs w:val="28"/>
              </w:rPr>
            </w:pPr>
            <w:r w:rsidRPr="00322246">
              <w:rPr>
                <w:sz w:val="28"/>
                <w:szCs w:val="28"/>
              </w:rPr>
              <w:t>60</w:t>
            </w:r>
          </w:p>
        </w:tc>
        <w:tc>
          <w:tcPr>
            <w:tcW w:w="2995" w:type="dxa"/>
            <w:tcBorders>
              <w:bottom w:val="single" w:sz="4" w:space="0" w:color="auto"/>
            </w:tcBorders>
          </w:tcPr>
          <w:p w:rsidR="000F2D57" w:rsidRPr="00322246" w:rsidRDefault="000F2D57" w:rsidP="00575F74">
            <w:pPr>
              <w:rPr>
                <w:sz w:val="28"/>
                <w:szCs w:val="28"/>
              </w:rPr>
            </w:pPr>
            <w:r w:rsidRPr="00322246">
              <w:rPr>
                <w:sz w:val="28"/>
                <w:szCs w:val="28"/>
              </w:rPr>
              <w:t>биоценоз</w:t>
            </w:r>
          </w:p>
        </w:tc>
        <w:tc>
          <w:tcPr>
            <w:tcW w:w="1242" w:type="dxa"/>
            <w:tcBorders>
              <w:bottom w:val="single" w:sz="4" w:space="0" w:color="auto"/>
            </w:tcBorders>
          </w:tcPr>
          <w:p w:rsidR="000F2D57" w:rsidRPr="00322246" w:rsidRDefault="000F2D57" w:rsidP="00575F74">
            <w:pPr>
              <w:rPr>
                <w:sz w:val="28"/>
                <w:szCs w:val="28"/>
              </w:rPr>
            </w:pPr>
            <w:r w:rsidRPr="00322246">
              <w:rPr>
                <w:sz w:val="28"/>
                <w:szCs w:val="28"/>
              </w:rPr>
              <w:t>6</w:t>
            </w:r>
          </w:p>
        </w:tc>
        <w:tc>
          <w:tcPr>
            <w:tcW w:w="1540" w:type="dxa"/>
            <w:tcBorders>
              <w:bottom w:val="single" w:sz="4" w:space="0" w:color="auto"/>
            </w:tcBorders>
          </w:tcPr>
          <w:p w:rsidR="000F2D57" w:rsidRPr="00322246" w:rsidRDefault="000F2D57" w:rsidP="00575F74">
            <w:pPr>
              <w:rPr>
                <w:sz w:val="28"/>
                <w:szCs w:val="28"/>
              </w:rPr>
            </w:pPr>
            <w:r w:rsidRPr="00322246">
              <w:rPr>
                <w:sz w:val="28"/>
                <w:szCs w:val="28"/>
              </w:rPr>
              <w:t>29</w:t>
            </w:r>
          </w:p>
        </w:tc>
      </w:tr>
      <w:tr w:rsidR="000F2D57" w:rsidRPr="00322246" w:rsidTr="00575F74">
        <w:trPr>
          <w:jc w:val="center"/>
        </w:trPr>
        <w:tc>
          <w:tcPr>
            <w:tcW w:w="6563" w:type="dxa"/>
            <w:gridSpan w:val="2"/>
            <w:shd w:val="clear" w:color="auto" w:fill="auto"/>
          </w:tcPr>
          <w:p w:rsidR="000F2D57" w:rsidRPr="00322246" w:rsidRDefault="000F2D57" w:rsidP="00575F74">
            <w:pPr>
              <w:rPr>
                <w:sz w:val="28"/>
                <w:szCs w:val="28"/>
              </w:rPr>
            </w:pPr>
            <w:r w:rsidRPr="00322246">
              <w:rPr>
                <w:noProof/>
                <w:position w:val="-14"/>
                <w:sz w:val="28"/>
                <w:szCs w:val="28"/>
              </w:rPr>
              <w:object w:dxaOrig="460" w:dyaOrig="400">
                <v:shape id="_x0000_i1131" type="#_x0000_t75" style="width:27pt;height:19.5pt" o:ole="">
                  <v:imagedata r:id="rId267" o:title=""/>
                </v:shape>
                <o:OLEObject Type="Embed" ProgID="Equation.3" ShapeID="_x0000_i1131" DrawAspect="Content" ObjectID="_1795521333" r:id="rId268"/>
              </w:object>
            </w:r>
          </w:p>
        </w:tc>
        <w:tc>
          <w:tcPr>
            <w:tcW w:w="1242" w:type="dxa"/>
            <w:shd w:val="clear" w:color="auto" w:fill="auto"/>
          </w:tcPr>
          <w:p w:rsidR="000F2D57" w:rsidRPr="00322246" w:rsidRDefault="000F2D57" w:rsidP="00575F74">
            <w:pPr>
              <w:rPr>
                <w:sz w:val="28"/>
                <w:szCs w:val="28"/>
              </w:rPr>
            </w:pPr>
            <w:r w:rsidRPr="00322246">
              <w:rPr>
                <w:sz w:val="28"/>
                <w:szCs w:val="28"/>
              </w:rPr>
              <w:t>2540</w:t>
            </w:r>
          </w:p>
        </w:tc>
        <w:tc>
          <w:tcPr>
            <w:tcW w:w="1540" w:type="dxa"/>
            <w:shd w:val="clear" w:color="auto" w:fill="auto"/>
          </w:tcPr>
          <w:p w:rsidR="000F2D57" w:rsidRPr="00322246" w:rsidRDefault="000F2D57" w:rsidP="00575F74">
            <w:pPr>
              <w:rPr>
                <w:sz w:val="28"/>
                <w:szCs w:val="28"/>
              </w:rPr>
            </w:pPr>
            <w:r w:rsidRPr="00322246">
              <w:rPr>
                <w:sz w:val="28"/>
                <w:szCs w:val="28"/>
              </w:rPr>
              <w:t>9660</w:t>
            </w:r>
          </w:p>
        </w:tc>
      </w:tr>
    </w:tbl>
    <w:p w:rsidR="000F2D57" w:rsidRPr="00322246" w:rsidRDefault="000F2D57" w:rsidP="00EB440A">
      <w:pPr>
        <w:ind w:firstLine="709"/>
        <w:jc w:val="both"/>
        <w:rPr>
          <w:sz w:val="28"/>
          <w:szCs w:val="28"/>
        </w:rPr>
      </w:pPr>
    </w:p>
    <w:p w:rsidR="00EB440A" w:rsidRPr="00322246" w:rsidRDefault="00EB440A" w:rsidP="00EB440A">
      <w:pPr>
        <w:ind w:firstLine="709"/>
        <w:jc w:val="both"/>
        <w:rPr>
          <w:sz w:val="28"/>
          <w:szCs w:val="28"/>
        </w:rPr>
      </w:pPr>
      <w:r w:rsidRPr="00322246">
        <w:rPr>
          <w:sz w:val="28"/>
          <w:szCs w:val="28"/>
        </w:rPr>
        <w:t xml:space="preserve">Алынған мәліметтер </w:t>
      </w:r>
      <m:oMath>
        <m:bar>
          <m:barPr>
            <m:pos m:val="top"/>
            <m:ctrlPr>
              <w:rPr>
                <w:rFonts w:ascii="Cambria Math" w:hAnsi="Cambria Math"/>
                <w:i/>
                <w:sz w:val="28"/>
                <w:szCs w:val="28"/>
              </w:rPr>
            </m:ctrlPr>
          </m:barPr>
          <m:e>
            <m:r>
              <w:rPr>
                <w:rFonts w:ascii="Cambria Math" w:hAnsi="Cambria Math"/>
                <w:sz w:val="28"/>
                <w:szCs w:val="28"/>
              </w:rPr>
              <m:t>v</m:t>
            </m:r>
          </m:e>
        </m:bar>
        <m:r>
          <w:rPr>
            <w:rFonts w:ascii="Cambria Math" w:hAnsi="Cambria Math"/>
            <w:sz w:val="28"/>
            <w:szCs w:val="28"/>
          </w:rPr>
          <m:t>,Tэ</m:t>
        </m:r>
        <m:r>
          <m:rPr>
            <m:nor/>
          </m:rPr>
          <w:rPr>
            <w:i/>
            <w:sz w:val="28"/>
            <w:szCs w:val="28"/>
          </w:rPr>
          <m:t>кс</m:t>
        </m:r>
      </m:oMath>
      <w:r w:rsidRPr="00322246">
        <w:rPr>
          <w:sz w:val="28"/>
          <w:szCs w:val="28"/>
        </w:rPr>
        <w:t xml:space="preserve"> есептеуге мүмкіндік береді:</w:t>
      </w:r>
    </w:p>
    <w:p w:rsidR="00EB440A" w:rsidRPr="00322246" w:rsidRDefault="00BE328F" w:rsidP="00EB440A">
      <w:pPr>
        <w:rPr>
          <w:sz w:val="28"/>
          <w:szCs w:val="28"/>
        </w:rPr>
      </w:pPr>
      <m:oMathPara>
        <m:oMath>
          <m:bar>
            <m:barPr>
              <m:pos m:val="top"/>
              <m:ctrlPr>
                <w:rPr>
                  <w:rFonts w:ascii="Cambria Math" w:hAnsi="Cambria Math"/>
                  <w:i/>
                  <w:sz w:val="28"/>
                  <w:szCs w:val="28"/>
                </w:rPr>
              </m:ctrlPr>
            </m:barPr>
            <m:e>
              <m:r>
                <w:rPr>
                  <w:rFonts w:ascii="Cambria Math" w:hAnsi="Cambria Math"/>
                  <w:sz w:val="28"/>
                  <w:szCs w:val="28"/>
                </w:rPr>
                <m:t>v</m:t>
              </m:r>
            </m:e>
          </m:bar>
          <m:r>
            <w:rPr>
              <w:rFonts w:ascii="Cambria Math" w:hAnsi="Cambria Math"/>
              <w:sz w:val="28"/>
              <w:szCs w:val="28"/>
            </w:rPr>
            <m:t>=</m:t>
          </m:r>
          <m:f>
            <m:fPr>
              <m:type m:val="skw"/>
              <m:ctrlPr>
                <w:rPr>
                  <w:rFonts w:ascii="Cambria Math" w:hAnsi="Cambria Math"/>
                  <w:i/>
                  <w:sz w:val="28"/>
                  <w:szCs w:val="28"/>
                </w:rPr>
              </m:ctrlPr>
            </m:fPr>
            <m:num>
              <m:nary>
                <m:naryPr>
                  <m:chr m:val="∑"/>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i</m:t>
                      </m:r>
                    </m:sub>
                  </m:sSub>
                </m:e>
              </m:nary>
            </m:num>
            <m:den>
              <m:r>
                <w:rPr>
                  <w:rFonts w:ascii="Cambria Math" w:hAnsi="Cambria Math"/>
                  <w:sz w:val="28"/>
                  <w:szCs w:val="28"/>
                </w:rPr>
                <m:t>60</m:t>
              </m:r>
            </m:den>
          </m:f>
          <m:r>
            <w:rPr>
              <w:rFonts w:ascii="Cambria Math" w:hAnsi="Cambria Math"/>
              <w:sz w:val="28"/>
              <w:szCs w:val="28"/>
            </w:rPr>
            <m:t>=42,3</m:t>
          </m:r>
        </m:oMath>
      </m:oMathPara>
    </w:p>
    <w:p w:rsidR="00EB440A" w:rsidRPr="00322246" w:rsidRDefault="00BE328F" w:rsidP="00EB440A">
      <w:pPr>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rPr>
              <m:t>T</m:t>
            </m:r>
          </m:e>
          <m:sub>
            <m:r>
              <m:rPr>
                <m:nor/>
              </m:rPr>
              <w:rPr>
                <w:sz w:val="28"/>
                <w:szCs w:val="28"/>
              </w:rPr>
              <m:t>екс</m:t>
            </m:r>
            <m:ctrlPr>
              <w:rPr>
                <w:rFonts w:ascii="Cambria Math" w:hAnsi="Cambria Math"/>
                <w:sz w:val="28"/>
                <w:szCs w:val="28"/>
              </w:rPr>
            </m:ctrlPr>
          </m:sub>
        </m:sSub>
        <m:r>
          <w:rPr>
            <w:rFonts w:ascii="Cambria Math" w:hAnsi="Cambria Math"/>
            <w:sz w:val="28"/>
            <w:szCs w:val="28"/>
          </w:rPr>
          <m:t>=</m:t>
        </m:r>
        <m:f>
          <m:fPr>
            <m:type m:val="skw"/>
            <m:ctrlPr>
              <w:rPr>
                <w:rFonts w:ascii="Cambria Math" w:hAnsi="Cambria Math"/>
                <w:i/>
                <w:sz w:val="28"/>
                <w:szCs w:val="28"/>
              </w:rPr>
            </m:ctrlPr>
          </m:fPr>
          <m:num>
            <m:nary>
              <m:naryPr>
                <m:chr m:val="∑"/>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e>
            </m:nary>
          </m:num>
          <m:den>
            <m:r>
              <w:rPr>
                <w:rFonts w:ascii="Cambria Math" w:hAnsi="Cambria Math"/>
                <w:sz w:val="28"/>
                <w:szCs w:val="28"/>
              </w:rPr>
              <m:t>60</m:t>
            </m:r>
          </m:den>
        </m:f>
        <m:r>
          <w:rPr>
            <w:rFonts w:ascii="Cambria Math" w:hAnsi="Cambria Math"/>
            <w:sz w:val="28"/>
            <w:szCs w:val="28"/>
          </w:rPr>
          <m:t>=161,0(c)</m:t>
        </m:r>
      </m:oMath>
      <w:r w:rsidR="00EB440A" w:rsidRPr="00322246">
        <w:rPr>
          <w:sz w:val="28"/>
          <w:szCs w:val="28"/>
        </w:rPr>
        <w:t xml:space="preserve"> ~ 2,6 мин.</w:t>
      </w:r>
    </w:p>
    <w:p w:rsidR="00EB440A" w:rsidRPr="00322246" w:rsidRDefault="00EB440A" w:rsidP="00EB440A">
      <w:pPr>
        <w:tabs>
          <w:tab w:val="left" w:pos="7740"/>
        </w:tabs>
        <w:ind w:firstLine="708"/>
        <w:jc w:val="both"/>
        <w:rPr>
          <w:sz w:val="28"/>
          <w:szCs w:val="28"/>
        </w:rPr>
      </w:pPr>
      <w:r w:rsidRPr="00322246">
        <w:rPr>
          <w:sz w:val="28"/>
          <w:szCs w:val="28"/>
        </w:rPr>
        <w:t>4.5-кестеде Т есептеулерінің жинақталған нәтижелері және ақпараттық-аналитикалық жүйені бағдарламалық іске асыру өрістеріне ақпаратты енгізу және су объектісінің төлқұжатындағы кілт сөз бойынша іздеу бойынша эксперименттік көрсеткіштер келтірілген.</w:t>
      </w:r>
    </w:p>
    <w:p w:rsidR="00EB440A" w:rsidRPr="00322246" w:rsidRDefault="00EB440A" w:rsidP="00EB440A">
      <w:pPr>
        <w:jc w:val="both"/>
        <w:rPr>
          <w:sz w:val="28"/>
          <w:szCs w:val="28"/>
          <w:lang w:val="kk-KZ"/>
        </w:rPr>
      </w:pPr>
    </w:p>
    <w:p w:rsidR="00EB440A" w:rsidRDefault="00EB440A" w:rsidP="00EB440A">
      <w:pPr>
        <w:jc w:val="both"/>
        <w:rPr>
          <w:sz w:val="28"/>
          <w:szCs w:val="28"/>
        </w:rPr>
      </w:pPr>
      <w:r w:rsidRPr="00322246">
        <w:rPr>
          <w:sz w:val="28"/>
          <w:szCs w:val="28"/>
          <w:lang w:val="kk-KZ"/>
        </w:rPr>
        <w:t xml:space="preserve">Кесте </w:t>
      </w:r>
      <w:r w:rsidRPr="00322246">
        <w:rPr>
          <w:sz w:val="28"/>
          <w:szCs w:val="28"/>
        </w:rPr>
        <w:t>4.5</w:t>
      </w:r>
      <w:r w:rsidRPr="00322246">
        <w:rPr>
          <w:sz w:val="28"/>
          <w:szCs w:val="28"/>
          <w:lang w:val="kk-KZ"/>
        </w:rPr>
        <w:t xml:space="preserve"> – </w:t>
      </w:r>
      <w:r w:rsidRPr="00322246">
        <w:rPr>
          <w:sz w:val="28"/>
          <w:szCs w:val="28"/>
        </w:rPr>
        <w:t>Есептік және эксперименттік деректер</w:t>
      </w:r>
    </w:p>
    <w:p w:rsidR="00EB440A" w:rsidRPr="00BE3262" w:rsidRDefault="00EB440A" w:rsidP="00EB440A">
      <w:pPr>
        <w:jc w:val="both"/>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8"/>
        <w:gridCol w:w="2361"/>
        <w:gridCol w:w="2027"/>
        <w:gridCol w:w="2429"/>
      </w:tblGrid>
      <w:tr w:rsidR="00EB440A" w:rsidRPr="00322246" w:rsidTr="00EB440A">
        <w:trPr>
          <w:trHeight w:val="297"/>
          <w:jc w:val="center"/>
        </w:trPr>
        <w:tc>
          <w:tcPr>
            <w:tcW w:w="2528" w:type="dxa"/>
          </w:tcPr>
          <w:p w:rsidR="00EB440A" w:rsidRPr="00322246" w:rsidRDefault="00EB440A" w:rsidP="00EB440A">
            <w:pPr>
              <w:jc w:val="center"/>
              <w:rPr>
                <w:sz w:val="28"/>
                <w:szCs w:val="28"/>
              </w:rPr>
            </w:pPr>
            <w:r w:rsidRPr="00322246">
              <w:rPr>
                <w:noProof/>
                <w:position w:val="-10"/>
                <w:sz w:val="28"/>
                <w:szCs w:val="28"/>
              </w:rPr>
              <w:object w:dxaOrig="520" w:dyaOrig="340">
                <v:shape id="_x0000_i1132" type="#_x0000_t75" style="width:27pt;height:19.5pt" o:ole="">
                  <v:imagedata r:id="rId269" o:title=""/>
                </v:shape>
                <o:OLEObject Type="Embed" ProgID="Equation.3" ShapeID="_x0000_i1132" DrawAspect="Content" ObjectID="_1795521334" r:id="rId270"/>
              </w:object>
            </w:r>
          </w:p>
        </w:tc>
        <w:tc>
          <w:tcPr>
            <w:tcW w:w="2361" w:type="dxa"/>
          </w:tcPr>
          <w:p w:rsidR="00EB440A" w:rsidRPr="00322246" w:rsidRDefault="00EB440A" w:rsidP="00EB440A">
            <w:pPr>
              <w:jc w:val="center"/>
              <w:rPr>
                <w:sz w:val="28"/>
                <w:szCs w:val="28"/>
              </w:rPr>
            </w:pPr>
            <w:r w:rsidRPr="00322246">
              <w:rPr>
                <w:noProof/>
                <w:position w:val="-10"/>
                <w:sz w:val="28"/>
                <w:szCs w:val="28"/>
              </w:rPr>
              <w:object w:dxaOrig="540" w:dyaOrig="340">
                <v:shape id="_x0000_i1133" type="#_x0000_t75" style="width:27pt;height:19.5pt" o:ole="">
                  <v:imagedata r:id="rId271" o:title=""/>
                </v:shape>
                <o:OLEObject Type="Embed" ProgID="Equation.3" ShapeID="_x0000_i1133" DrawAspect="Content" ObjectID="_1795521335" r:id="rId272"/>
              </w:object>
            </w:r>
          </w:p>
        </w:tc>
        <w:tc>
          <w:tcPr>
            <w:tcW w:w="2027" w:type="dxa"/>
          </w:tcPr>
          <w:p w:rsidR="00EB440A" w:rsidRPr="00322246" w:rsidRDefault="00EB440A" w:rsidP="00EB440A">
            <w:pPr>
              <w:jc w:val="center"/>
              <w:rPr>
                <w:sz w:val="28"/>
                <w:szCs w:val="28"/>
              </w:rPr>
            </w:pPr>
            <w:r w:rsidRPr="00322246">
              <w:rPr>
                <w:noProof/>
                <w:position w:val="-12"/>
                <w:sz w:val="28"/>
                <w:szCs w:val="28"/>
              </w:rPr>
              <w:object w:dxaOrig="540" w:dyaOrig="360">
                <v:shape id="_x0000_i1134" type="#_x0000_t75" style="width:27pt;height:19.5pt" o:ole="">
                  <v:imagedata r:id="rId273" o:title=""/>
                </v:shape>
                <o:OLEObject Type="Embed" ProgID="Equation.3" ShapeID="_x0000_i1134" DrawAspect="Content" ObjectID="_1795521336" r:id="rId274"/>
              </w:object>
            </w:r>
          </w:p>
        </w:tc>
        <w:tc>
          <w:tcPr>
            <w:tcW w:w="2429" w:type="dxa"/>
          </w:tcPr>
          <w:p w:rsidR="00EB440A" w:rsidRPr="00322246" w:rsidRDefault="00BE328F" w:rsidP="00EB440A">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T</m:t>
                    </m:r>
                  </m:e>
                  <m:sub>
                    <m:r>
                      <m:rPr>
                        <m:nor/>
                      </m:rPr>
                      <w:rPr>
                        <w:sz w:val="28"/>
                        <w:szCs w:val="28"/>
                      </w:rPr>
                      <m:t>экс</m:t>
                    </m:r>
                    <m:ctrlPr>
                      <w:rPr>
                        <w:rFonts w:ascii="Cambria Math" w:hAnsi="Cambria Math"/>
                        <w:sz w:val="28"/>
                        <w:szCs w:val="28"/>
                      </w:rPr>
                    </m:ctrlPr>
                  </m:sub>
                </m:sSub>
                <m:d>
                  <m:dPr>
                    <m:ctrlPr>
                      <w:rPr>
                        <w:rFonts w:ascii="Cambria Math" w:hAnsi="Cambria Math"/>
                        <w:i/>
                        <w:sz w:val="28"/>
                        <w:szCs w:val="28"/>
                      </w:rPr>
                    </m:ctrlPr>
                  </m:dPr>
                  <m:e>
                    <m:r>
                      <w:rPr>
                        <w:rFonts w:ascii="Cambria Math" w:hAnsi="Cambria Math"/>
                        <w:sz w:val="28"/>
                        <w:szCs w:val="28"/>
                      </w:rPr>
                      <m:t>c</m:t>
                    </m:r>
                  </m:e>
                </m:d>
              </m:oMath>
            </m:oMathPara>
          </w:p>
        </w:tc>
      </w:tr>
      <w:tr w:rsidR="00EB440A" w:rsidRPr="00322246" w:rsidTr="00EB440A">
        <w:trPr>
          <w:trHeight w:val="244"/>
          <w:jc w:val="center"/>
        </w:trPr>
        <w:tc>
          <w:tcPr>
            <w:tcW w:w="2528" w:type="dxa"/>
          </w:tcPr>
          <w:p w:rsidR="00EB440A" w:rsidRPr="00322246" w:rsidRDefault="00EB440A" w:rsidP="00EB440A">
            <w:pPr>
              <w:jc w:val="center"/>
              <w:rPr>
                <w:sz w:val="28"/>
                <w:szCs w:val="28"/>
              </w:rPr>
            </w:pPr>
            <w:r w:rsidRPr="00322246">
              <w:rPr>
                <w:sz w:val="28"/>
                <w:szCs w:val="28"/>
              </w:rPr>
              <w:t>237</w:t>
            </w:r>
          </w:p>
        </w:tc>
        <w:tc>
          <w:tcPr>
            <w:tcW w:w="2361" w:type="dxa"/>
          </w:tcPr>
          <w:p w:rsidR="00EB440A" w:rsidRPr="00322246" w:rsidRDefault="00EB440A" w:rsidP="00EB440A">
            <w:pPr>
              <w:jc w:val="center"/>
              <w:rPr>
                <w:sz w:val="28"/>
                <w:szCs w:val="28"/>
              </w:rPr>
            </w:pPr>
            <w:r w:rsidRPr="00322246">
              <w:rPr>
                <w:sz w:val="28"/>
                <w:szCs w:val="28"/>
              </w:rPr>
              <w:t>276</w:t>
            </w:r>
          </w:p>
        </w:tc>
        <w:tc>
          <w:tcPr>
            <w:tcW w:w="2027" w:type="dxa"/>
          </w:tcPr>
          <w:p w:rsidR="00EB440A" w:rsidRPr="00322246" w:rsidRDefault="00EB440A" w:rsidP="00EB440A">
            <w:pPr>
              <w:jc w:val="center"/>
              <w:rPr>
                <w:sz w:val="28"/>
                <w:szCs w:val="28"/>
              </w:rPr>
            </w:pPr>
            <w:r w:rsidRPr="00322246">
              <w:rPr>
                <w:sz w:val="28"/>
                <w:szCs w:val="28"/>
              </w:rPr>
              <w:t>226</w:t>
            </w:r>
          </w:p>
        </w:tc>
        <w:tc>
          <w:tcPr>
            <w:tcW w:w="2429" w:type="dxa"/>
          </w:tcPr>
          <w:p w:rsidR="00EB440A" w:rsidRPr="00322246" w:rsidRDefault="00EB440A" w:rsidP="00EB440A">
            <w:pPr>
              <w:jc w:val="center"/>
              <w:rPr>
                <w:sz w:val="28"/>
                <w:szCs w:val="28"/>
              </w:rPr>
            </w:pPr>
            <w:r w:rsidRPr="00322246">
              <w:rPr>
                <w:sz w:val="28"/>
                <w:szCs w:val="28"/>
              </w:rPr>
              <w:t>161</w:t>
            </w:r>
          </w:p>
        </w:tc>
      </w:tr>
    </w:tbl>
    <w:p w:rsidR="00EB440A" w:rsidRPr="00322246" w:rsidRDefault="00EB440A" w:rsidP="00EB440A">
      <w:pPr>
        <w:tabs>
          <w:tab w:val="left" w:pos="0"/>
        </w:tabs>
        <w:ind w:firstLine="709"/>
        <w:jc w:val="both"/>
        <w:rPr>
          <w:sz w:val="28"/>
          <w:szCs w:val="28"/>
        </w:rPr>
      </w:pPr>
    </w:p>
    <w:p w:rsidR="00EB440A" w:rsidRDefault="00EB440A" w:rsidP="00EB440A">
      <w:pPr>
        <w:tabs>
          <w:tab w:val="left" w:pos="0"/>
        </w:tabs>
        <w:ind w:firstLine="709"/>
        <w:jc w:val="both"/>
        <w:rPr>
          <w:sz w:val="28"/>
          <w:szCs w:val="28"/>
        </w:rPr>
      </w:pPr>
      <w:r w:rsidRPr="00322246">
        <w:rPr>
          <w:sz w:val="28"/>
          <w:szCs w:val="28"/>
        </w:rPr>
        <w:t>4.5-кестеден көрініп тұрғандай, GOMS-KLM болжамының дәлдігі пайдаланушыларды дайындаудың әртүрлі деңгейлері мен компьютер дағдыларын меңгеру арқылы төмен болды. Алайда, жүргізілген эксперимент көрсеткендей, әзірленген пайдаланушы интерфейсі тіпті дайындық деңгейі төмен пайдаланушылар үшін эргономикалық болып табылады. Т</w:t>
      </w:r>
      <w:r w:rsidRPr="00322246">
        <w:rPr>
          <w:sz w:val="28"/>
          <w:szCs w:val="28"/>
          <w:vertAlign w:val="subscript"/>
        </w:rPr>
        <w:t>1</w:t>
      </w:r>
      <w:r w:rsidRPr="00322246">
        <w:rPr>
          <w:sz w:val="28"/>
          <w:szCs w:val="28"/>
        </w:rPr>
        <w:t xml:space="preserve"> – Т</w:t>
      </w:r>
      <w:r w:rsidRPr="00322246">
        <w:rPr>
          <w:sz w:val="28"/>
          <w:szCs w:val="28"/>
          <w:vertAlign w:val="subscript"/>
        </w:rPr>
        <w:t xml:space="preserve">3 </w:t>
      </w:r>
      <w:r w:rsidRPr="00322246">
        <w:rPr>
          <w:sz w:val="28"/>
          <w:szCs w:val="28"/>
        </w:rPr>
        <w:t>нәтижелері MS Excel кестелеріне ұқсас тапсырманы енгізу уақыты туралы ақпаратты және Google Desktop көмегімен осы кестелерді іздеуді ұсынады. Әзірленген ақпараттық-аналитикалық жүйеге енгізу және іздеу операцияларының орташа уақыты 161 секундты құрайды. немесе 2,6 мин. яғни, әзірленген интерфейсті тестілеу нәтижелері MS Excel және Google Desktop-та ұқсас тапсырманы орындау кезінде ең аз уақыт шығындарынан 28,8% жақсы.</w:t>
      </w:r>
    </w:p>
    <w:p w:rsidR="00EB440A" w:rsidRPr="00322246" w:rsidRDefault="00EB440A" w:rsidP="00EB440A">
      <w:pPr>
        <w:tabs>
          <w:tab w:val="left" w:pos="0"/>
        </w:tabs>
        <w:ind w:firstLine="709"/>
        <w:jc w:val="both"/>
        <w:rPr>
          <w:sz w:val="28"/>
          <w:szCs w:val="28"/>
        </w:rPr>
      </w:pPr>
    </w:p>
    <w:p w:rsidR="00EB440A" w:rsidRPr="00322246" w:rsidRDefault="00EB440A" w:rsidP="00EB440A">
      <w:pPr>
        <w:tabs>
          <w:tab w:val="left" w:pos="0"/>
        </w:tabs>
        <w:ind w:firstLine="709"/>
        <w:jc w:val="both"/>
        <w:rPr>
          <w:b/>
          <w:sz w:val="28"/>
          <w:szCs w:val="28"/>
          <w:lang w:val="kk-KZ"/>
        </w:rPr>
      </w:pPr>
      <w:r w:rsidRPr="00322246">
        <w:rPr>
          <w:b/>
          <w:sz w:val="28"/>
          <w:szCs w:val="28"/>
          <w:lang w:val="kk-KZ"/>
        </w:rPr>
        <w:t>Төртінші бөлім бойынша қорытындылар</w:t>
      </w:r>
    </w:p>
    <w:p w:rsidR="00EB440A" w:rsidRPr="00322246" w:rsidRDefault="00EB440A" w:rsidP="00EB440A">
      <w:pPr>
        <w:pStyle w:val="a3"/>
        <w:numPr>
          <w:ilvl w:val="0"/>
          <w:numId w:val="45"/>
        </w:numPr>
        <w:tabs>
          <w:tab w:val="left" w:pos="0"/>
          <w:tab w:val="left" w:pos="1170"/>
        </w:tabs>
        <w:ind w:left="0" w:firstLine="709"/>
        <w:jc w:val="both"/>
        <w:rPr>
          <w:b w:val="0"/>
          <w:sz w:val="28"/>
          <w:szCs w:val="28"/>
          <w:lang w:val="kk-KZ"/>
        </w:rPr>
      </w:pPr>
      <w:r w:rsidRPr="00322246">
        <w:rPr>
          <w:b w:val="0"/>
          <w:sz w:val="28"/>
          <w:szCs w:val="28"/>
          <w:lang w:val="kk-KZ"/>
        </w:rPr>
        <w:t>Дамытылған машиналық оқытудың гибридті моделі, CatBoost және XGBoost-ты біріктіре отырып, судың сапасының негізгі параметрлері бойынша, мысалы, еріген оттегі, қаттылық, мөлдірлік, су сапа индексі және эвтрофикация индексі бойынша жоғары дәлдікпен болжамдар көрсетті. Екі модельді қолдану RMSE қателігінің төмендеуіне және болжамдау тиімділігінің артуына мүмкіндік берді.</w:t>
      </w:r>
    </w:p>
    <w:p w:rsidR="00EB440A" w:rsidRPr="00322246" w:rsidRDefault="00EB440A" w:rsidP="00EB440A">
      <w:pPr>
        <w:pStyle w:val="a3"/>
        <w:numPr>
          <w:ilvl w:val="0"/>
          <w:numId w:val="45"/>
        </w:numPr>
        <w:tabs>
          <w:tab w:val="left" w:pos="0"/>
          <w:tab w:val="left" w:pos="1170"/>
        </w:tabs>
        <w:ind w:left="0" w:firstLine="709"/>
        <w:jc w:val="both"/>
        <w:rPr>
          <w:b w:val="0"/>
          <w:sz w:val="28"/>
          <w:szCs w:val="28"/>
          <w:lang w:val="kk-KZ"/>
        </w:rPr>
      </w:pPr>
      <w:r w:rsidRPr="00322246">
        <w:rPr>
          <w:b w:val="0"/>
          <w:sz w:val="28"/>
          <w:szCs w:val="28"/>
          <w:lang w:val="kk-KZ"/>
        </w:rPr>
        <w:t>Гибридті модель деректерді жалпылау қабілетінің жоғары екендігін көрсетті, бұл тестілік деректердегі қателіктерді азайтып, оқыту кезеңінде жоғары дәлдікті сақтап қалуға мүмкіндік берді. Бұл машиналық оқыту әдістерінің комбинациясы әрқайсысының кемшіліктерін өтей отырып жүзеге асырылды.</w:t>
      </w:r>
    </w:p>
    <w:p w:rsidR="00EB440A" w:rsidRPr="00322246" w:rsidRDefault="00EB440A" w:rsidP="00EB440A">
      <w:pPr>
        <w:pStyle w:val="a3"/>
        <w:numPr>
          <w:ilvl w:val="0"/>
          <w:numId w:val="45"/>
        </w:numPr>
        <w:tabs>
          <w:tab w:val="left" w:pos="0"/>
          <w:tab w:val="left" w:pos="1170"/>
        </w:tabs>
        <w:ind w:left="0" w:firstLine="709"/>
        <w:jc w:val="both"/>
        <w:rPr>
          <w:b w:val="0"/>
          <w:sz w:val="28"/>
          <w:szCs w:val="28"/>
        </w:rPr>
      </w:pPr>
      <w:r w:rsidRPr="00322246">
        <w:rPr>
          <w:b w:val="0"/>
          <w:sz w:val="28"/>
          <w:szCs w:val="28"/>
          <w:lang w:val="kk-KZ"/>
        </w:rPr>
        <w:t xml:space="preserve">SHAP-талдауы судың сапа параметрлеріне әсер ететін негізгі факторлардың қалқыған заттар, нитраттар, фосфаттар, биохимиялық оттегі тұтынуы және жалпы фосфор екенін көрсетті. </w:t>
      </w:r>
      <w:r w:rsidRPr="00322246">
        <w:rPr>
          <w:b w:val="0"/>
          <w:sz w:val="28"/>
          <w:szCs w:val="28"/>
        </w:rPr>
        <w:t>Бұл көрсеткіштер судың сапасын болжамдауға ең үлкен әсерін тигізді.</w:t>
      </w:r>
    </w:p>
    <w:p w:rsidR="00EB440A" w:rsidRPr="00322246" w:rsidRDefault="00EB440A" w:rsidP="00EB440A">
      <w:pPr>
        <w:pStyle w:val="a3"/>
        <w:numPr>
          <w:ilvl w:val="0"/>
          <w:numId w:val="45"/>
        </w:numPr>
        <w:tabs>
          <w:tab w:val="left" w:pos="0"/>
          <w:tab w:val="left" w:pos="1170"/>
        </w:tabs>
        <w:ind w:left="0" w:firstLine="709"/>
        <w:jc w:val="both"/>
        <w:rPr>
          <w:b w:val="0"/>
          <w:sz w:val="28"/>
          <w:szCs w:val="28"/>
        </w:rPr>
      </w:pPr>
      <w:r w:rsidRPr="00322246">
        <w:rPr>
          <w:b w:val="0"/>
          <w:sz w:val="28"/>
          <w:szCs w:val="28"/>
        </w:rPr>
        <w:t>2024 жылға арналған су қоймасы үшін жүргізілген тесттер мен болжамдар экожүйенің тұрақты жағдайларын көрсетті, әсіресе еріген оттегі, судың қаттылығы және мөлдірлік бойынша салыстырмалы тұрақты көрсеткіштер. Бұл су экожүйесі үшін жақын арада маңызды қауіптер жоқ екенін көрсетеді.</w:t>
      </w:r>
    </w:p>
    <w:p w:rsidR="00EB440A" w:rsidRPr="00322246" w:rsidRDefault="00EB440A" w:rsidP="00EB440A">
      <w:pPr>
        <w:pStyle w:val="a3"/>
        <w:numPr>
          <w:ilvl w:val="0"/>
          <w:numId w:val="45"/>
        </w:numPr>
        <w:tabs>
          <w:tab w:val="left" w:pos="0"/>
          <w:tab w:val="left" w:pos="1170"/>
        </w:tabs>
        <w:ind w:left="0" w:firstLine="709"/>
        <w:jc w:val="both"/>
        <w:rPr>
          <w:b w:val="0"/>
          <w:sz w:val="28"/>
          <w:szCs w:val="28"/>
        </w:rPr>
      </w:pPr>
      <w:r w:rsidRPr="00322246">
        <w:rPr>
          <w:b w:val="0"/>
          <w:sz w:val="28"/>
          <w:szCs w:val="28"/>
        </w:rPr>
        <w:t>Фитопланктонның санының болжанған төмендеуі мен зоопланктонның артуы теңгерімді биоценоздың бар екенін білдіруі мүмкін, бұл су қоймасының денсаулығын сақтау үшін маңызды.</w:t>
      </w:r>
    </w:p>
    <w:p w:rsidR="00EB440A" w:rsidRPr="00322246" w:rsidRDefault="00EB440A" w:rsidP="00EB440A">
      <w:pPr>
        <w:pStyle w:val="a3"/>
        <w:numPr>
          <w:ilvl w:val="0"/>
          <w:numId w:val="45"/>
        </w:numPr>
        <w:tabs>
          <w:tab w:val="left" w:pos="0"/>
          <w:tab w:val="left" w:pos="1170"/>
        </w:tabs>
        <w:ind w:left="0" w:firstLine="709"/>
        <w:jc w:val="both"/>
        <w:rPr>
          <w:b w:val="0"/>
          <w:sz w:val="28"/>
          <w:szCs w:val="28"/>
        </w:rPr>
      </w:pPr>
      <w:r w:rsidRPr="00322246">
        <w:rPr>
          <w:b w:val="0"/>
          <w:sz w:val="28"/>
          <w:szCs w:val="28"/>
        </w:rPr>
        <w:t>Ұсынылған модель мен су экожүйелерін мониторингтеу үшін ақпараттық-аналитикалық жүйенің бағдарламалық жүзеге асырылуы тиімділігін дәлелдеді және болашақта су қоймаларының күйін мониторингтеу мен басқару үшін пайдаланылуы мүмкін.</w:t>
      </w:r>
    </w:p>
    <w:p w:rsidR="00EB440A" w:rsidRPr="00322246" w:rsidRDefault="00EB440A" w:rsidP="00EB440A">
      <w:pPr>
        <w:pStyle w:val="a3"/>
        <w:tabs>
          <w:tab w:val="left" w:pos="0"/>
          <w:tab w:val="left" w:pos="1170"/>
        </w:tabs>
        <w:ind w:firstLine="709"/>
        <w:jc w:val="both"/>
        <w:rPr>
          <w:b w:val="0"/>
          <w:sz w:val="28"/>
          <w:szCs w:val="28"/>
        </w:rPr>
      </w:pPr>
    </w:p>
    <w:p w:rsidR="00EB440A" w:rsidRPr="00322246" w:rsidRDefault="00EB440A" w:rsidP="00EB440A">
      <w:pPr>
        <w:pStyle w:val="a3"/>
        <w:tabs>
          <w:tab w:val="left" w:pos="0"/>
          <w:tab w:val="left" w:pos="1170"/>
        </w:tabs>
        <w:ind w:firstLine="709"/>
        <w:jc w:val="both"/>
        <w:rPr>
          <w:b w:val="0"/>
          <w:sz w:val="28"/>
          <w:szCs w:val="28"/>
        </w:rPr>
      </w:pPr>
    </w:p>
    <w:p w:rsidR="00EB440A" w:rsidRPr="00322246" w:rsidRDefault="00EB440A" w:rsidP="00EB440A">
      <w:pPr>
        <w:pStyle w:val="a3"/>
        <w:tabs>
          <w:tab w:val="left" w:pos="0"/>
          <w:tab w:val="left" w:pos="1170"/>
        </w:tabs>
        <w:ind w:firstLine="709"/>
        <w:jc w:val="both"/>
        <w:rPr>
          <w:b w:val="0"/>
          <w:sz w:val="28"/>
          <w:szCs w:val="28"/>
        </w:rPr>
      </w:pPr>
    </w:p>
    <w:p w:rsidR="00EB440A" w:rsidRPr="00322246" w:rsidRDefault="00EB440A" w:rsidP="00EB440A">
      <w:pPr>
        <w:pStyle w:val="a3"/>
        <w:tabs>
          <w:tab w:val="left" w:pos="0"/>
          <w:tab w:val="left" w:pos="1170"/>
        </w:tabs>
        <w:ind w:firstLine="709"/>
        <w:jc w:val="both"/>
        <w:rPr>
          <w:b w:val="0"/>
          <w:sz w:val="28"/>
          <w:szCs w:val="28"/>
        </w:rPr>
      </w:pPr>
    </w:p>
    <w:p w:rsidR="00EB440A" w:rsidRPr="00322246" w:rsidRDefault="00EB440A" w:rsidP="00EB440A">
      <w:pPr>
        <w:pStyle w:val="a3"/>
        <w:tabs>
          <w:tab w:val="left" w:pos="0"/>
          <w:tab w:val="left" w:pos="1170"/>
        </w:tabs>
        <w:ind w:firstLine="709"/>
        <w:jc w:val="both"/>
        <w:rPr>
          <w:b w:val="0"/>
          <w:sz w:val="28"/>
          <w:szCs w:val="28"/>
        </w:rPr>
      </w:pPr>
    </w:p>
    <w:p w:rsidR="00EB440A" w:rsidRPr="00322246" w:rsidRDefault="00EB440A" w:rsidP="00EB440A">
      <w:pPr>
        <w:pStyle w:val="a3"/>
        <w:tabs>
          <w:tab w:val="left" w:pos="0"/>
          <w:tab w:val="left" w:pos="1170"/>
        </w:tabs>
        <w:ind w:firstLine="709"/>
        <w:jc w:val="both"/>
        <w:rPr>
          <w:sz w:val="28"/>
          <w:szCs w:val="28"/>
        </w:rPr>
      </w:pPr>
    </w:p>
    <w:p w:rsidR="00EB440A" w:rsidRPr="00EB440A" w:rsidRDefault="00EB440A" w:rsidP="00AE6896">
      <w:pPr>
        <w:pStyle w:val="af3"/>
        <w:spacing w:before="0" w:after="0"/>
        <w:jc w:val="center"/>
        <w:rPr>
          <w:rFonts w:ascii="Times New Roman" w:hAnsi="Times New Roman"/>
          <w:sz w:val="28"/>
          <w:szCs w:val="28"/>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F3764C" w:rsidRPr="00F3764C" w:rsidRDefault="00F3764C" w:rsidP="00F3764C">
      <w:pPr>
        <w:rPr>
          <w:lang w:val="kk-KZ"/>
        </w:rPr>
      </w:pPr>
    </w:p>
    <w:p w:rsidR="00EB440A" w:rsidRDefault="00EB440A" w:rsidP="00AE6896">
      <w:pPr>
        <w:pStyle w:val="af3"/>
        <w:spacing w:before="0" w:after="0"/>
        <w:jc w:val="center"/>
        <w:rPr>
          <w:rFonts w:ascii="Times New Roman" w:hAnsi="Times New Roman"/>
          <w:sz w:val="28"/>
          <w:szCs w:val="28"/>
          <w:lang w:val="kk-KZ"/>
        </w:rPr>
      </w:pPr>
    </w:p>
    <w:p w:rsidR="00EB440A" w:rsidRDefault="00EB440A" w:rsidP="00AE6896">
      <w:pPr>
        <w:pStyle w:val="af3"/>
        <w:spacing w:before="0" w:after="0"/>
        <w:jc w:val="center"/>
        <w:rPr>
          <w:rFonts w:ascii="Times New Roman" w:hAnsi="Times New Roman"/>
          <w:sz w:val="28"/>
          <w:szCs w:val="28"/>
          <w:lang w:val="kk-KZ"/>
        </w:rPr>
      </w:pPr>
    </w:p>
    <w:p w:rsidR="00AE6896" w:rsidRPr="009E749F" w:rsidRDefault="002E14E7" w:rsidP="00AE6896">
      <w:pPr>
        <w:pStyle w:val="af3"/>
        <w:spacing w:before="0" w:after="0"/>
        <w:jc w:val="center"/>
        <w:rPr>
          <w:rFonts w:ascii="Times New Roman" w:hAnsi="Times New Roman"/>
          <w:sz w:val="28"/>
          <w:szCs w:val="28"/>
          <w:lang w:val="kk-KZ"/>
        </w:rPr>
      </w:pPr>
      <w:r w:rsidRPr="009E749F">
        <w:rPr>
          <w:rFonts w:ascii="Times New Roman" w:hAnsi="Times New Roman"/>
          <w:sz w:val="28"/>
          <w:szCs w:val="28"/>
          <w:lang w:val="kk-KZ"/>
        </w:rPr>
        <w:t>ҚОРЫТЫНДЫ</w:t>
      </w:r>
    </w:p>
    <w:p w:rsidR="00AE6896" w:rsidRPr="0014740A" w:rsidRDefault="00AE6896" w:rsidP="00AE6896">
      <w:pPr>
        <w:pStyle w:val="af3"/>
        <w:spacing w:before="0" w:after="0"/>
        <w:rPr>
          <w:rFonts w:ascii="Times New Roman" w:hAnsi="Times New Roman"/>
          <w:b w:val="0"/>
          <w:lang w:val="kk-KZ"/>
        </w:rPr>
      </w:pPr>
    </w:p>
    <w:p w:rsidR="00BE3B57" w:rsidRDefault="00BE3B57"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 xml:space="preserve">Диссертациялық жұмыс уақыт </w:t>
      </w:r>
      <w:r w:rsidR="00456469" w:rsidRPr="00E73C64">
        <w:rPr>
          <w:b w:val="0"/>
          <w:color w:val="000000" w:themeColor="text1"/>
          <w:sz w:val="28"/>
          <w:szCs w:val="28"/>
          <w:lang w:val="kk-KZ"/>
        </w:rPr>
        <w:t xml:space="preserve">бойынша </w:t>
      </w:r>
      <w:r w:rsidRPr="00E73C64">
        <w:rPr>
          <w:b w:val="0"/>
          <w:color w:val="000000" w:themeColor="text1"/>
          <w:sz w:val="28"/>
          <w:szCs w:val="28"/>
          <w:lang w:val="kk-KZ"/>
        </w:rPr>
        <w:t>шектеулі ақпараттағы математикалық модельдерге негізделген шағын су объектілерінің экологиялық жағдайын оңтайландыру нәтижел</w:t>
      </w:r>
      <w:r w:rsidR="00964D9E">
        <w:rPr>
          <w:b w:val="0"/>
          <w:color w:val="000000" w:themeColor="text1"/>
          <w:sz w:val="28"/>
          <w:szCs w:val="28"/>
          <w:lang w:val="kk-KZ"/>
        </w:rPr>
        <w:t xml:space="preserve">ерін қамтиды. Ұсынылған </w:t>
      </w:r>
      <w:r w:rsidR="0070394C">
        <w:rPr>
          <w:b w:val="0"/>
          <w:color w:val="000000" w:themeColor="text1"/>
          <w:sz w:val="28"/>
          <w:szCs w:val="28"/>
          <w:lang w:val="kk-KZ"/>
        </w:rPr>
        <w:t xml:space="preserve">математикалық </w:t>
      </w:r>
      <w:r w:rsidR="00964D9E">
        <w:rPr>
          <w:b w:val="0"/>
          <w:color w:val="000000" w:themeColor="text1"/>
          <w:sz w:val="28"/>
          <w:szCs w:val="28"/>
          <w:lang w:val="kk-KZ"/>
        </w:rPr>
        <w:t>әдістер мен</w:t>
      </w:r>
      <w:r w:rsidRPr="00E73C64">
        <w:rPr>
          <w:b w:val="0"/>
          <w:color w:val="000000" w:themeColor="text1"/>
          <w:sz w:val="28"/>
          <w:szCs w:val="28"/>
          <w:lang w:val="kk-KZ"/>
        </w:rPr>
        <w:t xml:space="preserve"> модельдер су биоценозының табиғи </w:t>
      </w:r>
      <w:r w:rsidR="00511C39" w:rsidRPr="00E73C64">
        <w:rPr>
          <w:b w:val="0"/>
          <w:color w:val="000000" w:themeColor="text1"/>
          <w:sz w:val="28"/>
          <w:szCs w:val="28"/>
          <w:lang w:val="kk-KZ"/>
        </w:rPr>
        <w:t>алуандығын</w:t>
      </w:r>
      <w:r w:rsidRPr="00E73C64">
        <w:rPr>
          <w:b w:val="0"/>
          <w:color w:val="000000" w:themeColor="text1"/>
          <w:sz w:val="28"/>
          <w:szCs w:val="28"/>
          <w:lang w:val="kk-KZ"/>
        </w:rPr>
        <w:t xml:space="preserve"> сақтау шешімдерін </w:t>
      </w:r>
      <w:r w:rsidR="00511C39" w:rsidRPr="00E73C64">
        <w:rPr>
          <w:b w:val="0"/>
          <w:color w:val="000000" w:themeColor="text1"/>
          <w:sz w:val="28"/>
          <w:szCs w:val="28"/>
          <w:lang w:val="kk-KZ"/>
        </w:rPr>
        <w:t>әзірлеуге</w:t>
      </w:r>
      <w:r w:rsidRPr="00E73C64">
        <w:rPr>
          <w:b w:val="0"/>
          <w:color w:val="000000" w:themeColor="text1"/>
          <w:sz w:val="28"/>
          <w:szCs w:val="28"/>
          <w:lang w:val="kk-KZ"/>
        </w:rPr>
        <w:t xml:space="preserve"> көмектеседі.</w:t>
      </w:r>
      <w:r w:rsidR="000043B4">
        <w:rPr>
          <w:b w:val="0"/>
          <w:color w:val="000000" w:themeColor="text1"/>
          <w:sz w:val="28"/>
          <w:szCs w:val="28"/>
          <w:lang w:val="kk-KZ"/>
        </w:rPr>
        <w:t xml:space="preserve"> </w:t>
      </w:r>
    </w:p>
    <w:p w:rsidR="0070394C" w:rsidRPr="0070394C" w:rsidRDefault="0070394C" w:rsidP="0070394C">
      <w:pPr>
        <w:ind w:firstLine="708"/>
        <w:jc w:val="both"/>
        <w:rPr>
          <w:sz w:val="28"/>
          <w:szCs w:val="28"/>
          <w:lang w:val="kk-KZ"/>
        </w:rPr>
      </w:pPr>
      <w:r>
        <w:rPr>
          <w:sz w:val="28"/>
          <w:szCs w:val="28"/>
          <w:lang w:val="kk-KZ"/>
        </w:rPr>
        <w:t xml:space="preserve">Зерттеу жұмысында деректерге </w:t>
      </w:r>
      <w:r w:rsidRPr="002F5D00">
        <w:rPr>
          <w:sz w:val="28"/>
          <w:szCs w:val="28"/>
          <w:lang w:val="kk-KZ"/>
        </w:rPr>
        <w:t xml:space="preserve">және тұжырымдамалық процестерге негізделген модельдер үйлестірілген түрде жұмыс істейтін және олардың рөлі мен өнімділігі оңтайландырылған гибридті модельдеу жүйесін ұсынады. </w:t>
      </w:r>
      <w:r w:rsidRPr="00756185">
        <w:rPr>
          <w:sz w:val="28"/>
          <w:szCs w:val="28"/>
          <w:lang w:val="kk-KZ"/>
        </w:rPr>
        <w:t>Модельдерді будандастыру мен модульдеудің бірнеше принциптері – кеңістіктік, уақыттық және технологиялық</w:t>
      </w:r>
      <w:r>
        <w:rPr>
          <w:sz w:val="28"/>
          <w:szCs w:val="28"/>
          <w:lang w:val="kk-KZ"/>
        </w:rPr>
        <w:t xml:space="preserve"> </w:t>
      </w:r>
      <w:r w:rsidRPr="00756185">
        <w:rPr>
          <w:sz w:val="28"/>
          <w:szCs w:val="28"/>
          <w:lang w:val="kk-KZ"/>
        </w:rPr>
        <w:t>-</w:t>
      </w:r>
      <w:r>
        <w:rPr>
          <w:sz w:val="28"/>
          <w:szCs w:val="28"/>
          <w:lang w:val="kk-KZ"/>
        </w:rPr>
        <w:t xml:space="preserve"> </w:t>
      </w:r>
      <w:r w:rsidRPr="00756185">
        <w:rPr>
          <w:sz w:val="28"/>
          <w:szCs w:val="28"/>
          <w:lang w:val="kk-KZ"/>
        </w:rPr>
        <w:t xml:space="preserve">бірқатар нақты жағдайлық зерттеулер негізінде қарастырылады және </w:t>
      </w:r>
      <w:r w:rsidRPr="0070394C">
        <w:rPr>
          <w:sz w:val="28"/>
          <w:szCs w:val="28"/>
          <w:lang w:val="kk-KZ"/>
        </w:rPr>
        <w:t xml:space="preserve">зерттеледі. Әр түрлі жұмыс уақытына арналған әртүрлі тәсілдердің артықшылықтары мен кемшіліктері бағаланады және талқыланады. Стандартты және гибридті модельдер жедел гидрологиялық болжау жүйесіне бағдарламалық жасақтама компоненттері ретінде енгізілді. </w:t>
      </w:r>
    </w:p>
    <w:p w:rsidR="00F01182" w:rsidRPr="0070394C" w:rsidRDefault="00F01182" w:rsidP="00F01182">
      <w:pPr>
        <w:pStyle w:val="a3"/>
        <w:ind w:firstLine="709"/>
        <w:jc w:val="both"/>
        <w:rPr>
          <w:b w:val="0"/>
          <w:sz w:val="28"/>
          <w:szCs w:val="28"/>
          <w:lang w:val="kk-KZ"/>
        </w:rPr>
      </w:pPr>
      <w:r w:rsidRPr="0070394C">
        <w:rPr>
          <w:b w:val="0"/>
          <w:sz w:val="28"/>
          <w:szCs w:val="28"/>
          <w:lang w:val="kk-KZ"/>
        </w:rPr>
        <w:t>Диссертациялық жұмыс қорытындысы бойынша келесі тұжырымдар мен қорытындылар жасауға болады.</w:t>
      </w:r>
    </w:p>
    <w:p w:rsidR="00F01182" w:rsidRPr="0070394C" w:rsidRDefault="00F01182" w:rsidP="00F01182">
      <w:pPr>
        <w:pStyle w:val="a3"/>
        <w:ind w:firstLine="709"/>
        <w:jc w:val="both"/>
        <w:rPr>
          <w:b w:val="0"/>
          <w:sz w:val="28"/>
          <w:szCs w:val="28"/>
          <w:lang w:val="kk-KZ"/>
        </w:rPr>
      </w:pPr>
      <w:r w:rsidRPr="0070394C">
        <w:rPr>
          <w:b w:val="0"/>
          <w:sz w:val="28"/>
          <w:szCs w:val="28"/>
          <w:lang w:val="kk-KZ"/>
        </w:rPr>
        <w:t>Жұмыстың бірінші тарауында күрделі жүйе ретінде қарастырылатын су биоценозын зерттеуге басымдылық берілген. Бұл су экожүйелерінің экологиялық мониторингінің модельдері мен әдістерін таңдауға және негіздеуге мүмкіндік берді. Мұның бәрі биоценоз жағдайын бақылаудың ақпараттық-аналитикалық жүйесін дамытудың теориялық негізіне айналды.</w:t>
      </w:r>
    </w:p>
    <w:p w:rsidR="00F01182" w:rsidRPr="0070394C" w:rsidRDefault="00F01182" w:rsidP="00F01182">
      <w:pPr>
        <w:pStyle w:val="a3"/>
        <w:ind w:firstLine="709"/>
        <w:jc w:val="both"/>
        <w:rPr>
          <w:b w:val="0"/>
          <w:sz w:val="28"/>
          <w:szCs w:val="28"/>
          <w:lang w:val="kk-KZ"/>
        </w:rPr>
      </w:pPr>
      <w:r w:rsidRPr="0070394C">
        <w:rPr>
          <w:b w:val="0"/>
          <w:sz w:val="28"/>
          <w:szCs w:val="28"/>
          <w:lang w:val="kk-KZ"/>
        </w:rPr>
        <w:t>Жұмыстың екінші тарауы зерттеу жүйесіне, кіріс параметрлеріне және су экожүйесіне негізделген биоценоз күйінің үлгілеріне шектеулерге басқарушы әсерлерді анықтайтын көрсеткіштерді жинауға және жүйелеуге арналған. Зерттеу нысаны ретінде Көкшетау таулы – Зеренді, Қопа, Шалқар және Имантау көлдері таңдалды. Көлде планктонның таралуы бойынша табиғи эксперименттің нәтижелері сипатталған, бұл фитопланктонның маусымдық өзгерістерінің уақыт шеңберін зерттеуге мүмкіндік берді. Жүргізілген зерттеулердің негізінде әртүрлі мемлекеттік органдар өкілдері мен ғалымдардың жұмысы үшін қажетті су объектісінің паспорты түрінде деректерді ұсынуға мүмкіндік беретін ақпараттық-талдау жүйесін құру қажеттілігі туралы қорытынды жасалды.</w:t>
      </w:r>
    </w:p>
    <w:p w:rsidR="00F01182" w:rsidRPr="0070394C" w:rsidRDefault="00F01182" w:rsidP="00F01182">
      <w:pPr>
        <w:pStyle w:val="a3"/>
        <w:ind w:firstLine="709"/>
        <w:jc w:val="both"/>
        <w:rPr>
          <w:b w:val="0"/>
          <w:sz w:val="28"/>
          <w:szCs w:val="28"/>
          <w:lang w:val="kk-KZ"/>
        </w:rPr>
      </w:pPr>
      <w:r w:rsidRPr="0070394C">
        <w:rPr>
          <w:b w:val="0"/>
          <w:sz w:val="28"/>
          <w:szCs w:val="28"/>
          <w:lang w:val="kk-KZ"/>
        </w:rPr>
        <w:t>Жұмыстың үшінші тарауында</w:t>
      </w:r>
      <w:r w:rsidR="00D03D41">
        <w:rPr>
          <w:b w:val="0"/>
          <w:sz w:val="28"/>
          <w:szCs w:val="28"/>
          <w:lang w:val="kk-KZ"/>
        </w:rPr>
        <w:t xml:space="preserve"> </w:t>
      </w:r>
      <w:r w:rsidRPr="0070394C">
        <w:rPr>
          <w:b w:val="0"/>
          <w:sz w:val="28"/>
          <w:szCs w:val="28"/>
          <w:lang w:val="kk-KZ"/>
        </w:rPr>
        <w:t>математикалық модельдер, көлдегі фитопланктонның таралу процестерін алгоритмдеу тәсілі және бақылау әдісі сипатталған. Бұл әдіс бағыт таңдалатын және қозғалыс векторы құрылатын бастапқы нүктені анықтауға негізделген. Векторда беттік сынамаларды алу нүктелері анықталады. Бұл қозғалыс векторы жер үсті сынамаларын алу жүргізілетін жалғыз вектор емес. Бірнеше векторлар көлде фитопланктонның таралу моделі салынған сынамалар алынатын секторларға бөледі. Ұсынылған әдіс жағдайдың даму болжамдарының дәлдігін және ақпаратты өңдеудің жеделдігін арттыра отырып, іріктеу саны мен жиілігін азайтуға мүмкіндік береді.</w:t>
      </w:r>
    </w:p>
    <w:p w:rsidR="00F01182" w:rsidRPr="0070394C" w:rsidRDefault="00F01182" w:rsidP="00F01182">
      <w:pPr>
        <w:pStyle w:val="a3"/>
        <w:ind w:firstLine="709"/>
        <w:jc w:val="both"/>
        <w:rPr>
          <w:b w:val="0"/>
          <w:sz w:val="28"/>
          <w:szCs w:val="28"/>
          <w:lang w:val="kk-KZ"/>
        </w:rPr>
      </w:pPr>
      <w:r w:rsidRPr="0070394C">
        <w:rPr>
          <w:b w:val="0"/>
          <w:sz w:val="28"/>
          <w:szCs w:val="28"/>
          <w:lang w:val="kk-KZ"/>
        </w:rPr>
        <w:t>Сондай-ақ, жұмыста мәліметтер массивін алу үшін жер үсті сынамаларын алу кезінде қозғалыс бағытын таңдау және пайдаланушының ыңғайлы жұмыс істеуі үшін пайдаланушы интерфейсінің ерекшеліктерін сипаттайтын су объектісінің электрондық паспортын әзірлеудің әдіснамалық негіздері шешілді. Сонымен қатар, зерттеу процесін цифрландыруды арттыратын веб-интерфейс арқылы жұмыс істеуге мүмкіндік беретін биоценозға негізделген су экожүйесінің интерактивті паспортын құру қажеттілігі дәлелденді.</w:t>
      </w:r>
    </w:p>
    <w:p w:rsidR="00F01182" w:rsidRPr="0070394C" w:rsidRDefault="00F01182" w:rsidP="00F01182">
      <w:pPr>
        <w:pStyle w:val="a3"/>
        <w:ind w:firstLine="709"/>
        <w:jc w:val="both"/>
        <w:rPr>
          <w:b w:val="0"/>
          <w:sz w:val="28"/>
          <w:szCs w:val="28"/>
          <w:lang w:val="kk-KZ"/>
        </w:rPr>
      </w:pPr>
      <w:r w:rsidRPr="0070394C">
        <w:rPr>
          <w:b w:val="0"/>
          <w:sz w:val="28"/>
          <w:szCs w:val="28"/>
          <w:lang w:val="kk-KZ"/>
        </w:rPr>
        <w:t xml:space="preserve">Жұмыстың төртінші тарауы қойылған міндеттерді тәжірибелік іске асыру бойынша нәтижелерді ұсынады. Атап айтқанда, Зеренді көлінің мысалында зерттелген негізгі факторлар – сутегі көрсеткіші, судағы оттегінің концентрациясы, су қоймасының биохимиялық тұтынуы, оттегінің химиялық тұтынуы, тоқтатылған заттар мен минералдану бойынша су қоймасының ластану процестерін модельдеудің егжей-тегжейлері келтірілген. Соңында </w:t>
      </w:r>
      <w:r w:rsidR="00D03D41">
        <w:rPr>
          <w:b w:val="0"/>
          <w:sz w:val="28"/>
          <w:szCs w:val="28"/>
          <w:lang w:val="kk-KZ"/>
        </w:rPr>
        <w:t xml:space="preserve">машиналық оқыту арқылы </w:t>
      </w:r>
      <w:r w:rsidRPr="0070394C">
        <w:rPr>
          <w:b w:val="0"/>
          <w:sz w:val="28"/>
          <w:szCs w:val="28"/>
          <w:lang w:val="kk-KZ"/>
        </w:rPr>
        <w:t>ақпараттық жүйені бағдарламалық іске асыру құрылды. Көлде фитопланктонның дамуын бақылаудың дамыған әдісі негізінде ақпараттық-аналитикалық жүйенің құрылымы мен функционалды блоктарының сипаттамасы келтірілген.</w:t>
      </w:r>
    </w:p>
    <w:p w:rsidR="00E73C64" w:rsidRPr="00E73C64" w:rsidRDefault="00E73C64" w:rsidP="00E73C64">
      <w:pPr>
        <w:pStyle w:val="a3"/>
        <w:ind w:firstLine="709"/>
        <w:jc w:val="both"/>
        <w:rPr>
          <w:b w:val="0"/>
          <w:color w:val="000000" w:themeColor="text1"/>
          <w:sz w:val="28"/>
          <w:szCs w:val="28"/>
          <w:lang w:val="kk-KZ"/>
        </w:rPr>
      </w:pPr>
      <w:r w:rsidRPr="00E73C64">
        <w:rPr>
          <w:b w:val="0"/>
          <w:color w:val="000000" w:themeColor="text1"/>
          <w:sz w:val="28"/>
          <w:szCs w:val="28"/>
          <w:lang w:val="kk-KZ"/>
        </w:rPr>
        <w:t>Диссертациялық жұмыста ұсынылған зерттеу деректерді бақылау мен талдаудың заманауи әдістерін қолдана отырып, су экожүйелерінің жағдайына жан-жақты талдау жасалды.</w:t>
      </w:r>
    </w:p>
    <w:p w:rsidR="00E73C64" w:rsidRPr="00E73C64" w:rsidRDefault="00E73C64" w:rsidP="00E73C64">
      <w:pPr>
        <w:pStyle w:val="a3"/>
        <w:ind w:firstLine="709"/>
        <w:jc w:val="both"/>
        <w:rPr>
          <w:b w:val="0"/>
          <w:color w:val="000000" w:themeColor="text1"/>
          <w:sz w:val="28"/>
          <w:szCs w:val="28"/>
          <w:lang w:val="kk-KZ"/>
        </w:rPr>
      </w:pPr>
      <w:r w:rsidRPr="00E73C64">
        <w:rPr>
          <w:b w:val="0"/>
          <w:color w:val="000000" w:themeColor="text1"/>
          <w:sz w:val="28"/>
          <w:szCs w:val="28"/>
          <w:lang w:val="kk-KZ"/>
        </w:rPr>
        <w:t>Су экожүйелерін бақылаудың қолданыстағы әдістері мен технологияларын шолу барысында осы салада қолданылатын негізгі тәсілдер мен құралдар анықталды. Талдау олардың артықшылықтары мен кемшіліктерін анықтауға, сондай-ақ одан әрі жетілдіру бағыттарын анықтауға мүмкіндік берді.</w:t>
      </w:r>
    </w:p>
    <w:p w:rsidR="00E73C64" w:rsidRPr="00E73C64" w:rsidRDefault="00E73C64" w:rsidP="00E73C64">
      <w:pPr>
        <w:pStyle w:val="a3"/>
        <w:ind w:firstLine="709"/>
        <w:jc w:val="both"/>
        <w:rPr>
          <w:b w:val="0"/>
          <w:color w:val="000000" w:themeColor="text1"/>
          <w:sz w:val="28"/>
          <w:szCs w:val="28"/>
          <w:lang w:val="kk-KZ"/>
        </w:rPr>
      </w:pPr>
      <w:r w:rsidRPr="00E73C64">
        <w:rPr>
          <w:b w:val="0"/>
          <w:color w:val="000000" w:themeColor="text1"/>
          <w:sz w:val="28"/>
          <w:szCs w:val="28"/>
          <w:lang w:val="kk-KZ"/>
        </w:rPr>
        <w:t xml:space="preserve">Көкшетау таулы су айдындарындағы фитопланктон және зоопланктон популяцияларының динамикасы туралы деректерді жинау және талдау қоршаған ортадағы өзгерістердің осы экожүйелердің биологиялық </w:t>
      </w:r>
      <w:r w:rsidR="00444E4D">
        <w:rPr>
          <w:b w:val="0"/>
          <w:color w:val="000000" w:themeColor="text1"/>
          <w:sz w:val="28"/>
          <w:szCs w:val="28"/>
          <w:lang w:val="kk-KZ"/>
        </w:rPr>
        <w:t>әртүрлілігіне айтарлықтай әсері</w:t>
      </w:r>
      <w:r w:rsidRPr="00E73C64">
        <w:rPr>
          <w:b w:val="0"/>
          <w:color w:val="000000" w:themeColor="text1"/>
          <w:sz w:val="28"/>
          <w:szCs w:val="28"/>
          <w:lang w:val="kk-KZ"/>
        </w:rPr>
        <w:t xml:space="preserve"> анықталды.</w:t>
      </w:r>
    </w:p>
    <w:p w:rsidR="00E73C64" w:rsidRDefault="00E73C64" w:rsidP="00E73C64">
      <w:pPr>
        <w:pStyle w:val="a3"/>
        <w:ind w:firstLine="709"/>
        <w:jc w:val="both"/>
        <w:rPr>
          <w:b w:val="0"/>
          <w:color w:val="000000" w:themeColor="text1"/>
          <w:sz w:val="28"/>
          <w:szCs w:val="28"/>
          <w:lang w:val="kk-KZ"/>
        </w:rPr>
      </w:pPr>
      <w:r w:rsidRPr="00E73C64">
        <w:rPr>
          <w:b w:val="0"/>
          <w:color w:val="000000" w:themeColor="text1"/>
          <w:sz w:val="28"/>
          <w:szCs w:val="28"/>
          <w:lang w:val="kk-KZ"/>
        </w:rPr>
        <w:t>Фитопланктон мен зоопланктон арасындағы өзара әрекеттесуді және олардың су экожүйелерінің биологиялық</w:t>
      </w:r>
      <w:r w:rsidR="006B0396">
        <w:rPr>
          <w:b w:val="0"/>
          <w:color w:val="000000" w:themeColor="text1"/>
          <w:sz w:val="28"/>
          <w:szCs w:val="28"/>
          <w:lang w:val="kk-KZ"/>
        </w:rPr>
        <w:t xml:space="preserve"> әртүрлілігіне әсерін көрсетуге</w:t>
      </w:r>
      <w:r w:rsidRPr="00E73C64">
        <w:rPr>
          <w:b w:val="0"/>
          <w:color w:val="000000" w:themeColor="text1"/>
          <w:sz w:val="28"/>
          <w:szCs w:val="28"/>
          <w:lang w:val="kk-KZ"/>
        </w:rPr>
        <w:t xml:space="preserve"> әзірленген математикалық модельдер әртүрлі факторлардың әсерінен биоценоздардың құрамы мен құрылымындағы өзгерістерді болжау құралы болып табылады.</w:t>
      </w:r>
    </w:p>
    <w:p w:rsidR="00E73C64" w:rsidRDefault="00E73C64" w:rsidP="00E73C64">
      <w:pPr>
        <w:pStyle w:val="a3"/>
        <w:ind w:firstLine="709"/>
        <w:jc w:val="both"/>
        <w:rPr>
          <w:b w:val="0"/>
          <w:color w:val="000000" w:themeColor="text1"/>
          <w:sz w:val="28"/>
          <w:szCs w:val="28"/>
          <w:lang w:val="kk-KZ"/>
        </w:rPr>
      </w:pPr>
      <w:r w:rsidRPr="00E73C64">
        <w:rPr>
          <w:b w:val="0"/>
          <w:color w:val="000000" w:themeColor="text1"/>
          <w:sz w:val="28"/>
          <w:szCs w:val="28"/>
          <w:lang w:val="kk-KZ"/>
        </w:rPr>
        <w:t>Жоба шеңберінде әзірленген ақпараттық-талдамалық жүйе су объектілерінің жай-күйін мониторингілеу мен талдаудың инновациялық құралы болып табылады. Оның модельдер мен д</w:t>
      </w:r>
      <w:r w:rsidR="006B0396">
        <w:rPr>
          <w:b w:val="0"/>
          <w:color w:val="000000" w:themeColor="text1"/>
          <w:sz w:val="28"/>
          <w:szCs w:val="28"/>
          <w:lang w:val="kk-KZ"/>
        </w:rPr>
        <w:t>еректерді біріктіруі биоценоздар</w:t>
      </w:r>
      <w:r w:rsidRPr="00E73C64">
        <w:rPr>
          <w:b w:val="0"/>
          <w:color w:val="000000" w:themeColor="text1"/>
          <w:sz w:val="28"/>
          <w:szCs w:val="28"/>
          <w:lang w:val="kk-KZ"/>
        </w:rPr>
        <w:t>ды сақтау және басқару бойынша негізделген шешімдер қабылдауға мүмкіндік беретін су экожүйелерін талдауға кешенді тәсілді қамтамасыз етеді.</w:t>
      </w:r>
    </w:p>
    <w:p w:rsidR="008D711F" w:rsidRPr="00E73C64" w:rsidRDefault="008D711F"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Ақпараттық-аналитикалық жүйенің бағдарламалық іске асырылуы зерттелетін көлдерде жүргізілген табиғи эксперименттер кезінде сыналды. Қорытындылай келе, ақпараттық-аналитикалық жүйе аппаратының көмегімен өңделген мәліметтер фитопланктонның таяз суларда белсенді таралуын, сулы-батпақты жерлердің пайда болуын және температураның 1</w:t>
      </w:r>
      <w:r w:rsidRPr="00E73C64">
        <w:rPr>
          <w:b w:val="0"/>
          <w:color w:val="000000" w:themeColor="text1"/>
          <w:sz w:val="28"/>
          <w:szCs w:val="28"/>
          <w:vertAlign w:val="superscript"/>
          <w:lang w:val="kk-KZ"/>
        </w:rPr>
        <w:t>0</w:t>
      </w:r>
      <w:r w:rsidRPr="00E73C64">
        <w:rPr>
          <w:b w:val="0"/>
          <w:color w:val="000000" w:themeColor="text1"/>
          <w:sz w:val="28"/>
          <w:szCs w:val="28"/>
          <w:lang w:val="kk-KZ"/>
        </w:rPr>
        <w:t>С өзгеруімен бір жасушалы балдырлардың дамуын болжауға мүмкіндік берді.</w:t>
      </w:r>
    </w:p>
    <w:p w:rsidR="008D711F" w:rsidRPr="00E73C64" w:rsidRDefault="00AA7021"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Сондай-ақ, көлдің электронды төлқұжаты әзірленіп, жүзеге асырылды. Паспортта көлдің жай-күйі туралы барлық деректер ұсынылады, жүйеленеді</w:t>
      </w:r>
      <w:r w:rsidR="003C4D69" w:rsidRPr="00E73C64">
        <w:rPr>
          <w:b w:val="0"/>
          <w:color w:val="000000" w:themeColor="text1"/>
          <w:sz w:val="28"/>
          <w:szCs w:val="28"/>
          <w:lang w:val="kk-KZ"/>
        </w:rPr>
        <w:t xml:space="preserve"> және </w:t>
      </w:r>
      <w:r w:rsidRPr="00E73C64">
        <w:rPr>
          <w:b w:val="0"/>
          <w:color w:val="000000" w:themeColor="text1"/>
          <w:sz w:val="28"/>
          <w:szCs w:val="28"/>
          <w:lang w:val="kk-KZ"/>
        </w:rPr>
        <w:t xml:space="preserve">қоршаған ортаны қорғаудың әртүрлі </w:t>
      </w:r>
      <w:r w:rsidR="003C4D69" w:rsidRPr="00E73C64">
        <w:rPr>
          <w:b w:val="0"/>
          <w:color w:val="000000" w:themeColor="text1"/>
          <w:sz w:val="28"/>
          <w:szCs w:val="28"/>
          <w:lang w:val="kk-KZ"/>
        </w:rPr>
        <w:t xml:space="preserve">зерттеу </w:t>
      </w:r>
      <w:r w:rsidRPr="00E73C64">
        <w:rPr>
          <w:b w:val="0"/>
          <w:color w:val="000000" w:themeColor="text1"/>
          <w:sz w:val="28"/>
          <w:szCs w:val="28"/>
          <w:lang w:val="kk-KZ"/>
        </w:rPr>
        <w:t>бағыттары бойынша жұмыс істеуге ыңғайлы нысанға келтіріледі. Су объектісі паспортының электрондық іске асырылуы веб-платформада ұсынылған. Бұл бүкіл деректер жүйесін бір гипермәтіндік құжатқа біріктіретін онтологиялық байланысы бар тақырыптық кестелер.</w:t>
      </w:r>
    </w:p>
    <w:p w:rsidR="008D711F" w:rsidRPr="00E73C64" w:rsidRDefault="003C4D69"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 xml:space="preserve">Жұмыста бірқатар </w:t>
      </w:r>
      <w:r w:rsidR="00376AF1" w:rsidRPr="00E73C64">
        <w:rPr>
          <w:b w:val="0"/>
          <w:color w:val="000000" w:themeColor="text1"/>
          <w:sz w:val="28"/>
          <w:szCs w:val="28"/>
          <w:lang w:val="kk-KZ"/>
        </w:rPr>
        <w:t>а</w:t>
      </w:r>
      <w:r w:rsidRPr="00E73C64">
        <w:rPr>
          <w:b w:val="0"/>
          <w:color w:val="000000" w:themeColor="text1"/>
          <w:sz w:val="28"/>
          <w:szCs w:val="28"/>
          <w:lang w:val="kk-KZ"/>
        </w:rPr>
        <w:t>лгоритмдер және оларды</w:t>
      </w:r>
      <w:r w:rsidR="00376AF1" w:rsidRPr="00E73C64">
        <w:rPr>
          <w:b w:val="0"/>
          <w:color w:val="000000" w:themeColor="text1"/>
          <w:sz w:val="28"/>
          <w:szCs w:val="28"/>
          <w:lang w:val="kk-KZ"/>
        </w:rPr>
        <w:t xml:space="preserve"> </w:t>
      </w:r>
      <w:r w:rsidR="000C23BB" w:rsidRPr="000C23BB">
        <w:rPr>
          <w:rStyle w:val="afffffd"/>
          <w:rFonts w:cs="Arial"/>
          <w:b w:val="0"/>
          <w:bCs/>
          <w:i w:val="0"/>
          <w:iCs w:val="0"/>
          <w:sz w:val="28"/>
          <w:szCs w:val="28"/>
          <w:shd w:val="clear" w:color="auto" w:fill="FFFFFF"/>
          <w:lang w:val="kk-KZ"/>
        </w:rPr>
        <w:t>Python</w:t>
      </w:r>
      <w:r w:rsidRPr="00E73C64">
        <w:rPr>
          <w:b w:val="0"/>
          <w:color w:val="000000" w:themeColor="text1"/>
          <w:sz w:val="28"/>
          <w:szCs w:val="28"/>
          <w:lang w:val="kk-KZ"/>
        </w:rPr>
        <w:t xml:space="preserve"> бағдарламалау тілінде бағдарламалық қамтамасыз ету, сондай-ақ веб-платформада жүйелік блоктарды іске асыру мысалдары келтірілген. Жүйемен есептеулер мен өңдеуге арналған негізгі деректер Excel кестелерінде қалыптасады және жүйеленеді, бұл осы құжат форматын жүйенің функционалдығы үшін одан әрі жұмыс істеуге мүмкіндік береді. Сондай-ақ, биоценоз негізінде су экожүйесі мониторингінің ақпараттық аналитикалық жүйесін бағдарламалық іске асыруда нәтижелерді жинау және өңдеу кезінде қалыптастырылатын MS Excel кестелері бағдарлама нәтижелерін өңдеу қойындысында орналасқан арнайы батырманың көмегімен су объектісі паспорты порталының веб-ортасына экспортталады.</w:t>
      </w:r>
    </w:p>
    <w:p w:rsidR="008D711F" w:rsidRPr="00E73C64" w:rsidRDefault="00376AF1"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Сонымен қатар, жұмыста ақпараттық-аналитикалық жүйенің интерфейсін тестілеу жүргізілді, бұл әзірленген ақпараттық-аналитикалық жүйенің тиімділігі және пайдаланушылардың жұмыс істеуі үшін ыңғайлылық туралы айтуға мүмкіндік беретін нәтижелерді көрсетті.</w:t>
      </w:r>
    </w:p>
    <w:p w:rsidR="00BE3B57" w:rsidRDefault="00BE3B57" w:rsidP="00AE6896">
      <w:pPr>
        <w:tabs>
          <w:tab w:val="left" w:pos="0"/>
        </w:tabs>
        <w:ind w:firstLine="709"/>
        <w:jc w:val="both"/>
        <w:rPr>
          <w:color w:val="000000" w:themeColor="text1"/>
          <w:sz w:val="28"/>
          <w:szCs w:val="28"/>
          <w:lang w:val="kk-KZ"/>
        </w:rPr>
      </w:pPr>
      <w:r w:rsidRPr="00E73C64">
        <w:rPr>
          <w:color w:val="000000" w:themeColor="text1"/>
          <w:sz w:val="28"/>
          <w:szCs w:val="28"/>
          <w:lang w:val="kk-KZ"/>
        </w:rPr>
        <w:t>Диссертация</w:t>
      </w:r>
      <w:r w:rsidR="00511C39" w:rsidRPr="00E73C64">
        <w:rPr>
          <w:color w:val="000000" w:themeColor="text1"/>
          <w:sz w:val="28"/>
          <w:szCs w:val="28"/>
          <w:lang w:val="kk-KZ"/>
        </w:rPr>
        <w:t xml:space="preserve"> жұмысының</w:t>
      </w:r>
      <w:r w:rsidRPr="00E73C64">
        <w:rPr>
          <w:color w:val="000000" w:themeColor="text1"/>
          <w:sz w:val="28"/>
          <w:szCs w:val="28"/>
          <w:lang w:val="kk-KZ"/>
        </w:rPr>
        <w:t xml:space="preserve"> негізгі нәтижелерін ұсынамыз:</w:t>
      </w:r>
    </w:p>
    <w:p w:rsidR="00200BC4" w:rsidRPr="00BE1D22" w:rsidRDefault="00200BC4" w:rsidP="00200BC4">
      <w:pPr>
        <w:pStyle w:val="MDPI31text"/>
        <w:spacing w:line="240" w:lineRule="auto"/>
        <w:ind w:left="357" w:firstLine="352"/>
        <w:rPr>
          <w:rFonts w:ascii="Times New Roman" w:hAnsi="Times New Roman"/>
          <w:sz w:val="28"/>
          <w:szCs w:val="28"/>
          <w:lang w:val="kk-KZ"/>
        </w:rPr>
      </w:pPr>
      <w:r>
        <w:rPr>
          <w:rFonts w:ascii="Times New Roman" w:hAnsi="Times New Roman"/>
          <w:sz w:val="28"/>
          <w:szCs w:val="28"/>
          <w:lang w:val="kk-KZ"/>
        </w:rPr>
        <w:t xml:space="preserve">1. </w:t>
      </w:r>
      <w:r w:rsidRPr="00BE1D22">
        <w:rPr>
          <w:rFonts w:ascii="Times New Roman" w:hAnsi="Times New Roman"/>
          <w:sz w:val="28"/>
          <w:szCs w:val="28"/>
          <w:lang w:val="kk-KZ"/>
        </w:rPr>
        <w:t xml:space="preserve">Су экожүйелеріндегі фито - және зоопланктон популяцияларының динамикасын, олардың өзара және қоршаған орта факторларымен өзара </w:t>
      </w:r>
      <w:r w:rsidR="00E000D1">
        <w:rPr>
          <w:rFonts w:ascii="Times New Roman" w:hAnsi="Times New Roman"/>
          <w:sz w:val="28"/>
          <w:szCs w:val="28"/>
          <w:lang w:val="kk-KZ"/>
        </w:rPr>
        <w:t>әрекеттесуін анықтау әдістемесі жасақталды;</w:t>
      </w:r>
    </w:p>
    <w:p w:rsidR="00200BC4" w:rsidRPr="00BE1D22" w:rsidRDefault="00200BC4" w:rsidP="00200BC4">
      <w:pPr>
        <w:pStyle w:val="MDPI31text"/>
        <w:spacing w:line="240" w:lineRule="auto"/>
        <w:ind w:left="357" w:firstLine="352"/>
        <w:rPr>
          <w:rFonts w:ascii="Times New Roman" w:hAnsi="Times New Roman"/>
          <w:sz w:val="28"/>
          <w:szCs w:val="28"/>
          <w:lang w:val="kk-KZ"/>
        </w:rPr>
      </w:pPr>
      <w:r>
        <w:rPr>
          <w:rFonts w:ascii="Times New Roman" w:hAnsi="Times New Roman"/>
          <w:sz w:val="28"/>
          <w:szCs w:val="28"/>
          <w:lang w:val="kk-KZ"/>
        </w:rPr>
        <w:t xml:space="preserve">2. </w:t>
      </w:r>
      <w:r w:rsidR="00E000D1">
        <w:rPr>
          <w:rFonts w:ascii="Times New Roman" w:hAnsi="Times New Roman"/>
          <w:sz w:val="28"/>
          <w:szCs w:val="28"/>
          <w:lang w:val="kk-KZ"/>
        </w:rPr>
        <w:t>Су экожүйелері</w:t>
      </w:r>
      <w:r w:rsidRPr="00BE1D22">
        <w:rPr>
          <w:rFonts w:ascii="Times New Roman" w:hAnsi="Times New Roman"/>
          <w:sz w:val="28"/>
          <w:szCs w:val="28"/>
          <w:lang w:val="kk-KZ"/>
        </w:rPr>
        <w:t xml:space="preserve"> биоценозына әсер  ететін факторларды машиналық оқыту әдістері арқ</w:t>
      </w:r>
      <w:r w:rsidR="00E000D1">
        <w:rPr>
          <w:rFonts w:ascii="Times New Roman" w:hAnsi="Times New Roman"/>
          <w:sz w:val="28"/>
          <w:szCs w:val="28"/>
          <w:lang w:val="kk-KZ"/>
        </w:rPr>
        <w:t>ылы анықтаудың гибридтік моделі құрылды;</w:t>
      </w:r>
    </w:p>
    <w:p w:rsidR="00200BC4" w:rsidRPr="00BE1D22" w:rsidRDefault="00200BC4" w:rsidP="00200BC4">
      <w:pPr>
        <w:pStyle w:val="MDPI31text"/>
        <w:spacing w:line="240" w:lineRule="auto"/>
        <w:ind w:left="357" w:firstLine="352"/>
        <w:rPr>
          <w:rFonts w:ascii="Times New Roman" w:hAnsi="Times New Roman"/>
          <w:sz w:val="28"/>
          <w:szCs w:val="28"/>
          <w:lang w:val="kk-KZ"/>
        </w:rPr>
      </w:pPr>
      <w:r>
        <w:rPr>
          <w:rFonts w:ascii="Times New Roman" w:hAnsi="Times New Roman"/>
          <w:sz w:val="28"/>
          <w:szCs w:val="28"/>
          <w:lang w:val="kk-KZ"/>
        </w:rPr>
        <w:t xml:space="preserve">3. </w:t>
      </w:r>
      <w:r w:rsidRPr="00BE1D22">
        <w:rPr>
          <w:rFonts w:ascii="Times New Roman" w:hAnsi="Times New Roman"/>
          <w:sz w:val="28"/>
          <w:szCs w:val="28"/>
          <w:lang w:val="kk-KZ"/>
        </w:rPr>
        <w:t>Су объектілерінің жай-күйін үздіксіз бақылауды және талдауды қамтамасыз ететін биоценозға негізделген су экожүйелерінің мониторингін</w:t>
      </w:r>
      <w:r w:rsidR="00E000D1">
        <w:rPr>
          <w:rFonts w:ascii="Times New Roman" w:hAnsi="Times New Roman"/>
          <w:sz w:val="28"/>
          <w:szCs w:val="28"/>
          <w:lang w:val="kk-KZ"/>
        </w:rPr>
        <w:t>ің ақпараттық-талдамалық жүйесі жасақталды.</w:t>
      </w:r>
    </w:p>
    <w:p w:rsidR="0016246F" w:rsidRPr="00E73C64" w:rsidRDefault="0016246F" w:rsidP="00AE6896">
      <w:pPr>
        <w:pStyle w:val="a3"/>
        <w:ind w:firstLine="709"/>
        <w:jc w:val="both"/>
        <w:rPr>
          <w:b w:val="0"/>
          <w:color w:val="000000" w:themeColor="text1"/>
          <w:sz w:val="28"/>
          <w:szCs w:val="28"/>
          <w:lang w:val="kk-KZ"/>
        </w:rPr>
      </w:pPr>
      <w:r w:rsidRPr="00E73C64">
        <w:rPr>
          <w:b w:val="0"/>
          <w:color w:val="000000" w:themeColor="text1"/>
          <w:sz w:val="28"/>
          <w:szCs w:val="28"/>
          <w:lang w:val="kk-KZ"/>
        </w:rPr>
        <w:t>Қойылған міндеттер толығымен шешілді, су объектісінің ұсынылған модельдері негізінде математикалық модельдеу мен басқарудың тиімді әдістері әзірленді, олар уақыт</w:t>
      </w:r>
      <w:r w:rsidR="001103C5" w:rsidRPr="00E73C64">
        <w:rPr>
          <w:b w:val="0"/>
          <w:color w:val="000000" w:themeColor="text1"/>
          <w:sz w:val="28"/>
          <w:szCs w:val="28"/>
          <w:lang w:val="kk-KZ"/>
        </w:rPr>
        <w:t>пен</w:t>
      </w:r>
      <w:r w:rsidRPr="00E73C64">
        <w:rPr>
          <w:b w:val="0"/>
          <w:color w:val="000000" w:themeColor="text1"/>
          <w:sz w:val="28"/>
          <w:szCs w:val="28"/>
          <w:lang w:val="kk-KZ"/>
        </w:rPr>
        <w:t xml:space="preserve"> ақпаратты шектеу жағдайында басқарушылық шешімдерді тиімді қабылдауға ықпал етеді. Теориялық нәтижелер – Көкшетау</w:t>
      </w:r>
      <w:r w:rsidR="00D7108D" w:rsidRPr="00E73C64">
        <w:rPr>
          <w:b w:val="0"/>
          <w:color w:val="000000" w:themeColor="text1"/>
          <w:sz w:val="28"/>
          <w:szCs w:val="28"/>
          <w:lang w:val="kk-KZ"/>
        </w:rPr>
        <w:t xml:space="preserve"> қыратының</w:t>
      </w:r>
      <w:r w:rsidRPr="00E73C64">
        <w:rPr>
          <w:b w:val="0"/>
          <w:color w:val="000000" w:themeColor="text1"/>
          <w:sz w:val="28"/>
          <w:szCs w:val="28"/>
          <w:lang w:val="kk-KZ"/>
        </w:rPr>
        <w:t xml:space="preserve"> – Зеренді, Қопа, Шалқар, Имантау көлдерінің </w:t>
      </w:r>
      <w:r w:rsidR="00D7108D" w:rsidRPr="00E73C64">
        <w:rPr>
          <w:b w:val="0"/>
          <w:color w:val="000000" w:themeColor="text1"/>
          <w:sz w:val="28"/>
          <w:szCs w:val="28"/>
          <w:lang w:val="kk-KZ"/>
        </w:rPr>
        <w:t>жағдайын</w:t>
      </w:r>
      <w:r w:rsidRPr="00E73C64">
        <w:rPr>
          <w:b w:val="0"/>
          <w:color w:val="000000" w:themeColor="text1"/>
          <w:sz w:val="28"/>
          <w:szCs w:val="28"/>
          <w:lang w:val="kk-KZ"/>
        </w:rPr>
        <w:t xml:space="preserve"> зерттеудің математикалық модельдерін құруда және тиісті әкімшілік органдардың лауазымды тұлғаларына ақпарат беруде есептерді шешудің, процестерді алгоритмдеудің әдістері, тәсілдері қолданылды.</w:t>
      </w:r>
    </w:p>
    <w:p w:rsidR="0016246F" w:rsidRPr="00E73C64" w:rsidRDefault="0016246F" w:rsidP="00AE6896">
      <w:pPr>
        <w:tabs>
          <w:tab w:val="left" w:pos="0"/>
        </w:tabs>
        <w:ind w:firstLine="709"/>
        <w:jc w:val="both"/>
        <w:rPr>
          <w:color w:val="000000" w:themeColor="text1"/>
          <w:sz w:val="28"/>
          <w:szCs w:val="28"/>
          <w:lang w:val="kk-KZ"/>
        </w:rPr>
      </w:pPr>
      <w:r w:rsidRPr="00E73C64">
        <w:rPr>
          <w:color w:val="000000" w:themeColor="text1"/>
          <w:sz w:val="28"/>
          <w:szCs w:val="28"/>
          <w:lang w:val="kk-KZ"/>
        </w:rPr>
        <w:t>Ұсынылған әдістерді биоценозға (көл, тоған, өзен) негізделген экология және қоршаған ортаны қорғау саласындағы басқару шешімдерін қабылдау үшін модельдер құру</w:t>
      </w:r>
      <w:r w:rsidR="00D7108D" w:rsidRPr="00E73C64">
        <w:rPr>
          <w:color w:val="000000" w:themeColor="text1"/>
          <w:sz w:val="28"/>
          <w:szCs w:val="28"/>
          <w:lang w:val="kk-KZ"/>
        </w:rPr>
        <w:t xml:space="preserve"> кезінде</w:t>
      </w:r>
      <w:r w:rsidRPr="00E73C64">
        <w:rPr>
          <w:color w:val="000000" w:themeColor="text1"/>
          <w:sz w:val="28"/>
          <w:szCs w:val="28"/>
          <w:lang w:val="kk-KZ"/>
        </w:rPr>
        <w:t xml:space="preserve"> қолдануға болады.</w:t>
      </w:r>
    </w:p>
    <w:p w:rsidR="00AE6896" w:rsidRPr="00E73C64" w:rsidRDefault="00471C25" w:rsidP="00AE6896">
      <w:pPr>
        <w:ind w:firstLine="567"/>
        <w:jc w:val="both"/>
        <w:rPr>
          <w:color w:val="000000" w:themeColor="text1"/>
          <w:sz w:val="28"/>
          <w:szCs w:val="28"/>
          <w:lang w:val="kk-KZ"/>
        </w:rPr>
      </w:pPr>
      <w:r>
        <w:rPr>
          <w:color w:val="000000" w:themeColor="text1"/>
          <w:sz w:val="28"/>
          <w:szCs w:val="28"/>
          <w:lang w:val="kk-KZ"/>
        </w:rPr>
        <w:t xml:space="preserve">Бұл </w:t>
      </w:r>
      <w:r w:rsidR="0016246F" w:rsidRPr="00E73C64">
        <w:rPr>
          <w:color w:val="000000" w:themeColor="text1"/>
          <w:sz w:val="28"/>
          <w:szCs w:val="28"/>
          <w:lang w:val="kk-KZ"/>
        </w:rPr>
        <w:t xml:space="preserve">әдістер, тәсілдер және бағдарламалық </w:t>
      </w:r>
      <w:r w:rsidR="008E2566" w:rsidRPr="00E73C64">
        <w:rPr>
          <w:color w:val="000000" w:themeColor="text1"/>
          <w:sz w:val="28"/>
          <w:szCs w:val="28"/>
          <w:lang w:val="kk-KZ"/>
        </w:rPr>
        <w:t>жүзеге асыру</w:t>
      </w:r>
      <w:r w:rsidR="0016246F" w:rsidRPr="00E73C64">
        <w:rPr>
          <w:color w:val="000000" w:themeColor="text1"/>
          <w:sz w:val="28"/>
          <w:szCs w:val="28"/>
          <w:lang w:val="kk-KZ"/>
        </w:rPr>
        <w:t xml:space="preserve"> уақыт </w:t>
      </w:r>
      <w:r w:rsidR="008E2566" w:rsidRPr="00E73C64">
        <w:rPr>
          <w:color w:val="000000" w:themeColor="text1"/>
          <w:sz w:val="28"/>
          <w:szCs w:val="28"/>
          <w:lang w:val="kk-KZ"/>
        </w:rPr>
        <w:t>бойынша</w:t>
      </w:r>
      <w:r w:rsidR="0016246F" w:rsidRPr="00E73C64">
        <w:rPr>
          <w:color w:val="000000" w:themeColor="text1"/>
          <w:sz w:val="28"/>
          <w:szCs w:val="28"/>
          <w:lang w:val="kk-KZ"/>
        </w:rPr>
        <w:t xml:space="preserve"> шектеулі </w:t>
      </w:r>
      <w:r w:rsidR="00495A3D" w:rsidRPr="00E73C64">
        <w:rPr>
          <w:color w:val="000000" w:themeColor="text1"/>
          <w:sz w:val="28"/>
          <w:szCs w:val="28"/>
          <w:lang w:val="kk-KZ"/>
        </w:rPr>
        <w:t>а</w:t>
      </w:r>
      <w:r w:rsidR="0016246F" w:rsidRPr="00E73C64">
        <w:rPr>
          <w:color w:val="000000" w:themeColor="text1"/>
          <w:sz w:val="28"/>
          <w:szCs w:val="28"/>
          <w:lang w:val="kk-KZ"/>
        </w:rPr>
        <w:t>қпарат жағдайында қойылған міндеттердің барабар шешімдерін алуға мүмкіндік береді.</w:t>
      </w:r>
    </w:p>
    <w:p w:rsidR="00AE6896" w:rsidRPr="00E73C64" w:rsidRDefault="00AE6896" w:rsidP="00AE6896">
      <w:pPr>
        <w:ind w:firstLine="567"/>
        <w:jc w:val="both"/>
        <w:rPr>
          <w:color w:val="000000" w:themeColor="text1"/>
          <w:sz w:val="28"/>
          <w:szCs w:val="28"/>
          <w:lang w:val="kk-KZ"/>
        </w:rPr>
      </w:pPr>
    </w:p>
    <w:p w:rsidR="006213D7" w:rsidRPr="009E749F" w:rsidRDefault="007C7087" w:rsidP="006213D7">
      <w:pPr>
        <w:jc w:val="center"/>
        <w:rPr>
          <w:b/>
          <w:sz w:val="28"/>
          <w:szCs w:val="28"/>
        </w:rPr>
      </w:pPr>
      <w:r w:rsidRPr="009E06EF">
        <w:rPr>
          <w:b/>
          <w:sz w:val="28"/>
          <w:szCs w:val="28"/>
          <w:lang w:val="kk-KZ"/>
        </w:rPr>
        <w:t>ПАЙДАЛАНЫЛҒАН ӘДЕБИЕТТЕР ТІЗІМІ</w:t>
      </w:r>
    </w:p>
    <w:p w:rsidR="006213D7" w:rsidRPr="006213D7" w:rsidRDefault="006213D7" w:rsidP="006213D7"/>
    <w:p w:rsidR="006213D7" w:rsidRPr="00E66048" w:rsidRDefault="006213D7" w:rsidP="009E749F">
      <w:pPr>
        <w:ind w:firstLine="709"/>
        <w:jc w:val="both"/>
        <w:rPr>
          <w:sz w:val="28"/>
          <w:szCs w:val="28"/>
        </w:rPr>
      </w:pPr>
      <w:r w:rsidRPr="00E66048">
        <w:rPr>
          <w:sz w:val="28"/>
          <w:szCs w:val="28"/>
        </w:rPr>
        <w:t xml:space="preserve">1 </w:t>
      </w:r>
      <w:hyperlink r:id="rId275" w:tooltip="Биологический энциклопедический словарь" w:history="1">
        <w:r w:rsidRPr="00E66048">
          <w:rPr>
            <w:sz w:val="28"/>
            <w:szCs w:val="28"/>
          </w:rPr>
          <w:t>Биологический энциклопедический словарь</w:t>
        </w:r>
      </w:hyperlink>
      <w:r w:rsidR="00EC769B" w:rsidRPr="00E66048">
        <w:rPr>
          <w:sz w:val="28"/>
          <w:szCs w:val="28"/>
        </w:rPr>
        <w:t xml:space="preserve"> </w:t>
      </w:r>
      <w:r w:rsidRPr="00E66048">
        <w:rPr>
          <w:sz w:val="28"/>
          <w:szCs w:val="28"/>
        </w:rPr>
        <w:t xml:space="preserve">/ </w:t>
      </w:r>
      <w:r w:rsidR="00EC769B" w:rsidRPr="00E66048">
        <w:rPr>
          <w:sz w:val="28"/>
          <w:szCs w:val="28"/>
        </w:rPr>
        <w:t>под</w:t>
      </w:r>
      <w:r w:rsidRPr="00E66048">
        <w:rPr>
          <w:sz w:val="28"/>
          <w:szCs w:val="28"/>
        </w:rPr>
        <w:t xml:space="preserve"> ред. </w:t>
      </w:r>
      <w:hyperlink r:id="rId276" w:tooltip="Гиляров, Меркурий Сергеевич" w:history="1">
        <w:r w:rsidRPr="00E66048">
          <w:rPr>
            <w:sz w:val="28"/>
            <w:szCs w:val="28"/>
          </w:rPr>
          <w:t>М.С. Гиляров</w:t>
        </w:r>
      </w:hyperlink>
      <w:r w:rsidR="00EC769B" w:rsidRPr="00E66048">
        <w:rPr>
          <w:sz w:val="28"/>
          <w:szCs w:val="28"/>
        </w:rPr>
        <w:t>а.</w:t>
      </w:r>
      <w:r w:rsidRPr="00E66048">
        <w:rPr>
          <w:sz w:val="28"/>
          <w:szCs w:val="28"/>
        </w:rPr>
        <w:t xml:space="preserve"> </w:t>
      </w:r>
      <w:r w:rsidR="00EC769B" w:rsidRPr="00E66048">
        <w:rPr>
          <w:sz w:val="28"/>
          <w:szCs w:val="28"/>
        </w:rPr>
        <w:t xml:space="preserve">– </w:t>
      </w:r>
      <w:r w:rsidR="00E66048">
        <w:rPr>
          <w:sz w:val="28"/>
          <w:szCs w:val="28"/>
          <w:lang w:val="kk-KZ"/>
        </w:rPr>
        <w:t xml:space="preserve">Изд. 2-е, испр. – </w:t>
      </w:r>
      <w:r w:rsidRPr="00E66048">
        <w:rPr>
          <w:sz w:val="28"/>
          <w:szCs w:val="28"/>
        </w:rPr>
        <w:t xml:space="preserve">М.: </w:t>
      </w:r>
      <w:hyperlink r:id="rId277" w:tooltip="Советская энциклопедия" w:history="1">
        <w:r w:rsidRPr="00E66048">
          <w:rPr>
            <w:sz w:val="28"/>
            <w:szCs w:val="28"/>
          </w:rPr>
          <w:t>Сов. энциклопедия</w:t>
        </w:r>
      </w:hyperlink>
      <w:r w:rsidRPr="00E66048">
        <w:rPr>
          <w:sz w:val="28"/>
          <w:szCs w:val="28"/>
        </w:rPr>
        <w:t>, 198</w:t>
      </w:r>
      <w:r w:rsidR="00E66048" w:rsidRPr="00E66048">
        <w:rPr>
          <w:sz w:val="28"/>
          <w:szCs w:val="28"/>
          <w:lang w:val="kk-KZ"/>
        </w:rPr>
        <w:t>9</w:t>
      </w:r>
      <w:r w:rsidRPr="00E66048">
        <w:rPr>
          <w:sz w:val="28"/>
          <w:szCs w:val="28"/>
        </w:rPr>
        <w:t>.</w:t>
      </w:r>
      <w:r w:rsidR="00EC769B" w:rsidRPr="00E66048">
        <w:rPr>
          <w:sz w:val="28"/>
          <w:szCs w:val="28"/>
        </w:rPr>
        <w:t xml:space="preserve"> – </w:t>
      </w:r>
      <w:r w:rsidRPr="00E66048">
        <w:rPr>
          <w:sz w:val="28"/>
          <w:szCs w:val="28"/>
        </w:rPr>
        <w:t>8</w:t>
      </w:r>
      <w:r w:rsidR="00E66048" w:rsidRPr="00E66048">
        <w:rPr>
          <w:sz w:val="28"/>
          <w:szCs w:val="28"/>
          <w:lang w:val="kk-KZ"/>
        </w:rPr>
        <w:t>6</w:t>
      </w:r>
      <w:r w:rsidRPr="00E66048">
        <w:rPr>
          <w:sz w:val="28"/>
          <w:szCs w:val="28"/>
        </w:rPr>
        <w:t>3</w:t>
      </w:r>
      <w:r w:rsidR="00E66048" w:rsidRPr="00E66048">
        <w:rPr>
          <w:sz w:val="28"/>
          <w:szCs w:val="28"/>
          <w:lang w:val="kk-KZ"/>
        </w:rPr>
        <w:t xml:space="preserve"> с</w:t>
      </w:r>
      <w:r w:rsidRPr="00E66048">
        <w:rPr>
          <w:sz w:val="28"/>
          <w:szCs w:val="28"/>
        </w:rPr>
        <w:t>.</w:t>
      </w:r>
    </w:p>
    <w:p w:rsidR="006213D7" w:rsidRPr="00E66048" w:rsidRDefault="00EC769B" w:rsidP="009E749F">
      <w:pPr>
        <w:ind w:firstLine="709"/>
        <w:jc w:val="both"/>
        <w:rPr>
          <w:sz w:val="28"/>
          <w:szCs w:val="28"/>
        </w:rPr>
      </w:pPr>
      <w:r w:rsidRPr="00E66048">
        <w:rPr>
          <w:sz w:val="28"/>
          <w:szCs w:val="28"/>
        </w:rPr>
        <w:t>2 Реймерс Н.</w:t>
      </w:r>
      <w:r w:rsidR="006213D7" w:rsidRPr="00E66048">
        <w:rPr>
          <w:sz w:val="28"/>
          <w:szCs w:val="28"/>
        </w:rPr>
        <w:t>Ф. По</w:t>
      </w:r>
      <w:r w:rsidRPr="00E66048">
        <w:rPr>
          <w:sz w:val="28"/>
          <w:szCs w:val="28"/>
        </w:rPr>
        <w:t xml:space="preserve">пулярный биологический словарь. – </w:t>
      </w:r>
      <w:r w:rsidR="006213D7" w:rsidRPr="00E66048">
        <w:rPr>
          <w:sz w:val="28"/>
          <w:szCs w:val="28"/>
        </w:rPr>
        <w:t>М.: Наука, 1991.</w:t>
      </w:r>
      <w:r w:rsidRPr="00E66048">
        <w:rPr>
          <w:sz w:val="28"/>
          <w:szCs w:val="28"/>
        </w:rPr>
        <w:t xml:space="preserve"> – 544</w:t>
      </w:r>
      <w:r w:rsidR="00E66048" w:rsidRPr="00E66048">
        <w:rPr>
          <w:sz w:val="28"/>
          <w:szCs w:val="28"/>
          <w:lang w:val="kk-KZ"/>
        </w:rPr>
        <w:t xml:space="preserve"> с</w:t>
      </w:r>
      <w:r w:rsidRPr="00E66048">
        <w:rPr>
          <w:sz w:val="28"/>
          <w:szCs w:val="28"/>
        </w:rPr>
        <w:t>.</w:t>
      </w:r>
    </w:p>
    <w:p w:rsidR="00EC769B" w:rsidRDefault="006213D7" w:rsidP="009E749F">
      <w:pPr>
        <w:ind w:firstLine="709"/>
        <w:jc w:val="both"/>
        <w:rPr>
          <w:sz w:val="28"/>
          <w:szCs w:val="28"/>
          <w:lang w:val="en-US"/>
        </w:rPr>
      </w:pPr>
      <w:r w:rsidRPr="00A3085B">
        <w:rPr>
          <w:sz w:val="28"/>
          <w:szCs w:val="28"/>
          <w:lang w:val="en-US"/>
        </w:rPr>
        <w:t xml:space="preserve">3 </w:t>
      </w:r>
      <w:r w:rsidRPr="009E749F">
        <w:rPr>
          <w:sz w:val="28"/>
          <w:szCs w:val="28"/>
          <w:lang w:val="en-US"/>
        </w:rPr>
        <w:t>Arvind</w:t>
      </w:r>
      <w:r w:rsidRPr="00A3085B">
        <w:rPr>
          <w:sz w:val="28"/>
          <w:szCs w:val="28"/>
          <w:lang w:val="en-US"/>
        </w:rPr>
        <w:t xml:space="preserve"> </w:t>
      </w:r>
      <w:r w:rsidR="002B15CD" w:rsidRPr="009E749F">
        <w:rPr>
          <w:sz w:val="28"/>
          <w:szCs w:val="28"/>
          <w:lang w:val="en-US"/>
        </w:rPr>
        <w:t>K</w:t>
      </w:r>
      <w:r w:rsidRPr="00A3085B">
        <w:rPr>
          <w:sz w:val="28"/>
          <w:szCs w:val="28"/>
          <w:lang w:val="en-US"/>
        </w:rPr>
        <w:t xml:space="preserve">. </w:t>
      </w:r>
      <w:hyperlink r:id="rId278" w:history="1">
        <w:r w:rsidRPr="009E749F">
          <w:rPr>
            <w:sz w:val="28"/>
            <w:szCs w:val="28"/>
            <w:lang w:val="en-US"/>
          </w:rPr>
          <w:t>Fundamentals of Limnology</w:t>
        </w:r>
      </w:hyperlink>
      <w:r w:rsidRPr="009E749F">
        <w:rPr>
          <w:sz w:val="28"/>
          <w:szCs w:val="28"/>
          <w:lang w:val="en-US"/>
        </w:rPr>
        <w:t xml:space="preserve">. </w:t>
      </w:r>
      <w:r w:rsidR="00EC769B">
        <w:rPr>
          <w:sz w:val="28"/>
          <w:szCs w:val="28"/>
          <w:lang w:val="en-US"/>
        </w:rPr>
        <w:t xml:space="preserve">– New Delhi: </w:t>
      </w:r>
      <w:r w:rsidRPr="009E749F">
        <w:rPr>
          <w:sz w:val="28"/>
          <w:szCs w:val="28"/>
          <w:lang w:val="en-US"/>
        </w:rPr>
        <w:t>APH Publishing</w:t>
      </w:r>
      <w:r w:rsidR="00EC769B" w:rsidRPr="00EC769B">
        <w:rPr>
          <w:sz w:val="28"/>
          <w:szCs w:val="28"/>
          <w:lang w:val="en-US"/>
        </w:rPr>
        <w:t xml:space="preserve">, 2005. – 243 </w:t>
      </w:r>
      <w:r w:rsidR="00EC769B">
        <w:rPr>
          <w:sz w:val="28"/>
          <w:szCs w:val="28"/>
        </w:rPr>
        <w:t>р</w:t>
      </w:r>
      <w:r w:rsidR="00EC769B" w:rsidRPr="00EC769B">
        <w:rPr>
          <w:sz w:val="28"/>
          <w:szCs w:val="28"/>
          <w:lang w:val="en-US"/>
        </w:rPr>
        <w:t>.</w:t>
      </w:r>
    </w:p>
    <w:p w:rsidR="006213D7" w:rsidRPr="009E749F" w:rsidRDefault="006213D7" w:rsidP="009E749F">
      <w:pPr>
        <w:ind w:firstLine="709"/>
        <w:jc w:val="both"/>
        <w:rPr>
          <w:sz w:val="28"/>
          <w:szCs w:val="28"/>
          <w:lang w:val="en-US"/>
        </w:rPr>
      </w:pPr>
      <w:r w:rsidRPr="009E749F">
        <w:rPr>
          <w:sz w:val="28"/>
          <w:szCs w:val="28"/>
          <w:lang w:val="en-US"/>
        </w:rPr>
        <w:t xml:space="preserve">4 Brown A.L. </w:t>
      </w:r>
      <w:hyperlink r:id="rId279" w:history="1">
        <w:r w:rsidRPr="009E749F">
          <w:rPr>
            <w:sz w:val="28"/>
            <w:szCs w:val="28"/>
            <w:lang w:val="en-US"/>
          </w:rPr>
          <w:t>Freshwater Ecology</w:t>
        </w:r>
      </w:hyperlink>
      <w:r w:rsidR="00EC769B">
        <w:rPr>
          <w:sz w:val="28"/>
          <w:szCs w:val="28"/>
          <w:lang w:val="en-US"/>
        </w:rPr>
        <w:t>.</w:t>
      </w:r>
      <w:r w:rsidRPr="009E749F">
        <w:rPr>
          <w:sz w:val="28"/>
          <w:szCs w:val="28"/>
          <w:lang w:val="en-US"/>
        </w:rPr>
        <w:t xml:space="preserve"> </w:t>
      </w:r>
      <w:r w:rsidR="00EC769B">
        <w:rPr>
          <w:sz w:val="28"/>
          <w:szCs w:val="28"/>
          <w:lang w:val="en-US"/>
        </w:rPr>
        <w:t xml:space="preserve">– London, 1987. – 163 </w:t>
      </w:r>
      <w:r w:rsidR="002B15CD">
        <w:rPr>
          <w:sz w:val="28"/>
          <w:szCs w:val="28"/>
          <w:lang w:val="kk-KZ"/>
        </w:rPr>
        <w:t>р</w:t>
      </w:r>
      <w:r w:rsidRPr="009E749F">
        <w:rPr>
          <w:sz w:val="28"/>
          <w:szCs w:val="28"/>
          <w:lang w:val="en-US"/>
        </w:rPr>
        <w:t>.</w:t>
      </w:r>
    </w:p>
    <w:p w:rsidR="006213D7" w:rsidRPr="009E749F" w:rsidRDefault="006213D7" w:rsidP="009E749F">
      <w:pPr>
        <w:ind w:firstLine="709"/>
        <w:jc w:val="both"/>
        <w:rPr>
          <w:sz w:val="28"/>
          <w:szCs w:val="28"/>
          <w:lang w:val="en-US"/>
        </w:rPr>
      </w:pPr>
      <w:r w:rsidRPr="009E749F">
        <w:rPr>
          <w:sz w:val="28"/>
          <w:szCs w:val="28"/>
          <w:lang w:val="en-US"/>
        </w:rPr>
        <w:t>5 Karlusich</w:t>
      </w:r>
      <w:r w:rsidR="008E3C40" w:rsidRPr="008E3C40">
        <w:rPr>
          <w:sz w:val="28"/>
          <w:szCs w:val="28"/>
          <w:lang w:val="en-US"/>
        </w:rPr>
        <w:t xml:space="preserve"> </w:t>
      </w:r>
      <w:r w:rsidR="008E3C40" w:rsidRPr="009E749F">
        <w:rPr>
          <w:sz w:val="28"/>
          <w:szCs w:val="28"/>
          <w:lang w:val="en-US"/>
        </w:rPr>
        <w:t>P</w:t>
      </w:r>
      <w:r w:rsidR="008E3C40">
        <w:rPr>
          <w:sz w:val="28"/>
          <w:szCs w:val="28"/>
          <w:lang w:val="en-US"/>
        </w:rPr>
        <w:t>.</w:t>
      </w:r>
      <w:r w:rsidRPr="009E749F">
        <w:rPr>
          <w:sz w:val="28"/>
          <w:szCs w:val="28"/>
          <w:lang w:val="en-US"/>
        </w:rPr>
        <w:t>, Ibarbalz</w:t>
      </w:r>
      <w:r w:rsidR="008E3C40" w:rsidRPr="008E3C40">
        <w:rPr>
          <w:sz w:val="28"/>
          <w:szCs w:val="28"/>
          <w:lang w:val="en-US"/>
        </w:rPr>
        <w:t xml:space="preserve"> </w:t>
      </w:r>
      <w:r w:rsidR="008E3C40" w:rsidRPr="009E749F">
        <w:rPr>
          <w:sz w:val="28"/>
          <w:szCs w:val="28"/>
          <w:lang w:val="en-US"/>
        </w:rPr>
        <w:t>J</w:t>
      </w:r>
      <w:r w:rsidR="008E3C40">
        <w:rPr>
          <w:sz w:val="28"/>
          <w:szCs w:val="28"/>
          <w:lang w:val="en-US"/>
        </w:rPr>
        <w:t>.</w:t>
      </w:r>
      <w:r w:rsidR="008E3C40" w:rsidRPr="009E749F">
        <w:rPr>
          <w:sz w:val="28"/>
          <w:szCs w:val="28"/>
          <w:lang w:val="en-US"/>
        </w:rPr>
        <w:t>J</w:t>
      </w:r>
      <w:r w:rsidR="008E3C40">
        <w:rPr>
          <w:sz w:val="28"/>
          <w:szCs w:val="28"/>
          <w:lang w:val="en-US"/>
        </w:rPr>
        <w:t>. et al.</w:t>
      </w:r>
      <w:hyperlink r:id="rId280" w:history="1">
        <w:r w:rsidR="008E3C40">
          <w:rPr>
            <w:sz w:val="28"/>
            <w:szCs w:val="28"/>
            <w:lang w:val="en-US"/>
          </w:rPr>
          <w:t xml:space="preserve"> </w:t>
        </w:r>
        <w:r w:rsidRPr="009E749F">
          <w:rPr>
            <w:sz w:val="28"/>
            <w:szCs w:val="28"/>
            <w:lang w:val="en-US"/>
          </w:rPr>
          <w:t>Exploration of marine phytoplankton: from their historical appreciation to the omics era</w:t>
        </w:r>
      </w:hyperlink>
      <w:r w:rsidR="00EC769B">
        <w:rPr>
          <w:sz w:val="28"/>
          <w:szCs w:val="28"/>
          <w:lang w:val="en-US"/>
        </w:rPr>
        <w:t xml:space="preserve"> //</w:t>
      </w:r>
      <w:r w:rsidRPr="009E749F">
        <w:rPr>
          <w:sz w:val="28"/>
          <w:szCs w:val="28"/>
          <w:lang w:val="en-US"/>
        </w:rPr>
        <w:t xml:space="preserve"> Journal of Plankton Research. </w:t>
      </w:r>
      <w:r w:rsidR="00EC769B">
        <w:rPr>
          <w:sz w:val="28"/>
          <w:szCs w:val="28"/>
          <w:lang w:val="en-US"/>
        </w:rPr>
        <w:t xml:space="preserve">– 2020. – Vol. </w:t>
      </w:r>
      <w:r w:rsidRPr="009E749F">
        <w:rPr>
          <w:sz w:val="28"/>
          <w:szCs w:val="28"/>
          <w:lang w:val="en-US"/>
        </w:rPr>
        <w:t>42</w:t>
      </w:r>
      <w:r w:rsidR="00EC769B">
        <w:rPr>
          <w:sz w:val="28"/>
          <w:szCs w:val="28"/>
          <w:lang w:val="en-US"/>
        </w:rPr>
        <w:t>. – P. 595-</w:t>
      </w:r>
      <w:r w:rsidRPr="009E749F">
        <w:rPr>
          <w:sz w:val="28"/>
          <w:szCs w:val="28"/>
          <w:lang w:val="en-US"/>
        </w:rPr>
        <w:t xml:space="preserve">612. </w:t>
      </w:r>
    </w:p>
    <w:p w:rsidR="006213D7" w:rsidRPr="008E3C40" w:rsidRDefault="006213D7" w:rsidP="009E749F">
      <w:pPr>
        <w:ind w:firstLine="709"/>
        <w:jc w:val="both"/>
        <w:rPr>
          <w:sz w:val="28"/>
          <w:szCs w:val="28"/>
          <w:lang w:val="en-US"/>
        </w:rPr>
      </w:pPr>
      <w:r w:rsidRPr="009E749F">
        <w:rPr>
          <w:sz w:val="28"/>
          <w:szCs w:val="28"/>
          <w:lang w:val="en-US"/>
        </w:rPr>
        <w:t>6 O'Sullivan P</w:t>
      </w:r>
      <w:r w:rsidR="008E3C40">
        <w:rPr>
          <w:sz w:val="28"/>
          <w:szCs w:val="28"/>
          <w:lang w:val="en-US"/>
        </w:rPr>
        <w:t>.,</w:t>
      </w:r>
      <w:r w:rsidRPr="009E749F">
        <w:rPr>
          <w:sz w:val="28"/>
          <w:szCs w:val="28"/>
          <w:lang w:val="en-US"/>
        </w:rPr>
        <w:t xml:space="preserve"> Reynolds C.S. </w:t>
      </w:r>
      <w:hyperlink r:id="rId281" w:history="1">
        <w:r w:rsidRPr="008E3C40">
          <w:rPr>
            <w:sz w:val="28"/>
            <w:szCs w:val="28"/>
            <w:lang w:val="en-US"/>
          </w:rPr>
          <w:t>The Lakes Handbook: Lake Restoration and Rehabilitation</w:t>
        </w:r>
      </w:hyperlink>
      <w:r w:rsidRPr="008E3C40">
        <w:rPr>
          <w:sz w:val="28"/>
          <w:szCs w:val="28"/>
          <w:lang w:val="en-US"/>
        </w:rPr>
        <w:t>.</w:t>
      </w:r>
      <w:r w:rsidR="008E3C40" w:rsidRPr="008E3C40">
        <w:rPr>
          <w:sz w:val="28"/>
          <w:szCs w:val="28"/>
          <w:lang w:val="en-US"/>
        </w:rPr>
        <w:t xml:space="preserve"> – New Jersey: </w:t>
      </w:r>
      <w:r w:rsidRPr="008E3C40">
        <w:rPr>
          <w:sz w:val="28"/>
          <w:szCs w:val="28"/>
          <w:lang w:val="en-US"/>
        </w:rPr>
        <w:t>Wiley, 2005.</w:t>
      </w:r>
      <w:r w:rsidR="008E3C40" w:rsidRPr="008E3C40">
        <w:rPr>
          <w:sz w:val="28"/>
          <w:szCs w:val="28"/>
          <w:lang w:val="en-US"/>
        </w:rPr>
        <w:t xml:space="preserve"> – 572 p.</w:t>
      </w:r>
    </w:p>
    <w:p w:rsidR="006213D7" w:rsidRPr="002D2D83" w:rsidRDefault="006213D7" w:rsidP="009E749F">
      <w:pPr>
        <w:ind w:firstLine="709"/>
        <w:jc w:val="both"/>
        <w:rPr>
          <w:spacing w:val="-4"/>
          <w:sz w:val="28"/>
          <w:szCs w:val="28"/>
        </w:rPr>
      </w:pPr>
      <w:r w:rsidRPr="009E749F">
        <w:rPr>
          <w:sz w:val="28"/>
          <w:szCs w:val="28"/>
          <w:lang w:val="en-US"/>
        </w:rPr>
        <w:t>7 Bar-Yam Y. General features of complex systems</w:t>
      </w:r>
      <w:r w:rsidR="008E3C40">
        <w:rPr>
          <w:sz w:val="28"/>
          <w:szCs w:val="28"/>
          <w:lang w:val="en-US"/>
        </w:rPr>
        <w:t xml:space="preserve"> </w:t>
      </w:r>
      <w:r w:rsidR="008E3C40" w:rsidRPr="008E3C40">
        <w:rPr>
          <w:spacing w:val="-4"/>
          <w:sz w:val="28"/>
          <w:szCs w:val="28"/>
          <w:lang w:val="en-US"/>
        </w:rPr>
        <w:t>//</w:t>
      </w:r>
      <w:r w:rsidRPr="008E3C40">
        <w:rPr>
          <w:spacing w:val="-4"/>
          <w:sz w:val="28"/>
          <w:szCs w:val="28"/>
          <w:lang w:val="en-US"/>
        </w:rPr>
        <w:t xml:space="preserve"> </w:t>
      </w:r>
      <w:hyperlink r:id="rId282" w:history="1">
        <w:r w:rsidRPr="006D2742">
          <w:rPr>
            <w:spacing w:val="-4"/>
            <w:sz w:val="28"/>
            <w:szCs w:val="28"/>
            <w:lang w:val="en-US"/>
          </w:rPr>
          <w:t>http://www.eolss.net/sample-chapters/c15/E1-29-01-00.pdf</w:t>
        </w:r>
      </w:hyperlink>
      <w:r w:rsidR="008E3C40" w:rsidRPr="006D2742">
        <w:rPr>
          <w:spacing w:val="-4"/>
          <w:sz w:val="28"/>
          <w:szCs w:val="28"/>
          <w:lang w:val="en-US"/>
        </w:rPr>
        <w:t xml:space="preserve">. </w:t>
      </w:r>
      <w:r w:rsidR="00612923" w:rsidRPr="006D2742">
        <w:rPr>
          <w:spacing w:val="-4"/>
          <w:sz w:val="28"/>
          <w:szCs w:val="28"/>
        </w:rPr>
        <w:t>27.03.</w:t>
      </w:r>
      <w:r w:rsidR="009A11D1" w:rsidRPr="006D2742">
        <w:rPr>
          <w:spacing w:val="-4"/>
          <w:sz w:val="28"/>
          <w:szCs w:val="28"/>
        </w:rPr>
        <w:t>20</w:t>
      </w:r>
      <w:r w:rsidR="00AD2134" w:rsidRPr="006D2742">
        <w:rPr>
          <w:spacing w:val="-4"/>
          <w:sz w:val="28"/>
          <w:szCs w:val="28"/>
        </w:rPr>
        <w:t>21</w:t>
      </w:r>
      <w:r w:rsidR="00612923" w:rsidRPr="006D2742">
        <w:rPr>
          <w:spacing w:val="-4"/>
          <w:sz w:val="28"/>
          <w:szCs w:val="28"/>
        </w:rPr>
        <w:t>.</w:t>
      </w:r>
      <w:r w:rsidR="009A11D1" w:rsidRPr="006D2742">
        <w:rPr>
          <w:spacing w:val="-4"/>
          <w:sz w:val="28"/>
          <w:szCs w:val="28"/>
        </w:rPr>
        <w:t xml:space="preserve"> </w:t>
      </w:r>
    </w:p>
    <w:p w:rsidR="006213D7" w:rsidRPr="006D2742" w:rsidRDefault="006213D7" w:rsidP="009E749F">
      <w:pPr>
        <w:ind w:firstLine="709"/>
        <w:jc w:val="both"/>
        <w:rPr>
          <w:sz w:val="28"/>
          <w:szCs w:val="28"/>
        </w:rPr>
      </w:pPr>
      <w:r w:rsidRPr="009E749F">
        <w:rPr>
          <w:sz w:val="28"/>
          <w:szCs w:val="28"/>
        </w:rPr>
        <w:t>8 ГОСТ Р ИСО МЭК 15288-2005</w:t>
      </w:r>
      <w:r w:rsidR="008E3C40" w:rsidRPr="002D2D83">
        <w:rPr>
          <w:sz w:val="28"/>
          <w:szCs w:val="28"/>
        </w:rPr>
        <w:t>.</w:t>
      </w:r>
      <w:r w:rsidRPr="009E749F">
        <w:rPr>
          <w:sz w:val="28"/>
          <w:szCs w:val="28"/>
        </w:rPr>
        <w:t xml:space="preserve"> Системная инженерия. Процессы</w:t>
      </w:r>
      <w:r w:rsidRPr="008E3C40">
        <w:rPr>
          <w:sz w:val="28"/>
          <w:szCs w:val="28"/>
        </w:rPr>
        <w:t xml:space="preserve"> </w:t>
      </w:r>
      <w:r w:rsidRPr="009E749F">
        <w:rPr>
          <w:sz w:val="28"/>
          <w:szCs w:val="28"/>
        </w:rPr>
        <w:t>жизненного</w:t>
      </w:r>
      <w:r w:rsidRPr="008E3C40">
        <w:rPr>
          <w:sz w:val="28"/>
          <w:szCs w:val="28"/>
        </w:rPr>
        <w:t xml:space="preserve"> </w:t>
      </w:r>
      <w:r w:rsidRPr="009E749F">
        <w:rPr>
          <w:sz w:val="28"/>
          <w:szCs w:val="28"/>
        </w:rPr>
        <w:t>цикла</w:t>
      </w:r>
      <w:r w:rsidRPr="008E3C40">
        <w:rPr>
          <w:sz w:val="28"/>
          <w:szCs w:val="28"/>
        </w:rPr>
        <w:t xml:space="preserve"> </w:t>
      </w:r>
      <w:r w:rsidRPr="009E749F">
        <w:rPr>
          <w:sz w:val="28"/>
          <w:szCs w:val="28"/>
        </w:rPr>
        <w:t>систем</w:t>
      </w:r>
      <w:r w:rsidR="008E3C40" w:rsidRPr="008E3C40">
        <w:rPr>
          <w:sz w:val="28"/>
          <w:szCs w:val="28"/>
        </w:rPr>
        <w:t xml:space="preserve">. – </w:t>
      </w:r>
      <w:r w:rsidR="008E3C40">
        <w:rPr>
          <w:sz w:val="28"/>
          <w:szCs w:val="28"/>
        </w:rPr>
        <w:t>Введ</w:t>
      </w:r>
      <w:r w:rsidR="008E3C40" w:rsidRPr="008E3C40">
        <w:rPr>
          <w:sz w:val="28"/>
          <w:szCs w:val="28"/>
        </w:rPr>
        <w:t xml:space="preserve">. 2007-01-01. – </w:t>
      </w:r>
      <w:r w:rsidR="008E3C40">
        <w:rPr>
          <w:sz w:val="28"/>
          <w:szCs w:val="28"/>
        </w:rPr>
        <w:t>М</w:t>
      </w:r>
      <w:r w:rsidR="008E3C40" w:rsidRPr="008E3C40">
        <w:rPr>
          <w:sz w:val="28"/>
          <w:szCs w:val="28"/>
        </w:rPr>
        <w:t xml:space="preserve">., 2007. </w:t>
      </w:r>
      <w:r w:rsidR="008E3C40" w:rsidRPr="006D2742">
        <w:rPr>
          <w:sz w:val="28"/>
          <w:szCs w:val="28"/>
        </w:rPr>
        <w:t>– 105</w:t>
      </w:r>
      <w:r w:rsidR="006D2742">
        <w:rPr>
          <w:sz w:val="28"/>
          <w:szCs w:val="28"/>
          <w:lang w:val="kk-KZ"/>
        </w:rPr>
        <w:t xml:space="preserve"> с</w:t>
      </w:r>
      <w:r w:rsidR="008E3C40" w:rsidRPr="006D2742">
        <w:rPr>
          <w:sz w:val="28"/>
          <w:szCs w:val="28"/>
        </w:rPr>
        <w:t>.</w:t>
      </w:r>
    </w:p>
    <w:p w:rsidR="006213D7" w:rsidRPr="009E749F" w:rsidRDefault="006213D7" w:rsidP="009E749F">
      <w:pPr>
        <w:ind w:firstLine="709"/>
        <w:jc w:val="both"/>
        <w:rPr>
          <w:sz w:val="28"/>
          <w:szCs w:val="28"/>
          <w:lang w:val="en-US"/>
        </w:rPr>
      </w:pPr>
      <w:r w:rsidRPr="009E749F">
        <w:rPr>
          <w:sz w:val="28"/>
          <w:szCs w:val="28"/>
          <w:lang w:val="en-US"/>
        </w:rPr>
        <w:t>9 Scheffer M</w:t>
      </w:r>
      <w:r w:rsidR="002B15CD">
        <w:rPr>
          <w:sz w:val="28"/>
          <w:szCs w:val="28"/>
          <w:lang w:val="kk-KZ"/>
        </w:rPr>
        <w:t>.,</w:t>
      </w:r>
      <w:r w:rsidRPr="009E749F">
        <w:rPr>
          <w:sz w:val="28"/>
          <w:szCs w:val="28"/>
          <w:lang w:val="en-US"/>
        </w:rPr>
        <w:t xml:space="preserve"> Carpenter S</w:t>
      </w:r>
      <w:r w:rsidR="002B15CD">
        <w:rPr>
          <w:sz w:val="28"/>
          <w:szCs w:val="28"/>
          <w:lang w:val="kk-KZ"/>
        </w:rPr>
        <w:t xml:space="preserve">. </w:t>
      </w:r>
      <w:r w:rsidR="002B15CD">
        <w:rPr>
          <w:sz w:val="28"/>
          <w:szCs w:val="28"/>
          <w:lang w:val="en-US"/>
        </w:rPr>
        <w:t xml:space="preserve">et al. </w:t>
      </w:r>
      <w:r w:rsidRPr="009E749F">
        <w:rPr>
          <w:sz w:val="28"/>
          <w:szCs w:val="28"/>
          <w:lang w:val="en-US"/>
        </w:rPr>
        <w:t>Catastrophic shifts in ecosystems</w:t>
      </w:r>
      <w:r w:rsidR="002B15CD">
        <w:rPr>
          <w:sz w:val="28"/>
          <w:szCs w:val="28"/>
          <w:lang w:val="en-US"/>
        </w:rPr>
        <w:t xml:space="preserve"> //</w:t>
      </w:r>
      <w:r w:rsidRPr="009E749F">
        <w:rPr>
          <w:sz w:val="28"/>
          <w:szCs w:val="28"/>
          <w:lang w:val="en-US"/>
        </w:rPr>
        <w:t xml:space="preserve"> Nature. </w:t>
      </w:r>
      <w:r w:rsidR="002B15CD">
        <w:rPr>
          <w:sz w:val="28"/>
          <w:szCs w:val="28"/>
          <w:lang w:val="en-US"/>
        </w:rPr>
        <w:t xml:space="preserve">– 2001. – Vol. </w:t>
      </w:r>
      <w:r w:rsidRPr="009E749F">
        <w:rPr>
          <w:sz w:val="28"/>
          <w:szCs w:val="28"/>
          <w:lang w:val="en-US"/>
        </w:rPr>
        <w:t>413</w:t>
      </w:r>
      <w:r w:rsidR="002B15CD">
        <w:rPr>
          <w:sz w:val="28"/>
          <w:szCs w:val="28"/>
          <w:lang w:val="en-US"/>
        </w:rPr>
        <w:t xml:space="preserve">, Issue </w:t>
      </w:r>
      <w:r w:rsidRPr="009E749F">
        <w:rPr>
          <w:sz w:val="28"/>
          <w:szCs w:val="28"/>
          <w:lang w:val="en-US"/>
        </w:rPr>
        <w:t>6856</w:t>
      </w:r>
      <w:r w:rsidR="002B15CD">
        <w:rPr>
          <w:sz w:val="28"/>
          <w:szCs w:val="28"/>
          <w:lang w:val="en-US"/>
        </w:rPr>
        <w:t>. – P.</w:t>
      </w:r>
      <w:r w:rsidRPr="009E749F">
        <w:rPr>
          <w:sz w:val="28"/>
          <w:szCs w:val="28"/>
          <w:lang w:val="en-US"/>
        </w:rPr>
        <w:t xml:space="preserve"> 591</w:t>
      </w:r>
      <w:r w:rsidR="002B15CD">
        <w:rPr>
          <w:sz w:val="28"/>
          <w:szCs w:val="28"/>
          <w:lang w:val="en-US"/>
        </w:rPr>
        <w:t>-</w:t>
      </w:r>
      <w:r w:rsidRPr="009E749F">
        <w:rPr>
          <w:sz w:val="28"/>
          <w:szCs w:val="28"/>
          <w:lang w:val="en-US"/>
        </w:rPr>
        <w:t xml:space="preserve">596. </w:t>
      </w:r>
    </w:p>
    <w:p w:rsidR="006213D7" w:rsidRPr="002B15CD" w:rsidRDefault="006213D7" w:rsidP="009E749F">
      <w:pPr>
        <w:ind w:firstLine="709"/>
        <w:jc w:val="both"/>
        <w:rPr>
          <w:sz w:val="28"/>
          <w:szCs w:val="28"/>
          <w:lang w:val="en-US"/>
        </w:rPr>
      </w:pPr>
      <w:r w:rsidRPr="009E749F">
        <w:rPr>
          <w:sz w:val="28"/>
          <w:szCs w:val="28"/>
          <w:lang w:val="en-US"/>
        </w:rPr>
        <w:t>10 Scheffer M</w:t>
      </w:r>
      <w:r w:rsidR="002B15CD">
        <w:rPr>
          <w:sz w:val="28"/>
          <w:szCs w:val="28"/>
          <w:lang w:val="en-US"/>
        </w:rPr>
        <w:t>.,</w:t>
      </w:r>
      <w:r w:rsidRPr="009E749F">
        <w:rPr>
          <w:sz w:val="28"/>
          <w:szCs w:val="28"/>
          <w:lang w:val="en-US"/>
        </w:rPr>
        <w:t xml:space="preserve"> Bascompte J</w:t>
      </w:r>
      <w:r w:rsidR="002B15CD">
        <w:rPr>
          <w:sz w:val="28"/>
          <w:szCs w:val="28"/>
          <w:lang w:val="en-US"/>
        </w:rPr>
        <w:t>.</w:t>
      </w:r>
      <w:r w:rsidRPr="009E749F">
        <w:rPr>
          <w:sz w:val="28"/>
          <w:szCs w:val="28"/>
          <w:lang w:val="en-US"/>
        </w:rPr>
        <w:t xml:space="preserve"> </w:t>
      </w:r>
      <w:r w:rsidR="002B15CD">
        <w:rPr>
          <w:sz w:val="28"/>
          <w:szCs w:val="28"/>
          <w:lang w:val="en-US"/>
        </w:rPr>
        <w:t>et al.</w:t>
      </w:r>
      <w:r w:rsidRPr="009E749F">
        <w:rPr>
          <w:sz w:val="28"/>
          <w:szCs w:val="28"/>
          <w:lang w:val="en-US"/>
        </w:rPr>
        <w:t xml:space="preserve"> Early-warning signals for critical transitions</w:t>
      </w:r>
      <w:r w:rsidR="002B15CD">
        <w:rPr>
          <w:sz w:val="28"/>
          <w:szCs w:val="28"/>
          <w:lang w:val="en-US"/>
        </w:rPr>
        <w:t xml:space="preserve"> //</w:t>
      </w:r>
      <w:r w:rsidRPr="009E749F">
        <w:rPr>
          <w:sz w:val="28"/>
          <w:szCs w:val="28"/>
          <w:lang w:val="en-US"/>
        </w:rPr>
        <w:t xml:space="preserve"> Nature. </w:t>
      </w:r>
      <w:r w:rsidR="002B15CD">
        <w:rPr>
          <w:sz w:val="28"/>
          <w:szCs w:val="28"/>
          <w:lang w:val="en-US"/>
        </w:rPr>
        <w:t xml:space="preserve">– 2009. – Vol. </w:t>
      </w:r>
      <w:r w:rsidRPr="009E749F">
        <w:rPr>
          <w:sz w:val="28"/>
          <w:szCs w:val="28"/>
          <w:lang w:val="en-US"/>
        </w:rPr>
        <w:t>461</w:t>
      </w:r>
      <w:r w:rsidR="002B15CD">
        <w:rPr>
          <w:sz w:val="28"/>
          <w:szCs w:val="28"/>
          <w:lang w:val="en-US"/>
        </w:rPr>
        <w:t xml:space="preserve">, Issue </w:t>
      </w:r>
      <w:r w:rsidRPr="009E749F">
        <w:rPr>
          <w:sz w:val="28"/>
          <w:szCs w:val="28"/>
          <w:lang w:val="en-US"/>
        </w:rPr>
        <w:t>7260</w:t>
      </w:r>
      <w:r w:rsidR="002B15CD">
        <w:rPr>
          <w:sz w:val="28"/>
          <w:szCs w:val="28"/>
          <w:lang w:val="en-US"/>
        </w:rPr>
        <w:t xml:space="preserve">. – P. </w:t>
      </w:r>
      <w:r w:rsidRPr="009E749F">
        <w:rPr>
          <w:sz w:val="28"/>
          <w:szCs w:val="28"/>
          <w:lang w:val="en-US"/>
        </w:rPr>
        <w:t>53</w:t>
      </w:r>
      <w:r w:rsidR="002B15CD">
        <w:rPr>
          <w:sz w:val="28"/>
          <w:szCs w:val="28"/>
          <w:lang w:val="en-US"/>
        </w:rPr>
        <w:t>-</w:t>
      </w:r>
      <w:r w:rsidRPr="009E749F">
        <w:rPr>
          <w:sz w:val="28"/>
          <w:szCs w:val="28"/>
          <w:lang w:val="en-US"/>
        </w:rPr>
        <w:t xml:space="preserve">59. </w:t>
      </w:r>
    </w:p>
    <w:p w:rsidR="006213D7" w:rsidRPr="006D2742" w:rsidRDefault="006213D7" w:rsidP="009E749F">
      <w:pPr>
        <w:ind w:firstLine="709"/>
        <w:jc w:val="both"/>
        <w:rPr>
          <w:sz w:val="28"/>
          <w:szCs w:val="28"/>
        </w:rPr>
      </w:pPr>
      <w:r w:rsidRPr="009E749F">
        <w:rPr>
          <w:sz w:val="28"/>
          <w:szCs w:val="28"/>
        </w:rPr>
        <w:t>11 Згуровский М.</w:t>
      </w:r>
      <w:r w:rsidR="008E3C40">
        <w:rPr>
          <w:sz w:val="28"/>
          <w:szCs w:val="28"/>
        </w:rPr>
        <w:t>З</w:t>
      </w:r>
      <w:r w:rsidRPr="009E749F">
        <w:rPr>
          <w:sz w:val="28"/>
          <w:szCs w:val="28"/>
        </w:rPr>
        <w:t>.</w:t>
      </w:r>
      <w:r w:rsidR="008E3C40">
        <w:rPr>
          <w:sz w:val="28"/>
          <w:szCs w:val="28"/>
        </w:rPr>
        <w:t xml:space="preserve">, </w:t>
      </w:r>
      <w:r w:rsidR="008E3C40" w:rsidRPr="009E749F">
        <w:rPr>
          <w:sz w:val="28"/>
          <w:szCs w:val="28"/>
        </w:rPr>
        <w:t xml:space="preserve">Новиков А.Н. </w:t>
      </w:r>
      <w:r w:rsidRPr="009E749F">
        <w:rPr>
          <w:sz w:val="28"/>
          <w:szCs w:val="28"/>
        </w:rPr>
        <w:t>Системный анализ стохастических распределенных</w:t>
      </w:r>
      <w:r w:rsidR="008E3C40">
        <w:rPr>
          <w:sz w:val="28"/>
          <w:szCs w:val="28"/>
        </w:rPr>
        <w:t xml:space="preserve"> </w:t>
      </w:r>
      <w:r w:rsidRPr="009E749F">
        <w:rPr>
          <w:sz w:val="28"/>
          <w:szCs w:val="28"/>
        </w:rPr>
        <w:t xml:space="preserve">процессов (моделирование, оценивание состояний, идентификация): </w:t>
      </w:r>
      <w:r w:rsidR="008E3C40" w:rsidRPr="009E749F">
        <w:rPr>
          <w:sz w:val="28"/>
          <w:szCs w:val="28"/>
        </w:rPr>
        <w:t>уч</w:t>
      </w:r>
      <w:r w:rsidR="008E3C40">
        <w:rPr>
          <w:sz w:val="28"/>
          <w:szCs w:val="28"/>
        </w:rPr>
        <w:t>еб</w:t>
      </w:r>
      <w:r w:rsidR="008E3C40" w:rsidRPr="009E749F">
        <w:rPr>
          <w:sz w:val="28"/>
          <w:szCs w:val="28"/>
        </w:rPr>
        <w:t>.</w:t>
      </w:r>
      <w:r w:rsidR="008E3C40">
        <w:rPr>
          <w:sz w:val="28"/>
          <w:szCs w:val="28"/>
        </w:rPr>
        <w:t xml:space="preserve"> </w:t>
      </w:r>
      <w:r w:rsidR="008E3C40" w:rsidRPr="009E749F">
        <w:rPr>
          <w:sz w:val="28"/>
          <w:szCs w:val="28"/>
        </w:rPr>
        <w:t>пос</w:t>
      </w:r>
      <w:r w:rsidR="008E3C40">
        <w:rPr>
          <w:sz w:val="28"/>
          <w:szCs w:val="28"/>
        </w:rPr>
        <w:t xml:space="preserve">. </w:t>
      </w:r>
      <w:r w:rsidRPr="009E749F">
        <w:rPr>
          <w:sz w:val="28"/>
          <w:szCs w:val="28"/>
        </w:rPr>
        <w:t>– К</w:t>
      </w:r>
      <w:r w:rsidR="008E3C40">
        <w:rPr>
          <w:sz w:val="28"/>
          <w:szCs w:val="28"/>
        </w:rPr>
        <w:t>иев</w:t>
      </w:r>
      <w:r w:rsidRPr="009E749F">
        <w:rPr>
          <w:sz w:val="28"/>
          <w:szCs w:val="28"/>
        </w:rPr>
        <w:t>: Высшая шк.</w:t>
      </w:r>
      <w:r w:rsidR="008E3C40">
        <w:rPr>
          <w:sz w:val="28"/>
          <w:szCs w:val="28"/>
        </w:rPr>
        <w:t>,</w:t>
      </w:r>
      <w:r w:rsidRPr="009E749F">
        <w:rPr>
          <w:sz w:val="28"/>
          <w:szCs w:val="28"/>
        </w:rPr>
        <w:t xml:space="preserve"> 1988.</w:t>
      </w:r>
      <w:r w:rsidR="008E3C40">
        <w:rPr>
          <w:sz w:val="28"/>
          <w:szCs w:val="28"/>
        </w:rPr>
        <w:t xml:space="preserve"> </w:t>
      </w:r>
      <w:r w:rsidR="00FE215B" w:rsidRPr="006D2742">
        <w:rPr>
          <w:sz w:val="28"/>
          <w:szCs w:val="28"/>
        </w:rPr>
        <w:t>– 204</w:t>
      </w:r>
      <w:r w:rsidR="006D2742">
        <w:rPr>
          <w:sz w:val="28"/>
          <w:szCs w:val="28"/>
          <w:lang w:val="kk-KZ"/>
        </w:rPr>
        <w:t xml:space="preserve"> с</w:t>
      </w:r>
      <w:r w:rsidR="008E3C40" w:rsidRPr="006D2742">
        <w:rPr>
          <w:sz w:val="28"/>
          <w:szCs w:val="28"/>
        </w:rPr>
        <w:t>.</w:t>
      </w:r>
    </w:p>
    <w:p w:rsidR="006213D7" w:rsidRPr="009E749F" w:rsidRDefault="006213D7" w:rsidP="009E749F">
      <w:pPr>
        <w:ind w:firstLine="709"/>
        <w:jc w:val="both"/>
        <w:rPr>
          <w:sz w:val="28"/>
          <w:szCs w:val="28"/>
          <w:lang w:val="en-US"/>
        </w:rPr>
      </w:pPr>
      <w:r w:rsidRPr="009E749F">
        <w:rPr>
          <w:sz w:val="28"/>
          <w:szCs w:val="28"/>
          <w:lang w:val="en-US"/>
        </w:rPr>
        <w:t>12 Cupertino A., Gücker B., Rückert G.</w:t>
      </w:r>
      <w:r w:rsidR="002B15CD">
        <w:rPr>
          <w:sz w:val="28"/>
          <w:szCs w:val="28"/>
          <w:lang w:val="en-US"/>
        </w:rPr>
        <w:t xml:space="preserve"> et al. </w:t>
      </w:r>
      <w:r w:rsidRPr="009E749F">
        <w:rPr>
          <w:sz w:val="28"/>
          <w:szCs w:val="28"/>
          <w:lang w:val="en-US"/>
        </w:rPr>
        <w:t>Phytoplankton assemblage composition as an environmental indicator in routine lentic monitoring: Taxonomic versus functional groups</w:t>
      </w:r>
      <w:r w:rsidR="002B15CD">
        <w:rPr>
          <w:sz w:val="28"/>
          <w:szCs w:val="28"/>
          <w:lang w:val="en-US"/>
        </w:rPr>
        <w:t xml:space="preserve"> //</w:t>
      </w:r>
      <w:r w:rsidRPr="009E749F">
        <w:rPr>
          <w:sz w:val="28"/>
          <w:szCs w:val="28"/>
          <w:lang w:val="en-US"/>
        </w:rPr>
        <w:t xml:space="preserve"> Ecological Indicators</w:t>
      </w:r>
      <w:r w:rsidR="002B15CD">
        <w:rPr>
          <w:sz w:val="28"/>
          <w:szCs w:val="28"/>
          <w:lang w:val="en-US"/>
        </w:rPr>
        <w:t xml:space="preserve">. – 2019. – Vol. </w:t>
      </w:r>
      <w:r w:rsidRPr="009E749F">
        <w:rPr>
          <w:sz w:val="28"/>
          <w:szCs w:val="28"/>
          <w:lang w:val="en-US"/>
        </w:rPr>
        <w:t>101</w:t>
      </w:r>
      <w:r w:rsidR="002B15CD">
        <w:rPr>
          <w:sz w:val="28"/>
          <w:szCs w:val="28"/>
          <w:lang w:val="en-US"/>
        </w:rPr>
        <w:t xml:space="preserve">. – P. </w:t>
      </w:r>
      <w:r w:rsidRPr="009E749F">
        <w:rPr>
          <w:sz w:val="28"/>
          <w:szCs w:val="28"/>
          <w:lang w:val="en-US"/>
        </w:rPr>
        <w:t>522</w:t>
      </w:r>
      <w:r w:rsidR="002B15CD">
        <w:rPr>
          <w:sz w:val="28"/>
          <w:szCs w:val="28"/>
          <w:lang w:val="en-US"/>
        </w:rPr>
        <w:t>-</w:t>
      </w:r>
      <w:r w:rsidRPr="009E749F">
        <w:rPr>
          <w:sz w:val="28"/>
          <w:szCs w:val="28"/>
          <w:lang w:val="en-US"/>
        </w:rPr>
        <w:t>532.</w:t>
      </w:r>
    </w:p>
    <w:p w:rsidR="006213D7" w:rsidRPr="009E749F" w:rsidRDefault="006213D7" w:rsidP="009E749F">
      <w:pPr>
        <w:ind w:firstLine="709"/>
        <w:jc w:val="both"/>
        <w:rPr>
          <w:sz w:val="28"/>
          <w:szCs w:val="28"/>
          <w:lang w:val="en-US"/>
        </w:rPr>
      </w:pPr>
      <w:r w:rsidRPr="009E749F">
        <w:rPr>
          <w:sz w:val="28"/>
          <w:szCs w:val="28"/>
          <w:lang w:val="en-US"/>
        </w:rPr>
        <w:t>13 Omar W.M., Makhlough A. Water quality of tropical reservoir based on spatio-temporal variation in phytoplankton composition and physico-chemical analysis</w:t>
      </w:r>
      <w:r w:rsidR="002B15CD">
        <w:rPr>
          <w:sz w:val="28"/>
          <w:szCs w:val="28"/>
          <w:lang w:val="en-US"/>
        </w:rPr>
        <w:t xml:space="preserve"> //</w:t>
      </w:r>
      <w:r w:rsidRPr="009E749F">
        <w:rPr>
          <w:sz w:val="28"/>
          <w:szCs w:val="28"/>
          <w:lang w:val="en-US"/>
        </w:rPr>
        <w:t xml:space="preserve"> International Journal of Environmental Science and Technology</w:t>
      </w:r>
      <w:r w:rsidR="002B15CD">
        <w:rPr>
          <w:sz w:val="28"/>
          <w:szCs w:val="28"/>
          <w:lang w:val="en-US"/>
        </w:rPr>
        <w:t xml:space="preserve">. – 2014. – Vol. </w:t>
      </w:r>
      <w:r w:rsidRPr="009E749F">
        <w:rPr>
          <w:sz w:val="28"/>
          <w:szCs w:val="28"/>
          <w:lang w:val="en-US"/>
        </w:rPr>
        <w:t>12</w:t>
      </w:r>
      <w:r w:rsidR="002B15CD">
        <w:rPr>
          <w:sz w:val="28"/>
          <w:szCs w:val="28"/>
          <w:lang w:val="en-US"/>
        </w:rPr>
        <w:t xml:space="preserve">, Issue </w:t>
      </w:r>
      <w:r w:rsidRPr="009E749F">
        <w:rPr>
          <w:sz w:val="28"/>
          <w:szCs w:val="28"/>
          <w:lang w:val="en-US"/>
        </w:rPr>
        <w:t>7</w:t>
      </w:r>
      <w:r w:rsidR="002B15CD">
        <w:rPr>
          <w:sz w:val="28"/>
          <w:szCs w:val="28"/>
          <w:lang w:val="en-US"/>
        </w:rPr>
        <w:t>. – P.</w:t>
      </w:r>
      <w:r w:rsidRPr="009E749F">
        <w:rPr>
          <w:sz w:val="28"/>
          <w:szCs w:val="28"/>
          <w:lang w:val="en-US"/>
        </w:rPr>
        <w:t xml:space="preserve"> 1735</w:t>
      </w:r>
      <w:r w:rsidR="002B15CD">
        <w:rPr>
          <w:sz w:val="28"/>
          <w:szCs w:val="28"/>
          <w:lang w:val="en-US"/>
        </w:rPr>
        <w:t>-</w:t>
      </w:r>
      <w:r w:rsidRPr="009E749F">
        <w:rPr>
          <w:sz w:val="28"/>
          <w:szCs w:val="28"/>
          <w:lang w:val="en-US"/>
        </w:rPr>
        <w:t>1472.</w:t>
      </w:r>
    </w:p>
    <w:p w:rsidR="006213D7" w:rsidRPr="009E749F" w:rsidRDefault="006213D7" w:rsidP="009E749F">
      <w:pPr>
        <w:ind w:firstLine="709"/>
        <w:jc w:val="both"/>
        <w:rPr>
          <w:sz w:val="28"/>
          <w:szCs w:val="28"/>
          <w:lang w:val="en-US"/>
        </w:rPr>
      </w:pPr>
      <w:r w:rsidRPr="009E749F">
        <w:rPr>
          <w:sz w:val="28"/>
          <w:szCs w:val="28"/>
          <w:lang w:val="en-US"/>
        </w:rPr>
        <w:t>14 Karlusich</w:t>
      </w:r>
      <w:r w:rsidR="002B15CD" w:rsidRPr="002B15CD">
        <w:rPr>
          <w:sz w:val="28"/>
          <w:szCs w:val="28"/>
          <w:lang w:val="en-US"/>
        </w:rPr>
        <w:t xml:space="preserve"> </w:t>
      </w:r>
      <w:r w:rsidR="002B15CD" w:rsidRPr="009E749F">
        <w:rPr>
          <w:sz w:val="28"/>
          <w:szCs w:val="28"/>
          <w:lang w:val="en-US"/>
        </w:rPr>
        <w:t>P</w:t>
      </w:r>
      <w:r w:rsidR="002B15CD">
        <w:rPr>
          <w:sz w:val="28"/>
          <w:szCs w:val="28"/>
          <w:lang w:val="en-US"/>
        </w:rPr>
        <w:t xml:space="preserve">. et al. </w:t>
      </w:r>
      <w:r w:rsidRPr="009E749F">
        <w:rPr>
          <w:sz w:val="28"/>
          <w:szCs w:val="28"/>
          <w:lang w:val="en-US"/>
        </w:rPr>
        <w:t>Phytoplankton in the Tara Ocean</w:t>
      </w:r>
      <w:r w:rsidR="002B15CD">
        <w:rPr>
          <w:sz w:val="28"/>
          <w:szCs w:val="28"/>
          <w:lang w:val="en-US"/>
        </w:rPr>
        <w:t xml:space="preserve"> //</w:t>
      </w:r>
      <w:r w:rsidRPr="009E749F">
        <w:rPr>
          <w:sz w:val="28"/>
          <w:szCs w:val="28"/>
          <w:lang w:val="en-US"/>
        </w:rPr>
        <w:t xml:space="preserve"> Annual Review of Marine Science. </w:t>
      </w:r>
      <w:r w:rsidR="002B15CD">
        <w:rPr>
          <w:sz w:val="28"/>
          <w:szCs w:val="28"/>
          <w:lang w:val="en-US"/>
        </w:rPr>
        <w:t xml:space="preserve">– 2020. – Vol. </w:t>
      </w:r>
      <w:r w:rsidRPr="009E749F">
        <w:rPr>
          <w:sz w:val="28"/>
          <w:szCs w:val="28"/>
          <w:lang w:val="en-US"/>
        </w:rPr>
        <w:t>12</w:t>
      </w:r>
      <w:r w:rsidR="002B15CD">
        <w:rPr>
          <w:sz w:val="28"/>
          <w:szCs w:val="28"/>
          <w:lang w:val="en-US"/>
        </w:rPr>
        <w:t xml:space="preserve">, Issue </w:t>
      </w:r>
      <w:r w:rsidRPr="009E749F">
        <w:rPr>
          <w:sz w:val="28"/>
          <w:szCs w:val="28"/>
          <w:lang w:val="en-US"/>
        </w:rPr>
        <w:t>1</w:t>
      </w:r>
      <w:r w:rsidR="002B15CD">
        <w:rPr>
          <w:sz w:val="28"/>
          <w:szCs w:val="28"/>
          <w:lang w:val="en-US"/>
        </w:rPr>
        <w:t xml:space="preserve">. – P. </w:t>
      </w:r>
      <w:r w:rsidRPr="009E749F">
        <w:rPr>
          <w:sz w:val="28"/>
          <w:szCs w:val="28"/>
          <w:lang w:val="en-US"/>
        </w:rPr>
        <w:t>233</w:t>
      </w:r>
      <w:r w:rsidR="002B15CD">
        <w:rPr>
          <w:sz w:val="28"/>
          <w:szCs w:val="28"/>
          <w:lang w:val="en-US"/>
        </w:rPr>
        <w:t>-</w:t>
      </w:r>
      <w:r w:rsidRPr="009E749F">
        <w:rPr>
          <w:sz w:val="28"/>
          <w:szCs w:val="28"/>
          <w:lang w:val="en-US"/>
        </w:rPr>
        <w:t xml:space="preserve">265.  </w:t>
      </w:r>
    </w:p>
    <w:p w:rsidR="006213D7" w:rsidRPr="009E749F" w:rsidRDefault="006213D7" w:rsidP="009E749F">
      <w:pPr>
        <w:ind w:firstLine="709"/>
        <w:jc w:val="both"/>
        <w:rPr>
          <w:sz w:val="28"/>
          <w:szCs w:val="28"/>
          <w:lang w:val="en-US"/>
        </w:rPr>
      </w:pPr>
      <w:r w:rsidRPr="009E749F">
        <w:rPr>
          <w:sz w:val="28"/>
          <w:szCs w:val="28"/>
          <w:lang w:val="en-US"/>
        </w:rPr>
        <w:t>15 Barbieux M., Uitz J., Bricaud A.</w:t>
      </w:r>
      <w:r w:rsidR="002B15CD">
        <w:rPr>
          <w:sz w:val="28"/>
          <w:szCs w:val="28"/>
          <w:lang w:val="en-US"/>
        </w:rPr>
        <w:t xml:space="preserve"> et al.</w:t>
      </w:r>
      <w:r w:rsidRPr="009E749F">
        <w:rPr>
          <w:sz w:val="28"/>
          <w:szCs w:val="28"/>
          <w:lang w:val="en-US"/>
        </w:rPr>
        <w:t xml:space="preserve"> Assessing the variability in the relationship between the particulate backscattering coefficient and the chlorophyll a concentration from</w:t>
      </w:r>
      <w:r w:rsidR="002B15CD">
        <w:rPr>
          <w:sz w:val="28"/>
          <w:szCs w:val="28"/>
          <w:lang w:val="en-US"/>
        </w:rPr>
        <w:t xml:space="preserve"> </w:t>
      </w:r>
      <w:r w:rsidRPr="009E749F">
        <w:rPr>
          <w:sz w:val="28"/>
          <w:szCs w:val="28"/>
          <w:lang w:val="en-US"/>
        </w:rPr>
        <w:t>a global biogeochemical-argo database</w:t>
      </w:r>
      <w:r w:rsidR="002B15CD">
        <w:rPr>
          <w:sz w:val="28"/>
          <w:szCs w:val="28"/>
          <w:lang w:val="en-US"/>
        </w:rPr>
        <w:t xml:space="preserve"> //</w:t>
      </w:r>
      <w:r w:rsidRPr="009E749F">
        <w:rPr>
          <w:sz w:val="28"/>
          <w:szCs w:val="28"/>
          <w:lang w:val="en-US"/>
        </w:rPr>
        <w:t xml:space="preserve"> J. Geophys. Res. Oceans</w:t>
      </w:r>
      <w:r w:rsidR="002B15CD">
        <w:rPr>
          <w:sz w:val="28"/>
          <w:szCs w:val="28"/>
          <w:lang w:val="en-US"/>
        </w:rPr>
        <w:t>. – 2018. – Vol.</w:t>
      </w:r>
      <w:r w:rsidRPr="009E749F">
        <w:rPr>
          <w:sz w:val="28"/>
          <w:szCs w:val="28"/>
          <w:lang w:val="en-US"/>
        </w:rPr>
        <w:t xml:space="preserve"> 123</w:t>
      </w:r>
      <w:r w:rsidR="002B15CD">
        <w:rPr>
          <w:sz w:val="28"/>
          <w:szCs w:val="28"/>
          <w:lang w:val="en-US"/>
        </w:rPr>
        <w:t xml:space="preserve">. – P. </w:t>
      </w:r>
      <w:r w:rsidRPr="009E749F">
        <w:rPr>
          <w:sz w:val="28"/>
          <w:szCs w:val="28"/>
          <w:lang w:val="en-US"/>
        </w:rPr>
        <w:t>1229</w:t>
      </w:r>
      <w:r w:rsidR="002B15CD">
        <w:rPr>
          <w:sz w:val="28"/>
          <w:szCs w:val="28"/>
          <w:lang w:val="en-US"/>
        </w:rPr>
        <w:t>-</w:t>
      </w:r>
      <w:r w:rsidRPr="009E749F">
        <w:rPr>
          <w:sz w:val="28"/>
          <w:szCs w:val="28"/>
          <w:lang w:val="en-US"/>
        </w:rPr>
        <w:t xml:space="preserve">1250. </w:t>
      </w:r>
    </w:p>
    <w:p w:rsidR="006213D7" w:rsidRPr="009E749F" w:rsidRDefault="006213D7" w:rsidP="009E749F">
      <w:pPr>
        <w:ind w:firstLine="709"/>
        <w:jc w:val="both"/>
        <w:rPr>
          <w:sz w:val="28"/>
          <w:szCs w:val="28"/>
          <w:lang w:val="en-US"/>
        </w:rPr>
      </w:pPr>
      <w:r w:rsidRPr="009E749F">
        <w:rPr>
          <w:sz w:val="28"/>
          <w:szCs w:val="28"/>
          <w:lang w:val="en-US"/>
        </w:rPr>
        <w:t>16 Odum E.P.</w:t>
      </w:r>
      <w:r w:rsidR="00E1142B">
        <w:rPr>
          <w:sz w:val="28"/>
          <w:szCs w:val="28"/>
          <w:lang w:val="en-US"/>
        </w:rPr>
        <w:t>,</w:t>
      </w:r>
      <w:r w:rsidRPr="009E749F">
        <w:rPr>
          <w:sz w:val="28"/>
          <w:szCs w:val="28"/>
          <w:lang w:val="en-US"/>
        </w:rPr>
        <w:t xml:space="preserve"> Barrett G.W. Fundamentals of Ecology. </w:t>
      </w:r>
      <w:r w:rsidR="00E1142B">
        <w:rPr>
          <w:sz w:val="28"/>
          <w:szCs w:val="28"/>
          <w:lang w:val="en-US"/>
        </w:rPr>
        <w:t xml:space="preserve">– </w:t>
      </w:r>
      <w:r w:rsidR="00E1142B" w:rsidRPr="00E1142B">
        <w:rPr>
          <w:sz w:val="28"/>
          <w:szCs w:val="28"/>
          <w:lang w:val="en-US"/>
        </w:rPr>
        <w:t>Belmont, CA</w:t>
      </w:r>
      <w:r w:rsidR="00E1142B">
        <w:rPr>
          <w:sz w:val="28"/>
          <w:szCs w:val="28"/>
          <w:lang w:val="en-US"/>
        </w:rPr>
        <w:t xml:space="preserve">: </w:t>
      </w:r>
      <w:r w:rsidRPr="009E749F">
        <w:rPr>
          <w:sz w:val="28"/>
          <w:szCs w:val="28"/>
          <w:lang w:val="en-US"/>
        </w:rPr>
        <w:t>Brooks Cole</w:t>
      </w:r>
      <w:r w:rsidR="00E1142B">
        <w:rPr>
          <w:sz w:val="28"/>
          <w:szCs w:val="28"/>
          <w:lang w:val="en-US"/>
        </w:rPr>
        <w:t>, 2005. – 598 p.</w:t>
      </w:r>
      <w:r w:rsidRPr="009E749F">
        <w:rPr>
          <w:sz w:val="28"/>
          <w:szCs w:val="28"/>
          <w:lang w:val="en-US"/>
        </w:rPr>
        <w:t xml:space="preserve"> </w:t>
      </w:r>
    </w:p>
    <w:p w:rsidR="006213D7" w:rsidRPr="009E749F" w:rsidRDefault="006213D7" w:rsidP="009E749F">
      <w:pPr>
        <w:ind w:firstLine="709"/>
        <w:jc w:val="both"/>
        <w:rPr>
          <w:sz w:val="28"/>
          <w:szCs w:val="28"/>
          <w:lang w:val="en-US"/>
        </w:rPr>
      </w:pPr>
      <w:r w:rsidRPr="009E749F">
        <w:rPr>
          <w:sz w:val="28"/>
          <w:szCs w:val="28"/>
          <w:lang w:val="en-US"/>
        </w:rPr>
        <w:t>17 Acevedo-Trejos E., Brandt G., Bruggeman J.</w:t>
      </w:r>
      <w:r w:rsidR="00E1142B">
        <w:rPr>
          <w:sz w:val="28"/>
          <w:szCs w:val="28"/>
          <w:lang w:val="en-US"/>
        </w:rPr>
        <w:t xml:space="preserve"> et al.</w:t>
      </w:r>
      <w:r w:rsidRPr="009E749F">
        <w:rPr>
          <w:sz w:val="28"/>
          <w:szCs w:val="28"/>
          <w:lang w:val="en-US"/>
        </w:rPr>
        <w:t xml:space="preserve"> Mechanisms shaping size structure and functional diversity of phytoplankton communities in the ocean</w:t>
      </w:r>
      <w:r w:rsidR="009A6D31" w:rsidRPr="009A6D31">
        <w:rPr>
          <w:sz w:val="28"/>
          <w:szCs w:val="28"/>
          <w:lang w:val="en-US"/>
        </w:rPr>
        <w:t xml:space="preserve"> //</w:t>
      </w:r>
      <w:r w:rsidRPr="009E749F">
        <w:rPr>
          <w:sz w:val="28"/>
          <w:szCs w:val="28"/>
          <w:lang w:val="en-US"/>
        </w:rPr>
        <w:t xml:space="preserve"> Sci. Rep. </w:t>
      </w:r>
      <w:r w:rsidR="009A6D31" w:rsidRPr="009A6D31">
        <w:rPr>
          <w:sz w:val="28"/>
          <w:szCs w:val="28"/>
          <w:lang w:val="en-US"/>
        </w:rPr>
        <w:t>– 2015</w:t>
      </w:r>
      <w:r w:rsidR="009A6D31">
        <w:rPr>
          <w:sz w:val="28"/>
          <w:szCs w:val="28"/>
          <w:lang w:val="en-US"/>
        </w:rPr>
        <w:t xml:space="preserve">. – Vol. </w:t>
      </w:r>
      <w:r w:rsidRPr="009E749F">
        <w:rPr>
          <w:sz w:val="28"/>
          <w:szCs w:val="28"/>
          <w:lang w:val="en-US"/>
        </w:rPr>
        <w:t>5</w:t>
      </w:r>
      <w:r w:rsidR="009A6D31">
        <w:rPr>
          <w:sz w:val="28"/>
          <w:szCs w:val="28"/>
          <w:lang w:val="en-US"/>
        </w:rPr>
        <w:t xml:space="preserve">. – P. </w:t>
      </w:r>
      <w:r w:rsidRPr="009E749F">
        <w:rPr>
          <w:sz w:val="28"/>
          <w:szCs w:val="28"/>
          <w:lang w:val="en-US"/>
        </w:rPr>
        <w:t>8918</w:t>
      </w:r>
      <w:r w:rsidR="00E1142B">
        <w:rPr>
          <w:sz w:val="28"/>
          <w:szCs w:val="28"/>
          <w:lang w:val="en-US"/>
        </w:rPr>
        <w:t>-1-8918-8</w:t>
      </w:r>
      <w:r w:rsidRPr="009E749F">
        <w:rPr>
          <w:sz w:val="28"/>
          <w:szCs w:val="28"/>
          <w:lang w:val="en-US"/>
        </w:rPr>
        <w:t>.</w:t>
      </w:r>
    </w:p>
    <w:p w:rsidR="006213D7" w:rsidRPr="009E749F" w:rsidRDefault="006213D7" w:rsidP="009E749F">
      <w:pPr>
        <w:ind w:firstLine="709"/>
        <w:jc w:val="both"/>
        <w:rPr>
          <w:sz w:val="28"/>
          <w:szCs w:val="28"/>
          <w:lang w:val="en-US"/>
        </w:rPr>
      </w:pPr>
      <w:r w:rsidRPr="009E749F">
        <w:rPr>
          <w:sz w:val="28"/>
          <w:szCs w:val="28"/>
          <w:lang w:val="en-US"/>
        </w:rPr>
        <w:t>18 Ardyna M., Claustre H., Sallée J.-B.</w:t>
      </w:r>
      <w:r w:rsidR="00B7269E">
        <w:rPr>
          <w:sz w:val="28"/>
          <w:szCs w:val="28"/>
          <w:lang w:val="en-US"/>
        </w:rPr>
        <w:t xml:space="preserve"> et al.</w:t>
      </w:r>
      <w:r w:rsidRPr="009E749F">
        <w:rPr>
          <w:sz w:val="28"/>
          <w:szCs w:val="28"/>
          <w:lang w:val="en-US"/>
        </w:rPr>
        <w:t xml:space="preserve"> Delineating environmental control of phytoplankton biomass and phenology in the Southern Ocean: phytoplankton dynamics in the SO</w:t>
      </w:r>
      <w:r w:rsidR="00B7269E">
        <w:rPr>
          <w:sz w:val="28"/>
          <w:szCs w:val="28"/>
          <w:lang w:val="en-US"/>
        </w:rPr>
        <w:t xml:space="preserve"> //</w:t>
      </w:r>
      <w:r w:rsidRPr="009E749F">
        <w:rPr>
          <w:sz w:val="28"/>
          <w:szCs w:val="28"/>
          <w:lang w:val="en-US"/>
        </w:rPr>
        <w:t xml:space="preserve"> Geophys. Res. Lett. </w:t>
      </w:r>
      <w:r w:rsidR="00B7269E">
        <w:rPr>
          <w:sz w:val="28"/>
          <w:szCs w:val="28"/>
          <w:lang w:val="en-US"/>
        </w:rPr>
        <w:t xml:space="preserve">– 2017. – Vol. </w:t>
      </w:r>
      <w:r w:rsidRPr="009E749F">
        <w:rPr>
          <w:sz w:val="28"/>
          <w:szCs w:val="28"/>
          <w:lang w:val="en-US"/>
        </w:rPr>
        <w:t>44</w:t>
      </w:r>
      <w:r w:rsidR="00B7269E">
        <w:rPr>
          <w:sz w:val="28"/>
          <w:szCs w:val="28"/>
          <w:lang w:val="en-US"/>
        </w:rPr>
        <w:t>. – P. </w:t>
      </w:r>
      <w:r w:rsidRPr="009E749F">
        <w:rPr>
          <w:sz w:val="28"/>
          <w:szCs w:val="28"/>
          <w:lang w:val="en-US"/>
        </w:rPr>
        <w:t>5016</w:t>
      </w:r>
      <w:r w:rsidR="00B7269E">
        <w:rPr>
          <w:sz w:val="28"/>
          <w:szCs w:val="28"/>
          <w:lang w:val="en-US"/>
        </w:rPr>
        <w:t>-</w:t>
      </w:r>
      <w:r w:rsidRPr="009E749F">
        <w:rPr>
          <w:sz w:val="28"/>
          <w:szCs w:val="28"/>
          <w:lang w:val="en-US"/>
        </w:rPr>
        <w:t xml:space="preserve">5024. </w:t>
      </w:r>
    </w:p>
    <w:p w:rsidR="006213D7" w:rsidRPr="009E749F" w:rsidRDefault="006213D7" w:rsidP="009E749F">
      <w:pPr>
        <w:ind w:firstLine="709"/>
        <w:jc w:val="both"/>
        <w:rPr>
          <w:sz w:val="28"/>
          <w:szCs w:val="28"/>
          <w:lang w:val="en-US"/>
        </w:rPr>
      </w:pPr>
      <w:r w:rsidRPr="009E749F">
        <w:rPr>
          <w:sz w:val="28"/>
          <w:szCs w:val="28"/>
          <w:lang w:val="en-US"/>
        </w:rPr>
        <w:t>19 Armand L.K., Cornet-Barthaux V., Mosseri J.</w:t>
      </w:r>
      <w:r w:rsidR="00B7269E">
        <w:rPr>
          <w:sz w:val="28"/>
          <w:szCs w:val="28"/>
          <w:lang w:val="en-US"/>
        </w:rPr>
        <w:t xml:space="preserve"> et al.</w:t>
      </w:r>
      <w:r w:rsidRPr="009E749F">
        <w:rPr>
          <w:sz w:val="28"/>
          <w:szCs w:val="28"/>
          <w:lang w:val="en-US"/>
        </w:rPr>
        <w:t xml:space="preserve"> Late summer diatom biomass and community structure on and around the naturally iron-fertilised Kerguelen Plateau in the Southern Ocean</w:t>
      </w:r>
      <w:r w:rsidR="00B7269E">
        <w:rPr>
          <w:sz w:val="28"/>
          <w:szCs w:val="28"/>
          <w:lang w:val="en-US"/>
        </w:rPr>
        <w:t xml:space="preserve"> //</w:t>
      </w:r>
      <w:r w:rsidRPr="009E749F">
        <w:rPr>
          <w:sz w:val="28"/>
          <w:szCs w:val="28"/>
          <w:lang w:val="en-US"/>
        </w:rPr>
        <w:t xml:space="preserve"> Deep</w:t>
      </w:r>
      <w:r w:rsidR="00B7269E">
        <w:rPr>
          <w:sz w:val="28"/>
          <w:szCs w:val="28"/>
          <w:lang w:val="en-US"/>
        </w:rPr>
        <w:t xml:space="preserve"> </w:t>
      </w:r>
      <w:r w:rsidRPr="009E749F">
        <w:rPr>
          <w:sz w:val="28"/>
          <w:szCs w:val="28"/>
          <w:lang w:val="en-US"/>
        </w:rPr>
        <w:t xml:space="preserve">Sea Res. Part II Top. Stud. Oceanogr. </w:t>
      </w:r>
      <w:r w:rsidR="00B7269E">
        <w:rPr>
          <w:sz w:val="28"/>
          <w:szCs w:val="28"/>
          <w:lang w:val="en-US"/>
        </w:rPr>
        <w:t xml:space="preserve">– 2008. – Vol. </w:t>
      </w:r>
      <w:r w:rsidRPr="009E749F">
        <w:rPr>
          <w:sz w:val="28"/>
          <w:szCs w:val="28"/>
          <w:lang w:val="en-US"/>
        </w:rPr>
        <w:t>55</w:t>
      </w:r>
      <w:r w:rsidR="00B7269E">
        <w:rPr>
          <w:sz w:val="28"/>
          <w:szCs w:val="28"/>
          <w:lang w:val="en-US"/>
        </w:rPr>
        <w:t>. – P.</w:t>
      </w:r>
      <w:r w:rsidRPr="009E749F">
        <w:rPr>
          <w:sz w:val="28"/>
          <w:szCs w:val="28"/>
          <w:lang w:val="en-US"/>
        </w:rPr>
        <w:t xml:space="preserve"> 653</w:t>
      </w:r>
      <w:r w:rsidR="00B7269E">
        <w:rPr>
          <w:sz w:val="28"/>
          <w:szCs w:val="28"/>
          <w:lang w:val="en-US"/>
        </w:rPr>
        <w:t>-</w:t>
      </w:r>
      <w:r w:rsidRPr="009E749F">
        <w:rPr>
          <w:sz w:val="28"/>
          <w:szCs w:val="28"/>
          <w:lang w:val="en-US"/>
        </w:rPr>
        <w:t>676.</w:t>
      </w:r>
    </w:p>
    <w:p w:rsidR="006213D7" w:rsidRPr="009E749F" w:rsidRDefault="006213D7" w:rsidP="009E749F">
      <w:pPr>
        <w:ind w:firstLine="709"/>
        <w:jc w:val="both"/>
        <w:rPr>
          <w:sz w:val="28"/>
          <w:szCs w:val="28"/>
          <w:lang w:val="en-US"/>
        </w:rPr>
      </w:pPr>
      <w:r w:rsidRPr="009E749F">
        <w:rPr>
          <w:sz w:val="28"/>
          <w:szCs w:val="28"/>
          <w:lang w:val="en-US"/>
        </w:rPr>
        <w:t>20 Behrenfeld</w:t>
      </w:r>
      <w:r w:rsidR="00B7269E">
        <w:rPr>
          <w:sz w:val="28"/>
          <w:szCs w:val="28"/>
          <w:lang w:val="en-US"/>
        </w:rPr>
        <w:t xml:space="preserve"> M.</w:t>
      </w:r>
      <w:r w:rsidRPr="009E749F">
        <w:rPr>
          <w:sz w:val="28"/>
          <w:szCs w:val="28"/>
          <w:lang w:val="en-US"/>
        </w:rPr>
        <w:t>J., O’Malley R.</w:t>
      </w:r>
      <w:r w:rsidR="00B7269E">
        <w:rPr>
          <w:sz w:val="28"/>
          <w:szCs w:val="28"/>
          <w:lang w:val="en-US"/>
        </w:rPr>
        <w:t>T., Boss</w:t>
      </w:r>
      <w:r w:rsidRPr="009E749F">
        <w:rPr>
          <w:sz w:val="28"/>
          <w:szCs w:val="28"/>
          <w:lang w:val="en-US"/>
        </w:rPr>
        <w:t xml:space="preserve"> E.S.</w:t>
      </w:r>
      <w:r w:rsidR="00B7269E">
        <w:rPr>
          <w:sz w:val="28"/>
          <w:szCs w:val="28"/>
          <w:lang w:val="en-US"/>
        </w:rPr>
        <w:t xml:space="preserve"> et al.</w:t>
      </w:r>
      <w:r w:rsidRPr="009E749F">
        <w:rPr>
          <w:sz w:val="28"/>
          <w:szCs w:val="28"/>
          <w:lang w:val="en-US"/>
        </w:rPr>
        <w:t xml:space="preserve"> Revaluating ocean warming impacts on global phytoplankton</w:t>
      </w:r>
      <w:r w:rsidR="00B7269E">
        <w:rPr>
          <w:sz w:val="28"/>
          <w:szCs w:val="28"/>
          <w:lang w:val="en-US"/>
        </w:rPr>
        <w:t xml:space="preserve"> //</w:t>
      </w:r>
      <w:r w:rsidRPr="009E749F">
        <w:rPr>
          <w:sz w:val="28"/>
          <w:szCs w:val="28"/>
          <w:lang w:val="en-US"/>
        </w:rPr>
        <w:t xml:space="preserve"> Nat. Clim. Change</w:t>
      </w:r>
      <w:r w:rsidR="00B7269E">
        <w:rPr>
          <w:sz w:val="28"/>
          <w:szCs w:val="28"/>
          <w:lang w:val="en-US"/>
        </w:rPr>
        <w:t>. – 2015. – Vol.</w:t>
      </w:r>
      <w:r w:rsidRPr="009E749F">
        <w:rPr>
          <w:sz w:val="28"/>
          <w:szCs w:val="28"/>
          <w:lang w:val="en-US"/>
        </w:rPr>
        <w:t xml:space="preserve"> 6</w:t>
      </w:r>
      <w:r w:rsidR="00B7269E">
        <w:rPr>
          <w:sz w:val="28"/>
          <w:szCs w:val="28"/>
          <w:lang w:val="en-US"/>
        </w:rPr>
        <w:t>. – P.</w:t>
      </w:r>
      <w:r w:rsidRPr="009E749F">
        <w:rPr>
          <w:sz w:val="28"/>
          <w:szCs w:val="28"/>
          <w:lang w:val="en-US"/>
        </w:rPr>
        <w:t xml:space="preserve"> 323</w:t>
      </w:r>
      <w:r w:rsidR="00B7269E">
        <w:rPr>
          <w:sz w:val="28"/>
          <w:szCs w:val="28"/>
          <w:lang w:val="en-US"/>
        </w:rPr>
        <w:t>-</w:t>
      </w:r>
      <w:r w:rsidRPr="009E749F">
        <w:rPr>
          <w:sz w:val="28"/>
          <w:szCs w:val="28"/>
          <w:lang w:val="en-US"/>
        </w:rPr>
        <w:t xml:space="preserve">330. </w:t>
      </w:r>
    </w:p>
    <w:p w:rsidR="006213D7" w:rsidRPr="009E749F" w:rsidRDefault="006213D7" w:rsidP="009E749F">
      <w:pPr>
        <w:ind w:firstLine="709"/>
        <w:jc w:val="both"/>
        <w:rPr>
          <w:sz w:val="28"/>
          <w:szCs w:val="28"/>
          <w:lang w:val="en-US"/>
        </w:rPr>
      </w:pPr>
      <w:r w:rsidRPr="009E749F">
        <w:rPr>
          <w:sz w:val="28"/>
          <w:szCs w:val="28"/>
          <w:lang w:val="en-US"/>
        </w:rPr>
        <w:t>21 Clementson L.A. The CSIRO method</w:t>
      </w:r>
      <w:r w:rsidR="00911148">
        <w:rPr>
          <w:sz w:val="28"/>
          <w:szCs w:val="28"/>
          <w:lang w:val="en-US"/>
        </w:rPr>
        <w:t xml:space="preserve"> //</w:t>
      </w:r>
      <w:r w:rsidRPr="009E749F">
        <w:rPr>
          <w:sz w:val="28"/>
          <w:szCs w:val="28"/>
          <w:lang w:val="en-US"/>
        </w:rPr>
        <w:t xml:space="preserve"> </w:t>
      </w:r>
      <w:r w:rsidR="00911148">
        <w:rPr>
          <w:sz w:val="28"/>
          <w:szCs w:val="28"/>
          <w:lang w:val="en-US"/>
        </w:rPr>
        <w:t>Procced.</w:t>
      </w:r>
      <w:r w:rsidR="00B7269E">
        <w:rPr>
          <w:sz w:val="28"/>
          <w:szCs w:val="28"/>
          <w:lang w:val="en-US"/>
        </w:rPr>
        <w:t xml:space="preserve"> </w:t>
      </w:r>
      <w:r w:rsidRPr="009E749F">
        <w:rPr>
          <w:sz w:val="28"/>
          <w:szCs w:val="28"/>
          <w:lang w:val="en-US"/>
        </w:rPr>
        <w:t xml:space="preserve">The </w:t>
      </w:r>
      <w:r w:rsidR="00911148">
        <w:rPr>
          <w:sz w:val="28"/>
          <w:szCs w:val="28"/>
          <w:lang w:val="en-US"/>
        </w:rPr>
        <w:t>5</w:t>
      </w:r>
      <w:r w:rsidRPr="009E749F">
        <w:rPr>
          <w:sz w:val="28"/>
          <w:szCs w:val="28"/>
          <w:lang w:val="en-US"/>
        </w:rPr>
        <w:t xml:space="preserve">th SeaWiFS HPLS Analysis Round-Robin Experiment (SeaHARRE-5) NASA Technical Memorandum. </w:t>
      </w:r>
      <w:r w:rsidR="00911148">
        <w:rPr>
          <w:sz w:val="28"/>
          <w:szCs w:val="28"/>
          <w:lang w:val="en-US"/>
        </w:rPr>
        <w:t xml:space="preserve">– </w:t>
      </w:r>
      <w:r w:rsidRPr="009E749F">
        <w:rPr>
          <w:sz w:val="28"/>
          <w:szCs w:val="28"/>
          <w:lang w:val="en-US"/>
        </w:rPr>
        <w:t xml:space="preserve">Greenbelt, MD, </w:t>
      </w:r>
      <w:r w:rsidR="00B7269E">
        <w:rPr>
          <w:sz w:val="28"/>
          <w:szCs w:val="28"/>
          <w:lang w:val="en-US"/>
        </w:rPr>
        <w:t xml:space="preserve">2012. – P. </w:t>
      </w:r>
      <w:r w:rsidRPr="009E749F">
        <w:rPr>
          <w:sz w:val="28"/>
          <w:szCs w:val="28"/>
          <w:lang w:val="en-US"/>
        </w:rPr>
        <w:t>44</w:t>
      </w:r>
      <w:r w:rsidR="00B7269E">
        <w:rPr>
          <w:sz w:val="28"/>
          <w:szCs w:val="28"/>
          <w:lang w:val="en-US"/>
        </w:rPr>
        <w:t>-</w:t>
      </w:r>
      <w:r w:rsidRPr="009E749F">
        <w:rPr>
          <w:sz w:val="28"/>
          <w:szCs w:val="28"/>
          <w:lang w:val="en-US"/>
        </w:rPr>
        <w:t>50.</w:t>
      </w:r>
    </w:p>
    <w:p w:rsidR="006213D7" w:rsidRPr="009E749F" w:rsidRDefault="006213D7" w:rsidP="009E749F">
      <w:pPr>
        <w:ind w:firstLine="709"/>
        <w:jc w:val="both"/>
        <w:rPr>
          <w:sz w:val="28"/>
          <w:szCs w:val="28"/>
          <w:lang w:val="en-US"/>
        </w:rPr>
      </w:pPr>
      <w:r w:rsidRPr="009E749F">
        <w:rPr>
          <w:sz w:val="28"/>
          <w:szCs w:val="28"/>
          <w:lang w:val="en-US"/>
        </w:rPr>
        <w:t>22 Maffione R.A., Dana D.R. Instruments and methods for measuring the backward-scattering coefficient of ocean waters</w:t>
      </w:r>
      <w:r w:rsidR="00911148">
        <w:rPr>
          <w:sz w:val="28"/>
          <w:szCs w:val="28"/>
          <w:lang w:val="en-US"/>
        </w:rPr>
        <w:t xml:space="preserve"> //</w:t>
      </w:r>
      <w:r w:rsidRPr="009E749F">
        <w:rPr>
          <w:sz w:val="28"/>
          <w:szCs w:val="28"/>
          <w:lang w:val="en-US"/>
        </w:rPr>
        <w:t xml:space="preserve"> Appl. Opt. </w:t>
      </w:r>
      <w:r w:rsidR="00911148">
        <w:rPr>
          <w:sz w:val="28"/>
          <w:szCs w:val="28"/>
          <w:lang w:val="en-US"/>
        </w:rPr>
        <w:t xml:space="preserve">– 1997. – Vol. </w:t>
      </w:r>
      <w:r w:rsidRPr="009E749F">
        <w:rPr>
          <w:sz w:val="28"/>
          <w:szCs w:val="28"/>
          <w:lang w:val="en-US"/>
        </w:rPr>
        <w:t>36</w:t>
      </w:r>
      <w:r w:rsidR="00911148">
        <w:rPr>
          <w:sz w:val="28"/>
          <w:szCs w:val="28"/>
          <w:lang w:val="en-US"/>
        </w:rPr>
        <w:t>. – P. </w:t>
      </w:r>
      <w:r w:rsidRPr="009E749F">
        <w:rPr>
          <w:sz w:val="28"/>
          <w:szCs w:val="28"/>
          <w:lang w:val="en-US"/>
        </w:rPr>
        <w:t>6057</w:t>
      </w:r>
      <w:r w:rsidR="00911148">
        <w:rPr>
          <w:sz w:val="28"/>
          <w:szCs w:val="28"/>
          <w:lang w:val="en-US"/>
        </w:rPr>
        <w:t>-</w:t>
      </w:r>
      <w:r w:rsidRPr="009E749F">
        <w:rPr>
          <w:sz w:val="28"/>
          <w:szCs w:val="28"/>
          <w:lang w:val="en-US"/>
        </w:rPr>
        <w:t xml:space="preserve">6067. </w:t>
      </w:r>
    </w:p>
    <w:p w:rsidR="006213D7" w:rsidRPr="009E749F" w:rsidRDefault="006213D7" w:rsidP="009E749F">
      <w:pPr>
        <w:ind w:firstLine="709"/>
        <w:jc w:val="both"/>
        <w:rPr>
          <w:sz w:val="28"/>
          <w:szCs w:val="28"/>
          <w:lang w:val="en-US"/>
        </w:rPr>
      </w:pPr>
      <w:r w:rsidRPr="006D2742">
        <w:rPr>
          <w:sz w:val="28"/>
          <w:szCs w:val="28"/>
          <w:lang w:val="en-US"/>
        </w:rPr>
        <w:t>23 Van Nes E.H.</w:t>
      </w:r>
      <w:r w:rsidR="00911148" w:rsidRPr="006D2742">
        <w:rPr>
          <w:sz w:val="28"/>
          <w:szCs w:val="28"/>
          <w:lang w:val="en-US"/>
        </w:rPr>
        <w:t>,</w:t>
      </w:r>
      <w:r w:rsidRPr="006D2742">
        <w:rPr>
          <w:sz w:val="28"/>
          <w:szCs w:val="28"/>
          <w:lang w:val="en-US"/>
        </w:rPr>
        <w:t xml:space="preserve"> Scheffer M. A strategy to improve the contribution of complex simulation models to ecological theory</w:t>
      </w:r>
      <w:r w:rsidR="00911148" w:rsidRPr="006D2742">
        <w:rPr>
          <w:sz w:val="28"/>
          <w:szCs w:val="28"/>
          <w:lang w:val="en-US"/>
        </w:rPr>
        <w:t xml:space="preserve"> //</w:t>
      </w:r>
      <w:r w:rsidRPr="006D2742">
        <w:rPr>
          <w:sz w:val="28"/>
          <w:szCs w:val="28"/>
          <w:lang w:val="en-US"/>
        </w:rPr>
        <w:t xml:space="preserve"> Ecol. Model. </w:t>
      </w:r>
      <w:r w:rsidR="00911148" w:rsidRPr="006D2742">
        <w:rPr>
          <w:sz w:val="28"/>
          <w:szCs w:val="28"/>
          <w:lang w:val="en-US"/>
        </w:rPr>
        <w:t xml:space="preserve">– </w:t>
      </w:r>
      <w:r w:rsidRPr="006D2742">
        <w:rPr>
          <w:sz w:val="28"/>
          <w:szCs w:val="28"/>
          <w:lang w:val="en-US"/>
        </w:rPr>
        <w:t>2005</w:t>
      </w:r>
      <w:r w:rsidR="00911148" w:rsidRPr="006D2742">
        <w:rPr>
          <w:sz w:val="28"/>
          <w:szCs w:val="28"/>
          <w:lang w:val="en-US"/>
        </w:rPr>
        <w:t>. – Vol.</w:t>
      </w:r>
      <w:r w:rsidRPr="006D2742">
        <w:rPr>
          <w:sz w:val="28"/>
          <w:szCs w:val="28"/>
          <w:lang w:val="en-US"/>
        </w:rPr>
        <w:t xml:space="preserve"> 185</w:t>
      </w:r>
      <w:r w:rsidR="00911148" w:rsidRPr="006D2742">
        <w:rPr>
          <w:sz w:val="28"/>
          <w:szCs w:val="28"/>
          <w:lang w:val="en-US"/>
        </w:rPr>
        <w:t>. – P.</w:t>
      </w:r>
      <w:r w:rsidRPr="006D2742">
        <w:rPr>
          <w:sz w:val="28"/>
          <w:szCs w:val="28"/>
          <w:lang w:val="en-US"/>
        </w:rPr>
        <w:t xml:space="preserve"> 153-164.</w:t>
      </w:r>
    </w:p>
    <w:p w:rsidR="006213D7" w:rsidRPr="009E749F" w:rsidRDefault="006213D7" w:rsidP="009E749F">
      <w:pPr>
        <w:ind w:firstLine="709"/>
        <w:jc w:val="both"/>
        <w:rPr>
          <w:sz w:val="28"/>
          <w:szCs w:val="28"/>
          <w:lang w:val="en-US"/>
        </w:rPr>
      </w:pPr>
      <w:r w:rsidRPr="009E749F">
        <w:rPr>
          <w:sz w:val="28"/>
          <w:szCs w:val="28"/>
          <w:lang w:val="en-US"/>
        </w:rPr>
        <w:t>24 Webster I.T. Effect of wind on the distribution of phytoplankton cells in lakes</w:t>
      </w:r>
      <w:r w:rsidR="00911148">
        <w:rPr>
          <w:sz w:val="28"/>
          <w:szCs w:val="28"/>
          <w:lang w:val="en-US"/>
        </w:rPr>
        <w:t xml:space="preserve"> //</w:t>
      </w:r>
      <w:r w:rsidRPr="009E749F">
        <w:rPr>
          <w:sz w:val="28"/>
          <w:szCs w:val="28"/>
          <w:lang w:val="en-US"/>
        </w:rPr>
        <w:t xml:space="preserve"> Limnol. Oceanogr. </w:t>
      </w:r>
      <w:r w:rsidR="00911148">
        <w:rPr>
          <w:sz w:val="28"/>
          <w:szCs w:val="28"/>
          <w:lang w:val="en-US"/>
        </w:rPr>
        <w:t xml:space="preserve">– </w:t>
      </w:r>
      <w:r w:rsidRPr="009E749F">
        <w:rPr>
          <w:sz w:val="28"/>
          <w:szCs w:val="28"/>
          <w:lang w:val="en-US"/>
        </w:rPr>
        <w:t>1990</w:t>
      </w:r>
      <w:r w:rsidR="00911148">
        <w:rPr>
          <w:sz w:val="28"/>
          <w:szCs w:val="28"/>
          <w:lang w:val="en-US"/>
        </w:rPr>
        <w:t xml:space="preserve">. – Vol. </w:t>
      </w:r>
      <w:r w:rsidRPr="009E749F">
        <w:rPr>
          <w:sz w:val="28"/>
          <w:szCs w:val="28"/>
          <w:lang w:val="en-US"/>
        </w:rPr>
        <w:t>35</w:t>
      </w:r>
      <w:r w:rsidR="00911148">
        <w:rPr>
          <w:sz w:val="28"/>
          <w:szCs w:val="28"/>
          <w:lang w:val="en-US"/>
        </w:rPr>
        <w:t>. – P.</w:t>
      </w:r>
      <w:r w:rsidRPr="009E749F">
        <w:rPr>
          <w:sz w:val="28"/>
          <w:szCs w:val="28"/>
          <w:lang w:val="en-US"/>
        </w:rPr>
        <w:t xml:space="preserve"> 989</w:t>
      </w:r>
      <w:r w:rsidR="00911148">
        <w:rPr>
          <w:sz w:val="28"/>
          <w:szCs w:val="28"/>
          <w:lang w:val="en-US"/>
        </w:rPr>
        <w:t>-</w:t>
      </w:r>
      <w:r w:rsidRPr="009E749F">
        <w:rPr>
          <w:sz w:val="28"/>
          <w:szCs w:val="28"/>
          <w:lang w:val="en-US"/>
        </w:rPr>
        <w:t>1001.</w:t>
      </w:r>
    </w:p>
    <w:p w:rsidR="006213D7" w:rsidRPr="009E749F" w:rsidRDefault="006213D7" w:rsidP="009E749F">
      <w:pPr>
        <w:ind w:firstLine="709"/>
        <w:jc w:val="both"/>
        <w:rPr>
          <w:sz w:val="28"/>
          <w:szCs w:val="28"/>
          <w:lang w:val="en-US"/>
        </w:rPr>
      </w:pPr>
      <w:r w:rsidRPr="009E749F">
        <w:rPr>
          <w:sz w:val="28"/>
          <w:szCs w:val="28"/>
          <w:lang w:val="en-US"/>
        </w:rPr>
        <w:t>25 Zedler J.B. Wetlands at your service: reducing impacts of agriculture at the watershed scale</w:t>
      </w:r>
      <w:r w:rsidR="00911148">
        <w:rPr>
          <w:sz w:val="28"/>
          <w:szCs w:val="28"/>
          <w:lang w:val="en-US"/>
        </w:rPr>
        <w:t xml:space="preserve"> //</w:t>
      </w:r>
      <w:r w:rsidRPr="009E749F">
        <w:rPr>
          <w:sz w:val="28"/>
          <w:szCs w:val="28"/>
          <w:lang w:val="en-US"/>
        </w:rPr>
        <w:t xml:space="preserve"> Front. Ecol. Environ. </w:t>
      </w:r>
      <w:r w:rsidR="00911148">
        <w:rPr>
          <w:sz w:val="28"/>
          <w:szCs w:val="28"/>
          <w:lang w:val="en-US"/>
        </w:rPr>
        <w:t xml:space="preserve">– </w:t>
      </w:r>
      <w:r w:rsidRPr="009E749F">
        <w:rPr>
          <w:sz w:val="28"/>
          <w:szCs w:val="28"/>
          <w:lang w:val="en-US"/>
        </w:rPr>
        <w:t>2003</w:t>
      </w:r>
      <w:r w:rsidR="00911148">
        <w:rPr>
          <w:sz w:val="28"/>
          <w:szCs w:val="28"/>
          <w:lang w:val="en-US"/>
        </w:rPr>
        <w:t xml:space="preserve">. – Vol. </w:t>
      </w:r>
      <w:r w:rsidRPr="009E749F">
        <w:rPr>
          <w:sz w:val="28"/>
          <w:szCs w:val="28"/>
          <w:lang w:val="en-US"/>
        </w:rPr>
        <w:t>1</w:t>
      </w:r>
      <w:r w:rsidR="00911148">
        <w:rPr>
          <w:sz w:val="28"/>
          <w:szCs w:val="28"/>
          <w:lang w:val="en-US"/>
        </w:rPr>
        <w:t xml:space="preserve">. – P. </w:t>
      </w:r>
      <w:r w:rsidRPr="009E749F">
        <w:rPr>
          <w:sz w:val="28"/>
          <w:szCs w:val="28"/>
          <w:lang w:val="en-US"/>
        </w:rPr>
        <w:t>65</w:t>
      </w:r>
      <w:r w:rsidR="00911148">
        <w:rPr>
          <w:sz w:val="28"/>
          <w:szCs w:val="28"/>
          <w:lang w:val="en-US"/>
        </w:rPr>
        <w:t>-</w:t>
      </w:r>
      <w:r w:rsidRPr="009E749F">
        <w:rPr>
          <w:sz w:val="28"/>
          <w:szCs w:val="28"/>
          <w:lang w:val="en-US"/>
        </w:rPr>
        <w:t>72.</w:t>
      </w:r>
    </w:p>
    <w:p w:rsidR="006213D7" w:rsidRPr="009E749F" w:rsidRDefault="006213D7" w:rsidP="009E749F">
      <w:pPr>
        <w:ind w:firstLine="709"/>
        <w:jc w:val="both"/>
        <w:rPr>
          <w:sz w:val="28"/>
          <w:szCs w:val="28"/>
          <w:lang w:val="en-US"/>
        </w:rPr>
      </w:pPr>
      <w:r w:rsidRPr="009E749F">
        <w:rPr>
          <w:sz w:val="28"/>
          <w:szCs w:val="28"/>
          <w:lang w:val="en-US"/>
        </w:rPr>
        <w:t>26 Hamilton D.P.</w:t>
      </w:r>
      <w:r w:rsidR="00911148">
        <w:rPr>
          <w:sz w:val="28"/>
          <w:szCs w:val="28"/>
          <w:lang w:val="en-US"/>
        </w:rPr>
        <w:t>, Schladow</w:t>
      </w:r>
      <w:r w:rsidRPr="009E749F">
        <w:rPr>
          <w:sz w:val="28"/>
          <w:szCs w:val="28"/>
          <w:lang w:val="en-US"/>
        </w:rPr>
        <w:t xml:space="preserve"> S.G. Prediction of water quality in lakes and reservoirs. </w:t>
      </w:r>
      <w:r w:rsidR="00911148">
        <w:rPr>
          <w:sz w:val="28"/>
          <w:szCs w:val="28"/>
          <w:lang w:val="en-US"/>
        </w:rPr>
        <w:t xml:space="preserve">Part </w:t>
      </w:r>
      <w:r w:rsidRPr="009E749F">
        <w:rPr>
          <w:sz w:val="28"/>
          <w:szCs w:val="28"/>
          <w:lang w:val="en-US"/>
        </w:rPr>
        <w:t xml:space="preserve">1 </w:t>
      </w:r>
      <w:r w:rsidR="00911148">
        <w:rPr>
          <w:sz w:val="28"/>
          <w:szCs w:val="28"/>
          <w:lang w:val="en-US"/>
        </w:rPr>
        <w:t xml:space="preserve">– </w:t>
      </w:r>
      <w:r w:rsidRPr="009E749F">
        <w:rPr>
          <w:sz w:val="28"/>
          <w:szCs w:val="28"/>
          <w:lang w:val="en-US"/>
        </w:rPr>
        <w:t>Model description</w:t>
      </w:r>
      <w:r w:rsidR="00911148">
        <w:rPr>
          <w:sz w:val="28"/>
          <w:szCs w:val="28"/>
          <w:lang w:val="en-US"/>
        </w:rPr>
        <w:t xml:space="preserve"> //</w:t>
      </w:r>
      <w:r w:rsidRPr="009E749F">
        <w:rPr>
          <w:sz w:val="28"/>
          <w:szCs w:val="28"/>
          <w:lang w:val="en-US"/>
        </w:rPr>
        <w:t xml:space="preserve"> Ecol. Model. </w:t>
      </w:r>
      <w:r w:rsidR="00911148">
        <w:rPr>
          <w:sz w:val="28"/>
          <w:szCs w:val="28"/>
          <w:lang w:val="en-US"/>
        </w:rPr>
        <w:t xml:space="preserve">– </w:t>
      </w:r>
      <w:r w:rsidRPr="009E749F">
        <w:rPr>
          <w:sz w:val="28"/>
          <w:szCs w:val="28"/>
          <w:lang w:val="en-US"/>
        </w:rPr>
        <w:t>1997</w:t>
      </w:r>
      <w:r w:rsidR="00911148">
        <w:rPr>
          <w:sz w:val="28"/>
          <w:szCs w:val="28"/>
          <w:lang w:val="en-US"/>
        </w:rPr>
        <w:t>.</w:t>
      </w:r>
      <w:r w:rsidRPr="009E749F">
        <w:rPr>
          <w:sz w:val="28"/>
          <w:szCs w:val="28"/>
          <w:lang w:val="en-US"/>
        </w:rPr>
        <w:t xml:space="preserve"> </w:t>
      </w:r>
      <w:r w:rsidR="00911148">
        <w:rPr>
          <w:sz w:val="28"/>
          <w:szCs w:val="28"/>
          <w:lang w:val="en-US"/>
        </w:rPr>
        <w:t xml:space="preserve">– Vol. </w:t>
      </w:r>
      <w:r w:rsidRPr="009E749F">
        <w:rPr>
          <w:sz w:val="28"/>
          <w:szCs w:val="28"/>
          <w:lang w:val="en-US"/>
        </w:rPr>
        <w:t>96</w:t>
      </w:r>
      <w:r w:rsidR="00911148">
        <w:rPr>
          <w:sz w:val="28"/>
          <w:szCs w:val="28"/>
          <w:lang w:val="en-US"/>
        </w:rPr>
        <w:t>. – P.</w:t>
      </w:r>
      <w:r w:rsidRPr="009E749F">
        <w:rPr>
          <w:sz w:val="28"/>
          <w:szCs w:val="28"/>
          <w:lang w:val="en-US"/>
        </w:rPr>
        <w:t xml:space="preserve"> 91-110.</w:t>
      </w:r>
    </w:p>
    <w:p w:rsidR="006213D7" w:rsidRPr="009E749F" w:rsidRDefault="006213D7" w:rsidP="009E749F">
      <w:pPr>
        <w:ind w:firstLine="709"/>
        <w:jc w:val="both"/>
        <w:rPr>
          <w:sz w:val="28"/>
          <w:szCs w:val="28"/>
          <w:lang w:val="en-US"/>
        </w:rPr>
      </w:pPr>
      <w:r w:rsidRPr="009E749F">
        <w:rPr>
          <w:sz w:val="28"/>
          <w:szCs w:val="28"/>
          <w:lang w:val="en-US"/>
        </w:rPr>
        <w:t>27 Hansson L.A.</w:t>
      </w:r>
      <w:r w:rsidR="00911148">
        <w:rPr>
          <w:sz w:val="28"/>
          <w:szCs w:val="28"/>
          <w:lang w:val="en-US"/>
        </w:rPr>
        <w:t>,</w:t>
      </w:r>
      <w:r w:rsidRPr="009E749F">
        <w:rPr>
          <w:sz w:val="28"/>
          <w:szCs w:val="28"/>
          <w:lang w:val="en-US"/>
        </w:rPr>
        <w:t xml:space="preserve"> Annadotter H.</w:t>
      </w:r>
      <w:r w:rsidR="00911148">
        <w:rPr>
          <w:sz w:val="28"/>
          <w:szCs w:val="28"/>
          <w:lang w:val="en-US"/>
        </w:rPr>
        <w:t>,</w:t>
      </w:r>
      <w:r w:rsidRPr="009E749F">
        <w:rPr>
          <w:sz w:val="28"/>
          <w:szCs w:val="28"/>
          <w:lang w:val="en-US"/>
        </w:rPr>
        <w:t xml:space="preserve"> Bergman E.</w:t>
      </w:r>
      <w:r w:rsidR="00911148">
        <w:rPr>
          <w:sz w:val="28"/>
          <w:szCs w:val="28"/>
          <w:lang w:val="en-US"/>
        </w:rPr>
        <w:t xml:space="preserve"> et al.</w:t>
      </w:r>
      <w:r w:rsidRPr="009E749F">
        <w:rPr>
          <w:sz w:val="28"/>
          <w:szCs w:val="28"/>
          <w:lang w:val="en-US"/>
        </w:rPr>
        <w:t xml:space="preserve"> Biomanipulation as an application of food chain theory: constraints, synthesis and recommendations for temperate lakes</w:t>
      </w:r>
      <w:r w:rsidR="00911148">
        <w:rPr>
          <w:sz w:val="28"/>
          <w:szCs w:val="28"/>
          <w:lang w:val="en-US"/>
        </w:rPr>
        <w:t xml:space="preserve"> //</w:t>
      </w:r>
      <w:r w:rsidRPr="009E749F">
        <w:rPr>
          <w:sz w:val="28"/>
          <w:szCs w:val="28"/>
          <w:lang w:val="en-US"/>
        </w:rPr>
        <w:t xml:space="preserve"> Ecosystems</w:t>
      </w:r>
      <w:r w:rsidR="00911148">
        <w:rPr>
          <w:sz w:val="28"/>
          <w:szCs w:val="28"/>
          <w:lang w:val="en-US"/>
        </w:rPr>
        <w:t xml:space="preserve">. – </w:t>
      </w:r>
      <w:r w:rsidRPr="009E749F">
        <w:rPr>
          <w:sz w:val="28"/>
          <w:szCs w:val="28"/>
          <w:lang w:val="en-US"/>
        </w:rPr>
        <w:t>1998</w:t>
      </w:r>
      <w:r w:rsidR="00911148">
        <w:rPr>
          <w:sz w:val="28"/>
          <w:szCs w:val="28"/>
          <w:lang w:val="en-US"/>
        </w:rPr>
        <w:t>. – Vol.</w:t>
      </w:r>
      <w:r w:rsidRPr="009E749F">
        <w:rPr>
          <w:sz w:val="28"/>
          <w:szCs w:val="28"/>
          <w:lang w:val="en-US"/>
        </w:rPr>
        <w:t xml:space="preserve"> 1</w:t>
      </w:r>
      <w:r w:rsidR="00911148">
        <w:rPr>
          <w:sz w:val="28"/>
          <w:szCs w:val="28"/>
          <w:lang w:val="en-US"/>
        </w:rPr>
        <w:t xml:space="preserve">. – P. </w:t>
      </w:r>
      <w:r w:rsidRPr="009E749F">
        <w:rPr>
          <w:sz w:val="28"/>
          <w:szCs w:val="28"/>
          <w:lang w:val="en-US"/>
        </w:rPr>
        <w:t>558-574.</w:t>
      </w:r>
    </w:p>
    <w:p w:rsidR="006213D7" w:rsidRPr="009E749F" w:rsidRDefault="006213D7" w:rsidP="009E749F">
      <w:pPr>
        <w:ind w:firstLine="709"/>
        <w:jc w:val="both"/>
        <w:rPr>
          <w:sz w:val="28"/>
          <w:szCs w:val="28"/>
          <w:lang w:val="en-US"/>
        </w:rPr>
      </w:pPr>
      <w:r w:rsidRPr="009E749F">
        <w:rPr>
          <w:sz w:val="28"/>
          <w:szCs w:val="28"/>
          <w:lang w:val="en-US"/>
        </w:rPr>
        <w:t xml:space="preserve">28 </w:t>
      </w:r>
      <w:r w:rsidR="00862C66" w:rsidRPr="009E749F">
        <w:rPr>
          <w:sz w:val="28"/>
          <w:szCs w:val="28"/>
          <w:lang w:val="en-US"/>
        </w:rPr>
        <w:t>Aradau</w:t>
      </w:r>
      <w:r w:rsidR="00862C66">
        <w:rPr>
          <w:sz w:val="28"/>
          <w:szCs w:val="28"/>
          <w:lang w:val="en-US"/>
        </w:rPr>
        <w:t xml:space="preserve"> C</w:t>
      </w:r>
      <w:r w:rsidRPr="009E749F">
        <w:rPr>
          <w:sz w:val="28"/>
          <w:szCs w:val="28"/>
          <w:lang w:val="en-US"/>
        </w:rPr>
        <w:t>. Security that matters: critical infrastructure and objects of protection</w:t>
      </w:r>
      <w:r w:rsidR="00911148">
        <w:rPr>
          <w:sz w:val="28"/>
          <w:szCs w:val="28"/>
          <w:lang w:val="en-US"/>
        </w:rPr>
        <w:t xml:space="preserve"> //</w:t>
      </w:r>
      <w:r w:rsidRPr="009E749F">
        <w:rPr>
          <w:sz w:val="28"/>
          <w:szCs w:val="28"/>
          <w:lang w:val="en-US"/>
        </w:rPr>
        <w:t xml:space="preserve"> Security Dialogue</w:t>
      </w:r>
      <w:r w:rsidR="00911148">
        <w:rPr>
          <w:sz w:val="28"/>
          <w:szCs w:val="28"/>
          <w:lang w:val="en-US"/>
        </w:rPr>
        <w:t>. – 2010. – Vol.</w:t>
      </w:r>
      <w:r w:rsidRPr="009E749F">
        <w:rPr>
          <w:sz w:val="28"/>
          <w:szCs w:val="28"/>
          <w:lang w:val="en-US"/>
        </w:rPr>
        <w:t xml:space="preserve"> 41</w:t>
      </w:r>
      <w:r w:rsidR="00911148">
        <w:rPr>
          <w:sz w:val="28"/>
          <w:szCs w:val="28"/>
          <w:lang w:val="en-US"/>
        </w:rPr>
        <w:t xml:space="preserve">, Issue </w:t>
      </w:r>
      <w:r w:rsidRPr="009E749F">
        <w:rPr>
          <w:sz w:val="28"/>
          <w:szCs w:val="28"/>
          <w:lang w:val="en-US"/>
        </w:rPr>
        <w:t>5</w:t>
      </w:r>
      <w:r w:rsidR="00911148">
        <w:rPr>
          <w:sz w:val="28"/>
          <w:szCs w:val="28"/>
          <w:lang w:val="en-US"/>
        </w:rPr>
        <w:t xml:space="preserve">. – P. </w:t>
      </w:r>
      <w:r w:rsidRPr="009E749F">
        <w:rPr>
          <w:sz w:val="28"/>
          <w:szCs w:val="28"/>
          <w:lang w:val="en-US"/>
        </w:rPr>
        <w:t>491</w:t>
      </w:r>
      <w:r w:rsidR="00911148">
        <w:rPr>
          <w:sz w:val="28"/>
          <w:szCs w:val="28"/>
          <w:lang w:val="en-US"/>
        </w:rPr>
        <w:t>-</w:t>
      </w:r>
      <w:r w:rsidRPr="009E749F">
        <w:rPr>
          <w:sz w:val="28"/>
          <w:szCs w:val="28"/>
          <w:lang w:val="en-US"/>
        </w:rPr>
        <w:t>514.</w:t>
      </w:r>
    </w:p>
    <w:p w:rsidR="006213D7" w:rsidRPr="009A6D31" w:rsidRDefault="006213D7" w:rsidP="009E749F">
      <w:pPr>
        <w:ind w:firstLine="709"/>
        <w:jc w:val="both"/>
        <w:rPr>
          <w:sz w:val="28"/>
          <w:szCs w:val="28"/>
        </w:rPr>
      </w:pPr>
      <w:r w:rsidRPr="006D2742">
        <w:rPr>
          <w:sz w:val="28"/>
          <w:szCs w:val="28"/>
          <w:lang w:val="en-US"/>
        </w:rPr>
        <w:t>29 Travel &amp; Tourism Development Index 2021: Rebuilding for a Sustainable and Resilient Future</w:t>
      </w:r>
      <w:r w:rsidR="00862C66" w:rsidRPr="006D2742">
        <w:rPr>
          <w:sz w:val="28"/>
          <w:szCs w:val="28"/>
          <w:lang w:val="en-US"/>
        </w:rPr>
        <w:t xml:space="preserve"> //</w:t>
      </w:r>
      <w:r w:rsidRPr="006D2742">
        <w:rPr>
          <w:sz w:val="28"/>
          <w:szCs w:val="28"/>
          <w:lang w:val="en-US"/>
        </w:rPr>
        <w:t xml:space="preserve"> </w:t>
      </w:r>
      <w:hyperlink r:id="rId283" w:history="1">
        <w:r w:rsidR="00862C66" w:rsidRPr="006D2742">
          <w:rPr>
            <w:rStyle w:val="a9"/>
            <w:color w:val="auto"/>
            <w:sz w:val="28"/>
            <w:szCs w:val="28"/>
            <w:u w:val="none"/>
            <w:lang w:val="en-US"/>
          </w:rPr>
          <w:t>https://www.weforum.org/reports/travel-and</w:t>
        </w:r>
      </w:hyperlink>
      <w:r w:rsidR="00862C66" w:rsidRPr="006D2742">
        <w:rPr>
          <w:sz w:val="28"/>
          <w:szCs w:val="28"/>
          <w:lang w:val="en-US"/>
        </w:rPr>
        <w:t xml:space="preserve">. </w:t>
      </w:r>
      <w:r w:rsidR="00862C66" w:rsidRPr="006D2742">
        <w:rPr>
          <w:sz w:val="28"/>
          <w:szCs w:val="28"/>
        </w:rPr>
        <w:t>10.05.2022.</w:t>
      </w:r>
      <w:r w:rsidR="00691544">
        <w:rPr>
          <w:sz w:val="28"/>
          <w:szCs w:val="28"/>
        </w:rPr>
        <w:t xml:space="preserve"> </w:t>
      </w:r>
    </w:p>
    <w:p w:rsidR="006213D7" w:rsidRPr="006D2742" w:rsidRDefault="006213D7" w:rsidP="009E749F">
      <w:pPr>
        <w:ind w:firstLine="709"/>
        <w:jc w:val="both"/>
        <w:rPr>
          <w:sz w:val="28"/>
          <w:szCs w:val="28"/>
        </w:rPr>
      </w:pPr>
      <w:r w:rsidRPr="006D2742">
        <w:rPr>
          <w:sz w:val="28"/>
          <w:szCs w:val="28"/>
        </w:rPr>
        <w:t xml:space="preserve">30 </w:t>
      </w:r>
      <w:bookmarkStart w:id="40" w:name="_Hlk145959211"/>
      <w:r w:rsidR="009A6D31" w:rsidRPr="006D2742">
        <w:rPr>
          <w:sz w:val="28"/>
          <w:szCs w:val="28"/>
        </w:rPr>
        <w:t xml:space="preserve">Кодекс Республики Казахстан. </w:t>
      </w:r>
      <w:r w:rsidRPr="006D2742">
        <w:rPr>
          <w:sz w:val="28"/>
          <w:szCs w:val="28"/>
        </w:rPr>
        <w:t>Экологический кодекс Республики Казахстан</w:t>
      </w:r>
      <w:r w:rsidR="009A6D31" w:rsidRPr="006D2742">
        <w:rPr>
          <w:sz w:val="28"/>
          <w:szCs w:val="28"/>
        </w:rPr>
        <w:t>: принят</w:t>
      </w:r>
      <w:r w:rsidRPr="006D2742">
        <w:rPr>
          <w:sz w:val="28"/>
          <w:szCs w:val="28"/>
        </w:rPr>
        <w:t xml:space="preserve"> 2 января 2021 года</w:t>
      </w:r>
      <w:r w:rsidR="009A6D31" w:rsidRPr="006D2742">
        <w:rPr>
          <w:sz w:val="28"/>
          <w:szCs w:val="28"/>
        </w:rPr>
        <w:t>,</w:t>
      </w:r>
      <w:r w:rsidRPr="006D2742">
        <w:rPr>
          <w:sz w:val="28"/>
          <w:szCs w:val="28"/>
        </w:rPr>
        <w:t xml:space="preserve"> №400-VI ЗРК</w:t>
      </w:r>
      <w:r w:rsidR="009A6D31" w:rsidRPr="006D2742">
        <w:rPr>
          <w:sz w:val="28"/>
          <w:szCs w:val="28"/>
        </w:rPr>
        <w:t xml:space="preserve"> //</w:t>
      </w:r>
      <w:r w:rsidRPr="006D2742">
        <w:rPr>
          <w:sz w:val="28"/>
          <w:szCs w:val="28"/>
        </w:rPr>
        <w:t xml:space="preserve"> </w:t>
      </w:r>
      <w:hyperlink r:id="rId284" w:history="1">
        <w:r w:rsidRPr="006D2742">
          <w:rPr>
            <w:sz w:val="28"/>
            <w:szCs w:val="28"/>
          </w:rPr>
          <w:t>https://adilet.zan.kz/rus/docs/K2100000400</w:t>
        </w:r>
      </w:hyperlink>
      <w:r w:rsidR="00862C66" w:rsidRPr="006D2742">
        <w:rPr>
          <w:sz w:val="28"/>
          <w:szCs w:val="28"/>
        </w:rPr>
        <w:t>.</w:t>
      </w:r>
      <w:r w:rsidR="00B67BD0" w:rsidRPr="006D2742">
        <w:rPr>
          <w:sz w:val="28"/>
          <w:szCs w:val="28"/>
        </w:rPr>
        <w:t xml:space="preserve"> 05</w:t>
      </w:r>
      <w:r w:rsidR="006D2742" w:rsidRPr="006D2742">
        <w:rPr>
          <w:sz w:val="28"/>
          <w:szCs w:val="28"/>
          <w:lang w:val="kk-KZ"/>
        </w:rPr>
        <w:t>.07.</w:t>
      </w:r>
      <w:r w:rsidR="00B67BD0" w:rsidRPr="006D2742">
        <w:rPr>
          <w:sz w:val="28"/>
          <w:szCs w:val="28"/>
          <w:shd w:val="clear" w:color="auto" w:fill="F4F5F6"/>
        </w:rPr>
        <w:t xml:space="preserve">2023. </w:t>
      </w:r>
    </w:p>
    <w:p w:rsidR="006213D7" w:rsidRPr="006D2742" w:rsidRDefault="006213D7" w:rsidP="009E749F">
      <w:pPr>
        <w:ind w:firstLine="709"/>
        <w:jc w:val="both"/>
        <w:rPr>
          <w:sz w:val="28"/>
          <w:szCs w:val="28"/>
        </w:rPr>
      </w:pPr>
      <w:r w:rsidRPr="006D2742">
        <w:rPr>
          <w:sz w:val="28"/>
          <w:szCs w:val="28"/>
        </w:rPr>
        <w:t xml:space="preserve">31 </w:t>
      </w:r>
      <w:r w:rsidR="00E32054" w:rsidRPr="006D2742">
        <w:rPr>
          <w:sz w:val="28"/>
          <w:szCs w:val="28"/>
        </w:rPr>
        <w:t xml:space="preserve">Кодекс Республики Казахстан. </w:t>
      </w:r>
      <w:r w:rsidRPr="006D2742">
        <w:rPr>
          <w:sz w:val="28"/>
          <w:szCs w:val="28"/>
        </w:rPr>
        <w:t>Водный кодекс Республики Казахстан</w:t>
      </w:r>
      <w:r w:rsidR="00E32054" w:rsidRPr="006D2742">
        <w:rPr>
          <w:sz w:val="28"/>
          <w:szCs w:val="28"/>
        </w:rPr>
        <w:t>: принят</w:t>
      </w:r>
      <w:r w:rsidRPr="006D2742">
        <w:rPr>
          <w:sz w:val="28"/>
          <w:szCs w:val="28"/>
        </w:rPr>
        <w:t xml:space="preserve"> 9 июля 2003 года</w:t>
      </w:r>
      <w:r w:rsidR="00E32054" w:rsidRPr="006D2742">
        <w:rPr>
          <w:sz w:val="28"/>
          <w:szCs w:val="28"/>
        </w:rPr>
        <w:t>, №</w:t>
      </w:r>
      <w:r w:rsidRPr="006D2742">
        <w:rPr>
          <w:sz w:val="28"/>
          <w:szCs w:val="28"/>
        </w:rPr>
        <w:t>481</w:t>
      </w:r>
      <w:r w:rsidR="00E32054" w:rsidRPr="006D2742">
        <w:rPr>
          <w:sz w:val="28"/>
          <w:szCs w:val="28"/>
        </w:rPr>
        <w:t xml:space="preserve"> //</w:t>
      </w:r>
      <w:r w:rsidRPr="006D2742">
        <w:rPr>
          <w:sz w:val="28"/>
          <w:szCs w:val="28"/>
        </w:rPr>
        <w:t xml:space="preserve"> </w:t>
      </w:r>
      <w:hyperlink r:id="rId285" w:history="1">
        <w:r w:rsidR="0014702B" w:rsidRPr="006D2742">
          <w:rPr>
            <w:rStyle w:val="a9"/>
            <w:color w:val="auto"/>
            <w:sz w:val="28"/>
            <w:szCs w:val="28"/>
            <w:u w:val="none"/>
          </w:rPr>
          <w:t xml:space="preserve">https://adilet.zan.kz/rus/docs. </w:t>
        </w:r>
        <w:r w:rsidR="0014702B" w:rsidRPr="006D2742">
          <w:rPr>
            <w:rStyle w:val="a9"/>
            <w:color w:val="auto"/>
            <w:sz w:val="28"/>
            <w:szCs w:val="28"/>
            <w:u w:val="none"/>
            <w:shd w:val="clear" w:color="auto" w:fill="F4F5F6"/>
          </w:rPr>
          <w:t>01.01.2022</w:t>
        </w:r>
      </w:hyperlink>
      <w:r w:rsidR="00B67BD0" w:rsidRPr="006D2742">
        <w:rPr>
          <w:sz w:val="28"/>
          <w:szCs w:val="28"/>
          <w:shd w:val="clear" w:color="auto" w:fill="F4F5F6"/>
        </w:rPr>
        <w:t>.</w:t>
      </w:r>
      <w:r w:rsidR="0014702B" w:rsidRPr="006D2742">
        <w:rPr>
          <w:sz w:val="28"/>
          <w:szCs w:val="28"/>
          <w:shd w:val="clear" w:color="auto" w:fill="F4F5F6"/>
        </w:rPr>
        <w:t xml:space="preserve"> </w:t>
      </w:r>
    </w:p>
    <w:bookmarkEnd w:id="40"/>
    <w:p w:rsidR="00B67BD0" w:rsidRPr="006D2742" w:rsidRDefault="006213D7" w:rsidP="00B67BD0">
      <w:pPr>
        <w:ind w:firstLine="709"/>
        <w:jc w:val="both"/>
        <w:rPr>
          <w:sz w:val="28"/>
          <w:szCs w:val="28"/>
        </w:rPr>
      </w:pPr>
      <w:r w:rsidRPr="006D2742">
        <w:rPr>
          <w:sz w:val="28"/>
          <w:szCs w:val="28"/>
        </w:rPr>
        <w:t xml:space="preserve">32 </w:t>
      </w:r>
      <w:bookmarkStart w:id="41" w:name="_Hlk145959265"/>
      <w:r w:rsidRPr="006D2742">
        <w:rPr>
          <w:sz w:val="28"/>
          <w:szCs w:val="28"/>
        </w:rPr>
        <w:t>РНД 01.01.03-94. Правила охраны поверхностных вод Республики Казахстан</w:t>
      </w:r>
      <w:r w:rsidR="00E32054" w:rsidRPr="006D2742">
        <w:rPr>
          <w:sz w:val="28"/>
          <w:szCs w:val="28"/>
        </w:rPr>
        <w:t>:</w:t>
      </w:r>
      <w:r w:rsidRPr="006D2742">
        <w:rPr>
          <w:sz w:val="28"/>
          <w:szCs w:val="28"/>
        </w:rPr>
        <w:t xml:space="preserve"> </w:t>
      </w:r>
      <w:r w:rsidR="00E32054" w:rsidRPr="006D2742">
        <w:rPr>
          <w:sz w:val="28"/>
          <w:szCs w:val="28"/>
        </w:rPr>
        <w:t xml:space="preserve">утв. </w:t>
      </w:r>
      <w:r w:rsidRPr="006D2742">
        <w:rPr>
          <w:sz w:val="28"/>
          <w:szCs w:val="28"/>
        </w:rPr>
        <w:t>Министром экологии и</w:t>
      </w:r>
      <w:r w:rsidR="00124A13" w:rsidRPr="006D2742">
        <w:rPr>
          <w:sz w:val="28"/>
          <w:szCs w:val="28"/>
        </w:rPr>
        <w:t xml:space="preserve"> биоресурсов С.А. Медведевым 27.06.</w:t>
      </w:r>
      <w:r w:rsidRPr="006D2742">
        <w:rPr>
          <w:sz w:val="28"/>
          <w:szCs w:val="28"/>
        </w:rPr>
        <w:t>1994 г</w:t>
      </w:r>
      <w:r w:rsidR="00E32054" w:rsidRPr="006D2742">
        <w:rPr>
          <w:sz w:val="28"/>
          <w:szCs w:val="28"/>
        </w:rPr>
        <w:t>ода //</w:t>
      </w:r>
      <w:r w:rsidR="00124A13" w:rsidRPr="006D2742">
        <w:rPr>
          <w:sz w:val="28"/>
          <w:szCs w:val="28"/>
        </w:rPr>
        <w:t xml:space="preserve"> </w:t>
      </w:r>
      <w:hyperlink r:id="rId286" w:history="1">
        <w:r w:rsidRPr="006D2742">
          <w:rPr>
            <w:sz w:val="28"/>
            <w:szCs w:val="28"/>
          </w:rPr>
          <w:t>https://online.zakon.kz/Document/?doc_id=1016198</w:t>
        </w:r>
      </w:hyperlink>
      <w:r w:rsidR="00862C66" w:rsidRPr="006D2742">
        <w:rPr>
          <w:sz w:val="28"/>
          <w:szCs w:val="28"/>
        </w:rPr>
        <w:t>.</w:t>
      </w:r>
      <w:r w:rsidR="00124A13" w:rsidRPr="006D2742">
        <w:rPr>
          <w:sz w:val="28"/>
          <w:szCs w:val="28"/>
        </w:rPr>
        <w:t xml:space="preserve"> </w:t>
      </w:r>
      <w:r w:rsidR="00B67BD0" w:rsidRPr="006D2742">
        <w:rPr>
          <w:iCs/>
          <w:sz w:val="28"/>
          <w:szCs w:val="28"/>
          <w:shd w:val="clear" w:color="auto" w:fill="FFFFFF"/>
        </w:rPr>
        <w:t>29</w:t>
      </w:r>
      <w:r w:rsidR="006D2742" w:rsidRPr="006D2742">
        <w:rPr>
          <w:iCs/>
          <w:sz w:val="28"/>
          <w:szCs w:val="28"/>
          <w:shd w:val="clear" w:color="auto" w:fill="FFFFFF"/>
          <w:lang w:val="kk-KZ"/>
        </w:rPr>
        <w:t>.05.</w:t>
      </w:r>
      <w:r w:rsidR="00B67BD0" w:rsidRPr="006D2742">
        <w:rPr>
          <w:iCs/>
          <w:sz w:val="28"/>
          <w:szCs w:val="28"/>
          <w:shd w:val="clear" w:color="auto" w:fill="FFFFFF"/>
        </w:rPr>
        <w:t>20</w:t>
      </w:r>
      <w:r w:rsidR="00AD2134" w:rsidRPr="006D2742">
        <w:rPr>
          <w:iCs/>
          <w:sz w:val="28"/>
          <w:szCs w:val="28"/>
          <w:shd w:val="clear" w:color="auto" w:fill="FFFFFF"/>
        </w:rPr>
        <w:t>21</w:t>
      </w:r>
      <w:r w:rsidR="00B67BD0" w:rsidRPr="006D2742">
        <w:rPr>
          <w:iCs/>
          <w:sz w:val="28"/>
          <w:szCs w:val="28"/>
          <w:shd w:val="clear" w:color="auto" w:fill="FFFFFF"/>
        </w:rPr>
        <w:t>.</w:t>
      </w:r>
      <w:r w:rsidR="00124A13" w:rsidRPr="006D2742">
        <w:rPr>
          <w:iCs/>
          <w:sz w:val="28"/>
          <w:szCs w:val="28"/>
          <w:shd w:val="clear" w:color="auto" w:fill="FFFFFF"/>
        </w:rPr>
        <w:t xml:space="preserve"> </w:t>
      </w:r>
    </w:p>
    <w:p w:rsidR="006213D7" w:rsidRPr="006D2742" w:rsidRDefault="006213D7" w:rsidP="009E749F">
      <w:pPr>
        <w:ind w:firstLine="709"/>
        <w:jc w:val="both"/>
        <w:rPr>
          <w:sz w:val="28"/>
          <w:szCs w:val="28"/>
        </w:rPr>
      </w:pPr>
      <w:r w:rsidRPr="006D2742">
        <w:rPr>
          <w:sz w:val="28"/>
          <w:szCs w:val="28"/>
        </w:rPr>
        <w:t>33 РНД 211.2.03.02-97. Методические указания по применению Правил охраны поверхн</w:t>
      </w:r>
      <w:r w:rsidR="00E32054" w:rsidRPr="006D2742">
        <w:rPr>
          <w:sz w:val="28"/>
          <w:szCs w:val="28"/>
        </w:rPr>
        <w:t>остных вод Республики Казахстан //</w:t>
      </w:r>
      <w:r w:rsidRPr="006D2742">
        <w:rPr>
          <w:sz w:val="28"/>
          <w:szCs w:val="28"/>
        </w:rPr>
        <w:t xml:space="preserve"> </w:t>
      </w:r>
      <w:bookmarkEnd w:id="41"/>
      <w:r w:rsidRPr="006D2742">
        <w:rPr>
          <w:sz w:val="28"/>
          <w:szCs w:val="28"/>
          <w:lang w:val="en-US"/>
        </w:rPr>
        <w:fldChar w:fldCharType="begin"/>
      </w:r>
      <w:r w:rsidRPr="006D2742">
        <w:rPr>
          <w:sz w:val="28"/>
          <w:szCs w:val="28"/>
        </w:rPr>
        <w:instrText xml:space="preserve"> HYPERLINK "https://online.zakon.kz/Document/?doc_id=31135398" </w:instrText>
      </w:r>
      <w:r w:rsidRPr="006D2742">
        <w:rPr>
          <w:sz w:val="28"/>
          <w:szCs w:val="28"/>
          <w:lang w:val="en-US"/>
        </w:rPr>
        <w:fldChar w:fldCharType="separate"/>
      </w:r>
      <w:r w:rsidRPr="006D2742">
        <w:rPr>
          <w:sz w:val="28"/>
          <w:szCs w:val="28"/>
        </w:rPr>
        <w:t>https://online.zakon.kz/Document/?doc_id=31135398</w:t>
      </w:r>
      <w:r w:rsidRPr="006D2742">
        <w:rPr>
          <w:sz w:val="28"/>
          <w:szCs w:val="28"/>
        </w:rPr>
        <w:fldChar w:fldCharType="end"/>
      </w:r>
      <w:r w:rsidR="00862C66" w:rsidRPr="006D2742">
        <w:rPr>
          <w:sz w:val="28"/>
          <w:szCs w:val="28"/>
        </w:rPr>
        <w:t xml:space="preserve">. </w:t>
      </w:r>
      <w:r w:rsidR="0077414E" w:rsidRPr="006D2742">
        <w:rPr>
          <w:color w:val="000000"/>
          <w:sz w:val="28"/>
          <w:szCs w:val="28"/>
          <w:shd w:val="clear" w:color="auto" w:fill="FFFFFF"/>
        </w:rPr>
        <w:t>12</w:t>
      </w:r>
      <w:r w:rsidR="006D2742" w:rsidRPr="006D2742">
        <w:rPr>
          <w:color w:val="000000"/>
          <w:sz w:val="28"/>
          <w:szCs w:val="28"/>
          <w:shd w:val="clear" w:color="auto" w:fill="FFFFFF"/>
          <w:lang w:val="kk-KZ"/>
        </w:rPr>
        <w:t>.02.</w:t>
      </w:r>
      <w:r w:rsidR="00AD2134" w:rsidRPr="006D2742">
        <w:rPr>
          <w:color w:val="000000"/>
          <w:sz w:val="28"/>
          <w:szCs w:val="28"/>
          <w:shd w:val="clear" w:color="auto" w:fill="FFFFFF"/>
        </w:rPr>
        <w:t>2023</w:t>
      </w:r>
      <w:r w:rsidR="0077414E" w:rsidRPr="006D2742">
        <w:rPr>
          <w:color w:val="000000"/>
          <w:sz w:val="28"/>
          <w:szCs w:val="28"/>
          <w:shd w:val="clear" w:color="auto" w:fill="FFFFFF"/>
        </w:rPr>
        <w:t>.</w:t>
      </w:r>
      <w:r w:rsidR="0077414E" w:rsidRPr="006D2742">
        <w:rPr>
          <w:color w:val="000000"/>
          <w:shd w:val="clear" w:color="auto" w:fill="FFFFFF"/>
        </w:rPr>
        <w:t xml:space="preserve"> </w:t>
      </w:r>
    </w:p>
    <w:p w:rsidR="006213D7" w:rsidRPr="0014702B" w:rsidRDefault="006213D7" w:rsidP="009E749F">
      <w:pPr>
        <w:ind w:firstLine="709"/>
        <w:jc w:val="both"/>
        <w:rPr>
          <w:sz w:val="28"/>
          <w:szCs w:val="28"/>
          <w:lang w:val="en-US"/>
        </w:rPr>
      </w:pPr>
      <w:r w:rsidRPr="006D2742">
        <w:rPr>
          <w:sz w:val="28"/>
          <w:szCs w:val="28"/>
        </w:rPr>
        <w:t xml:space="preserve">34 </w:t>
      </w:r>
      <w:bookmarkStart w:id="42" w:name="_Hlk145959312"/>
      <w:r w:rsidR="00E32054" w:rsidRPr="006D2742">
        <w:rPr>
          <w:sz w:val="28"/>
          <w:szCs w:val="28"/>
        </w:rPr>
        <w:t xml:space="preserve">Указ Президента Республики Казахстан. </w:t>
      </w:r>
      <w:r w:rsidRPr="006D2742">
        <w:rPr>
          <w:sz w:val="28"/>
          <w:szCs w:val="28"/>
        </w:rPr>
        <w:t>О Концепции по переходу Республики Казахстан к "зеленой экономике"</w:t>
      </w:r>
      <w:r w:rsidR="00E32054" w:rsidRPr="006D2742">
        <w:rPr>
          <w:sz w:val="28"/>
          <w:szCs w:val="28"/>
        </w:rPr>
        <w:t>: утв.</w:t>
      </w:r>
      <w:r w:rsidRPr="006D2742">
        <w:rPr>
          <w:sz w:val="28"/>
          <w:szCs w:val="28"/>
        </w:rPr>
        <w:t xml:space="preserve"> 30 мая 2013 года</w:t>
      </w:r>
      <w:r w:rsidR="00E32054" w:rsidRPr="006D2742">
        <w:rPr>
          <w:sz w:val="28"/>
          <w:szCs w:val="28"/>
        </w:rPr>
        <w:t>,</w:t>
      </w:r>
      <w:r w:rsidRPr="006D2742">
        <w:rPr>
          <w:sz w:val="28"/>
          <w:szCs w:val="28"/>
        </w:rPr>
        <w:t xml:space="preserve"> №577</w:t>
      </w:r>
      <w:r w:rsidR="00E32054" w:rsidRPr="006D2742">
        <w:rPr>
          <w:sz w:val="28"/>
          <w:szCs w:val="28"/>
        </w:rPr>
        <w:t xml:space="preserve"> //</w:t>
      </w:r>
      <w:r w:rsidRPr="006D2742">
        <w:rPr>
          <w:sz w:val="28"/>
          <w:szCs w:val="28"/>
        </w:rPr>
        <w:t xml:space="preserve"> </w:t>
      </w:r>
      <w:bookmarkEnd w:id="42"/>
      <w:r w:rsidRPr="006D2742">
        <w:rPr>
          <w:sz w:val="28"/>
          <w:szCs w:val="28"/>
          <w:lang w:val="en-US" w:eastAsia="de-DE"/>
        </w:rPr>
        <w:fldChar w:fldCharType="begin"/>
      </w:r>
      <w:r w:rsidRPr="006D2742">
        <w:rPr>
          <w:sz w:val="28"/>
          <w:szCs w:val="28"/>
        </w:rPr>
        <w:instrText xml:space="preserve"> HYPERLINK "https://adilet.zan.kz/rus/docs/U1300000577" </w:instrText>
      </w:r>
      <w:r w:rsidRPr="006D2742">
        <w:rPr>
          <w:sz w:val="28"/>
          <w:szCs w:val="28"/>
          <w:lang w:val="en-US" w:eastAsia="de-DE"/>
        </w:rPr>
        <w:fldChar w:fldCharType="separate"/>
      </w:r>
      <w:r w:rsidRPr="006D2742">
        <w:rPr>
          <w:sz w:val="28"/>
          <w:szCs w:val="28"/>
        </w:rPr>
        <w:t>https://adilet.zan.kz/rus/docs/U1300000577</w:t>
      </w:r>
      <w:r w:rsidRPr="006D2742">
        <w:rPr>
          <w:sz w:val="28"/>
          <w:szCs w:val="28"/>
        </w:rPr>
        <w:fldChar w:fldCharType="end"/>
      </w:r>
      <w:r w:rsidR="00862C66" w:rsidRPr="006D2742">
        <w:rPr>
          <w:sz w:val="28"/>
          <w:szCs w:val="28"/>
        </w:rPr>
        <w:t xml:space="preserve">. </w:t>
      </w:r>
      <w:r w:rsidR="0014702B" w:rsidRPr="006D2742">
        <w:rPr>
          <w:sz w:val="28"/>
          <w:szCs w:val="28"/>
          <w:shd w:val="clear" w:color="auto" w:fill="F4F5F6"/>
          <w:lang w:val="en-US"/>
        </w:rPr>
        <w:t xml:space="preserve">17.03.2023. </w:t>
      </w:r>
    </w:p>
    <w:p w:rsidR="006213D7" w:rsidRPr="009E749F" w:rsidRDefault="006213D7" w:rsidP="009E749F">
      <w:pPr>
        <w:ind w:firstLine="709"/>
        <w:jc w:val="both"/>
        <w:rPr>
          <w:sz w:val="28"/>
          <w:szCs w:val="28"/>
          <w:lang w:val="en-US"/>
        </w:rPr>
      </w:pPr>
      <w:r w:rsidRPr="002D2D83">
        <w:rPr>
          <w:sz w:val="28"/>
          <w:szCs w:val="28"/>
          <w:lang w:val="en-US"/>
        </w:rPr>
        <w:t xml:space="preserve">35 </w:t>
      </w:r>
      <w:r w:rsidRPr="009E749F">
        <w:rPr>
          <w:sz w:val="28"/>
          <w:szCs w:val="28"/>
          <w:lang w:val="en-US"/>
        </w:rPr>
        <w:t>Abakumov</w:t>
      </w:r>
      <w:r w:rsidRPr="002D2D83">
        <w:rPr>
          <w:sz w:val="28"/>
          <w:szCs w:val="28"/>
          <w:lang w:val="en-US"/>
        </w:rPr>
        <w:t xml:space="preserve"> </w:t>
      </w:r>
      <w:r w:rsidRPr="009E749F">
        <w:rPr>
          <w:sz w:val="28"/>
          <w:szCs w:val="28"/>
          <w:lang w:val="en-US"/>
        </w:rPr>
        <w:t>A</w:t>
      </w:r>
      <w:r w:rsidRPr="002D2D83">
        <w:rPr>
          <w:sz w:val="28"/>
          <w:szCs w:val="28"/>
          <w:lang w:val="en-US"/>
        </w:rPr>
        <w:t xml:space="preserve">., </w:t>
      </w:r>
      <w:r w:rsidRPr="009E749F">
        <w:rPr>
          <w:sz w:val="28"/>
          <w:szCs w:val="28"/>
          <w:lang w:val="en-US"/>
        </w:rPr>
        <w:t>Adamov</w:t>
      </w:r>
      <w:r w:rsidRPr="002D2D83">
        <w:rPr>
          <w:sz w:val="28"/>
          <w:szCs w:val="28"/>
          <w:lang w:val="en-US"/>
        </w:rPr>
        <w:t xml:space="preserve"> </w:t>
      </w:r>
      <w:r w:rsidRPr="009E749F">
        <w:rPr>
          <w:sz w:val="28"/>
          <w:szCs w:val="28"/>
          <w:lang w:val="en-US"/>
        </w:rPr>
        <w:t>A</w:t>
      </w:r>
      <w:r w:rsidRPr="002D2D83">
        <w:rPr>
          <w:sz w:val="28"/>
          <w:szCs w:val="28"/>
          <w:lang w:val="en-US"/>
        </w:rPr>
        <w:t xml:space="preserve">., </w:t>
      </w:r>
      <w:r w:rsidRPr="009E749F">
        <w:rPr>
          <w:sz w:val="28"/>
          <w:szCs w:val="28"/>
          <w:lang w:val="en-US"/>
        </w:rPr>
        <w:t>Ismailova</w:t>
      </w:r>
      <w:r w:rsidRPr="002D2D83">
        <w:rPr>
          <w:sz w:val="28"/>
          <w:szCs w:val="28"/>
          <w:lang w:val="en-US"/>
        </w:rPr>
        <w:t xml:space="preserve"> </w:t>
      </w:r>
      <w:r w:rsidRPr="009E749F">
        <w:rPr>
          <w:sz w:val="28"/>
          <w:szCs w:val="28"/>
          <w:lang w:val="en-US"/>
        </w:rPr>
        <w:t>A</w:t>
      </w:r>
      <w:r w:rsidRPr="002D2D83">
        <w:rPr>
          <w:sz w:val="28"/>
          <w:szCs w:val="28"/>
          <w:lang w:val="en-US"/>
        </w:rPr>
        <w:t xml:space="preserve">. </w:t>
      </w:r>
      <w:r w:rsidRPr="009E749F">
        <w:rPr>
          <w:sz w:val="28"/>
          <w:szCs w:val="28"/>
          <w:lang w:val="en-US"/>
        </w:rPr>
        <w:t>Modeling</w:t>
      </w:r>
      <w:r w:rsidRPr="002D2D83">
        <w:rPr>
          <w:sz w:val="28"/>
          <w:szCs w:val="28"/>
          <w:lang w:val="en-US"/>
        </w:rPr>
        <w:t xml:space="preserve"> </w:t>
      </w:r>
      <w:r w:rsidRPr="009E749F">
        <w:rPr>
          <w:sz w:val="28"/>
          <w:szCs w:val="28"/>
          <w:lang w:val="en-US"/>
        </w:rPr>
        <w:t>of</w:t>
      </w:r>
      <w:r w:rsidRPr="002D2D83">
        <w:rPr>
          <w:sz w:val="28"/>
          <w:szCs w:val="28"/>
          <w:lang w:val="en-US"/>
        </w:rPr>
        <w:t xml:space="preserve"> </w:t>
      </w:r>
      <w:r w:rsidRPr="009E749F">
        <w:rPr>
          <w:sz w:val="28"/>
          <w:szCs w:val="28"/>
          <w:lang w:val="en-US"/>
        </w:rPr>
        <w:t>microbial</w:t>
      </w:r>
      <w:r w:rsidRPr="002D2D83">
        <w:rPr>
          <w:sz w:val="28"/>
          <w:szCs w:val="28"/>
          <w:lang w:val="en-US"/>
        </w:rPr>
        <w:t xml:space="preserve"> </w:t>
      </w:r>
      <w:r w:rsidRPr="009E749F">
        <w:rPr>
          <w:sz w:val="28"/>
          <w:szCs w:val="28"/>
          <w:lang w:val="en-US"/>
        </w:rPr>
        <w:t>communities of plant organisms</w:t>
      </w:r>
      <w:r w:rsidR="00862C66">
        <w:rPr>
          <w:sz w:val="28"/>
          <w:szCs w:val="28"/>
          <w:lang w:val="en-US"/>
        </w:rPr>
        <w:t xml:space="preserve"> //</w:t>
      </w:r>
      <w:r w:rsidRPr="009E749F">
        <w:rPr>
          <w:sz w:val="28"/>
          <w:szCs w:val="28"/>
          <w:lang w:val="en-US"/>
        </w:rPr>
        <w:t xml:space="preserve"> Journal </w:t>
      </w:r>
      <w:r w:rsidR="00862C66" w:rsidRPr="009E749F">
        <w:rPr>
          <w:sz w:val="28"/>
          <w:szCs w:val="28"/>
          <w:lang w:val="en-US"/>
        </w:rPr>
        <w:t>o</w:t>
      </w:r>
      <w:r w:rsidRPr="009E749F">
        <w:rPr>
          <w:sz w:val="28"/>
          <w:szCs w:val="28"/>
          <w:lang w:val="en-US"/>
        </w:rPr>
        <w:t>f Mathematics, Mechanics And Computer Science</w:t>
      </w:r>
      <w:r w:rsidR="00862C66">
        <w:rPr>
          <w:sz w:val="28"/>
          <w:szCs w:val="28"/>
          <w:lang w:val="en-US"/>
        </w:rPr>
        <w:t>. – 2013. – Vol.</w:t>
      </w:r>
      <w:r w:rsidRPr="009E749F">
        <w:rPr>
          <w:sz w:val="28"/>
          <w:szCs w:val="28"/>
          <w:lang w:val="en-US"/>
        </w:rPr>
        <w:t xml:space="preserve"> 77</w:t>
      </w:r>
      <w:r w:rsidR="00862C66">
        <w:rPr>
          <w:sz w:val="28"/>
          <w:szCs w:val="28"/>
          <w:lang w:val="en-US"/>
        </w:rPr>
        <w:t xml:space="preserve">, Issue </w:t>
      </w:r>
      <w:r w:rsidRPr="009E749F">
        <w:rPr>
          <w:sz w:val="28"/>
          <w:szCs w:val="28"/>
          <w:lang w:val="en-US"/>
        </w:rPr>
        <w:t>2</w:t>
      </w:r>
      <w:r w:rsidR="00862C66">
        <w:rPr>
          <w:sz w:val="28"/>
          <w:szCs w:val="28"/>
          <w:lang w:val="en-US"/>
        </w:rPr>
        <w:t>. – P.</w:t>
      </w:r>
      <w:r w:rsidRPr="009E749F">
        <w:rPr>
          <w:sz w:val="28"/>
          <w:szCs w:val="28"/>
          <w:lang w:val="en-US"/>
        </w:rPr>
        <w:t xml:space="preserve"> 79-85. </w:t>
      </w:r>
    </w:p>
    <w:p w:rsidR="006213D7" w:rsidRPr="009E749F" w:rsidRDefault="006213D7" w:rsidP="009E749F">
      <w:pPr>
        <w:ind w:firstLine="709"/>
        <w:jc w:val="both"/>
        <w:rPr>
          <w:sz w:val="28"/>
          <w:szCs w:val="28"/>
          <w:lang w:val="en-US"/>
        </w:rPr>
      </w:pPr>
      <w:r w:rsidRPr="009E749F">
        <w:rPr>
          <w:sz w:val="28"/>
          <w:szCs w:val="28"/>
          <w:lang w:val="en-US"/>
        </w:rPr>
        <w:t>36 Ismailova A.A.</w:t>
      </w:r>
      <w:r w:rsidR="00862C66">
        <w:rPr>
          <w:sz w:val="28"/>
          <w:szCs w:val="28"/>
          <w:lang w:val="en-US"/>
        </w:rPr>
        <w:t>,</w:t>
      </w:r>
      <w:r w:rsidRPr="009E749F">
        <w:rPr>
          <w:sz w:val="28"/>
          <w:szCs w:val="28"/>
          <w:lang w:val="en-US"/>
        </w:rPr>
        <w:t xml:space="preserve"> Zhamangara A</w:t>
      </w:r>
      <w:r w:rsidR="00862C66">
        <w:rPr>
          <w:sz w:val="28"/>
          <w:szCs w:val="28"/>
          <w:lang w:val="en-US"/>
        </w:rPr>
        <w:t>.,</w:t>
      </w:r>
      <w:r w:rsidRPr="009E749F">
        <w:rPr>
          <w:sz w:val="28"/>
          <w:szCs w:val="28"/>
          <w:lang w:val="en-US"/>
        </w:rPr>
        <w:t xml:space="preserve"> Sagnayeva S.K. </w:t>
      </w:r>
      <w:r w:rsidR="00862C66">
        <w:rPr>
          <w:sz w:val="28"/>
          <w:szCs w:val="28"/>
          <w:lang w:val="en-US"/>
        </w:rPr>
        <w:t>et al.</w:t>
      </w:r>
      <w:r w:rsidRPr="009E749F">
        <w:rPr>
          <w:sz w:val="28"/>
          <w:szCs w:val="28"/>
          <w:lang w:val="en-US"/>
        </w:rPr>
        <w:t xml:space="preserve"> Technologies of information monitoring biogens lakes of Kazakhstan</w:t>
      </w:r>
      <w:r w:rsidR="00862C66">
        <w:rPr>
          <w:sz w:val="28"/>
          <w:szCs w:val="28"/>
          <w:lang w:val="en-US"/>
        </w:rPr>
        <w:t xml:space="preserve"> //</w:t>
      </w:r>
      <w:r w:rsidRPr="009E749F">
        <w:rPr>
          <w:sz w:val="28"/>
          <w:szCs w:val="28"/>
          <w:lang w:val="en-US"/>
        </w:rPr>
        <w:t xml:space="preserve"> News of the National Academy of Sciences of the Republic of Kazakhstan</w:t>
      </w:r>
      <w:r w:rsidR="00862C66">
        <w:rPr>
          <w:sz w:val="28"/>
          <w:szCs w:val="28"/>
          <w:lang w:val="en-US"/>
        </w:rPr>
        <w:t xml:space="preserve">. – 2018. – Vol. 3. – P. </w:t>
      </w:r>
      <w:r w:rsidRPr="009E749F">
        <w:rPr>
          <w:sz w:val="28"/>
          <w:szCs w:val="28"/>
          <w:lang w:val="en-US"/>
        </w:rPr>
        <w:t>69-73.</w:t>
      </w:r>
    </w:p>
    <w:p w:rsidR="006213D7" w:rsidRPr="009E749F" w:rsidRDefault="006213D7" w:rsidP="009E749F">
      <w:pPr>
        <w:ind w:firstLine="709"/>
        <w:jc w:val="both"/>
        <w:rPr>
          <w:sz w:val="28"/>
          <w:szCs w:val="28"/>
          <w:lang w:val="en-US"/>
        </w:rPr>
      </w:pPr>
      <w:r w:rsidRPr="009E749F">
        <w:rPr>
          <w:sz w:val="28"/>
          <w:szCs w:val="28"/>
          <w:lang w:val="en-US"/>
        </w:rPr>
        <w:t>37 Ismailova A., Zhamangara A.</w:t>
      </w:r>
      <w:r w:rsidR="00862C66">
        <w:rPr>
          <w:sz w:val="28"/>
          <w:szCs w:val="28"/>
          <w:lang w:val="en-US"/>
        </w:rPr>
        <w:t xml:space="preserve"> et al.</w:t>
      </w:r>
      <w:r w:rsidRPr="009E749F">
        <w:rPr>
          <w:sz w:val="28"/>
          <w:szCs w:val="28"/>
          <w:lang w:val="en-US"/>
        </w:rPr>
        <w:t xml:space="preserve"> Analysis of Ecological Condition of Lakes Burabai and Ulken Shabakty in Republic of Kazakhstan</w:t>
      </w:r>
      <w:r w:rsidR="00862C66">
        <w:rPr>
          <w:sz w:val="28"/>
          <w:szCs w:val="28"/>
          <w:lang w:val="en-US"/>
        </w:rPr>
        <w:t xml:space="preserve"> //</w:t>
      </w:r>
      <w:r w:rsidRPr="009E749F">
        <w:rPr>
          <w:sz w:val="28"/>
          <w:szCs w:val="28"/>
          <w:lang w:val="en-US"/>
        </w:rPr>
        <w:t xml:space="preserve"> Iranian (Iranica) </w:t>
      </w:r>
      <w:r w:rsidR="00862C66">
        <w:rPr>
          <w:sz w:val="28"/>
          <w:szCs w:val="28"/>
          <w:lang w:val="en-US"/>
        </w:rPr>
        <w:t xml:space="preserve">Journal of Energy &amp; Environment. – 2014. – Vol. </w:t>
      </w:r>
      <w:r w:rsidRPr="009E749F">
        <w:rPr>
          <w:sz w:val="28"/>
          <w:szCs w:val="28"/>
          <w:lang w:val="en-US"/>
        </w:rPr>
        <w:t>5</w:t>
      </w:r>
      <w:r w:rsidR="00862C66">
        <w:rPr>
          <w:sz w:val="28"/>
          <w:szCs w:val="28"/>
          <w:lang w:val="en-US"/>
        </w:rPr>
        <w:t xml:space="preserve">, Issue </w:t>
      </w:r>
      <w:r w:rsidRPr="009E749F">
        <w:rPr>
          <w:sz w:val="28"/>
          <w:szCs w:val="28"/>
          <w:lang w:val="en-US"/>
        </w:rPr>
        <w:t>3</w:t>
      </w:r>
      <w:r w:rsidR="00862C66">
        <w:rPr>
          <w:sz w:val="28"/>
          <w:szCs w:val="28"/>
          <w:lang w:val="en-US"/>
        </w:rPr>
        <w:t>.</w:t>
      </w:r>
      <w:r w:rsidRPr="009E749F">
        <w:rPr>
          <w:sz w:val="28"/>
          <w:szCs w:val="28"/>
          <w:lang w:val="en-US"/>
        </w:rPr>
        <w:t xml:space="preserve"> </w:t>
      </w:r>
      <w:r w:rsidR="00862C66">
        <w:rPr>
          <w:sz w:val="28"/>
          <w:szCs w:val="28"/>
          <w:lang w:val="en-US"/>
        </w:rPr>
        <w:t>–</w:t>
      </w:r>
      <w:r w:rsidRPr="009E749F">
        <w:rPr>
          <w:sz w:val="28"/>
          <w:szCs w:val="28"/>
          <w:lang w:val="en-US"/>
        </w:rPr>
        <w:t xml:space="preserve"> </w:t>
      </w:r>
      <w:r w:rsidRPr="009E749F">
        <w:rPr>
          <w:sz w:val="28"/>
          <w:szCs w:val="28"/>
        </w:rPr>
        <w:t>Р</w:t>
      </w:r>
      <w:r w:rsidRPr="009E749F">
        <w:rPr>
          <w:sz w:val="28"/>
          <w:szCs w:val="28"/>
          <w:lang w:val="en-US"/>
        </w:rPr>
        <w:t>.</w:t>
      </w:r>
      <w:r w:rsidR="00862C66">
        <w:rPr>
          <w:sz w:val="28"/>
          <w:szCs w:val="28"/>
          <w:lang w:val="en-US"/>
        </w:rPr>
        <w:t xml:space="preserve"> </w:t>
      </w:r>
      <w:r w:rsidRPr="009E749F">
        <w:rPr>
          <w:sz w:val="28"/>
          <w:szCs w:val="28"/>
          <w:lang w:val="en-US"/>
        </w:rPr>
        <w:t>248-258.</w:t>
      </w:r>
    </w:p>
    <w:p w:rsidR="006213D7" w:rsidRPr="001F7CDE" w:rsidRDefault="006213D7" w:rsidP="009E749F">
      <w:pPr>
        <w:ind w:firstLine="709"/>
        <w:jc w:val="both"/>
        <w:rPr>
          <w:sz w:val="28"/>
          <w:szCs w:val="28"/>
          <w:lang w:val="kk-KZ"/>
        </w:rPr>
      </w:pPr>
      <w:r w:rsidRPr="001F7CDE">
        <w:rPr>
          <w:sz w:val="28"/>
          <w:szCs w:val="28"/>
        </w:rPr>
        <w:t>38 Казахстан. Обзоры результативности экологической деятельности</w:t>
      </w:r>
      <w:r w:rsidR="00E32054" w:rsidRPr="001F7CDE">
        <w:rPr>
          <w:sz w:val="28"/>
          <w:szCs w:val="28"/>
        </w:rPr>
        <w:t>:</w:t>
      </w:r>
      <w:r w:rsidRPr="001F7CDE">
        <w:rPr>
          <w:sz w:val="28"/>
          <w:szCs w:val="28"/>
        </w:rPr>
        <w:t xml:space="preserve"> </w:t>
      </w:r>
      <w:r w:rsidR="00E32054" w:rsidRPr="001F7CDE">
        <w:rPr>
          <w:sz w:val="28"/>
          <w:szCs w:val="28"/>
        </w:rPr>
        <w:t xml:space="preserve">третий </w:t>
      </w:r>
      <w:r w:rsidRPr="001F7CDE">
        <w:rPr>
          <w:sz w:val="28"/>
          <w:szCs w:val="28"/>
        </w:rPr>
        <w:t>обзор</w:t>
      </w:r>
      <w:r w:rsidR="00E32054" w:rsidRPr="001F7CDE">
        <w:rPr>
          <w:sz w:val="28"/>
          <w:szCs w:val="28"/>
        </w:rPr>
        <w:t xml:space="preserve"> / ООН</w:t>
      </w:r>
      <w:r w:rsidRPr="001F7CDE">
        <w:rPr>
          <w:sz w:val="28"/>
          <w:szCs w:val="28"/>
        </w:rPr>
        <w:t xml:space="preserve">. – Женева. – 2019. </w:t>
      </w:r>
      <w:r w:rsidR="001F7CDE" w:rsidRPr="001F7CDE">
        <w:rPr>
          <w:sz w:val="28"/>
          <w:szCs w:val="28"/>
          <w:lang w:val="kk-KZ"/>
        </w:rPr>
        <w:t>– 83 с.</w:t>
      </w:r>
    </w:p>
    <w:p w:rsidR="006213D7" w:rsidRPr="009E749F" w:rsidRDefault="006213D7" w:rsidP="009E749F">
      <w:pPr>
        <w:ind w:firstLine="709"/>
        <w:jc w:val="both"/>
        <w:rPr>
          <w:sz w:val="28"/>
          <w:szCs w:val="28"/>
          <w:lang w:val="en-US"/>
        </w:rPr>
      </w:pPr>
      <w:r w:rsidRPr="007B3815">
        <w:rPr>
          <w:sz w:val="28"/>
          <w:szCs w:val="28"/>
          <w:lang w:val="en-US"/>
        </w:rPr>
        <w:t>39 van Vliet M</w:t>
      </w:r>
      <w:r w:rsidR="00862C66" w:rsidRPr="007B3815">
        <w:rPr>
          <w:sz w:val="28"/>
          <w:szCs w:val="28"/>
          <w:lang w:val="en-US"/>
        </w:rPr>
        <w:t>.</w:t>
      </w:r>
      <w:r w:rsidRPr="007B3815">
        <w:rPr>
          <w:sz w:val="28"/>
          <w:szCs w:val="28"/>
          <w:lang w:val="en-US"/>
        </w:rPr>
        <w:t>T</w:t>
      </w:r>
      <w:r w:rsidR="00862C66" w:rsidRPr="007B3815">
        <w:rPr>
          <w:sz w:val="28"/>
          <w:szCs w:val="28"/>
          <w:lang w:val="en-US"/>
        </w:rPr>
        <w:t>.</w:t>
      </w:r>
      <w:r w:rsidRPr="007B3815">
        <w:rPr>
          <w:sz w:val="28"/>
          <w:szCs w:val="28"/>
          <w:lang w:val="en-US"/>
        </w:rPr>
        <w:t>H</w:t>
      </w:r>
      <w:r w:rsidR="00862C66" w:rsidRPr="007B3815">
        <w:rPr>
          <w:sz w:val="28"/>
          <w:szCs w:val="28"/>
          <w:lang w:val="en-US"/>
        </w:rPr>
        <w:t xml:space="preserve">. et al. </w:t>
      </w:r>
      <w:r w:rsidRPr="007B3815">
        <w:rPr>
          <w:sz w:val="28"/>
          <w:szCs w:val="28"/>
          <w:lang w:val="en-US"/>
        </w:rPr>
        <w:t>Global water scarcity including surface water quality and expansions of clean water technologies</w:t>
      </w:r>
      <w:r w:rsidR="00862C66" w:rsidRPr="007B3815">
        <w:rPr>
          <w:sz w:val="28"/>
          <w:szCs w:val="28"/>
          <w:lang w:val="en-US"/>
        </w:rPr>
        <w:t xml:space="preserve"> //</w:t>
      </w:r>
      <w:r w:rsidRPr="007B3815">
        <w:rPr>
          <w:sz w:val="28"/>
          <w:szCs w:val="28"/>
          <w:lang w:val="en-US"/>
        </w:rPr>
        <w:t xml:space="preserve"> Environmental Research Letters. </w:t>
      </w:r>
      <w:r w:rsidR="00862C66" w:rsidRPr="007B3815">
        <w:rPr>
          <w:sz w:val="28"/>
          <w:szCs w:val="28"/>
          <w:lang w:val="en-US"/>
        </w:rPr>
        <w:t xml:space="preserve">– 2010. – Vol. </w:t>
      </w:r>
      <w:r w:rsidRPr="007B3815">
        <w:rPr>
          <w:sz w:val="28"/>
          <w:szCs w:val="28"/>
          <w:lang w:val="en-US"/>
        </w:rPr>
        <w:t>16</w:t>
      </w:r>
      <w:r w:rsidR="00862C66" w:rsidRPr="007B3815">
        <w:rPr>
          <w:sz w:val="28"/>
          <w:szCs w:val="28"/>
          <w:lang w:val="en-US"/>
        </w:rPr>
        <w:t xml:space="preserve">, Issue </w:t>
      </w:r>
      <w:r w:rsidRPr="007B3815">
        <w:rPr>
          <w:sz w:val="28"/>
          <w:szCs w:val="28"/>
          <w:lang w:val="en-US"/>
        </w:rPr>
        <w:t>2</w:t>
      </w:r>
      <w:r w:rsidR="00862C66" w:rsidRPr="007B3815">
        <w:rPr>
          <w:sz w:val="28"/>
          <w:szCs w:val="28"/>
          <w:lang w:val="en-US"/>
        </w:rPr>
        <w:t xml:space="preserve">. – P. </w:t>
      </w:r>
      <w:r w:rsidRPr="007B3815">
        <w:rPr>
          <w:sz w:val="28"/>
          <w:szCs w:val="28"/>
          <w:lang w:val="en-US"/>
        </w:rPr>
        <w:t>024020</w:t>
      </w:r>
      <w:r w:rsidR="00862C66" w:rsidRPr="007B3815">
        <w:rPr>
          <w:sz w:val="28"/>
          <w:szCs w:val="28"/>
          <w:lang w:val="en-US"/>
        </w:rPr>
        <w:t>-1-024020-12</w:t>
      </w:r>
      <w:r w:rsidRPr="007B3815">
        <w:rPr>
          <w:sz w:val="28"/>
          <w:szCs w:val="28"/>
          <w:lang w:val="en-US"/>
        </w:rPr>
        <w:t>.</w:t>
      </w:r>
      <w:r w:rsidRPr="009E749F">
        <w:rPr>
          <w:sz w:val="28"/>
          <w:szCs w:val="28"/>
          <w:lang w:val="en-US"/>
        </w:rPr>
        <w:t xml:space="preserve"> </w:t>
      </w:r>
    </w:p>
    <w:p w:rsidR="006213D7" w:rsidRPr="009E749F" w:rsidRDefault="006213D7" w:rsidP="009E749F">
      <w:pPr>
        <w:ind w:firstLine="709"/>
        <w:jc w:val="both"/>
        <w:rPr>
          <w:sz w:val="28"/>
          <w:szCs w:val="28"/>
          <w:lang w:val="en-US"/>
        </w:rPr>
      </w:pPr>
      <w:r w:rsidRPr="009E749F">
        <w:rPr>
          <w:sz w:val="28"/>
          <w:szCs w:val="28"/>
          <w:lang w:val="en-US"/>
        </w:rPr>
        <w:t>40 Fischetti M</w:t>
      </w:r>
      <w:r w:rsidR="00862C66">
        <w:rPr>
          <w:sz w:val="28"/>
          <w:szCs w:val="28"/>
          <w:lang w:val="en-US"/>
        </w:rPr>
        <w:t>.</w:t>
      </w:r>
      <w:r w:rsidRPr="009E749F">
        <w:rPr>
          <w:sz w:val="28"/>
          <w:szCs w:val="28"/>
          <w:lang w:val="en-US"/>
        </w:rPr>
        <w:t xml:space="preserve"> Fresh from the Sea</w:t>
      </w:r>
      <w:r w:rsidR="00862C66">
        <w:rPr>
          <w:sz w:val="28"/>
          <w:szCs w:val="28"/>
          <w:lang w:val="en-US"/>
        </w:rPr>
        <w:t xml:space="preserve"> //</w:t>
      </w:r>
      <w:r w:rsidRPr="009E749F">
        <w:rPr>
          <w:sz w:val="28"/>
          <w:szCs w:val="28"/>
          <w:lang w:val="en-US"/>
        </w:rPr>
        <w:t xml:space="preserve"> Scientific American. </w:t>
      </w:r>
      <w:r w:rsidR="00862C66">
        <w:rPr>
          <w:sz w:val="28"/>
          <w:szCs w:val="28"/>
          <w:lang w:val="en-US"/>
        </w:rPr>
        <w:t xml:space="preserve">– 2007. – Vol. </w:t>
      </w:r>
      <w:r w:rsidRPr="009E749F">
        <w:rPr>
          <w:sz w:val="28"/>
          <w:szCs w:val="28"/>
          <w:lang w:val="en-US"/>
        </w:rPr>
        <w:t>297</w:t>
      </w:r>
      <w:r w:rsidR="00862C66">
        <w:rPr>
          <w:sz w:val="28"/>
          <w:szCs w:val="28"/>
          <w:lang w:val="en-US"/>
        </w:rPr>
        <w:t xml:space="preserve">, Issue </w:t>
      </w:r>
      <w:r w:rsidRPr="009E749F">
        <w:rPr>
          <w:sz w:val="28"/>
          <w:szCs w:val="28"/>
          <w:lang w:val="en-US"/>
        </w:rPr>
        <w:t>3</w:t>
      </w:r>
      <w:r w:rsidR="00862C66">
        <w:rPr>
          <w:sz w:val="28"/>
          <w:szCs w:val="28"/>
          <w:lang w:val="en-US"/>
        </w:rPr>
        <w:t>. – P.</w:t>
      </w:r>
      <w:r w:rsidRPr="009E749F">
        <w:rPr>
          <w:sz w:val="28"/>
          <w:szCs w:val="28"/>
          <w:lang w:val="en-US"/>
        </w:rPr>
        <w:t xml:space="preserve"> 118</w:t>
      </w:r>
      <w:r w:rsidR="00862C66">
        <w:rPr>
          <w:sz w:val="28"/>
          <w:szCs w:val="28"/>
          <w:lang w:val="en-US"/>
        </w:rPr>
        <w:t>-</w:t>
      </w:r>
      <w:r w:rsidRPr="009E749F">
        <w:rPr>
          <w:sz w:val="28"/>
          <w:szCs w:val="28"/>
          <w:lang w:val="en-US"/>
        </w:rPr>
        <w:t xml:space="preserve">119. </w:t>
      </w:r>
    </w:p>
    <w:p w:rsidR="006213D7" w:rsidRPr="009E749F" w:rsidRDefault="006213D7" w:rsidP="009E749F">
      <w:pPr>
        <w:ind w:firstLine="709"/>
        <w:jc w:val="both"/>
        <w:rPr>
          <w:sz w:val="28"/>
          <w:szCs w:val="28"/>
          <w:lang w:val="en-US"/>
        </w:rPr>
      </w:pPr>
      <w:r w:rsidRPr="009E749F">
        <w:rPr>
          <w:sz w:val="28"/>
          <w:szCs w:val="28"/>
          <w:lang w:val="en-US"/>
        </w:rPr>
        <w:t>41 Von Sperling M</w:t>
      </w:r>
      <w:r w:rsidR="009A6D31">
        <w:rPr>
          <w:sz w:val="28"/>
          <w:szCs w:val="28"/>
          <w:lang w:val="en-US"/>
        </w:rPr>
        <w:t>.</w:t>
      </w:r>
      <w:r w:rsidRPr="009E749F">
        <w:rPr>
          <w:sz w:val="28"/>
          <w:szCs w:val="28"/>
          <w:lang w:val="en-US"/>
        </w:rPr>
        <w:t xml:space="preserve"> Wastewater Characteristics, Treatment and Disposal. </w:t>
      </w:r>
      <w:r w:rsidR="009A6D31">
        <w:rPr>
          <w:sz w:val="28"/>
          <w:szCs w:val="28"/>
          <w:lang w:val="en-US"/>
        </w:rPr>
        <w:t xml:space="preserve">– London: </w:t>
      </w:r>
      <w:r w:rsidRPr="009E749F">
        <w:rPr>
          <w:sz w:val="28"/>
          <w:szCs w:val="28"/>
          <w:lang w:val="en-US"/>
        </w:rPr>
        <w:t>IWA Publishing</w:t>
      </w:r>
      <w:r w:rsidR="009A6D31">
        <w:rPr>
          <w:sz w:val="28"/>
          <w:szCs w:val="28"/>
          <w:lang w:val="en-US"/>
        </w:rPr>
        <w:t>, 2007. – 296 p.</w:t>
      </w:r>
      <w:r w:rsidRPr="009E749F">
        <w:rPr>
          <w:sz w:val="28"/>
          <w:szCs w:val="28"/>
          <w:lang w:val="en-US"/>
        </w:rPr>
        <w:t xml:space="preserve"> </w:t>
      </w:r>
    </w:p>
    <w:p w:rsidR="006213D7" w:rsidRPr="009E749F" w:rsidRDefault="00E32054" w:rsidP="009E749F">
      <w:pPr>
        <w:ind w:firstLine="709"/>
        <w:jc w:val="both"/>
        <w:rPr>
          <w:sz w:val="28"/>
          <w:szCs w:val="28"/>
        </w:rPr>
      </w:pPr>
      <w:r>
        <w:rPr>
          <w:sz w:val="28"/>
          <w:szCs w:val="28"/>
        </w:rPr>
        <w:t>42 Барашкова П.С., Коровина М.Д., Шавва А.</w:t>
      </w:r>
      <w:r w:rsidR="006213D7" w:rsidRPr="009E749F">
        <w:rPr>
          <w:sz w:val="28"/>
          <w:szCs w:val="28"/>
        </w:rPr>
        <w:t>А. Информационные системы в области управления водными ресурсами</w:t>
      </w:r>
      <w:r>
        <w:rPr>
          <w:sz w:val="28"/>
          <w:szCs w:val="28"/>
        </w:rPr>
        <w:t xml:space="preserve"> //</w:t>
      </w:r>
      <w:r w:rsidR="006213D7" w:rsidRPr="009E749F">
        <w:rPr>
          <w:sz w:val="28"/>
          <w:szCs w:val="28"/>
        </w:rPr>
        <w:t xml:space="preserve"> ИТпортал</w:t>
      </w:r>
      <w:r>
        <w:rPr>
          <w:sz w:val="28"/>
          <w:szCs w:val="28"/>
        </w:rPr>
        <w:t>. – 2018. – №</w:t>
      </w:r>
      <w:r w:rsidR="006213D7" w:rsidRPr="009E749F">
        <w:rPr>
          <w:sz w:val="28"/>
          <w:szCs w:val="28"/>
        </w:rPr>
        <w:t>1(17)</w:t>
      </w:r>
      <w:r>
        <w:rPr>
          <w:sz w:val="28"/>
          <w:szCs w:val="28"/>
        </w:rPr>
        <w:t xml:space="preserve">. – С. </w:t>
      </w:r>
      <w:r w:rsidR="006213D7" w:rsidRPr="009E749F">
        <w:rPr>
          <w:sz w:val="28"/>
          <w:szCs w:val="28"/>
        </w:rPr>
        <w:t xml:space="preserve">22-32. </w:t>
      </w:r>
    </w:p>
    <w:p w:rsidR="006213D7" w:rsidRPr="009E749F" w:rsidRDefault="006213D7" w:rsidP="009E749F">
      <w:pPr>
        <w:ind w:firstLine="709"/>
        <w:jc w:val="both"/>
        <w:rPr>
          <w:sz w:val="28"/>
          <w:szCs w:val="28"/>
        </w:rPr>
      </w:pPr>
      <w:r w:rsidRPr="009E749F">
        <w:rPr>
          <w:sz w:val="28"/>
          <w:szCs w:val="28"/>
        </w:rPr>
        <w:t xml:space="preserve">43 Афанасьева А.В. </w:t>
      </w:r>
      <w:r w:rsidR="00E32054" w:rsidRPr="009E749F">
        <w:rPr>
          <w:sz w:val="28"/>
          <w:szCs w:val="28"/>
        </w:rPr>
        <w:t>Зарубежный опыт управления в сфере экологического туризма: тренды и модели развития</w:t>
      </w:r>
      <w:r w:rsidR="00E32054">
        <w:rPr>
          <w:sz w:val="28"/>
          <w:szCs w:val="28"/>
        </w:rPr>
        <w:t xml:space="preserve"> //</w:t>
      </w:r>
      <w:r w:rsidR="00E32054" w:rsidRPr="009E749F">
        <w:rPr>
          <w:sz w:val="28"/>
          <w:szCs w:val="28"/>
        </w:rPr>
        <w:t xml:space="preserve"> </w:t>
      </w:r>
      <w:r w:rsidRPr="009E749F">
        <w:rPr>
          <w:sz w:val="28"/>
          <w:szCs w:val="28"/>
        </w:rPr>
        <w:t>Сервис в России и за рубежом</w:t>
      </w:r>
      <w:r w:rsidR="00E32054">
        <w:rPr>
          <w:sz w:val="28"/>
          <w:szCs w:val="28"/>
        </w:rPr>
        <w:t>. – 2020. – №</w:t>
      </w:r>
      <w:r w:rsidRPr="009E749F">
        <w:rPr>
          <w:sz w:val="28"/>
          <w:szCs w:val="28"/>
        </w:rPr>
        <w:t>14(3(90)</w:t>
      </w:r>
      <w:r w:rsidR="00E32054">
        <w:rPr>
          <w:sz w:val="28"/>
          <w:szCs w:val="28"/>
        </w:rPr>
        <w:t xml:space="preserve">. – С. </w:t>
      </w:r>
      <w:r w:rsidRPr="009E749F">
        <w:rPr>
          <w:sz w:val="28"/>
          <w:szCs w:val="28"/>
        </w:rPr>
        <w:t xml:space="preserve">27-56. </w:t>
      </w:r>
    </w:p>
    <w:p w:rsidR="006213D7" w:rsidRPr="009E749F" w:rsidRDefault="006213D7" w:rsidP="009E749F">
      <w:pPr>
        <w:ind w:firstLine="709"/>
        <w:jc w:val="both"/>
        <w:rPr>
          <w:sz w:val="28"/>
          <w:szCs w:val="28"/>
        </w:rPr>
      </w:pPr>
      <w:r w:rsidRPr="009E749F">
        <w:rPr>
          <w:sz w:val="28"/>
          <w:szCs w:val="28"/>
        </w:rPr>
        <w:t>44 Восстановление экосистем малых озер</w:t>
      </w:r>
      <w:r w:rsidR="00E32054">
        <w:rPr>
          <w:sz w:val="28"/>
          <w:szCs w:val="28"/>
        </w:rPr>
        <w:t xml:space="preserve"> /</w:t>
      </w:r>
      <w:r w:rsidRPr="009E749F">
        <w:rPr>
          <w:sz w:val="28"/>
          <w:szCs w:val="28"/>
        </w:rPr>
        <w:t xml:space="preserve"> </w:t>
      </w:r>
      <w:r w:rsidR="00E32054" w:rsidRPr="009E749F">
        <w:rPr>
          <w:sz w:val="28"/>
          <w:szCs w:val="28"/>
        </w:rPr>
        <w:t xml:space="preserve">под </w:t>
      </w:r>
      <w:r w:rsidRPr="009E749F">
        <w:rPr>
          <w:sz w:val="28"/>
          <w:szCs w:val="28"/>
        </w:rPr>
        <w:t xml:space="preserve">ред. </w:t>
      </w:r>
      <w:r w:rsidR="00E32054">
        <w:rPr>
          <w:sz w:val="28"/>
          <w:szCs w:val="28"/>
        </w:rPr>
        <w:t xml:space="preserve">В.Г. </w:t>
      </w:r>
      <w:r w:rsidRPr="009E749F">
        <w:rPr>
          <w:sz w:val="28"/>
          <w:szCs w:val="28"/>
        </w:rPr>
        <w:t>Драбковой,</w:t>
      </w:r>
      <w:r w:rsidR="00E32054">
        <w:rPr>
          <w:sz w:val="28"/>
          <w:szCs w:val="28"/>
        </w:rPr>
        <w:t xml:space="preserve"> М.Я. </w:t>
      </w:r>
      <w:r w:rsidRPr="009E749F">
        <w:rPr>
          <w:sz w:val="28"/>
          <w:szCs w:val="28"/>
        </w:rPr>
        <w:t>Прытковой</w:t>
      </w:r>
      <w:r w:rsidR="00E32054">
        <w:rPr>
          <w:sz w:val="28"/>
          <w:szCs w:val="28"/>
        </w:rPr>
        <w:t>, О.Ф.</w:t>
      </w:r>
      <w:r w:rsidRPr="009E749F">
        <w:rPr>
          <w:sz w:val="28"/>
          <w:szCs w:val="28"/>
        </w:rPr>
        <w:t xml:space="preserve"> Якушко</w:t>
      </w:r>
      <w:r w:rsidR="00E32054">
        <w:rPr>
          <w:sz w:val="28"/>
          <w:szCs w:val="28"/>
        </w:rPr>
        <w:t>.</w:t>
      </w:r>
      <w:r w:rsidRPr="009E749F">
        <w:rPr>
          <w:sz w:val="28"/>
          <w:szCs w:val="28"/>
        </w:rPr>
        <w:t xml:space="preserve"> </w:t>
      </w:r>
      <w:r w:rsidR="00E32054">
        <w:rPr>
          <w:sz w:val="28"/>
          <w:szCs w:val="28"/>
        </w:rPr>
        <w:t xml:space="preserve">– </w:t>
      </w:r>
      <w:r w:rsidRPr="009E749F">
        <w:rPr>
          <w:sz w:val="28"/>
          <w:szCs w:val="28"/>
        </w:rPr>
        <w:t>СПб.</w:t>
      </w:r>
      <w:r w:rsidR="00E32054">
        <w:rPr>
          <w:sz w:val="28"/>
          <w:szCs w:val="28"/>
        </w:rPr>
        <w:t>:</w:t>
      </w:r>
      <w:r w:rsidRPr="009E749F">
        <w:rPr>
          <w:sz w:val="28"/>
          <w:szCs w:val="28"/>
        </w:rPr>
        <w:t xml:space="preserve"> Наука, </w:t>
      </w:r>
      <w:r w:rsidR="00E32054">
        <w:rPr>
          <w:sz w:val="28"/>
          <w:szCs w:val="28"/>
        </w:rPr>
        <w:t xml:space="preserve">1994. – </w:t>
      </w:r>
      <w:r w:rsidRPr="009E749F">
        <w:rPr>
          <w:sz w:val="28"/>
          <w:szCs w:val="28"/>
        </w:rPr>
        <w:t>143 с.</w:t>
      </w:r>
    </w:p>
    <w:p w:rsidR="006213D7" w:rsidRPr="009E749F" w:rsidRDefault="006213D7" w:rsidP="009E749F">
      <w:pPr>
        <w:ind w:firstLine="709"/>
        <w:jc w:val="both"/>
        <w:rPr>
          <w:sz w:val="28"/>
          <w:szCs w:val="28"/>
        </w:rPr>
      </w:pPr>
      <w:r w:rsidRPr="00115B1D">
        <w:rPr>
          <w:sz w:val="28"/>
          <w:szCs w:val="28"/>
          <w:lang w:val="en-US"/>
        </w:rPr>
        <w:t xml:space="preserve">45 </w:t>
      </w:r>
      <w:r w:rsidRPr="009E749F">
        <w:rPr>
          <w:sz w:val="28"/>
          <w:szCs w:val="28"/>
          <w:lang w:val="en-US"/>
        </w:rPr>
        <w:t>Guindon</w:t>
      </w:r>
      <w:r w:rsidRPr="00115B1D">
        <w:rPr>
          <w:sz w:val="28"/>
          <w:szCs w:val="28"/>
          <w:lang w:val="en-US"/>
        </w:rPr>
        <w:t xml:space="preserve"> </w:t>
      </w:r>
      <w:r w:rsidRPr="009E749F">
        <w:rPr>
          <w:sz w:val="28"/>
          <w:szCs w:val="28"/>
          <w:lang w:val="en-US"/>
        </w:rPr>
        <w:t>S</w:t>
      </w:r>
      <w:r w:rsidRPr="00115B1D">
        <w:rPr>
          <w:sz w:val="28"/>
          <w:szCs w:val="28"/>
          <w:lang w:val="en-US"/>
        </w:rPr>
        <w:t>.</w:t>
      </w:r>
      <w:r w:rsidR="009A6095" w:rsidRPr="00115B1D">
        <w:rPr>
          <w:sz w:val="28"/>
          <w:szCs w:val="28"/>
          <w:lang w:val="en-US"/>
        </w:rPr>
        <w:t xml:space="preserve"> </w:t>
      </w:r>
      <w:r w:rsidR="009A6095">
        <w:rPr>
          <w:sz w:val="28"/>
          <w:szCs w:val="28"/>
          <w:lang w:val="en-US"/>
        </w:rPr>
        <w:t>et al</w:t>
      </w:r>
      <w:r w:rsidR="009A6095" w:rsidRPr="00115B1D">
        <w:rPr>
          <w:sz w:val="28"/>
          <w:szCs w:val="28"/>
          <w:lang w:val="en-US"/>
        </w:rPr>
        <w:t xml:space="preserve">. </w:t>
      </w:r>
      <w:r w:rsidRPr="009E749F">
        <w:rPr>
          <w:sz w:val="28"/>
          <w:szCs w:val="28"/>
          <w:lang w:val="en-US"/>
        </w:rPr>
        <w:t>A</w:t>
      </w:r>
      <w:r w:rsidRPr="00115B1D">
        <w:rPr>
          <w:sz w:val="28"/>
          <w:szCs w:val="28"/>
          <w:lang w:val="en-US"/>
        </w:rPr>
        <w:t xml:space="preserve"> </w:t>
      </w:r>
      <w:r w:rsidRPr="009E749F">
        <w:rPr>
          <w:sz w:val="28"/>
          <w:szCs w:val="28"/>
          <w:lang w:val="en-US"/>
        </w:rPr>
        <w:t>simple</w:t>
      </w:r>
      <w:r w:rsidRPr="00115B1D">
        <w:rPr>
          <w:sz w:val="28"/>
          <w:szCs w:val="28"/>
          <w:lang w:val="en-US"/>
        </w:rPr>
        <w:t xml:space="preserve">, </w:t>
      </w:r>
      <w:r w:rsidRPr="009E749F">
        <w:rPr>
          <w:sz w:val="28"/>
          <w:szCs w:val="28"/>
          <w:lang w:val="en-US"/>
        </w:rPr>
        <w:t>fast</w:t>
      </w:r>
      <w:r w:rsidRPr="00115B1D">
        <w:rPr>
          <w:sz w:val="28"/>
          <w:szCs w:val="28"/>
          <w:lang w:val="en-US"/>
        </w:rPr>
        <w:t xml:space="preserve"> </w:t>
      </w:r>
      <w:r w:rsidRPr="009E749F">
        <w:rPr>
          <w:sz w:val="28"/>
          <w:szCs w:val="28"/>
          <w:lang w:val="en-US"/>
        </w:rPr>
        <w:t>and</w:t>
      </w:r>
      <w:r w:rsidRPr="00115B1D">
        <w:rPr>
          <w:sz w:val="28"/>
          <w:szCs w:val="28"/>
          <w:lang w:val="en-US"/>
        </w:rPr>
        <w:t xml:space="preserve"> </w:t>
      </w:r>
      <w:r w:rsidRPr="009E749F">
        <w:rPr>
          <w:sz w:val="28"/>
          <w:szCs w:val="28"/>
          <w:lang w:val="en-US"/>
        </w:rPr>
        <w:t>accurate</w:t>
      </w:r>
      <w:r w:rsidRPr="00115B1D">
        <w:rPr>
          <w:sz w:val="28"/>
          <w:szCs w:val="28"/>
          <w:lang w:val="en-US"/>
        </w:rPr>
        <w:t xml:space="preserve"> </w:t>
      </w:r>
      <w:r w:rsidRPr="009E749F">
        <w:rPr>
          <w:sz w:val="28"/>
          <w:szCs w:val="28"/>
          <w:lang w:val="en-US"/>
        </w:rPr>
        <w:t>algorithm</w:t>
      </w:r>
      <w:r w:rsidRPr="00115B1D">
        <w:rPr>
          <w:sz w:val="28"/>
          <w:szCs w:val="28"/>
          <w:lang w:val="en-US"/>
        </w:rPr>
        <w:t xml:space="preserve"> </w:t>
      </w:r>
      <w:r w:rsidRPr="009E749F">
        <w:rPr>
          <w:sz w:val="28"/>
          <w:szCs w:val="28"/>
          <w:lang w:val="en-US"/>
        </w:rPr>
        <w:t>to</w:t>
      </w:r>
      <w:r w:rsidRPr="00115B1D">
        <w:rPr>
          <w:sz w:val="28"/>
          <w:szCs w:val="28"/>
          <w:lang w:val="en-US"/>
        </w:rPr>
        <w:t xml:space="preserve"> </w:t>
      </w:r>
      <w:r w:rsidRPr="009E749F">
        <w:rPr>
          <w:sz w:val="28"/>
          <w:szCs w:val="28"/>
          <w:lang w:val="en-US"/>
        </w:rPr>
        <w:t>estimate</w:t>
      </w:r>
      <w:r w:rsidRPr="00115B1D">
        <w:rPr>
          <w:sz w:val="28"/>
          <w:szCs w:val="28"/>
          <w:lang w:val="en-US"/>
        </w:rPr>
        <w:t xml:space="preserve"> </w:t>
      </w:r>
      <w:r w:rsidRPr="009E749F">
        <w:rPr>
          <w:sz w:val="28"/>
          <w:szCs w:val="28"/>
          <w:lang w:val="en-US"/>
        </w:rPr>
        <w:t>large</w:t>
      </w:r>
      <w:r w:rsidRPr="00115B1D">
        <w:rPr>
          <w:sz w:val="28"/>
          <w:szCs w:val="28"/>
          <w:lang w:val="en-US"/>
        </w:rPr>
        <w:t xml:space="preserve"> </w:t>
      </w:r>
      <w:r w:rsidRPr="009E749F">
        <w:rPr>
          <w:sz w:val="28"/>
          <w:szCs w:val="28"/>
          <w:lang w:val="en-US"/>
        </w:rPr>
        <w:t>phylogenies</w:t>
      </w:r>
      <w:r w:rsidRPr="00115B1D">
        <w:rPr>
          <w:sz w:val="28"/>
          <w:szCs w:val="28"/>
          <w:lang w:val="en-US"/>
        </w:rPr>
        <w:t xml:space="preserve"> </w:t>
      </w:r>
      <w:r w:rsidRPr="009E749F">
        <w:rPr>
          <w:sz w:val="28"/>
          <w:szCs w:val="28"/>
          <w:lang w:val="en-US"/>
        </w:rPr>
        <w:t>by</w:t>
      </w:r>
      <w:r w:rsidRPr="00115B1D">
        <w:rPr>
          <w:sz w:val="28"/>
          <w:szCs w:val="28"/>
          <w:lang w:val="en-US"/>
        </w:rPr>
        <w:t xml:space="preserve"> </w:t>
      </w:r>
      <w:r w:rsidRPr="009E749F">
        <w:rPr>
          <w:sz w:val="28"/>
          <w:szCs w:val="28"/>
          <w:lang w:val="en-US"/>
        </w:rPr>
        <w:t>maximum</w:t>
      </w:r>
      <w:r w:rsidRPr="00115B1D">
        <w:rPr>
          <w:sz w:val="28"/>
          <w:szCs w:val="28"/>
          <w:lang w:val="en-US"/>
        </w:rPr>
        <w:t xml:space="preserve"> </w:t>
      </w:r>
      <w:r w:rsidRPr="009E749F">
        <w:rPr>
          <w:sz w:val="28"/>
          <w:szCs w:val="28"/>
          <w:lang w:val="en-US"/>
        </w:rPr>
        <w:t>likelihood</w:t>
      </w:r>
      <w:r w:rsidRPr="00115B1D">
        <w:rPr>
          <w:sz w:val="28"/>
          <w:szCs w:val="28"/>
          <w:lang w:val="en-US"/>
        </w:rPr>
        <w:t xml:space="preserve"> // </w:t>
      </w:r>
      <w:r w:rsidRPr="009E749F">
        <w:rPr>
          <w:sz w:val="28"/>
          <w:szCs w:val="28"/>
          <w:lang w:val="en-US"/>
        </w:rPr>
        <w:t>Syst</w:t>
      </w:r>
      <w:r w:rsidRPr="00115B1D">
        <w:rPr>
          <w:sz w:val="28"/>
          <w:szCs w:val="28"/>
          <w:lang w:val="en-US"/>
        </w:rPr>
        <w:t xml:space="preserve">. </w:t>
      </w:r>
      <w:r w:rsidRPr="009E749F">
        <w:rPr>
          <w:sz w:val="28"/>
          <w:szCs w:val="28"/>
        </w:rPr>
        <w:t>Biol. – 2003. – Vol. 52. – P. 696</w:t>
      </w:r>
      <w:r w:rsidR="009A6095" w:rsidRPr="009A6095">
        <w:rPr>
          <w:sz w:val="28"/>
          <w:szCs w:val="28"/>
        </w:rPr>
        <w:t>-</w:t>
      </w:r>
      <w:r w:rsidRPr="009E749F">
        <w:rPr>
          <w:sz w:val="28"/>
          <w:szCs w:val="28"/>
        </w:rPr>
        <w:t>704.</w:t>
      </w:r>
    </w:p>
    <w:p w:rsidR="006213D7" w:rsidRPr="009A6095" w:rsidRDefault="006213D7" w:rsidP="009E749F">
      <w:pPr>
        <w:ind w:firstLine="709"/>
        <w:jc w:val="both"/>
        <w:rPr>
          <w:sz w:val="28"/>
          <w:szCs w:val="28"/>
        </w:rPr>
      </w:pPr>
      <w:r w:rsidRPr="009E749F">
        <w:rPr>
          <w:sz w:val="28"/>
          <w:szCs w:val="28"/>
        </w:rPr>
        <w:t xml:space="preserve">46 Озеро Котокельское: природные условия, биота, экология / </w:t>
      </w:r>
      <w:r w:rsidR="00E32054">
        <w:rPr>
          <w:sz w:val="28"/>
          <w:szCs w:val="28"/>
        </w:rPr>
        <w:t xml:space="preserve">под </w:t>
      </w:r>
      <w:r w:rsidRPr="009E749F">
        <w:rPr>
          <w:sz w:val="28"/>
          <w:szCs w:val="28"/>
        </w:rPr>
        <w:t>ред. Н</w:t>
      </w:r>
      <w:r w:rsidRPr="009A6095">
        <w:rPr>
          <w:sz w:val="28"/>
          <w:szCs w:val="28"/>
        </w:rPr>
        <w:t>.</w:t>
      </w:r>
      <w:r w:rsidRPr="009E749F">
        <w:rPr>
          <w:sz w:val="28"/>
          <w:szCs w:val="28"/>
        </w:rPr>
        <w:t>М</w:t>
      </w:r>
      <w:r w:rsidRPr="009A6095">
        <w:rPr>
          <w:sz w:val="28"/>
          <w:szCs w:val="28"/>
        </w:rPr>
        <w:t xml:space="preserve">. </w:t>
      </w:r>
      <w:r w:rsidRPr="009E749F">
        <w:rPr>
          <w:sz w:val="28"/>
          <w:szCs w:val="28"/>
        </w:rPr>
        <w:t>Пронин</w:t>
      </w:r>
      <w:r w:rsidR="00E32054">
        <w:rPr>
          <w:sz w:val="28"/>
          <w:szCs w:val="28"/>
        </w:rPr>
        <w:t>а</w:t>
      </w:r>
      <w:r w:rsidRPr="009A6095">
        <w:rPr>
          <w:sz w:val="28"/>
          <w:szCs w:val="28"/>
        </w:rPr>
        <w:t xml:space="preserve">, </w:t>
      </w:r>
      <w:r w:rsidRPr="009E749F">
        <w:rPr>
          <w:sz w:val="28"/>
          <w:szCs w:val="28"/>
        </w:rPr>
        <w:t>Л</w:t>
      </w:r>
      <w:r w:rsidRPr="009A6095">
        <w:rPr>
          <w:sz w:val="28"/>
          <w:szCs w:val="28"/>
        </w:rPr>
        <w:t>.</w:t>
      </w:r>
      <w:r w:rsidRPr="009E749F">
        <w:rPr>
          <w:sz w:val="28"/>
          <w:szCs w:val="28"/>
        </w:rPr>
        <w:t>Л</w:t>
      </w:r>
      <w:r w:rsidRPr="009A6095">
        <w:rPr>
          <w:sz w:val="28"/>
          <w:szCs w:val="28"/>
        </w:rPr>
        <w:t xml:space="preserve">. </w:t>
      </w:r>
      <w:r w:rsidRPr="009E749F">
        <w:rPr>
          <w:sz w:val="28"/>
          <w:szCs w:val="28"/>
        </w:rPr>
        <w:t>Убугунов</w:t>
      </w:r>
      <w:r w:rsidR="00E32054">
        <w:rPr>
          <w:sz w:val="28"/>
          <w:szCs w:val="28"/>
        </w:rPr>
        <w:t>а</w:t>
      </w:r>
      <w:r w:rsidRPr="009A6095">
        <w:rPr>
          <w:sz w:val="28"/>
          <w:szCs w:val="28"/>
        </w:rPr>
        <w:t xml:space="preserve">. – </w:t>
      </w:r>
      <w:r w:rsidRPr="009E749F">
        <w:rPr>
          <w:sz w:val="28"/>
          <w:szCs w:val="28"/>
        </w:rPr>
        <w:t>Улан</w:t>
      </w:r>
      <w:r w:rsidRPr="009A6095">
        <w:rPr>
          <w:sz w:val="28"/>
          <w:szCs w:val="28"/>
        </w:rPr>
        <w:t>-</w:t>
      </w:r>
      <w:r w:rsidRPr="009E749F">
        <w:rPr>
          <w:sz w:val="28"/>
          <w:szCs w:val="28"/>
        </w:rPr>
        <w:t>Удэ</w:t>
      </w:r>
      <w:r w:rsidRPr="009A6095">
        <w:rPr>
          <w:sz w:val="28"/>
          <w:szCs w:val="28"/>
        </w:rPr>
        <w:t xml:space="preserve">, 2013. – 320 </w:t>
      </w:r>
      <w:r w:rsidRPr="009E749F">
        <w:rPr>
          <w:sz w:val="28"/>
          <w:szCs w:val="28"/>
        </w:rPr>
        <w:t>с</w:t>
      </w:r>
      <w:r w:rsidRPr="009A6095">
        <w:rPr>
          <w:sz w:val="28"/>
          <w:szCs w:val="28"/>
        </w:rPr>
        <w:t>.</w:t>
      </w:r>
    </w:p>
    <w:p w:rsidR="006213D7" w:rsidRPr="009E749F" w:rsidRDefault="006213D7" w:rsidP="009E749F">
      <w:pPr>
        <w:ind w:firstLine="709"/>
        <w:jc w:val="both"/>
        <w:rPr>
          <w:sz w:val="28"/>
          <w:szCs w:val="28"/>
        </w:rPr>
      </w:pPr>
      <w:r w:rsidRPr="00115B1D">
        <w:rPr>
          <w:sz w:val="28"/>
          <w:szCs w:val="28"/>
        </w:rPr>
        <w:t xml:space="preserve">47 </w:t>
      </w:r>
      <w:r w:rsidRPr="009E749F">
        <w:rPr>
          <w:sz w:val="28"/>
          <w:szCs w:val="28"/>
          <w:lang w:val="en-US"/>
        </w:rPr>
        <w:t>Ozawa</w:t>
      </w:r>
      <w:r w:rsidRPr="00115B1D">
        <w:rPr>
          <w:sz w:val="28"/>
          <w:szCs w:val="28"/>
        </w:rPr>
        <w:t xml:space="preserve"> </w:t>
      </w:r>
      <w:r w:rsidRPr="009E749F">
        <w:rPr>
          <w:sz w:val="28"/>
          <w:szCs w:val="28"/>
          <w:lang w:val="en-US"/>
        </w:rPr>
        <w:t>K</w:t>
      </w:r>
      <w:r w:rsidRPr="00115B1D">
        <w:rPr>
          <w:sz w:val="28"/>
          <w:szCs w:val="28"/>
        </w:rPr>
        <w:t>.</w:t>
      </w:r>
      <w:r w:rsidR="009A6095" w:rsidRPr="00115B1D">
        <w:rPr>
          <w:sz w:val="28"/>
          <w:szCs w:val="28"/>
        </w:rPr>
        <w:t>,</w:t>
      </w:r>
      <w:r w:rsidRPr="00115B1D">
        <w:rPr>
          <w:sz w:val="28"/>
          <w:szCs w:val="28"/>
        </w:rPr>
        <w:t xml:space="preserve"> </w:t>
      </w:r>
      <w:r w:rsidR="009A6095" w:rsidRPr="009E749F">
        <w:rPr>
          <w:sz w:val="28"/>
          <w:szCs w:val="28"/>
          <w:lang w:val="en-US"/>
        </w:rPr>
        <w:t>Fujioka</w:t>
      </w:r>
      <w:r w:rsidR="009A6095" w:rsidRPr="00115B1D">
        <w:rPr>
          <w:sz w:val="28"/>
          <w:szCs w:val="28"/>
        </w:rPr>
        <w:t xml:space="preserve"> </w:t>
      </w:r>
      <w:r w:rsidR="009A6095" w:rsidRPr="009E749F">
        <w:rPr>
          <w:sz w:val="28"/>
          <w:szCs w:val="28"/>
          <w:lang w:val="en-US"/>
        </w:rPr>
        <w:t>H</w:t>
      </w:r>
      <w:r w:rsidR="009A6095" w:rsidRPr="00115B1D">
        <w:rPr>
          <w:sz w:val="28"/>
          <w:szCs w:val="28"/>
        </w:rPr>
        <w:t xml:space="preserve">., </w:t>
      </w:r>
      <w:r w:rsidR="009A6095" w:rsidRPr="009E749F">
        <w:rPr>
          <w:sz w:val="28"/>
          <w:szCs w:val="28"/>
          <w:lang w:val="en-US"/>
        </w:rPr>
        <w:t>Muranaka</w:t>
      </w:r>
      <w:r w:rsidR="009A6095" w:rsidRPr="00115B1D">
        <w:rPr>
          <w:sz w:val="28"/>
          <w:szCs w:val="28"/>
        </w:rPr>
        <w:t xml:space="preserve"> </w:t>
      </w:r>
      <w:r w:rsidR="009A6095" w:rsidRPr="009E749F">
        <w:rPr>
          <w:sz w:val="28"/>
          <w:szCs w:val="28"/>
          <w:lang w:val="en-US"/>
        </w:rPr>
        <w:t>M</w:t>
      </w:r>
      <w:r w:rsidR="009A6095" w:rsidRPr="00115B1D">
        <w:rPr>
          <w:sz w:val="28"/>
          <w:szCs w:val="28"/>
        </w:rPr>
        <w:t xml:space="preserve">. </w:t>
      </w:r>
      <w:r w:rsidR="009A6095" w:rsidRPr="009E749F">
        <w:rPr>
          <w:sz w:val="28"/>
          <w:szCs w:val="28"/>
          <w:lang w:val="en-US"/>
        </w:rPr>
        <w:t>et</w:t>
      </w:r>
      <w:r w:rsidR="009A6095" w:rsidRPr="00115B1D">
        <w:rPr>
          <w:sz w:val="28"/>
          <w:szCs w:val="28"/>
        </w:rPr>
        <w:t xml:space="preserve"> </w:t>
      </w:r>
      <w:r w:rsidR="009A6095" w:rsidRPr="009E749F">
        <w:rPr>
          <w:sz w:val="28"/>
          <w:szCs w:val="28"/>
          <w:lang w:val="en-US"/>
        </w:rPr>
        <w:t>al</w:t>
      </w:r>
      <w:r w:rsidR="009A6095" w:rsidRPr="00115B1D">
        <w:rPr>
          <w:sz w:val="28"/>
          <w:szCs w:val="28"/>
        </w:rPr>
        <w:t xml:space="preserve">. </w:t>
      </w:r>
      <w:r w:rsidRPr="009E749F">
        <w:rPr>
          <w:sz w:val="28"/>
          <w:szCs w:val="28"/>
          <w:lang w:val="en-US"/>
        </w:rPr>
        <w:t xml:space="preserve">Spatial distribution and temporal variation of Microcystis species </w:t>
      </w:r>
      <w:r w:rsidRPr="009E749F">
        <w:rPr>
          <w:sz w:val="28"/>
          <w:szCs w:val="28"/>
        </w:rPr>
        <w:t>с</w:t>
      </w:r>
      <w:r w:rsidRPr="009E749F">
        <w:rPr>
          <w:sz w:val="28"/>
          <w:szCs w:val="28"/>
          <w:lang w:val="en-US"/>
        </w:rPr>
        <w:t xml:space="preserve">omposition and microcystin concentration in Lake Biwa // Environ. </w:t>
      </w:r>
      <w:r w:rsidRPr="007B105A">
        <w:rPr>
          <w:sz w:val="28"/>
          <w:szCs w:val="28"/>
          <w:lang w:val="en-US"/>
        </w:rPr>
        <w:t>Toxicol</w:t>
      </w:r>
      <w:r w:rsidRPr="00A4114C">
        <w:rPr>
          <w:sz w:val="28"/>
          <w:szCs w:val="28"/>
          <w:lang w:val="en-US"/>
        </w:rPr>
        <w:t xml:space="preserve">. – 2005.– </w:t>
      </w:r>
      <w:r w:rsidRPr="009E749F">
        <w:rPr>
          <w:sz w:val="28"/>
          <w:szCs w:val="28"/>
        </w:rPr>
        <w:t>Vol. 20. – P. 270</w:t>
      </w:r>
      <w:r w:rsidR="009A6095" w:rsidRPr="00115B1D">
        <w:rPr>
          <w:sz w:val="28"/>
          <w:szCs w:val="28"/>
        </w:rPr>
        <w:t>-</w:t>
      </w:r>
      <w:r w:rsidRPr="009E749F">
        <w:rPr>
          <w:sz w:val="28"/>
          <w:szCs w:val="28"/>
        </w:rPr>
        <w:t>276.</w:t>
      </w:r>
    </w:p>
    <w:p w:rsidR="006213D7" w:rsidRPr="002D2D83" w:rsidRDefault="006213D7" w:rsidP="009E749F">
      <w:pPr>
        <w:ind w:firstLine="709"/>
        <w:jc w:val="both"/>
        <w:rPr>
          <w:sz w:val="28"/>
          <w:szCs w:val="28"/>
          <w:lang w:val="en-US"/>
        </w:rPr>
      </w:pPr>
      <w:r w:rsidRPr="009E749F">
        <w:rPr>
          <w:sz w:val="28"/>
          <w:szCs w:val="28"/>
        </w:rPr>
        <w:t>48 Мониторинг водных ресурсов</w:t>
      </w:r>
      <w:r w:rsidR="00E32054">
        <w:rPr>
          <w:sz w:val="28"/>
          <w:szCs w:val="28"/>
        </w:rPr>
        <w:t>:</w:t>
      </w:r>
      <w:r w:rsidRPr="009E749F">
        <w:rPr>
          <w:sz w:val="28"/>
          <w:szCs w:val="28"/>
        </w:rPr>
        <w:t xml:space="preserve"> </w:t>
      </w:r>
      <w:r w:rsidR="00E32054" w:rsidRPr="009E749F">
        <w:rPr>
          <w:sz w:val="28"/>
          <w:szCs w:val="28"/>
        </w:rPr>
        <w:t>матер</w:t>
      </w:r>
      <w:r w:rsidR="00E32054">
        <w:rPr>
          <w:sz w:val="28"/>
          <w:szCs w:val="28"/>
        </w:rPr>
        <w:t>.</w:t>
      </w:r>
      <w:r w:rsidR="00E32054" w:rsidRPr="009E749F">
        <w:rPr>
          <w:sz w:val="28"/>
          <w:szCs w:val="28"/>
        </w:rPr>
        <w:t xml:space="preserve"> </w:t>
      </w:r>
      <w:r w:rsidRPr="009E749F">
        <w:rPr>
          <w:sz w:val="28"/>
          <w:szCs w:val="28"/>
        </w:rPr>
        <w:t xml:space="preserve">курса </w:t>
      </w:r>
      <w:r w:rsidR="00E32054">
        <w:rPr>
          <w:sz w:val="28"/>
          <w:szCs w:val="28"/>
        </w:rPr>
        <w:t xml:space="preserve">/ </w:t>
      </w:r>
      <w:r w:rsidRPr="009E749F">
        <w:rPr>
          <w:sz w:val="28"/>
          <w:szCs w:val="28"/>
        </w:rPr>
        <w:t>Центр «Содействие устойчивому развитию Республики</w:t>
      </w:r>
      <w:r w:rsidRPr="002D2D83">
        <w:rPr>
          <w:sz w:val="28"/>
          <w:szCs w:val="28"/>
          <w:lang w:val="en-US"/>
        </w:rPr>
        <w:t xml:space="preserve"> </w:t>
      </w:r>
      <w:r w:rsidRPr="009E749F">
        <w:rPr>
          <w:sz w:val="28"/>
          <w:szCs w:val="28"/>
        </w:rPr>
        <w:t>Казахстан</w:t>
      </w:r>
      <w:r w:rsidRPr="002D2D83">
        <w:rPr>
          <w:sz w:val="28"/>
          <w:szCs w:val="28"/>
          <w:lang w:val="en-US"/>
        </w:rPr>
        <w:t xml:space="preserve">». – </w:t>
      </w:r>
      <w:r w:rsidRPr="009E749F">
        <w:rPr>
          <w:sz w:val="28"/>
          <w:szCs w:val="28"/>
        </w:rPr>
        <w:t>Алматы</w:t>
      </w:r>
      <w:r w:rsidRPr="002D2D83">
        <w:rPr>
          <w:sz w:val="28"/>
          <w:szCs w:val="28"/>
          <w:lang w:val="en-US"/>
        </w:rPr>
        <w:t xml:space="preserve">. – 2009. – 34 </w:t>
      </w:r>
      <w:r w:rsidRPr="009E749F">
        <w:rPr>
          <w:sz w:val="28"/>
          <w:szCs w:val="28"/>
        </w:rPr>
        <w:t>с</w:t>
      </w:r>
      <w:r w:rsidRPr="002D2D83">
        <w:rPr>
          <w:sz w:val="28"/>
          <w:szCs w:val="28"/>
          <w:lang w:val="en-US"/>
        </w:rPr>
        <w:t xml:space="preserve">. </w:t>
      </w:r>
    </w:p>
    <w:p w:rsidR="006213D7" w:rsidRPr="009E749F" w:rsidRDefault="006213D7" w:rsidP="009E749F">
      <w:pPr>
        <w:ind w:firstLine="709"/>
        <w:jc w:val="both"/>
        <w:rPr>
          <w:sz w:val="28"/>
          <w:szCs w:val="28"/>
          <w:lang w:val="en-US"/>
        </w:rPr>
      </w:pPr>
      <w:r w:rsidRPr="006D2742">
        <w:rPr>
          <w:sz w:val="28"/>
          <w:szCs w:val="28"/>
          <w:lang w:val="en-US"/>
        </w:rPr>
        <w:t>49 Hillebrand H. On the generality of the latitudinal diversity gradient</w:t>
      </w:r>
      <w:r w:rsidR="009A6095" w:rsidRPr="006D2742">
        <w:rPr>
          <w:sz w:val="28"/>
          <w:szCs w:val="28"/>
          <w:lang w:val="en-US"/>
        </w:rPr>
        <w:t xml:space="preserve"> </w:t>
      </w:r>
      <w:r w:rsidRPr="006D2742">
        <w:rPr>
          <w:sz w:val="28"/>
          <w:szCs w:val="28"/>
          <w:lang w:val="en-US"/>
        </w:rPr>
        <w:t xml:space="preserve">// </w:t>
      </w:r>
      <w:hyperlink r:id="rId287" w:tooltip="The American Naturalist" w:history="1">
        <w:r w:rsidRPr="006D2742">
          <w:rPr>
            <w:sz w:val="28"/>
            <w:szCs w:val="28"/>
            <w:lang w:val="en-US"/>
          </w:rPr>
          <w:t>The American Naturalist</w:t>
        </w:r>
      </w:hyperlink>
      <w:r w:rsidR="009A6095" w:rsidRPr="006D2742">
        <w:rPr>
          <w:sz w:val="28"/>
          <w:szCs w:val="28"/>
          <w:lang w:val="en-US"/>
        </w:rPr>
        <w:t>. – 2004. – Vol.</w:t>
      </w:r>
      <w:r w:rsidRPr="006D2742">
        <w:rPr>
          <w:sz w:val="28"/>
          <w:szCs w:val="28"/>
          <w:lang w:val="en-US"/>
        </w:rPr>
        <w:t xml:space="preserve"> 163</w:t>
      </w:r>
      <w:r w:rsidR="009A6095" w:rsidRPr="006D2742">
        <w:rPr>
          <w:sz w:val="28"/>
          <w:szCs w:val="28"/>
          <w:lang w:val="en-US"/>
        </w:rPr>
        <w:t>, Issue</w:t>
      </w:r>
      <w:r w:rsidRPr="006D2742">
        <w:rPr>
          <w:sz w:val="28"/>
          <w:szCs w:val="28"/>
          <w:lang w:val="en-US"/>
        </w:rPr>
        <w:t xml:space="preserve"> 2</w:t>
      </w:r>
      <w:r w:rsidR="009A6095" w:rsidRPr="006D2742">
        <w:rPr>
          <w:sz w:val="28"/>
          <w:szCs w:val="28"/>
          <w:lang w:val="en-US"/>
        </w:rPr>
        <w:t xml:space="preserve">. – P. </w:t>
      </w:r>
      <w:r w:rsidRPr="006D2742">
        <w:rPr>
          <w:sz w:val="28"/>
          <w:szCs w:val="28"/>
          <w:lang w:val="en-US"/>
        </w:rPr>
        <w:t>192</w:t>
      </w:r>
      <w:r w:rsidR="009A6095" w:rsidRPr="006D2742">
        <w:rPr>
          <w:sz w:val="28"/>
          <w:szCs w:val="28"/>
          <w:lang w:val="en-US"/>
        </w:rPr>
        <w:t>-</w:t>
      </w:r>
      <w:r w:rsidRPr="006D2742">
        <w:rPr>
          <w:sz w:val="28"/>
          <w:szCs w:val="28"/>
          <w:lang w:val="en-US"/>
        </w:rPr>
        <w:t>211.</w:t>
      </w:r>
      <w:r w:rsidR="009A6095" w:rsidRPr="009E749F">
        <w:rPr>
          <w:sz w:val="28"/>
          <w:szCs w:val="28"/>
          <w:lang w:val="en-US"/>
        </w:rPr>
        <w:t xml:space="preserve"> </w:t>
      </w:r>
    </w:p>
    <w:p w:rsidR="006213D7" w:rsidRPr="007C7087" w:rsidRDefault="006213D7" w:rsidP="009E749F">
      <w:pPr>
        <w:ind w:firstLine="709"/>
        <w:jc w:val="both"/>
        <w:rPr>
          <w:sz w:val="28"/>
          <w:szCs w:val="28"/>
          <w:lang w:val="en-US"/>
        </w:rPr>
      </w:pPr>
      <w:r w:rsidRPr="007C7087">
        <w:rPr>
          <w:sz w:val="28"/>
          <w:szCs w:val="28"/>
          <w:lang w:val="en-US"/>
        </w:rPr>
        <w:t xml:space="preserve">50 Thurman H.V. Introductory Oceanography. </w:t>
      </w:r>
      <w:r w:rsidR="007C7087" w:rsidRPr="007C7087">
        <w:rPr>
          <w:sz w:val="28"/>
          <w:szCs w:val="28"/>
          <w:lang w:val="en-US"/>
        </w:rPr>
        <w:t xml:space="preserve">– Los Angeles, 1997. – 544 </w:t>
      </w:r>
      <w:r w:rsidR="007C7087" w:rsidRPr="007C7087">
        <w:rPr>
          <w:sz w:val="28"/>
          <w:szCs w:val="28"/>
        </w:rPr>
        <w:t>р</w:t>
      </w:r>
      <w:r w:rsidR="007C7087" w:rsidRPr="007C7087">
        <w:rPr>
          <w:sz w:val="28"/>
          <w:szCs w:val="28"/>
          <w:lang w:val="en-US"/>
        </w:rPr>
        <w:t>.</w:t>
      </w:r>
    </w:p>
    <w:p w:rsidR="006213D7" w:rsidRPr="009E749F" w:rsidRDefault="006213D7" w:rsidP="009E749F">
      <w:pPr>
        <w:ind w:firstLine="709"/>
        <w:jc w:val="both"/>
        <w:rPr>
          <w:sz w:val="28"/>
          <w:szCs w:val="28"/>
          <w:lang w:val="en-US"/>
        </w:rPr>
      </w:pPr>
      <w:r w:rsidRPr="009E749F">
        <w:rPr>
          <w:sz w:val="28"/>
          <w:szCs w:val="28"/>
          <w:lang w:val="en-US"/>
        </w:rPr>
        <w:t>51 Sommer U.</w:t>
      </w:r>
      <w:r w:rsidR="00CB5061">
        <w:rPr>
          <w:sz w:val="28"/>
          <w:szCs w:val="28"/>
          <w:lang w:val="en-US"/>
        </w:rPr>
        <w:t>,</w:t>
      </w:r>
      <w:r w:rsidRPr="009E749F">
        <w:rPr>
          <w:sz w:val="28"/>
          <w:szCs w:val="28"/>
          <w:lang w:val="en-US"/>
        </w:rPr>
        <w:t xml:space="preserve"> Gliwicz</w:t>
      </w:r>
      <w:r w:rsidR="00CB5061" w:rsidRPr="00CB5061">
        <w:rPr>
          <w:sz w:val="28"/>
          <w:szCs w:val="28"/>
          <w:lang w:val="en-US"/>
        </w:rPr>
        <w:t xml:space="preserve"> </w:t>
      </w:r>
      <w:r w:rsidR="00CB5061">
        <w:rPr>
          <w:sz w:val="28"/>
          <w:szCs w:val="28"/>
          <w:lang w:val="en-US"/>
        </w:rPr>
        <w:t>Z.</w:t>
      </w:r>
      <w:r w:rsidR="00CB5061" w:rsidRPr="009E749F">
        <w:rPr>
          <w:sz w:val="28"/>
          <w:szCs w:val="28"/>
          <w:lang w:val="en-US"/>
        </w:rPr>
        <w:t>M.</w:t>
      </w:r>
      <w:r w:rsidRPr="009E749F">
        <w:rPr>
          <w:sz w:val="28"/>
          <w:szCs w:val="28"/>
          <w:lang w:val="en-US"/>
        </w:rPr>
        <w:t xml:space="preserve">, Lampert </w:t>
      </w:r>
      <w:r w:rsidR="00CB5061" w:rsidRPr="009E749F">
        <w:rPr>
          <w:sz w:val="28"/>
          <w:szCs w:val="28"/>
          <w:lang w:val="en-US"/>
        </w:rPr>
        <w:t xml:space="preserve">W. </w:t>
      </w:r>
      <w:r w:rsidR="00CB5061">
        <w:rPr>
          <w:sz w:val="28"/>
          <w:szCs w:val="28"/>
          <w:lang w:val="en-US"/>
        </w:rPr>
        <w:t>et al.</w:t>
      </w:r>
      <w:r w:rsidRPr="009E749F">
        <w:rPr>
          <w:sz w:val="28"/>
          <w:szCs w:val="28"/>
          <w:lang w:val="en-US"/>
        </w:rPr>
        <w:t xml:space="preserve"> The PEG-model of seasonal succession of planktonic events in freshwaters</w:t>
      </w:r>
      <w:r w:rsidR="00CB5061">
        <w:rPr>
          <w:sz w:val="28"/>
          <w:szCs w:val="28"/>
          <w:lang w:val="en-US"/>
        </w:rPr>
        <w:t xml:space="preserve"> </w:t>
      </w:r>
      <w:r w:rsidRPr="009E749F">
        <w:rPr>
          <w:sz w:val="28"/>
          <w:szCs w:val="28"/>
          <w:lang w:val="en-US"/>
        </w:rPr>
        <w:t>// Archiv für Hydrobiologie</w:t>
      </w:r>
      <w:r w:rsidR="00CB5061">
        <w:rPr>
          <w:sz w:val="28"/>
          <w:szCs w:val="28"/>
          <w:lang w:val="en-US"/>
        </w:rPr>
        <w:t xml:space="preserve">. – 1986. – Vol. </w:t>
      </w:r>
      <w:r w:rsidRPr="009E749F">
        <w:rPr>
          <w:sz w:val="28"/>
          <w:szCs w:val="28"/>
          <w:lang w:val="en-US"/>
        </w:rPr>
        <w:t xml:space="preserve">106. </w:t>
      </w:r>
      <w:r w:rsidR="00CB5061">
        <w:rPr>
          <w:sz w:val="28"/>
          <w:szCs w:val="28"/>
          <w:lang w:val="en-US"/>
        </w:rPr>
        <w:t xml:space="preserve">– </w:t>
      </w:r>
      <w:r w:rsidRPr="009E749F">
        <w:rPr>
          <w:sz w:val="28"/>
          <w:szCs w:val="28"/>
          <w:lang w:val="en-US"/>
        </w:rPr>
        <w:t>P. 433</w:t>
      </w:r>
      <w:r w:rsidR="00CB5061">
        <w:rPr>
          <w:sz w:val="28"/>
          <w:szCs w:val="28"/>
          <w:lang w:val="en-US"/>
        </w:rPr>
        <w:t>-</w:t>
      </w:r>
      <w:r w:rsidRPr="009E749F">
        <w:rPr>
          <w:sz w:val="28"/>
          <w:szCs w:val="28"/>
          <w:lang w:val="en-US"/>
        </w:rPr>
        <w:t>471.</w:t>
      </w:r>
    </w:p>
    <w:p w:rsidR="006213D7" w:rsidRPr="00CB5061" w:rsidRDefault="006213D7" w:rsidP="009E749F">
      <w:pPr>
        <w:ind w:firstLine="709"/>
        <w:jc w:val="both"/>
        <w:rPr>
          <w:sz w:val="28"/>
          <w:szCs w:val="28"/>
        </w:rPr>
      </w:pPr>
      <w:r w:rsidRPr="009E749F">
        <w:rPr>
          <w:sz w:val="28"/>
          <w:szCs w:val="28"/>
        </w:rPr>
        <w:t>52 Грант Б. Вид сверху</w:t>
      </w:r>
      <w:r w:rsidR="00CB5061" w:rsidRPr="00CB5061">
        <w:rPr>
          <w:sz w:val="28"/>
          <w:szCs w:val="28"/>
        </w:rPr>
        <w:t>:</w:t>
      </w:r>
      <w:r w:rsidRPr="009E749F">
        <w:rPr>
          <w:sz w:val="28"/>
          <w:szCs w:val="28"/>
        </w:rPr>
        <w:t xml:space="preserve"> </w:t>
      </w:r>
      <w:r w:rsidR="00CB5061" w:rsidRPr="009E749F">
        <w:rPr>
          <w:sz w:val="28"/>
          <w:szCs w:val="28"/>
        </w:rPr>
        <w:t>п</w:t>
      </w:r>
      <w:r w:rsidRPr="009E749F">
        <w:rPr>
          <w:sz w:val="28"/>
          <w:szCs w:val="28"/>
        </w:rPr>
        <w:t>отрясающие снимки Земли со спутников</w:t>
      </w:r>
      <w:r w:rsidR="00CB5061">
        <w:rPr>
          <w:sz w:val="28"/>
          <w:szCs w:val="28"/>
        </w:rPr>
        <w:t xml:space="preserve"> / пер. с англ.</w:t>
      </w:r>
      <w:r w:rsidRPr="009E749F">
        <w:rPr>
          <w:sz w:val="28"/>
          <w:szCs w:val="28"/>
        </w:rPr>
        <w:t xml:space="preserve"> </w:t>
      </w:r>
      <w:r w:rsidR="00CB5061" w:rsidRPr="00CB5061">
        <w:rPr>
          <w:sz w:val="28"/>
          <w:szCs w:val="28"/>
        </w:rPr>
        <w:t xml:space="preserve">– </w:t>
      </w:r>
      <w:r w:rsidRPr="009E749F">
        <w:rPr>
          <w:sz w:val="28"/>
          <w:szCs w:val="28"/>
        </w:rPr>
        <w:t>М</w:t>
      </w:r>
      <w:r w:rsidRPr="00CB5061">
        <w:rPr>
          <w:sz w:val="28"/>
          <w:szCs w:val="28"/>
        </w:rPr>
        <w:t xml:space="preserve">.: </w:t>
      </w:r>
      <w:hyperlink r:id="rId288" w:tooltip="Альпина Паблишер" w:history="1">
        <w:r w:rsidRPr="009E749F">
          <w:rPr>
            <w:sz w:val="28"/>
            <w:szCs w:val="28"/>
          </w:rPr>
          <w:t>Альпина</w:t>
        </w:r>
        <w:r w:rsidRPr="00CB5061">
          <w:rPr>
            <w:sz w:val="28"/>
            <w:szCs w:val="28"/>
          </w:rPr>
          <w:t xml:space="preserve"> </w:t>
        </w:r>
        <w:r w:rsidRPr="009E749F">
          <w:rPr>
            <w:sz w:val="28"/>
            <w:szCs w:val="28"/>
          </w:rPr>
          <w:t>Паблишер</w:t>
        </w:r>
      </w:hyperlink>
      <w:r w:rsidRPr="00CB5061">
        <w:rPr>
          <w:sz w:val="28"/>
          <w:szCs w:val="28"/>
        </w:rPr>
        <w:t xml:space="preserve">, 2018. </w:t>
      </w:r>
      <w:r w:rsidR="00CB5061">
        <w:rPr>
          <w:sz w:val="28"/>
          <w:szCs w:val="28"/>
        </w:rPr>
        <w:t>–</w:t>
      </w:r>
      <w:r w:rsidR="00CB5061" w:rsidRPr="00CB5061">
        <w:rPr>
          <w:sz w:val="28"/>
          <w:szCs w:val="28"/>
        </w:rPr>
        <w:t xml:space="preserve"> </w:t>
      </w:r>
      <w:r w:rsidRPr="00CB5061">
        <w:rPr>
          <w:sz w:val="28"/>
          <w:szCs w:val="28"/>
        </w:rPr>
        <w:t>284</w:t>
      </w:r>
      <w:r w:rsidR="00CB5061" w:rsidRPr="00CB5061">
        <w:rPr>
          <w:sz w:val="28"/>
          <w:szCs w:val="28"/>
        </w:rPr>
        <w:t xml:space="preserve"> </w:t>
      </w:r>
      <w:r w:rsidRPr="009E749F">
        <w:rPr>
          <w:sz w:val="28"/>
          <w:szCs w:val="28"/>
        </w:rPr>
        <w:t>с</w:t>
      </w:r>
      <w:r w:rsidRPr="00CB5061">
        <w:rPr>
          <w:sz w:val="28"/>
          <w:szCs w:val="28"/>
        </w:rPr>
        <w:t>.</w:t>
      </w:r>
      <w:r w:rsidRPr="009E749F">
        <w:rPr>
          <w:sz w:val="28"/>
          <w:szCs w:val="28"/>
          <w:lang w:val="en-US"/>
        </w:rPr>
        <w:t> </w:t>
      </w:r>
      <w:r w:rsidRPr="00CB5061">
        <w:rPr>
          <w:sz w:val="28"/>
          <w:szCs w:val="28"/>
        </w:rPr>
        <w:t>.</w:t>
      </w:r>
    </w:p>
    <w:p w:rsidR="006213D7" w:rsidRPr="00CB5061" w:rsidRDefault="006213D7" w:rsidP="009E749F">
      <w:pPr>
        <w:ind w:firstLine="709"/>
        <w:jc w:val="both"/>
        <w:rPr>
          <w:sz w:val="28"/>
          <w:szCs w:val="28"/>
          <w:lang w:val="en-US"/>
        </w:rPr>
      </w:pPr>
      <w:r w:rsidRPr="009E749F">
        <w:rPr>
          <w:sz w:val="28"/>
          <w:szCs w:val="28"/>
          <w:lang w:val="en-US"/>
        </w:rPr>
        <w:t>53 Zhang Ch</w:t>
      </w:r>
      <w:r w:rsidR="00CB5061">
        <w:rPr>
          <w:sz w:val="28"/>
          <w:szCs w:val="28"/>
          <w:lang w:val="en-US"/>
        </w:rPr>
        <w:t>.,</w:t>
      </w:r>
      <w:r w:rsidRPr="009E749F">
        <w:rPr>
          <w:sz w:val="28"/>
          <w:szCs w:val="28"/>
          <w:lang w:val="en-US"/>
        </w:rPr>
        <w:t xml:space="preserve"> Li X</w:t>
      </w:r>
      <w:r w:rsidR="00CB5061">
        <w:rPr>
          <w:sz w:val="28"/>
          <w:szCs w:val="28"/>
          <w:lang w:val="en-US"/>
        </w:rPr>
        <w:t>.</w:t>
      </w:r>
      <w:hyperlink r:id="rId289" w:history="1">
        <w:r w:rsidR="00CB5061">
          <w:rPr>
            <w:sz w:val="28"/>
            <w:szCs w:val="28"/>
            <w:lang w:val="en-US"/>
          </w:rPr>
          <w:t xml:space="preserve"> </w:t>
        </w:r>
        <w:r w:rsidRPr="009E749F">
          <w:rPr>
            <w:sz w:val="28"/>
            <w:szCs w:val="28"/>
            <w:lang w:val="en-US"/>
          </w:rPr>
          <w:t>Land Use and Land Cover Mapping in the Era of Big Data</w:t>
        </w:r>
        <w:r w:rsidR="00CB5061" w:rsidRPr="00CB5061">
          <w:rPr>
            <w:sz w:val="28"/>
            <w:szCs w:val="28"/>
            <w:lang w:val="en-US"/>
          </w:rPr>
          <w:t xml:space="preserve"> //</w:t>
        </w:r>
      </w:hyperlink>
      <w:r w:rsidRPr="009E749F">
        <w:rPr>
          <w:sz w:val="28"/>
          <w:szCs w:val="28"/>
          <w:lang w:val="en-US"/>
        </w:rPr>
        <w:t xml:space="preserve"> </w:t>
      </w:r>
      <w:r w:rsidRPr="00CB5061">
        <w:rPr>
          <w:sz w:val="28"/>
          <w:szCs w:val="28"/>
          <w:lang w:val="en-US"/>
        </w:rPr>
        <w:t xml:space="preserve">Land. </w:t>
      </w:r>
      <w:r w:rsidR="00CB5061" w:rsidRPr="00CB5061">
        <w:rPr>
          <w:sz w:val="28"/>
          <w:szCs w:val="28"/>
          <w:lang w:val="en-US"/>
        </w:rPr>
        <w:t xml:space="preserve">– </w:t>
      </w:r>
      <w:r w:rsidR="00CB5061">
        <w:rPr>
          <w:sz w:val="28"/>
          <w:szCs w:val="28"/>
          <w:lang w:val="en-US"/>
        </w:rPr>
        <w:t xml:space="preserve">2022. – Vol. </w:t>
      </w:r>
      <w:r w:rsidRPr="00CB5061">
        <w:rPr>
          <w:sz w:val="28"/>
          <w:szCs w:val="28"/>
          <w:lang w:val="en-US"/>
        </w:rPr>
        <w:t>11</w:t>
      </w:r>
      <w:r w:rsidR="00CB5061">
        <w:rPr>
          <w:sz w:val="28"/>
          <w:szCs w:val="28"/>
          <w:lang w:val="en-US"/>
        </w:rPr>
        <w:t xml:space="preserve">, Issue </w:t>
      </w:r>
      <w:r w:rsidRPr="00CB5061">
        <w:rPr>
          <w:sz w:val="28"/>
          <w:szCs w:val="28"/>
          <w:lang w:val="en-US"/>
        </w:rPr>
        <w:t>10</w:t>
      </w:r>
      <w:r w:rsidR="00CB5061">
        <w:rPr>
          <w:sz w:val="28"/>
          <w:szCs w:val="28"/>
          <w:lang w:val="en-US"/>
        </w:rPr>
        <w:t xml:space="preserve">. – P. </w:t>
      </w:r>
      <w:r w:rsidRPr="00CB5061">
        <w:rPr>
          <w:sz w:val="28"/>
          <w:szCs w:val="28"/>
          <w:lang w:val="en-US"/>
        </w:rPr>
        <w:t>1692</w:t>
      </w:r>
      <w:r w:rsidR="00CB5061" w:rsidRPr="00CB5061">
        <w:rPr>
          <w:sz w:val="28"/>
          <w:szCs w:val="28"/>
          <w:lang w:val="en-US"/>
        </w:rPr>
        <w:t>-1-1692-22</w:t>
      </w:r>
      <w:r w:rsidRPr="00CB5061">
        <w:rPr>
          <w:sz w:val="28"/>
          <w:szCs w:val="28"/>
          <w:lang w:val="en-US"/>
        </w:rPr>
        <w:t xml:space="preserve">. </w:t>
      </w:r>
    </w:p>
    <w:p w:rsidR="006213D7" w:rsidRPr="009E749F" w:rsidRDefault="006213D7" w:rsidP="009E749F">
      <w:pPr>
        <w:ind w:firstLine="709"/>
        <w:jc w:val="both"/>
        <w:rPr>
          <w:sz w:val="28"/>
          <w:szCs w:val="28"/>
        </w:rPr>
      </w:pPr>
      <w:r w:rsidRPr="009E749F">
        <w:rPr>
          <w:sz w:val="28"/>
          <w:szCs w:val="28"/>
        </w:rPr>
        <w:t>54 Достай Ж.Д., Кулебаев К.М., Камалиев А.М. Гидрологический мониторинг на реках Шу-Таласского бассейна и его развитие</w:t>
      </w:r>
      <w:r w:rsidR="00BB1C00">
        <w:rPr>
          <w:sz w:val="28"/>
          <w:szCs w:val="28"/>
        </w:rPr>
        <w:t xml:space="preserve"> //</w:t>
      </w:r>
      <w:r w:rsidRPr="009E749F">
        <w:rPr>
          <w:sz w:val="28"/>
          <w:szCs w:val="28"/>
        </w:rPr>
        <w:t xml:space="preserve"> Гидрометрология и экология. </w:t>
      </w:r>
      <w:r w:rsidR="00BB1C00">
        <w:rPr>
          <w:sz w:val="28"/>
          <w:szCs w:val="28"/>
        </w:rPr>
        <w:t xml:space="preserve">– 2018. </w:t>
      </w:r>
      <w:r w:rsidRPr="009E749F">
        <w:rPr>
          <w:sz w:val="28"/>
          <w:szCs w:val="28"/>
        </w:rPr>
        <w:t>– №1</w:t>
      </w:r>
      <w:r w:rsidR="00BB1C00">
        <w:rPr>
          <w:sz w:val="28"/>
          <w:szCs w:val="28"/>
        </w:rPr>
        <w:t>.</w:t>
      </w:r>
      <w:r w:rsidRPr="009E749F">
        <w:rPr>
          <w:sz w:val="28"/>
          <w:szCs w:val="28"/>
        </w:rPr>
        <w:t xml:space="preserve"> – </w:t>
      </w:r>
      <w:r w:rsidR="00BB1C00">
        <w:rPr>
          <w:sz w:val="28"/>
          <w:szCs w:val="28"/>
        </w:rPr>
        <w:t xml:space="preserve">С. </w:t>
      </w:r>
      <w:r w:rsidRPr="009E749F">
        <w:rPr>
          <w:sz w:val="28"/>
          <w:szCs w:val="28"/>
        </w:rPr>
        <w:t>84</w:t>
      </w:r>
      <w:r w:rsidR="00BB1C00">
        <w:rPr>
          <w:sz w:val="28"/>
          <w:szCs w:val="28"/>
        </w:rPr>
        <w:t>-</w:t>
      </w:r>
      <w:r w:rsidRPr="009E749F">
        <w:rPr>
          <w:sz w:val="28"/>
          <w:szCs w:val="28"/>
        </w:rPr>
        <w:t>91.</w:t>
      </w:r>
    </w:p>
    <w:p w:rsidR="006213D7" w:rsidRPr="0022008A" w:rsidRDefault="006213D7" w:rsidP="009E749F">
      <w:pPr>
        <w:ind w:firstLine="709"/>
        <w:jc w:val="both"/>
        <w:rPr>
          <w:sz w:val="28"/>
          <w:szCs w:val="28"/>
          <w:lang w:val="kk-KZ"/>
        </w:rPr>
      </w:pPr>
      <w:r w:rsidRPr="00F67488">
        <w:rPr>
          <w:sz w:val="28"/>
          <w:szCs w:val="28"/>
        </w:rPr>
        <w:t>55 Гусева Т</w:t>
      </w:r>
      <w:r w:rsidR="00BB1C00" w:rsidRPr="00F67488">
        <w:rPr>
          <w:sz w:val="28"/>
          <w:szCs w:val="28"/>
        </w:rPr>
        <w:t xml:space="preserve">.В., Молчанова Я.П., Заика Е.А. и др. </w:t>
      </w:r>
      <w:r w:rsidRPr="00F67488">
        <w:rPr>
          <w:sz w:val="28"/>
          <w:szCs w:val="28"/>
        </w:rPr>
        <w:t>Гидрохимические показатели состояния окружающе</w:t>
      </w:r>
      <w:r w:rsidR="00BB1C00" w:rsidRPr="00F67488">
        <w:rPr>
          <w:sz w:val="28"/>
          <w:szCs w:val="28"/>
        </w:rPr>
        <w:t xml:space="preserve">й среды: справочные материалы. – </w:t>
      </w:r>
      <w:r w:rsidRPr="00F67488">
        <w:rPr>
          <w:sz w:val="28"/>
          <w:szCs w:val="28"/>
        </w:rPr>
        <w:t>М.: Социально-экологический Союз</w:t>
      </w:r>
      <w:r w:rsidR="00BB1C00" w:rsidRPr="00F67488">
        <w:rPr>
          <w:sz w:val="28"/>
          <w:szCs w:val="28"/>
        </w:rPr>
        <w:t>,</w:t>
      </w:r>
      <w:r w:rsidRPr="00F67488">
        <w:rPr>
          <w:sz w:val="28"/>
          <w:szCs w:val="28"/>
        </w:rPr>
        <w:t xml:space="preserve"> 2000. </w:t>
      </w:r>
      <w:r w:rsidR="00BB1C00" w:rsidRPr="00F67488">
        <w:rPr>
          <w:sz w:val="28"/>
          <w:szCs w:val="28"/>
        </w:rPr>
        <w:t xml:space="preserve">– </w:t>
      </w:r>
      <w:r w:rsidR="0022008A" w:rsidRPr="00F67488">
        <w:rPr>
          <w:sz w:val="28"/>
          <w:szCs w:val="28"/>
        </w:rPr>
        <w:t>148</w:t>
      </w:r>
      <w:r w:rsidR="00F67488" w:rsidRPr="00F67488">
        <w:rPr>
          <w:sz w:val="28"/>
          <w:szCs w:val="28"/>
          <w:lang w:val="kk-KZ"/>
        </w:rPr>
        <w:t xml:space="preserve"> с.</w:t>
      </w:r>
    </w:p>
    <w:p w:rsidR="006213D7" w:rsidRPr="009E749F" w:rsidRDefault="006213D7" w:rsidP="009E749F">
      <w:pPr>
        <w:ind w:firstLine="709"/>
        <w:jc w:val="both"/>
        <w:rPr>
          <w:sz w:val="28"/>
          <w:szCs w:val="28"/>
        </w:rPr>
      </w:pPr>
      <w:r w:rsidRPr="001F7CDE">
        <w:rPr>
          <w:sz w:val="28"/>
          <w:szCs w:val="28"/>
        </w:rPr>
        <w:t>56 Шитиков В.К., Розенберг Г.С., Зинченко Т.Д. Количественная гидроэкология: методы</w:t>
      </w:r>
      <w:r w:rsidR="00BB1C00" w:rsidRPr="001F7CDE">
        <w:rPr>
          <w:sz w:val="28"/>
          <w:szCs w:val="28"/>
        </w:rPr>
        <w:t xml:space="preserve"> системной идентификации. – </w:t>
      </w:r>
      <w:r w:rsidRPr="001F7CDE">
        <w:rPr>
          <w:sz w:val="28"/>
          <w:szCs w:val="28"/>
        </w:rPr>
        <w:t>Тольятти</w:t>
      </w:r>
      <w:r w:rsidR="00BB1C00" w:rsidRPr="001F7CDE">
        <w:rPr>
          <w:sz w:val="28"/>
          <w:szCs w:val="28"/>
        </w:rPr>
        <w:t>, 2</w:t>
      </w:r>
      <w:r w:rsidRPr="001F7CDE">
        <w:rPr>
          <w:sz w:val="28"/>
          <w:szCs w:val="28"/>
        </w:rPr>
        <w:t>003.</w:t>
      </w:r>
      <w:r w:rsidR="00BB1C00" w:rsidRPr="001F7CDE">
        <w:rPr>
          <w:sz w:val="28"/>
          <w:szCs w:val="28"/>
        </w:rPr>
        <w:t xml:space="preserve"> –</w:t>
      </w:r>
      <w:r w:rsidR="00A24814" w:rsidRPr="001F7CDE">
        <w:rPr>
          <w:sz w:val="28"/>
          <w:szCs w:val="28"/>
        </w:rPr>
        <w:t xml:space="preserve"> </w:t>
      </w:r>
      <w:r w:rsidRPr="001F7CDE">
        <w:rPr>
          <w:sz w:val="28"/>
          <w:szCs w:val="28"/>
        </w:rPr>
        <w:t>463</w:t>
      </w:r>
      <w:r w:rsidR="001F7CDE" w:rsidRPr="001F7CDE">
        <w:rPr>
          <w:sz w:val="28"/>
          <w:szCs w:val="28"/>
          <w:lang w:val="kk-KZ"/>
        </w:rPr>
        <w:t xml:space="preserve"> с.</w:t>
      </w:r>
    </w:p>
    <w:p w:rsidR="006213D7" w:rsidRPr="00456DA0" w:rsidRDefault="006213D7" w:rsidP="009E749F">
      <w:pPr>
        <w:ind w:firstLine="709"/>
        <w:jc w:val="both"/>
        <w:rPr>
          <w:sz w:val="28"/>
          <w:szCs w:val="28"/>
        </w:rPr>
      </w:pPr>
      <w:r w:rsidRPr="009E749F">
        <w:rPr>
          <w:sz w:val="28"/>
          <w:szCs w:val="28"/>
        </w:rPr>
        <w:t xml:space="preserve">57 Мукатова А.А., Тлеуова Ж.О. </w:t>
      </w:r>
      <w:r w:rsidR="00456DA0" w:rsidRPr="009E749F">
        <w:rPr>
          <w:sz w:val="28"/>
          <w:szCs w:val="28"/>
        </w:rPr>
        <w:t xml:space="preserve">Качество воды </w:t>
      </w:r>
      <w:r w:rsidRPr="009E749F">
        <w:rPr>
          <w:sz w:val="28"/>
          <w:szCs w:val="28"/>
        </w:rPr>
        <w:t>// Н</w:t>
      </w:r>
      <w:r w:rsidR="00456DA0">
        <w:rPr>
          <w:sz w:val="28"/>
          <w:szCs w:val="28"/>
        </w:rPr>
        <w:t>аука и реальность</w:t>
      </w:r>
      <w:r w:rsidRPr="009E749F">
        <w:rPr>
          <w:sz w:val="28"/>
          <w:szCs w:val="28"/>
        </w:rPr>
        <w:t xml:space="preserve">/S&amp;R. </w:t>
      </w:r>
      <w:r w:rsidR="00CB5061">
        <w:rPr>
          <w:sz w:val="28"/>
          <w:szCs w:val="28"/>
        </w:rPr>
        <w:t xml:space="preserve">– </w:t>
      </w:r>
      <w:r w:rsidRPr="009E749F">
        <w:rPr>
          <w:sz w:val="28"/>
          <w:szCs w:val="28"/>
        </w:rPr>
        <w:t xml:space="preserve">2021. </w:t>
      </w:r>
      <w:r w:rsidR="00CB5061">
        <w:rPr>
          <w:sz w:val="28"/>
          <w:szCs w:val="28"/>
        </w:rPr>
        <w:t xml:space="preserve">– </w:t>
      </w:r>
      <w:r w:rsidRPr="00456DA0">
        <w:rPr>
          <w:sz w:val="28"/>
          <w:szCs w:val="28"/>
        </w:rPr>
        <w:t xml:space="preserve">№1(5). </w:t>
      </w:r>
      <w:r w:rsidR="00456DA0">
        <w:rPr>
          <w:sz w:val="28"/>
          <w:szCs w:val="28"/>
        </w:rPr>
        <w:t>– С. 193-195.</w:t>
      </w:r>
    </w:p>
    <w:p w:rsidR="006213D7" w:rsidRPr="001F7CDE" w:rsidRDefault="006213D7" w:rsidP="009E749F">
      <w:pPr>
        <w:ind w:firstLine="709"/>
        <w:jc w:val="both"/>
        <w:rPr>
          <w:sz w:val="28"/>
          <w:szCs w:val="28"/>
        </w:rPr>
      </w:pPr>
      <w:r w:rsidRPr="001F7CDE">
        <w:rPr>
          <w:sz w:val="28"/>
          <w:szCs w:val="28"/>
        </w:rPr>
        <w:t xml:space="preserve">58 Парсонс Т.Р., Такахаши М., Харгрейв Б. Биологическая океанография. </w:t>
      </w:r>
      <w:r w:rsidR="00456DA0" w:rsidRPr="001F7CDE">
        <w:rPr>
          <w:sz w:val="28"/>
          <w:szCs w:val="28"/>
        </w:rPr>
        <w:t xml:space="preserve">– </w:t>
      </w:r>
      <w:r w:rsidRPr="001F7CDE">
        <w:rPr>
          <w:sz w:val="28"/>
          <w:szCs w:val="28"/>
        </w:rPr>
        <w:t>М</w:t>
      </w:r>
      <w:r w:rsidR="00456DA0" w:rsidRPr="001F7CDE">
        <w:rPr>
          <w:sz w:val="28"/>
          <w:szCs w:val="28"/>
        </w:rPr>
        <w:t>.</w:t>
      </w:r>
      <w:r w:rsidRPr="001F7CDE">
        <w:rPr>
          <w:sz w:val="28"/>
          <w:szCs w:val="28"/>
        </w:rPr>
        <w:t>: Легкая и пищевая пром-сть, 1982.</w:t>
      </w:r>
      <w:r w:rsidR="00456DA0" w:rsidRPr="001F7CDE">
        <w:rPr>
          <w:sz w:val="28"/>
          <w:szCs w:val="28"/>
        </w:rPr>
        <w:t xml:space="preserve"> – 432</w:t>
      </w:r>
      <w:r w:rsidR="001F7CDE" w:rsidRPr="001F7CDE">
        <w:rPr>
          <w:sz w:val="28"/>
          <w:szCs w:val="28"/>
          <w:lang w:val="kk-KZ"/>
        </w:rPr>
        <w:t xml:space="preserve"> с</w:t>
      </w:r>
      <w:r w:rsidR="00456DA0" w:rsidRPr="001F7CDE">
        <w:rPr>
          <w:sz w:val="28"/>
          <w:szCs w:val="28"/>
        </w:rPr>
        <w:t>.</w:t>
      </w:r>
    </w:p>
    <w:p w:rsidR="006213D7" w:rsidRPr="009E749F" w:rsidRDefault="006213D7" w:rsidP="009E749F">
      <w:pPr>
        <w:ind w:firstLine="709"/>
        <w:jc w:val="both"/>
        <w:rPr>
          <w:sz w:val="28"/>
          <w:szCs w:val="28"/>
          <w:lang w:val="en-US"/>
        </w:rPr>
      </w:pPr>
      <w:r w:rsidRPr="009E749F">
        <w:rPr>
          <w:sz w:val="28"/>
          <w:szCs w:val="28"/>
          <w:lang w:val="en-US"/>
        </w:rPr>
        <w:t>59 Osuka</w:t>
      </w:r>
      <w:r w:rsidR="00456DA0" w:rsidRPr="00456DA0">
        <w:rPr>
          <w:sz w:val="28"/>
          <w:szCs w:val="28"/>
          <w:lang w:val="en-US"/>
        </w:rPr>
        <w:t xml:space="preserve"> </w:t>
      </w:r>
      <w:r w:rsidR="00456DA0" w:rsidRPr="009E749F">
        <w:rPr>
          <w:sz w:val="28"/>
          <w:szCs w:val="28"/>
          <w:lang w:val="en-US"/>
        </w:rPr>
        <w:t>A</w:t>
      </w:r>
      <w:r w:rsidR="00456DA0">
        <w:rPr>
          <w:sz w:val="28"/>
          <w:szCs w:val="28"/>
          <w:lang w:val="en-US"/>
        </w:rPr>
        <w:t>.</w:t>
      </w:r>
      <w:r w:rsidRPr="009E749F">
        <w:rPr>
          <w:sz w:val="28"/>
          <w:szCs w:val="28"/>
          <w:lang w:val="en-US"/>
        </w:rPr>
        <w:t>, Shimizu</w:t>
      </w:r>
      <w:r w:rsidR="00456DA0" w:rsidRPr="00456DA0">
        <w:rPr>
          <w:sz w:val="28"/>
          <w:szCs w:val="28"/>
          <w:lang w:val="en-US"/>
        </w:rPr>
        <w:t xml:space="preserve"> </w:t>
      </w:r>
      <w:r w:rsidR="00456DA0" w:rsidRPr="009E749F">
        <w:rPr>
          <w:sz w:val="28"/>
          <w:szCs w:val="28"/>
          <w:lang w:val="en-US"/>
        </w:rPr>
        <w:t>K</w:t>
      </w:r>
      <w:r w:rsidR="00456DA0">
        <w:rPr>
          <w:sz w:val="28"/>
          <w:szCs w:val="28"/>
          <w:lang w:val="en-US"/>
        </w:rPr>
        <w:t>.</w:t>
      </w:r>
      <w:r w:rsidRPr="009E749F">
        <w:rPr>
          <w:sz w:val="28"/>
          <w:szCs w:val="28"/>
          <w:lang w:val="en-US"/>
        </w:rPr>
        <w:t>, Ogura</w:t>
      </w:r>
      <w:r w:rsidR="00456DA0" w:rsidRPr="00456DA0">
        <w:rPr>
          <w:sz w:val="28"/>
          <w:szCs w:val="28"/>
          <w:lang w:val="en-US"/>
        </w:rPr>
        <w:t xml:space="preserve"> </w:t>
      </w:r>
      <w:r w:rsidR="00456DA0" w:rsidRPr="009E749F">
        <w:rPr>
          <w:sz w:val="28"/>
          <w:szCs w:val="28"/>
          <w:lang w:val="en-US"/>
        </w:rPr>
        <w:t>H</w:t>
      </w:r>
      <w:r w:rsidR="00456DA0">
        <w:rPr>
          <w:sz w:val="28"/>
          <w:szCs w:val="28"/>
          <w:lang w:val="en-US"/>
        </w:rPr>
        <w:t>. et al.</w:t>
      </w:r>
      <w:r w:rsidRPr="009E749F">
        <w:rPr>
          <w:sz w:val="28"/>
          <w:szCs w:val="28"/>
          <w:lang w:val="en-US"/>
        </w:rPr>
        <w:t xml:space="preserve"> </w:t>
      </w:r>
      <w:hyperlink r:id="rId290" w:history="1">
        <w:r w:rsidRPr="009E749F">
          <w:rPr>
            <w:sz w:val="28"/>
            <w:szCs w:val="28"/>
            <w:lang w:val="en-US"/>
          </w:rPr>
          <w:t>Prognostic impact of fecal pH in critically ill patients</w:t>
        </w:r>
      </w:hyperlink>
      <w:r w:rsidR="00456DA0">
        <w:rPr>
          <w:sz w:val="28"/>
          <w:szCs w:val="28"/>
          <w:lang w:val="en-US"/>
        </w:rPr>
        <w:t xml:space="preserve"> </w:t>
      </w:r>
      <w:r w:rsidRPr="009E749F">
        <w:rPr>
          <w:sz w:val="28"/>
          <w:szCs w:val="28"/>
          <w:lang w:val="en-US"/>
        </w:rPr>
        <w:t xml:space="preserve">// Critical Care. </w:t>
      </w:r>
      <w:r w:rsidR="00456DA0">
        <w:rPr>
          <w:sz w:val="28"/>
          <w:szCs w:val="28"/>
          <w:lang w:val="en-US"/>
        </w:rPr>
        <w:t>– 2012.</w:t>
      </w:r>
      <w:r w:rsidRPr="009E749F">
        <w:rPr>
          <w:sz w:val="28"/>
          <w:szCs w:val="28"/>
          <w:lang w:val="en-US"/>
        </w:rPr>
        <w:t xml:space="preserve"> </w:t>
      </w:r>
      <w:r w:rsidR="00456DA0">
        <w:rPr>
          <w:sz w:val="28"/>
          <w:szCs w:val="28"/>
          <w:lang w:val="en-US"/>
        </w:rPr>
        <w:t xml:space="preserve">– </w:t>
      </w:r>
      <w:r w:rsidRPr="009E749F">
        <w:rPr>
          <w:sz w:val="28"/>
          <w:szCs w:val="28"/>
        </w:rPr>
        <w:t>Т</w:t>
      </w:r>
      <w:r w:rsidRPr="009E749F">
        <w:rPr>
          <w:sz w:val="28"/>
          <w:szCs w:val="28"/>
          <w:lang w:val="en-US"/>
        </w:rPr>
        <w:t xml:space="preserve">. 16, </w:t>
      </w:r>
      <w:r w:rsidR="00456DA0">
        <w:rPr>
          <w:sz w:val="28"/>
          <w:szCs w:val="28"/>
          <w:lang w:val="en-US"/>
        </w:rPr>
        <w:t xml:space="preserve">Issue 4. – P. </w:t>
      </w:r>
      <w:r w:rsidRPr="009E749F">
        <w:rPr>
          <w:sz w:val="28"/>
          <w:szCs w:val="28"/>
          <w:lang w:val="en-US"/>
        </w:rPr>
        <w:t>R119</w:t>
      </w:r>
      <w:r w:rsidR="00456DA0">
        <w:rPr>
          <w:sz w:val="28"/>
          <w:szCs w:val="28"/>
          <w:lang w:val="en-US"/>
        </w:rPr>
        <w:t>-1-R119-7</w:t>
      </w:r>
      <w:r w:rsidRPr="009E749F">
        <w:rPr>
          <w:sz w:val="28"/>
          <w:szCs w:val="28"/>
          <w:lang w:val="en-US"/>
        </w:rPr>
        <w:t>.</w:t>
      </w:r>
      <w:r w:rsidR="00456DA0" w:rsidRPr="009E749F">
        <w:rPr>
          <w:sz w:val="28"/>
          <w:szCs w:val="28"/>
          <w:lang w:val="en-US"/>
        </w:rPr>
        <w:t xml:space="preserve"> </w:t>
      </w:r>
    </w:p>
    <w:p w:rsidR="006213D7" w:rsidRPr="00456DA0" w:rsidRDefault="006213D7" w:rsidP="009E749F">
      <w:pPr>
        <w:ind w:firstLine="709"/>
        <w:jc w:val="both"/>
        <w:rPr>
          <w:sz w:val="28"/>
          <w:szCs w:val="28"/>
          <w:lang w:val="en-US"/>
        </w:rPr>
      </w:pPr>
      <w:r w:rsidRPr="009E749F">
        <w:rPr>
          <w:sz w:val="28"/>
          <w:szCs w:val="28"/>
          <w:lang w:val="en-US"/>
        </w:rPr>
        <w:t>60 Seafarers S</w:t>
      </w:r>
      <w:r w:rsidR="00456DA0" w:rsidRPr="00456DA0">
        <w:rPr>
          <w:sz w:val="28"/>
          <w:szCs w:val="28"/>
          <w:lang w:val="en-US"/>
        </w:rPr>
        <w:t>.</w:t>
      </w:r>
      <w:r w:rsidRPr="009E749F">
        <w:rPr>
          <w:sz w:val="28"/>
          <w:szCs w:val="28"/>
          <w:lang w:val="en-US"/>
        </w:rPr>
        <w:t>D</w:t>
      </w:r>
      <w:r w:rsidR="00456DA0">
        <w:rPr>
          <w:sz w:val="28"/>
          <w:szCs w:val="28"/>
          <w:lang w:val="en-US"/>
        </w:rPr>
        <w:t>.,</w:t>
      </w:r>
      <w:r w:rsidRPr="009E749F">
        <w:rPr>
          <w:sz w:val="28"/>
          <w:szCs w:val="28"/>
          <w:lang w:val="en-US"/>
        </w:rPr>
        <w:t xml:space="preserve"> Lavender S</w:t>
      </w:r>
      <w:r w:rsidR="00456DA0">
        <w:rPr>
          <w:sz w:val="28"/>
          <w:szCs w:val="28"/>
          <w:lang w:val="en-US"/>
        </w:rPr>
        <w:t>. et al.</w:t>
      </w:r>
      <w:hyperlink r:id="rId291" w:history="1">
        <w:r w:rsidR="00456DA0">
          <w:rPr>
            <w:sz w:val="28"/>
            <w:szCs w:val="28"/>
            <w:lang w:val="en-US"/>
          </w:rPr>
          <w:t xml:space="preserve"> </w:t>
        </w:r>
        <w:r w:rsidRPr="009E749F">
          <w:rPr>
            <w:sz w:val="28"/>
            <w:szCs w:val="28"/>
            <w:lang w:val="en-US"/>
          </w:rPr>
          <w:t>Seafarer citizen scientist ocean transparency data as a resource for phytoplankton and climate research</w:t>
        </w:r>
        <w:r w:rsidR="00456DA0">
          <w:rPr>
            <w:sz w:val="28"/>
            <w:szCs w:val="28"/>
            <w:lang w:val="en-US"/>
          </w:rPr>
          <w:t xml:space="preserve"> //</w:t>
        </w:r>
      </w:hyperlink>
      <w:r w:rsidRPr="009E749F">
        <w:rPr>
          <w:sz w:val="28"/>
          <w:szCs w:val="28"/>
          <w:lang w:val="en-US"/>
        </w:rPr>
        <w:t xml:space="preserve"> </w:t>
      </w:r>
      <w:r w:rsidR="00456DA0">
        <w:rPr>
          <w:sz w:val="28"/>
          <w:szCs w:val="28"/>
          <w:lang w:val="en-US"/>
        </w:rPr>
        <w:t>PloS One. – 2017. – Vol. 12, Issue 12. – P. e0186092-1-e0186092-8.</w:t>
      </w:r>
    </w:p>
    <w:p w:rsidR="006213D7" w:rsidRPr="009E749F" w:rsidRDefault="006213D7" w:rsidP="009E749F">
      <w:pPr>
        <w:ind w:firstLine="709"/>
        <w:jc w:val="both"/>
        <w:rPr>
          <w:sz w:val="28"/>
          <w:szCs w:val="28"/>
        </w:rPr>
      </w:pPr>
      <w:r w:rsidRPr="009E749F">
        <w:rPr>
          <w:sz w:val="28"/>
          <w:szCs w:val="28"/>
        </w:rPr>
        <w:t>61 Нечаева Е.Л., Дюсембекова М.К., Колежанова Д.Е. Приоритеты</w:t>
      </w:r>
      <w:r w:rsidR="009A6095" w:rsidRPr="009A6095">
        <w:rPr>
          <w:sz w:val="28"/>
          <w:szCs w:val="28"/>
        </w:rPr>
        <w:t xml:space="preserve"> </w:t>
      </w:r>
      <w:r w:rsidRPr="009E749F">
        <w:rPr>
          <w:sz w:val="28"/>
          <w:szCs w:val="28"/>
        </w:rPr>
        <w:t>международного экологического сотрудничества Республики Казахстан</w:t>
      </w:r>
      <w:r w:rsidR="009A6095" w:rsidRPr="009A6095">
        <w:rPr>
          <w:sz w:val="28"/>
          <w:szCs w:val="28"/>
        </w:rPr>
        <w:t xml:space="preserve"> </w:t>
      </w:r>
      <w:r w:rsidR="009A6095">
        <w:rPr>
          <w:sz w:val="28"/>
          <w:szCs w:val="28"/>
        </w:rPr>
        <w:t>//</w:t>
      </w:r>
      <w:r w:rsidRPr="009E749F">
        <w:rPr>
          <w:sz w:val="28"/>
          <w:szCs w:val="28"/>
        </w:rPr>
        <w:t xml:space="preserve"> Россия и Европа: связь культуры и экономики: </w:t>
      </w:r>
      <w:r w:rsidR="009A6095" w:rsidRPr="009E749F">
        <w:rPr>
          <w:sz w:val="28"/>
          <w:szCs w:val="28"/>
        </w:rPr>
        <w:t>м</w:t>
      </w:r>
      <w:r w:rsidRPr="009E749F">
        <w:rPr>
          <w:sz w:val="28"/>
          <w:szCs w:val="28"/>
        </w:rPr>
        <w:t>атер</w:t>
      </w:r>
      <w:r w:rsidR="009A6095">
        <w:rPr>
          <w:sz w:val="28"/>
          <w:szCs w:val="28"/>
        </w:rPr>
        <w:t>.</w:t>
      </w:r>
      <w:r w:rsidRPr="009E749F">
        <w:rPr>
          <w:sz w:val="28"/>
          <w:szCs w:val="28"/>
        </w:rPr>
        <w:t xml:space="preserve"> </w:t>
      </w:r>
      <w:r w:rsidR="009A6095">
        <w:rPr>
          <w:sz w:val="28"/>
          <w:szCs w:val="28"/>
        </w:rPr>
        <w:t>17-й</w:t>
      </w:r>
      <w:r w:rsidRPr="009E749F">
        <w:rPr>
          <w:sz w:val="28"/>
          <w:szCs w:val="28"/>
        </w:rPr>
        <w:t xml:space="preserve"> междунар</w:t>
      </w:r>
      <w:r w:rsidR="009A6095">
        <w:rPr>
          <w:sz w:val="28"/>
          <w:szCs w:val="28"/>
        </w:rPr>
        <w:t>.</w:t>
      </w:r>
      <w:r w:rsidRPr="009E749F">
        <w:rPr>
          <w:sz w:val="28"/>
          <w:szCs w:val="28"/>
        </w:rPr>
        <w:t xml:space="preserve"> науч</w:t>
      </w:r>
      <w:r w:rsidR="009A6095">
        <w:rPr>
          <w:sz w:val="28"/>
          <w:szCs w:val="28"/>
        </w:rPr>
        <w:t>.</w:t>
      </w:r>
      <w:r w:rsidRPr="009E749F">
        <w:rPr>
          <w:sz w:val="28"/>
          <w:szCs w:val="28"/>
        </w:rPr>
        <w:t>-практ</w:t>
      </w:r>
      <w:r w:rsidR="009A6095">
        <w:rPr>
          <w:sz w:val="28"/>
          <w:szCs w:val="28"/>
        </w:rPr>
        <w:t>.</w:t>
      </w:r>
      <w:r w:rsidRPr="009E749F">
        <w:rPr>
          <w:sz w:val="28"/>
          <w:szCs w:val="28"/>
        </w:rPr>
        <w:t xml:space="preserve"> конф</w:t>
      </w:r>
      <w:r w:rsidR="009A6095">
        <w:rPr>
          <w:sz w:val="28"/>
          <w:szCs w:val="28"/>
        </w:rPr>
        <w:t>.</w:t>
      </w:r>
      <w:r w:rsidRPr="009E749F">
        <w:rPr>
          <w:sz w:val="28"/>
          <w:szCs w:val="28"/>
        </w:rPr>
        <w:t xml:space="preserve"> </w:t>
      </w:r>
      <w:r w:rsidR="009A6095">
        <w:rPr>
          <w:sz w:val="28"/>
          <w:szCs w:val="28"/>
        </w:rPr>
        <w:t>–</w:t>
      </w:r>
      <w:r w:rsidRPr="009E749F">
        <w:rPr>
          <w:sz w:val="28"/>
          <w:szCs w:val="28"/>
        </w:rPr>
        <w:t xml:space="preserve"> </w:t>
      </w:r>
      <w:r w:rsidR="009A6095">
        <w:rPr>
          <w:sz w:val="28"/>
          <w:szCs w:val="28"/>
        </w:rPr>
        <w:t xml:space="preserve">Прага, </w:t>
      </w:r>
      <w:r w:rsidRPr="009E749F">
        <w:rPr>
          <w:sz w:val="28"/>
          <w:szCs w:val="28"/>
        </w:rPr>
        <w:t xml:space="preserve">2017. </w:t>
      </w:r>
      <w:r w:rsidR="009A6095">
        <w:rPr>
          <w:sz w:val="28"/>
          <w:szCs w:val="28"/>
        </w:rPr>
        <w:t>–</w:t>
      </w:r>
      <w:r w:rsidRPr="009E749F">
        <w:rPr>
          <w:sz w:val="28"/>
          <w:szCs w:val="28"/>
        </w:rPr>
        <w:t xml:space="preserve"> </w:t>
      </w:r>
      <w:r w:rsidR="009A6095" w:rsidRPr="009E749F">
        <w:rPr>
          <w:sz w:val="28"/>
          <w:szCs w:val="28"/>
        </w:rPr>
        <w:t>С</w:t>
      </w:r>
      <w:r w:rsidRPr="009E749F">
        <w:rPr>
          <w:sz w:val="28"/>
          <w:szCs w:val="28"/>
        </w:rPr>
        <w:t>. 413-416.</w:t>
      </w:r>
    </w:p>
    <w:p w:rsidR="006213D7" w:rsidRPr="009E749F" w:rsidRDefault="006213D7" w:rsidP="009E749F">
      <w:pPr>
        <w:ind w:firstLine="709"/>
        <w:jc w:val="both"/>
        <w:rPr>
          <w:sz w:val="28"/>
          <w:szCs w:val="28"/>
          <w:lang w:val="en-US"/>
        </w:rPr>
      </w:pPr>
      <w:r w:rsidRPr="00115B1D">
        <w:rPr>
          <w:sz w:val="28"/>
          <w:szCs w:val="28"/>
        </w:rPr>
        <w:t xml:space="preserve">62 </w:t>
      </w:r>
      <w:r w:rsidRPr="009E749F">
        <w:rPr>
          <w:sz w:val="28"/>
          <w:szCs w:val="28"/>
          <w:lang w:val="en-US"/>
        </w:rPr>
        <w:t>Ibisch</w:t>
      </w:r>
      <w:r w:rsidRPr="00115B1D">
        <w:rPr>
          <w:sz w:val="28"/>
          <w:szCs w:val="28"/>
        </w:rPr>
        <w:t xml:space="preserve"> </w:t>
      </w:r>
      <w:r w:rsidRPr="009E749F">
        <w:rPr>
          <w:sz w:val="28"/>
          <w:szCs w:val="28"/>
          <w:lang w:val="en-US"/>
        </w:rPr>
        <w:t>R</w:t>
      </w:r>
      <w:r w:rsidR="005C431A" w:rsidRPr="00115B1D">
        <w:rPr>
          <w:sz w:val="28"/>
          <w:szCs w:val="28"/>
        </w:rPr>
        <w:t>.</w:t>
      </w:r>
      <w:r w:rsidRPr="009E749F">
        <w:rPr>
          <w:sz w:val="28"/>
          <w:szCs w:val="28"/>
          <w:lang w:val="en-US"/>
        </w:rPr>
        <w:t>B</w:t>
      </w:r>
      <w:r w:rsidRPr="00115B1D">
        <w:rPr>
          <w:sz w:val="28"/>
          <w:szCs w:val="28"/>
        </w:rPr>
        <w:t>.</w:t>
      </w:r>
      <w:r w:rsidR="005C431A" w:rsidRPr="00115B1D">
        <w:rPr>
          <w:sz w:val="28"/>
          <w:szCs w:val="28"/>
        </w:rPr>
        <w:t>,</w:t>
      </w:r>
      <w:r w:rsidRPr="00115B1D">
        <w:rPr>
          <w:sz w:val="28"/>
          <w:szCs w:val="28"/>
        </w:rPr>
        <w:t xml:space="preserve"> </w:t>
      </w:r>
      <w:r w:rsidRPr="009E749F">
        <w:rPr>
          <w:sz w:val="28"/>
          <w:szCs w:val="28"/>
          <w:lang w:val="en-US"/>
        </w:rPr>
        <w:t>Bogardi</w:t>
      </w:r>
      <w:r w:rsidRPr="00115B1D">
        <w:rPr>
          <w:sz w:val="28"/>
          <w:szCs w:val="28"/>
        </w:rPr>
        <w:t xml:space="preserve"> </w:t>
      </w:r>
      <w:r w:rsidRPr="009E749F">
        <w:rPr>
          <w:sz w:val="28"/>
          <w:szCs w:val="28"/>
          <w:lang w:val="en-US"/>
        </w:rPr>
        <w:t>J</w:t>
      </w:r>
      <w:r w:rsidR="005C431A" w:rsidRPr="00115B1D">
        <w:rPr>
          <w:sz w:val="28"/>
          <w:szCs w:val="28"/>
        </w:rPr>
        <w:t>.</w:t>
      </w:r>
      <w:r w:rsidRPr="009E749F">
        <w:rPr>
          <w:sz w:val="28"/>
          <w:szCs w:val="28"/>
          <w:lang w:val="en-US"/>
        </w:rPr>
        <w:t>J</w:t>
      </w:r>
      <w:r w:rsidR="005C431A" w:rsidRPr="00115B1D">
        <w:rPr>
          <w:sz w:val="28"/>
          <w:szCs w:val="28"/>
        </w:rPr>
        <w:t>.,</w:t>
      </w:r>
      <w:r w:rsidRPr="00115B1D">
        <w:rPr>
          <w:sz w:val="28"/>
          <w:szCs w:val="28"/>
        </w:rPr>
        <w:t xml:space="preserve"> </w:t>
      </w:r>
      <w:r w:rsidRPr="009E749F">
        <w:rPr>
          <w:sz w:val="28"/>
          <w:szCs w:val="28"/>
          <w:lang w:val="en-US"/>
        </w:rPr>
        <w:t>Borchardt</w:t>
      </w:r>
      <w:r w:rsidRPr="00115B1D">
        <w:rPr>
          <w:sz w:val="28"/>
          <w:szCs w:val="28"/>
        </w:rPr>
        <w:t xml:space="preserve"> </w:t>
      </w:r>
      <w:r w:rsidRPr="009E749F">
        <w:rPr>
          <w:sz w:val="28"/>
          <w:szCs w:val="28"/>
          <w:lang w:val="en-US"/>
        </w:rPr>
        <w:t>D</w:t>
      </w:r>
      <w:r w:rsidR="005C431A" w:rsidRPr="00115B1D">
        <w:rPr>
          <w:sz w:val="28"/>
          <w:szCs w:val="28"/>
        </w:rPr>
        <w:t xml:space="preserve">. </w:t>
      </w:r>
      <w:r w:rsidR="005C431A">
        <w:rPr>
          <w:sz w:val="28"/>
          <w:szCs w:val="28"/>
          <w:lang w:val="en-US"/>
        </w:rPr>
        <w:t>et</w:t>
      </w:r>
      <w:r w:rsidR="005C431A" w:rsidRPr="00115B1D">
        <w:rPr>
          <w:sz w:val="28"/>
          <w:szCs w:val="28"/>
        </w:rPr>
        <w:t xml:space="preserve"> </w:t>
      </w:r>
      <w:r w:rsidR="005C431A">
        <w:rPr>
          <w:sz w:val="28"/>
          <w:szCs w:val="28"/>
          <w:lang w:val="en-US"/>
        </w:rPr>
        <w:t>al</w:t>
      </w:r>
      <w:r w:rsidR="005C431A" w:rsidRPr="00115B1D">
        <w:rPr>
          <w:sz w:val="28"/>
          <w:szCs w:val="28"/>
        </w:rPr>
        <w:t xml:space="preserve">. </w:t>
      </w:r>
      <w:hyperlink r:id="rId292" w:history="1">
        <w:r w:rsidRPr="009E749F">
          <w:rPr>
            <w:sz w:val="28"/>
            <w:szCs w:val="28"/>
            <w:lang w:val="en-US"/>
          </w:rPr>
          <w:t>Integrated Water Resources Management: Concept, Research and Implementation</w:t>
        </w:r>
      </w:hyperlink>
      <w:r w:rsidR="00CB5061">
        <w:rPr>
          <w:sz w:val="28"/>
          <w:szCs w:val="28"/>
          <w:lang w:val="en-US"/>
        </w:rPr>
        <w:t>.</w:t>
      </w:r>
      <w:r w:rsidRPr="009E749F">
        <w:rPr>
          <w:sz w:val="28"/>
          <w:szCs w:val="28"/>
          <w:lang w:val="en-US"/>
        </w:rPr>
        <w:t xml:space="preserve"> </w:t>
      </w:r>
      <w:r w:rsidR="00CB5061">
        <w:rPr>
          <w:sz w:val="28"/>
          <w:szCs w:val="28"/>
          <w:lang w:val="en-US"/>
        </w:rPr>
        <w:t xml:space="preserve">– </w:t>
      </w:r>
      <w:r w:rsidRPr="009E749F">
        <w:rPr>
          <w:sz w:val="28"/>
          <w:szCs w:val="28"/>
          <w:lang w:val="en-US"/>
        </w:rPr>
        <w:t xml:space="preserve">Cham, </w:t>
      </w:r>
      <w:r w:rsidR="00CB5061">
        <w:rPr>
          <w:sz w:val="28"/>
          <w:szCs w:val="28"/>
          <w:lang w:val="en-US"/>
        </w:rPr>
        <w:t>2016. – 781 p.</w:t>
      </w:r>
      <w:r w:rsidR="00CB5061" w:rsidRPr="009E749F">
        <w:rPr>
          <w:sz w:val="28"/>
          <w:szCs w:val="28"/>
          <w:lang w:val="en-US"/>
        </w:rPr>
        <w:t xml:space="preserve"> </w:t>
      </w:r>
    </w:p>
    <w:p w:rsidR="006213D7" w:rsidRPr="006D2742" w:rsidRDefault="006213D7" w:rsidP="009E749F">
      <w:pPr>
        <w:ind w:firstLine="709"/>
        <w:jc w:val="both"/>
        <w:rPr>
          <w:sz w:val="28"/>
          <w:szCs w:val="28"/>
        </w:rPr>
      </w:pPr>
      <w:r w:rsidRPr="001F7CDE">
        <w:rPr>
          <w:sz w:val="28"/>
          <w:szCs w:val="28"/>
          <w:lang w:val="en-US"/>
        </w:rPr>
        <w:t xml:space="preserve">60 </w:t>
      </w:r>
      <w:r w:rsidR="005C431A" w:rsidRPr="001F7CDE">
        <w:rPr>
          <w:sz w:val="28"/>
          <w:szCs w:val="28"/>
          <w:lang w:val="en-US"/>
        </w:rPr>
        <w:t xml:space="preserve">Sebastia M.T. </w:t>
      </w:r>
      <w:r w:rsidRPr="001F7CDE">
        <w:rPr>
          <w:sz w:val="28"/>
          <w:szCs w:val="28"/>
          <w:lang w:val="en-US"/>
        </w:rPr>
        <w:t xml:space="preserve">Phytoplankton: Biology, Classification and Environmental </w:t>
      </w:r>
      <w:r w:rsidRPr="006D2742">
        <w:rPr>
          <w:sz w:val="28"/>
          <w:szCs w:val="28"/>
          <w:lang w:val="en-US"/>
        </w:rPr>
        <w:t xml:space="preserve">Impacts. </w:t>
      </w:r>
      <w:r w:rsidR="005C431A" w:rsidRPr="006D2742">
        <w:rPr>
          <w:sz w:val="28"/>
          <w:szCs w:val="28"/>
          <w:lang w:val="en-US"/>
        </w:rPr>
        <w:t xml:space="preserve">– NY., </w:t>
      </w:r>
      <w:r w:rsidRPr="006D2742">
        <w:rPr>
          <w:sz w:val="28"/>
          <w:szCs w:val="28"/>
          <w:lang w:val="en-US"/>
        </w:rPr>
        <w:t xml:space="preserve">2014. </w:t>
      </w:r>
      <w:r w:rsidR="002E3E43" w:rsidRPr="006D2742">
        <w:rPr>
          <w:sz w:val="28"/>
          <w:szCs w:val="28"/>
          <w:lang w:val="en-US"/>
        </w:rPr>
        <w:t>P</w:t>
      </w:r>
      <w:r w:rsidR="002E3E43" w:rsidRPr="006D2742">
        <w:rPr>
          <w:sz w:val="28"/>
          <w:szCs w:val="28"/>
        </w:rPr>
        <w:t>.</w:t>
      </w:r>
      <w:r w:rsidR="001F7CDE" w:rsidRPr="006D2742">
        <w:rPr>
          <w:sz w:val="28"/>
          <w:szCs w:val="28"/>
          <w:lang w:val="kk-KZ"/>
        </w:rPr>
        <w:t xml:space="preserve"> </w:t>
      </w:r>
      <w:r w:rsidR="005C431A" w:rsidRPr="006D2742">
        <w:rPr>
          <w:sz w:val="28"/>
          <w:szCs w:val="28"/>
        </w:rPr>
        <w:t xml:space="preserve">– </w:t>
      </w:r>
      <w:r w:rsidRPr="006D2742">
        <w:rPr>
          <w:sz w:val="28"/>
          <w:szCs w:val="28"/>
        </w:rPr>
        <w:t>356</w:t>
      </w:r>
      <w:r w:rsidR="001F7CDE" w:rsidRPr="006D2742">
        <w:rPr>
          <w:sz w:val="28"/>
          <w:szCs w:val="28"/>
          <w:lang w:val="kk-KZ"/>
        </w:rPr>
        <w:t xml:space="preserve"> р</w:t>
      </w:r>
      <w:r w:rsidRPr="006D2742">
        <w:rPr>
          <w:sz w:val="28"/>
          <w:szCs w:val="28"/>
        </w:rPr>
        <w:t xml:space="preserve">. </w:t>
      </w:r>
    </w:p>
    <w:p w:rsidR="006213D7" w:rsidRPr="00A3085B" w:rsidRDefault="006213D7" w:rsidP="009E749F">
      <w:pPr>
        <w:ind w:firstLine="709"/>
        <w:jc w:val="both"/>
        <w:rPr>
          <w:sz w:val="28"/>
          <w:szCs w:val="28"/>
        </w:rPr>
      </w:pPr>
      <w:r w:rsidRPr="006D2742">
        <w:rPr>
          <w:sz w:val="28"/>
          <w:szCs w:val="28"/>
        </w:rPr>
        <w:t xml:space="preserve">63 </w:t>
      </w:r>
      <w:hyperlink r:id="rId293" w:history="1">
        <w:r w:rsidRPr="006D2742">
          <w:rPr>
            <w:sz w:val="28"/>
            <w:szCs w:val="28"/>
          </w:rPr>
          <w:t>ГОСТ Р 17.0.0.06-2000</w:t>
        </w:r>
        <w:r w:rsidR="00845B79" w:rsidRPr="006D2742">
          <w:rPr>
            <w:sz w:val="28"/>
            <w:szCs w:val="28"/>
          </w:rPr>
          <w:t>.</w:t>
        </w:r>
        <w:r w:rsidRPr="006D2742">
          <w:rPr>
            <w:sz w:val="28"/>
            <w:szCs w:val="28"/>
          </w:rPr>
          <w:t xml:space="preserve"> Охрана природы. Экологический паспорт природопользователя. </w:t>
        </w:r>
      </w:hyperlink>
      <w:r w:rsidR="00845B79" w:rsidRPr="00A3085B">
        <w:rPr>
          <w:sz w:val="28"/>
          <w:szCs w:val="28"/>
        </w:rPr>
        <w:t xml:space="preserve">– </w:t>
      </w:r>
      <w:r w:rsidR="00845B79" w:rsidRPr="006D2742">
        <w:rPr>
          <w:sz w:val="28"/>
          <w:szCs w:val="28"/>
        </w:rPr>
        <w:t>Введ</w:t>
      </w:r>
      <w:r w:rsidR="00845B79" w:rsidRPr="00A3085B">
        <w:rPr>
          <w:sz w:val="28"/>
          <w:szCs w:val="28"/>
        </w:rPr>
        <w:t xml:space="preserve">. 2001-07-01. – </w:t>
      </w:r>
      <w:r w:rsidR="00845B79" w:rsidRPr="006D2742">
        <w:rPr>
          <w:sz w:val="28"/>
          <w:szCs w:val="28"/>
        </w:rPr>
        <w:t>М</w:t>
      </w:r>
      <w:r w:rsidR="00845B79" w:rsidRPr="00A3085B">
        <w:rPr>
          <w:sz w:val="28"/>
          <w:szCs w:val="28"/>
        </w:rPr>
        <w:t xml:space="preserve">., </w:t>
      </w:r>
      <w:r w:rsidRPr="00A3085B">
        <w:rPr>
          <w:sz w:val="28"/>
          <w:szCs w:val="28"/>
        </w:rPr>
        <w:t>2000.</w:t>
      </w:r>
      <w:r w:rsidR="00845B79" w:rsidRPr="00A3085B">
        <w:rPr>
          <w:sz w:val="28"/>
          <w:szCs w:val="28"/>
        </w:rPr>
        <w:t xml:space="preserve"> – 65</w:t>
      </w:r>
      <w:r w:rsidR="001F7CDE" w:rsidRPr="006D2742">
        <w:rPr>
          <w:sz w:val="28"/>
          <w:szCs w:val="28"/>
          <w:lang w:val="kk-KZ"/>
        </w:rPr>
        <w:t xml:space="preserve"> с</w:t>
      </w:r>
      <w:r w:rsidR="00845B79" w:rsidRPr="00A3085B">
        <w:rPr>
          <w:sz w:val="28"/>
          <w:szCs w:val="28"/>
        </w:rPr>
        <w:t>.</w:t>
      </w:r>
    </w:p>
    <w:p w:rsidR="006213D7" w:rsidRPr="009E749F" w:rsidRDefault="006213D7" w:rsidP="009E749F">
      <w:pPr>
        <w:ind w:firstLine="709"/>
        <w:jc w:val="both"/>
        <w:rPr>
          <w:sz w:val="28"/>
          <w:szCs w:val="28"/>
          <w:lang w:val="en-US"/>
        </w:rPr>
      </w:pPr>
      <w:r w:rsidRPr="006D2742">
        <w:rPr>
          <w:sz w:val="28"/>
          <w:szCs w:val="28"/>
          <w:lang w:val="en-US"/>
        </w:rPr>
        <w:t>64 Galphade M.</w:t>
      </w:r>
      <w:r w:rsidR="00845B79" w:rsidRPr="006D2742">
        <w:rPr>
          <w:sz w:val="28"/>
          <w:szCs w:val="28"/>
          <w:lang w:val="en-US"/>
        </w:rPr>
        <w:t>, More</w:t>
      </w:r>
      <w:r w:rsidRPr="006D2742">
        <w:rPr>
          <w:sz w:val="28"/>
          <w:szCs w:val="28"/>
          <w:lang w:val="en-US"/>
        </w:rPr>
        <w:t xml:space="preserve"> N.</w:t>
      </w:r>
      <w:r w:rsidR="00845B79" w:rsidRPr="006D2742">
        <w:rPr>
          <w:sz w:val="28"/>
          <w:szCs w:val="28"/>
          <w:lang w:val="en-US"/>
        </w:rPr>
        <w:t>,</w:t>
      </w:r>
      <w:r w:rsidRPr="006D2742">
        <w:rPr>
          <w:sz w:val="28"/>
          <w:szCs w:val="28"/>
          <w:lang w:val="en-US"/>
        </w:rPr>
        <w:t xml:space="preserve"> Wagh A.</w:t>
      </w:r>
      <w:r w:rsidR="00845B79" w:rsidRPr="006D2742">
        <w:rPr>
          <w:sz w:val="28"/>
          <w:szCs w:val="28"/>
          <w:lang w:val="en-US"/>
        </w:rPr>
        <w:t xml:space="preserve"> et al.</w:t>
      </w:r>
      <w:r w:rsidRPr="006D2742">
        <w:rPr>
          <w:sz w:val="28"/>
          <w:szCs w:val="28"/>
          <w:lang w:val="en-US"/>
        </w:rPr>
        <w:t xml:space="preserve"> Crop Yield Prediction Using</w:t>
      </w:r>
      <w:r w:rsidRPr="009E749F">
        <w:rPr>
          <w:sz w:val="28"/>
          <w:szCs w:val="28"/>
          <w:lang w:val="en-US"/>
        </w:rPr>
        <w:t xml:space="preserve"> Weather Data and NDVI Time Series Data</w:t>
      </w:r>
      <w:r w:rsidR="00845B79">
        <w:rPr>
          <w:sz w:val="28"/>
          <w:szCs w:val="28"/>
          <w:lang w:val="en-US"/>
        </w:rPr>
        <w:t xml:space="preserve"> //</w:t>
      </w:r>
      <w:r w:rsidRPr="009E749F">
        <w:rPr>
          <w:sz w:val="28"/>
          <w:szCs w:val="28"/>
          <w:lang w:val="en-US"/>
        </w:rPr>
        <w:t xml:space="preserve"> In </w:t>
      </w:r>
      <w:r w:rsidR="00845B79">
        <w:rPr>
          <w:sz w:val="28"/>
          <w:szCs w:val="28"/>
          <w:lang w:val="en-US"/>
        </w:rPr>
        <w:t xml:space="preserve">book: </w:t>
      </w:r>
      <w:r w:rsidRPr="009E749F">
        <w:rPr>
          <w:sz w:val="28"/>
          <w:szCs w:val="28"/>
          <w:lang w:val="en-US"/>
        </w:rPr>
        <w:t>Advances in Data Computing, Communication and Security</w:t>
      </w:r>
      <w:r w:rsidR="00845B79">
        <w:rPr>
          <w:sz w:val="28"/>
          <w:szCs w:val="28"/>
          <w:lang w:val="en-US"/>
        </w:rPr>
        <w:t>.</w:t>
      </w:r>
      <w:r w:rsidRPr="009E749F">
        <w:rPr>
          <w:sz w:val="28"/>
          <w:szCs w:val="28"/>
          <w:lang w:val="en-US"/>
        </w:rPr>
        <w:t xml:space="preserve"> </w:t>
      </w:r>
      <w:r w:rsidR="00845B79">
        <w:rPr>
          <w:sz w:val="28"/>
          <w:szCs w:val="28"/>
          <w:lang w:val="en-US"/>
        </w:rPr>
        <w:t xml:space="preserve">– </w:t>
      </w:r>
      <w:r w:rsidRPr="009E749F">
        <w:rPr>
          <w:sz w:val="28"/>
          <w:szCs w:val="28"/>
          <w:lang w:val="en-US"/>
        </w:rPr>
        <w:t>Berlin</w:t>
      </w:r>
      <w:r w:rsidR="00845B79">
        <w:rPr>
          <w:sz w:val="28"/>
          <w:szCs w:val="28"/>
          <w:lang w:val="en-US"/>
        </w:rPr>
        <w:t xml:space="preserve">; </w:t>
      </w:r>
      <w:r w:rsidRPr="009E749F">
        <w:rPr>
          <w:sz w:val="28"/>
          <w:szCs w:val="28"/>
          <w:lang w:val="en-US"/>
        </w:rPr>
        <w:t>Heidelberg, 2022</w:t>
      </w:r>
      <w:r w:rsidR="00845B79">
        <w:rPr>
          <w:sz w:val="28"/>
          <w:szCs w:val="28"/>
          <w:lang w:val="en-US"/>
        </w:rPr>
        <w:t>.</w:t>
      </w:r>
      <w:r w:rsidRPr="009E749F">
        <w:rPr>
          <w:sz w:val="28"/>
          <w:szCs w:val="28"/>
          <w:lang w:val="en-US"/>
        </w:rPr>
        <w:t xml:space="preserve"> </w:t>
      </w:r>
      <w:r w:rsidR="00845B79">
        <w:rPr>
          <w:sz w:val="28"/>
          <w:szCs w:val="28"/>
          <w:lang w:val="en-US"/>
        </w:rPr>
        <w:t>– P.</w:t>
      </w:r>
      <w:r w:rsidRPr="009E749F">
        <w:rPr>
          <w:sz w:val="28"/>
          <w:szCs w:val="28"/>
          <w:lang w:val="en-US"/>
        </w:rPr>
        <w:t xml:space="preserve"> 261</w:t>
      </w:r>
      <w:r w:rsidR="00845B79">
        <w:rPr>
          <w:sz w:val="28"/>
          <w:szCs w:val="28"/>
          <w:lang w:val="en-US"/>
        </w:rPr>
        <w:t>-</w:t>
      </w:r>
      <w:r w:rsidRPr="009E749F">
        <w:rPr>
          <w:sz w:val="28"/>
          <w:szCs w:val="28"/>
          <w:lang w:val="en-US"/>
        </w:rPr>
        <w:t>271.</w:t>
      </w:r>
    </w:p>
    <w:p w:rsidR="006213D7" w:rsidRPr="009E749F" w:rsidRDefault="006213D7" w:rsidP="009E749F">
      <w:pPr>
        <w:ind w:firstLine="709"/>
        <w:jc w:val="both"/>
        <w:rPr>
          <w:sz w:val="28"/>
          <w:szCs w:val="28"/>
        </w:rPr>
      </w:pPr>
      <w:r w:rsidRPr="009E749F">
        <w:rPr>
          <w:sz w:val="28"/>
          <w:szCs w:val="28"/>
        </w:rPr>
        <w:t xml:space="preserve">65 Алексеев В.В., Крышев И.И., Сазыкина Т.Г. Физическое и математическое моделирование экосистем. </w:t>
      </w:r>
      <w:r w:rsidR="00BB1C00">
        <w:rPr>
          <w:sz w:val="28"/>
          <w:szCs w:val="28"/>
        </w:rPr>
        <w:t xml:space="preserve">– </w:t>
      </w:r>
      <w:r w:rsidRPr="009E749F">
        <w:rPr>
          <w:sz w:val="28"/>
          <w:szCs w:val="28"/>
        </w:rPr>
        <w:t>СПб</w:t>
      </w:r>
      <w:r w:rsidR="00BB1C00">
        <w:rPr>
          <w:sz w:val="28"/>
          <w:szCs w:val="28"/>
        </w:rPr>
        <w:t>.</w:t>
      </w:r>
      <w:r w:rsidRPr="009E749F">
        <w:rPr>
          <w:sz w:val="28"/>
          <w:szCs w:val="28"/>
        </w:rPr>
        <w:t xml:space="preserve">: Гидрометеоиздат, 1992. </w:t>
      </w:r>
      <w:r w:rsidR="00BB1C00">
        <w:rPr>
          <w:sz w:val="28"/>
          <w:szCs w:val="28"/>
        </w:rPr>
        <w:t xml:space="preserve">– </w:t>
      </w:r>
      <w:r w:rsidRPr="009E749F">
        <w:rPr>
          <w:sz w:val="28"/>
          <w:szCs w:val="28"/>
        </w:rPr>
        <w:t>366 с.</w:t>
      </w:r>
    </w:p>
    <w:p w:rsidR="006213D7" w:rsidRPr="002D2D83" w:rsidRDefault="006213D7" w:rsidP="009E749F">
      <w:pPr>
        <w:ind w:firstLine="709"/>
        <w:jc w:val="both"/>
        <w:rPr>
          <w:sz w:val="28"/>
          <w:szCs w:val="28"/>
        </w:rPr>
      </w:pPr>
      <w:r w:rsidRPr="009E749F">
        <w:rPr>
          <w:sz w:val="28"/>
          <w:szCs w:val="28"/>
        </w:rPr>
        <w:t>66 Исмаилова А.А., Адамов А.А. Разработка и построение математической модели экосистемы Северного региона Казахстана</w:t>
      </w:r>
      <w:r w:rsidR="00BB1C00">
        <w:rPr>
          <w:sz w:val="28"/>
          <w:szCs w:val="28"/>
        </w:rPr>
        <w:t xml:space="preserve"> //</w:t>
      </w:r>
      <w:r w:rsidRPr="009E749F">
        <w:rPr>
          <w:sz w:val="28"/>
          <w:szCs w:val="28"/>
        </w:rPr>
        <w:t xml:space="preserve"> Вестник</w:t>
      </w:r>
      <w:r w:rsidR="00BB1C00" w:rsidRPr="00BB1C00">
        <w:rPr>
          <w:sz w:val="28"/>
          <w:szCs w:val="28"/>
        </w:rPr>
        <w:t xml:space="preserve"> </w:t>
      </w:r>
      <w:r w:rsidR="00BB1C00" w:rsidRPr="009E749F">
        <w:rPr>
          <w:sz w:val="28"/>
          <w:szCs w:val="28"/>
        </w:rPr>
        <w:t>ЕНУ</w:t>
      </w:r>
      <w:r w:rsidR="00BB1C00">
        <w:rPr>
          <w:sz w:val="28"/>
          <w:szCs w:val="28"/>
        </w:rPr>
        <w:t xml:space="preserve"> им</w:t>
      </w:r>
      <w:r w:rsidRPr="00BB1C00">
        <w:rPr>
          <w:sz w:val="28"/>
          <w:szCs w:val="28"/>
        </w:rPr>
        <w:t xml:space="preserve">. </w:t>
      </w:r>
      <w:r w:rsidR="00BB1C00">
        <w:rPr>
          <w:sz w:val="28"/>
          <w:szCs w:val="28"/>
        </w:rPr>
        <w:t>Л</w:t>
      </w:r>
      <w:r w:rsidR="00BB1C00" w:rsidRPr="002D2D83">
        <w:rPr>
          <w:sz w:val="28"/>
          <w:szCs w:val="28"/>
        </w:rPr>
        <w:t>.</w:t>
      </w:r>
      <w:r w:rsidR="00BB1C00">
        <w:rPr>
          <w:sz w:val="28"/>
          <w:szCs w:val="28"/>
        </w:rPr>
        <w:t>Н</w:t>
      </w:r>
      <w:r w:rsidR="00BB1C00" w:rsidRPr="002D2D83">
        <w:rPr>
          <w:sz w:val="28"/>
          <w:szCs w:val="28"/>
        </w:rPr>
        <w:t xml:space="preserve">. </w:t>
      </w:r>
      <w:r w:rsidR="00BB1C00">
        <w:rPr>
          <w:sz w:val="28"/>
          <w:szCs w:val="28"/>
        </w:rPr>
        <w:t>Гумилева</w:t>
      </w:r>
      <w:r w:rsidR="00BB1C00" w:rsidRPr="002D2D83">
        <w:rPr>
          <w:sz w:val="28"/>
          <w:szCs w:val="28"/>
        </w:rPr>
        <w:t>.</w:t>
      </w:r>
      <w:r w:rsidRPr="002D2D83">
        <w:rPr>
          <w:sz w:val="28"/>
          <w:szCs w:val="28"/>
        </w:rPr>
        <w:t xml:space="preserve"> </w:t>
      </w:r>
      <w:r w:rsidR="00BB1C00" w:rsidRPr="002D2D83">
        <w:rPr>
          <w:sz w:val="28"/>
          <w:szCs w:val="28"/>
        </w:rPr>
        <w:t xml:space="preserve">– </w:t>
      </w:r>
      <w:r w:rsidRPr="002D2D83">
        <w:rPr>
          <w:sz w:val="28"/>
          <w:szCs w:val="28"/>
        </w:rPr>
        <w:t xml:space="preserve">2013. </w:t>
      </w:r>
      <w:r w:rsidR="00BB1C00" w:rsidRPr="002D2D83">
        <w:rPr>
          <w:sz w:val="28"/>
          <w:szCs w:val="28"/>
        </w:rPr>
        <w:t>– №</w:t>
      </w:r>
      <w:r w:rsidRPr="002D2D83">
        <w:rPr>
          <w:sz w:val="28"/>
          <w:szCs w:val="28"/>
        </w:rPr>
        <w:t xml:space="preserve">2(93). – </w:t>
      </w:r>
      <w:r w:rsidRPr="009E749F">
        <w:rPr>
          <w:sz w:val="28"/>
          <w:szCs w:val="28"/>
        </w:rPr>
        <w:t>С</w:t>
      </w:r>
      <w:r w:rsidRPr="002D2D83">
        <w:rPr>
          <w:sz w:val="28"/>
          <w:szCs w:val="28"/>
        </w:rPr>
        <w:t>. 136-140.</w:t>
      </w:r>
    </w:p>
    <w:p w:rsidR="006213D7" w:rsidRPr="009E749F" w:rsidRDefault="006213D7" w:rsidP="009E749F">
      <w:pPr>
        <w:ind w:firstLine="709"/>
        <w:jc w:val="both"/>
        <w:rPr>
          <w:sz w:val="28"/>
          <w:szCs w:val="28"/>
          <w:lang w:val="en-US"/>
        </w:rPr>
      </w:pPr>
      <w:r w:rsidRPr="002D2D83">
        <w:rPr>
          <w:sz w:val="28"/>
          <w:szCs w:val="28"/>
        </w:rPr>
        <w:t xml:space="preserve">67 </w:t>
      </w:r>
      <w:r w:rsidRPr="009E749F">
        <w:rPr>
          <w:sz w:val="28"/>
          <w:szCs w:val="28"/>
          <w:lang w:val="en-US"/>
        </w:rPr>
        <w:t>Aslam</w:t>
      </w:r>
      <w:r w:rsidRPr="002D2D83">
        <w:rPr>
          <w:sz w:val="28"/>
          <w:szCs w:val="28"/>
        </w:rPr>
        <w:t xml:space="preserve"> </w:t>
      </w:r>
      <w:r w:rsidRPr="009E749F">
        <w:rPr>
          <w:sz w:val="28"/>
          <w:szCs w:val="28"/>
          <w:lang w:val="en-US"/>
        </w:rPr>
        <w:t>M</w:t>
      </w:r>
      <w:r w:rsidRPr="002D2D83">
        <w:rPr>
          <w:sz w:val="28"/>
          <w:szCs w:val="28"/>
        </w:rPr>
        <w:t>.</w:t>
      </w:r>
      <w:r w:rsidR="00845B79" w:rsidRPr="002D2D83">
        <w:rPr>
          <w:sz w:val="28"/>
          <w:szCs w:val="28"/>
        </w:rPr>
        <w:t xml:space="preserve">, </w:t>
      </w:r>
      <w:r w:rsidR="00845B79">
        <w:rPr>
          <w:sz w:val="28"/>
          <w:szCs w:val="28"/>
          <w:lang w:val="en-US"/>
        </w:rPr>
        <w:t>Shehzad</w:t>
      </w:r>
      <w:r w:rsidRPr="002D2D83">
        <w:rPr>
          <w:sz w:val="28"/>
          <w:szCs w:val="28"/>
        </w:rPr>
        <w:t xml:space="preserve"> </w:t>
      </w:r>
      <w:r w:rsidRPr="009E749F">
        <w:rPr>
          <w:sz w:val="28"/>
          <w:szCs w:val="28"/>
          <w:lang w:val="en-US"/>
        </w:rPr>
        <w:t>M</w:t>
      </w:r>
      <w:r w:rsidRPr="002D2D83">
        <w:rPr>
          <w:sz w:val="28"/>
          <w:szCs w:val="28"/>
        </w:rPr>
        <w:t>.</w:t>
      </w:r>
      <w:r w:rsidRPr="009E749F">
        <w:rPr>
          <w:sz w:val="28"/>
          <w:szCs w:val="28"/>
          <w:lang w:val="en-US"/>
        </w:rPr>
        <w:t>U</w:t>
      </w:r>
      <w:r w:rsidRPr="002D2D83">
        <w:rPr>
          <w:sz w:val="28"/>
          <w:szCs w:val="28"/>
        </w:rPr>
        <w:t>.</w:t>
      </w:r>
      <w:r w:rsidR="00845B79" w:rsidRPr="002D2D83">
        <w:rPr>
          <w:sz w:val="28"/>
          <w:szCs w:val="28"/>
        </w:rPr>
        <w:t xml:space="preserve"> </w:t>
      </w:r>
      <w:r w:rsidR="00845B79">
        <w:rPr>
          <w:sz w:val="28"/>
          <w:szCs w:val="28"/>
          <w:lang w:val="en-US"/>
        </w:rPr>
        <w:t>et</w:t>
      </w:r>
      <w:r w:rsidR="00845B79" w:rsidRPr="002D2D83">
        <w:rPr>
          <w:sz w:val="28"/>
          <w:szCs w:val="28"/>
        </w:rPr>
        <w:t xml:space="preserve"> </w:t>
      </w:r>
      <w:r w:rsidR="00845B79">
        <w:rPr>
          <w:sz w:val="28"/>
          <w:szCs w:val="28"/>
          <w:lang w:val="en-US"/>
        </w:rPr>
        <w:t>al</w:t>
      </w:r>
      <w:r w:rsidR="00845B79" w:rsidRPr="002D2D83">
        <w:rPr>
          <w:sz w:val="28"/>
          <w:szCs w:val="28"/>
        </w:rPr>
        <w:t>.</w:t>
      </w:r>
      <w:r w:rsidRPr="002D2D83">
        <w:rPr>
          <w:sz w:val="28"/>
          <w:szCs w:val="28"/>
        </w:rPr>
        <w:t xml:space="preserve"> </w:t>
      </w:r>
      <w:r w:rsidRPr="009E749F">
        <w:rPr>
          <w:sz w:val="28"/>
          <w:szCs w:val="28"/>
          <w:lang w:val="en-US"/>
        </w:rPr>
        <w:t>Seepage and Groundwater Numerical Mod Infrastructures elling for Managing Waterlogging in the Vicinity of the Trimmu–Sidhnai Link Canal</w:t>
      </w:r>
      <w:r w:rsidR="00845B79">
        <w:rPr>
          <w:sz w:val="28"/>
          <w:szCs w:val="28"/>
          <w:lang w:val="en-US"/>
        </w:rPr>
        <w:t xml:space="preserve"> //</w:t>
      </w:r>
      <w:r w:rsidRPr="009E749F">
        <w:rPr>
          <w:sz w:val="28"/>
          <w:szCs w:val="28"/>
          <w:lang w:val="en-US"/>
        </w:rPr>
        <w:t xml:space="preserve"> Infrastructures</w:t>
      </w:r>
      <w:r w:rsidR="00845B79">
        <w:rPr>
          <w:sz w:val="28"/>
          <w:szCs w:val="28"/>
          <w:lang w:val="en-US"/>
        </w:rPr>
        <w:t>.</w:t>
      </w:r>
      <w:r w:rsidRPr="009E749F">
        <w:rPr>
          <w:sz w:val="28"/>
          <w:szCs w:val="28"/>
          <w:lang w:val="en-US"/>
        </w:rPr>
        <w:t xml:space="preserve"> </w:t>
      </w:r>
      <w:r w:rsidR="00845B79">
        <w:rPr>
          <w:sz w:val="28"/>
          <w:szCs w:val="28"/>
          <w:lang w:val="en-US"/>
        </w:rPr>
        <w:t xml:space="preserve">– </w:t>
      </w:r>
      <w:r w:rsidRPr="009E749F">
        <w:rPr>
          <w:sz w:val="28"/>
          <w:szCs w:val="28"/>
          <w:lang w:val="en-US"/>
        </w:rPr>
        <w:t>2022</w:t>
      </w:r>
      <w:r w:rsidR="00845B79">
        <w:rPr>
          <w:sz w:val="28"/>
          <w:szCs w:val="28"/>
          <w:lang w:val="en-US"/>
        </w:rPr>
        <w:t>. – Vol.</w:t>
      </w:r>
      <w:r w:rsidRPr="009E749F">
        <w:rPr>
          <w:sz w:val="28"/>
          <w:szCs w:val="28"/>
          <w:lang w:val="en-US"/>
        </w:rPr>
        <w:t xml:space="preserve"> 7</w:t>
      </w:r>
      <w:r w:rsidR="00845B79">
        <w:rPr>
          <w:sz w:val="28"/>
          <w:szCs w:val="28"/>
          <w:lang w:val="en-US"/>
        </w:rPr>
        <w:t>.</w:t>
      </w:r>
      <w:r w:rsidRPr="009E749F">
        <w:rPr>
          <w:sz w:val="28"/>
          <w:szCs w:val="28"/>
          <w:lang w:val="en-US"/>
        </w:rPr>
        <w:t xml:space="preserve"> </w:t>
      </w:r>
      <w:r w:rsidR="00845B79">
        <w:rPr>
          <w:sz w:val="28"/>
          <w:szCs w:val="28"/>
          <w:lang w:val="en-US"/>
        </w:rPr>
        <w:t xml:space="preserve">– P. </w:t>
      </w:r>
      <w:r w:rsidRPr="009E749F">
        <w:rPr>
          <w:sz w:val="28"/>
          <w:szCs w:val="28"/>
          <w:lang w:val="en-US"/>
        </w:rPr>
        <w:t>144</w:t>
      </w:r>
      <w:r w:rsidR="00845B79">
        <w:rPr>
          <w:sz w:val="28"/>
          <w:szCs w:val="28"/>
          <w:lang w:val="en-US"/>
        </w:rPr>
        <w:t>-1-144-19</w:t>
      </w:r>
      <w:r w:rsidRPr="009E749F">
        <w:rPr>
          <w:sz w:val="28"/>
          <w:szCs w:val="28"/>
          <w:lang w:val="en-US"/>
        </w:rPr>
        <w:t>.</w:t>
      </w:r>
    </w:p>
    <w:p w:rsidR="006213D7" w:rsidRPr="009E749F" w:rsidRDefault="006213D7" w:rsidP="009E749F">
      <w:pPr>
        <w:ind w:firstLine="709"/>
        <w:jc w:val="both"/>
        <w:rPr>
          <w:sz w:val="28"/>
          <w:szCs w:val="28"/>
          <w:lang w:val="en-US"/>
        </w:rPr>
      </w:pPr>
      <w:r w:rsidRPr="009E749F">
        <w:rPr>
          <w:sz w:val="28"/>
          <w:szCs w:val="28"/>
          <w:lang w:val="en-US"/>
        </w:rPr>
        <w:t xml:space="preserve">68 Fraser </w:t>
      </w:r>
      <w:r w:rsidR="00845B79" w:rsidRPr="009E749F">
        <w:rPr>
          <w:sz w:val="28"/>
          <w:szCs w:val="28"/>
          <w:lang w:val="en-US"/>
        </w:rPr>
        <w:t>L.H.</w:t>
      </w:r>
      <w:r w:rsidR="00845B79">
        <w:rPr>
          <w:sz w:val="28"/>
          <w:szCs w:val="28"/>
          <w:lang w:val="en-US"/>
        </w:rPr>
        <w:t>,</w:t>
      </w:r>
      <w:r w:rsidRPr="009E749F">
        <w:rPr>
          <w:sz w:val="28"/>
          <w:szCs w:val="28"/>
          <w:lang w:val="en-US"/>
        </w:rPr>
        <w:t xml:space="preserve"> Keddy </w:t>
      </w:r>
      <w:r w:rsidR="00845B79" w:rsidRPr="009E749F">
        <w:rPr>
          <w:sz w:val="28"/>
          <w:szCs w:val="28"/>
          <w:lang w:val="en-US"/>
        </w:rPr>
        <w:t xml:space="preserve">P.A. </w:t>
      </w:r>
      <w:r w:rsidRPr="009E749F">
        <w:rPr>
          <w:sz w:val="28"/>
          <w:szCs w:val="28"/>
          <w:lang w:val="en-US"/>
        </w:rPr>
        <w:t xml:space="preserve">The World’s Largest Wetlands: Ecology and Conservation. </w:t>
      </w:r>
      <w:r w:rsidR="00845B79">
        <w:rPr>
          <w:sz w:val="28"/>
          <w:szCs w:val="28"/>
          <w:lang w:val="en-US"/>
        </w:rPr>
        <w:t xml:space="preserve">– </w:t>
      </w:r>
      <w:r w:rsidRPr="009E749F">
        <w:rPr>
          <w:sz w:val="28"/>
          <w:szCs w:val="28"/>
          <w:lang w:val="en-US"/>
        </w:rPr>
        <w:t xml:space="preserve">Cambridge, </w:t>
      </w:r>
      <w:r w:rsidR="00845B79">
        <w:rPr>
          <w:sz w:val="28"/>
          <w:szCs w:val="28"/>
          <w:lang w:val="en-US"/>
        </w:rPr>
        <w:t>2005.</w:t>
      </w:r>
      <w:r w:rsidRPr="009E749F">
        <w:rPr>
          <w:sz w:val="28"/>
          <w:szCs w:val="28"/>
          <w:lang w:val="en-US"/>
        </w:rPr>
        <w:t xml:space="preserve"> </w:t>
      </w:r>
      <w:r w:rsidR="00845B79">
        <w:rPr>
          <w:sz w:val="28"/>
          <w:szCs w:val="28"/>
          <w:lang w:val="en-US"/>
        </w:rPr>
        <w:t xml:space="preserve">– </w:t>
      </w:r>
      <w:r w:rsidRPr="009E749F">
        <w:rPr>
          <w:sz w:val="28"/>
          <w:szCs w:val="28"/>
          <w:lang w:val="en-US"/>
        </w:rPr>
        <w:t>488 p.</w:t>
      </w:r>
    </w:p>
    <w:p w:rsidR="006213D7" w:rsidRPr="009E749F" w:rsidRDefault="00845B79" w:rsidP="009E749F">
      <w:pPr>
        <w:ind w:firstLine="709"/>
        <w:jc w:val="both"/>
        <w:rPr>
          <w:sz w:val="28"/>
          <w:szCs w:val="28"/>
          <w:lang w:val="en-US"/>
        </w:rPr>
      </w:pPr>
      <w:r>
        <w:rPr>
          <w:sz w:val="28"/>
          <w:szCs w:val="28"/>
          <w:lang w:val="en-US"/>
        </w:rPr>
        <w:t>69 Martirosyan</w:t>
      </w:r>
      <w:r w:rsidR="006213D7" w:rsidRPr="009E749F">
        <w:rPr>
          <w:sz w:val="28"/>
          <w:szCs w:val="28"/>
          <w:lang w:val="en-US"/>
        </w:rPr>
        <w:t xml:space="preserve"> A.V.</w:t>
      </w:r>
      <w:r>
        <w:rPr>
          <w:sz w:val="28"/>
          <w:szCs w:val="28"/>
          <w:lang w:val="en-US"/>
        </w:rPr>
        <w:t>,</w:t>
      </w:r>
      <w:r w:rsidR="006213D7" w:rsidRPr="009E749F">
        <w:rPr>
          <w:sz w:val="28"/>
          <w:szCs w:val="28"/>
          <w:lang w:val="en-US"/>
        </w:rPr>
        <w:t xml:space="preserve"> Ilyushin Y.V. Modeling of the Natural Objects’ Temperature Field Distribution Using a Supercomputer</w:t>
      </w:r>
      <w:r>
        <w:rPr>
          <w:sz w:val="28"/>
          <w:szCs w:val="28"/>
          <w:lang w:val="en-US"/>
        </w:rPr>
        <w:t xml:space="preserve"> //</w:t>
      </w:r>
      <w:r w:rsidR="006213D7" w:rsidRPr="009E749F">
        <w:rPr>
          <w:sz w:val="28"/>
          <w:szCs w:val="28"/>
          <w:lang w:val="en-US"/>
        </w:rPr>
        <w:t xml:space="preserve"> Informatics</w:t>
      </w:r>
      <w:r>
        <w:rPr>
          <w:sz w:val="28"/>
          <w:szCs w:val="28"/>
          <w:lang w:val="en-US"/>
        </w:rPr>
        <w:t>.</w:t>
      </w:r>
      <w:r w:rsidR="006213D7" w:rsidRPr="009E749F">
        <w:rPr>
          <w:sz w:val="28"/>
          <w:szCs w:val="28"/>
          <w:lang w:val="en-US"/>
        </w:rPr>
        <w:t xml:space="preserve"> </w:t>
      </w:r>
      <w:r>
        <w:rPr>
          <w:sz w:val="28"/>
          <w:szCs w:val="28"/>
          <w:lang w:val="en-US"/>
        </w:rPr>
        <w:t xml:space="preserve">– </w:t>
      </w:r>
      <w:r w:rsidR="006213D7" w:rsidRPr="009E749F">
        <w:rPr>
          <w:sz w:val="28"/>
          <w:szCs w:val="28"/>
          <w:lang w:val="en-US"/>
        </w:rPr>
        <w:t>2022</w:t>
      </w:r>
      <w:r>
        <w:rPr>
          <w:sz w:val="28"/>
          <w:szCs w:val="28"/>
          <w:lang w:val="en-US"/>
        </w:rPr>
        <w:t>.</w:t>
      </w:r>
      <w:r w:rsidR="006213D7" w:rsidRPr="009E749F">
        <w:rPr>
          <w:sz w:val="28"/>
          <w:szCs w:val="28"/>
          <w:lang w:val="en-US"/>
        </w:rPr>
        <w:t xml:space="preserve"> </w:t>
      </w:r>
      <w:r>
        <w:rPr>
          <w:sz w:val="28"/>
          <w:szCs w:val="28"/>
          <w:lang w:val="en-US"/>
        </w:rPr>
        <w:t>– Vol. </w:t>
      </w:r>
      <w:r w:rsidR="006213D7" w:rsidRPr="009E749F">
        <w:rPr>
          <w:sz w:val="28"/>
          <w:szCs w:val="28"/>
          <w:lang w:val="en-US"/>
        </w:rPr>
        <w:t>9</w:t>
      </w:r>
      <w:r>
        <w:rPr>
          <w:sz w:val="28"/>
          <w:szCs w:val="28"/>
          <w:lang w:val="en-US"/>
        </w:rPr>
        <w:t>.</w:t>
      </w:r>
      <w:r w:rsidR="006213D7" w:rsidRPr="009E749F">
        <w:rPr>
          <w:sz w:val="28"/>
          <w:szCs w:val="28"/>
          <w:lang w:val="en-US"/>
        </w:rPr>
        <w:t xml:space="preserve"> </w:t>
      </w:r>
      <w:r>
        <w:rPr>
          <w:sz w:val="28"/>
          <w:szCs w:val="28"/>
          <w:lang w:val="en-US"/>
        </w:rPr>
        <w:t xml:space="preserve">– P. </w:t>
      </w:r>
      <w:r w:rsidR="006213D7" w:rsidRPr="009E749F">
        <w:rPr>
          <w:sz w:val="28"/>
          <w:szCs w:val="28"/>
          <w:lang w:val="en-US"/>
        </w:rPr>
        <w:t>62</w:t>
      </w:r>
      <w:r>
        <w:rPr>
          <w:sz w:val="28"/>
          <w:szCs w:val="28"/>
          <w:lang w:val="en-US"/>
        </w:rPr>
        <w:t>-1-62-9</w:t>
      </w:r>
      <w:r w:rsidR="006213D7" w:rsidRPr="009E749F">
        <w:rPr>
          <w:sz w:val="28"/>
          <w:szCs w:val="28"/>
          <w:lang w:val="en-US"/>
        </w:rPr>
        <w:t xml:space="preserve">. </w:t>
      </w:r>
    </w:p>
    <w:p w:rsidR="006213D7" w:rsidRPr="006D2742" w:rsidRDefault="00796127" w:rsidP="009E749F">
      <w:pPr>
        <w:ind w:firstLine="709"/>
        <w:jc w:val="both"/>
        <w:rPr>
          <w:sz w:val="28"/>
          <w:szCs w:val="28"/>
          <w:lang w:val="en-US"/>
        </w:rPr>
      </w:pPr>
      <w:r>
        <w:rPr>
          <w:sz w:val="28"/>
          <w:szCs w:val="28"/>
          <w:lang w:val="en-US"/>
        </w:rPr>
        <w:t>70 Kaber S.</w:t>
      </w:r>
      <w:r w:rsidR="006213D7" w:rsidRPr="009E749F">
        <w:rPr>
          <w:sz w:val="28"/>
          <w:szCs w:val="28"/>
          <w:lang w:val="en-US"/>
        </w:rPr>
        <w:t>M.</w:t>
      </w:r>
      <w:r>
        <w:rPr>
          <w:sz w:val="28"/>
          <w:szCs w:val="28"/>
          <w:lang w:val="en-US"/>
        </w:rPr>
        <w:t xml:space="preserve">, </w:t>
      </w:r>
      <w:r w:rsidRPr="009E749F">
        <w:rPr>
          <w:sz w:val="28"/>
          <w:szCs w:val="28"/>
          <w:lang w:val="en-US"/>
        </w:rPr>
        <w:t>Maday Y.</w:t>
      </w:r>
      <w:r>
        <w:rPr>
          <w:sz w:val="28"/>
          <w:szCs w:val="28"/>
          <w:lang w:val="en-US"/>
        </w:rPr>
        <w:t xml:space="preserve"> </w:t>
      </w:r>
      <w:r w:rsidR="006213D7" w:rsidRPr="009E749F">
        <w:rPr>
          <w:sz w:val="28"/>
          <w:szCs w:val="28"/>
          <w:lang w:val="en-US"/>
        </w:rPr>
        <w:t xml:space="preserve">Analysis of some Padé-Chebyshev approximants // </w:t>
      </w:r>
      <w:r w:rsidR="006213D7" w:rsidRPr="006D2742">
        <w:rPr>
          <w:sz w:val="28"/>
          <w:szCs w:val="28"/>
          <w:lang w:val="en-US"/>
        </w:rPr>
        <w:t>SIAM Journal on Numerical Analysis. – 2005.</w:t>
      </w:r>
      <w:r w:rsidRPr="006D2742">
        <w:rPr>
          <w:sz w:val="28"/>
          <w:szCs w:val="28"/>
          <w:lang w:val="en-US"/>
        </w:rPr>
        <w:t xml:space="preserve"> </w:t>
      </w:r>
      <w:r w:rsidR="006213D7" w:rsidRPr="006D2742">
        <w:rPr>
          <w:sz w:val="28"/>
          <w:szCs w:val="28"/>
          <w:lang w:val="en-US"/>
        </w:rPr>
        <w:t>– Vol</w:t>
      </w:r>
      <w:r w:rsidRPr="006D2742">
        <w:rPr>
          <w:sz w:val="28"/>
          <w:szCs w:val="28"/>
          <w:lang w:val="en-US"/>
        </w:rPr>
        <w:t>.</w:t>
      </w:r>
      <w:r w:rsidR="006213D7" w:rsidRPr="006D2742">
        <w:rPr>
          <w:sz w:val="28"/>
          <w:szCs w:val="28"/>
          <w:lang w:val="en-US"/>
        </w:rPr>
        <w:t xml:space="preserve"> 1.</w:t>
      </w:r>
      <w:r w:rsidRPr="006D2742">
        <w:rPr>
          <w:sz w:val="28"/>
          <w:szCs w:val="28"/>
          <w:lang w:val="en-US"/>
        </w:rPr>
        <w:t xml:space="preserve"> </w:t>
      </w:r>
      <w:r w:rsidR="006213D7" w:rsidRPr="006D2742">
        <w:rPr>
          <w:sz w:val="28"/>
          <w:szCs w:val="28"/>
          <w:lang w:val="en-US"/>
        </w:rPr>
        <w:t xml:space="preserve">– </w:t>
      </w:r>
      <w:r w:rsidR="006213D7" w:rsidRPr="006D2742">
        <w:rPr>
          <w:sz w:val="28"/>
          <w:szCs w:val="28"/>
        </w:rPr>
        <w:t>Р</w:t>
      </w:r>
      <w:r w:rsidR="006213D7" w:rsidRPr="006D2742">
        <w:rPr>
          <w:sz w:val="28"/>
          <w:szCs w:val="28"/>
          <w:lang w:val="en-US"/>
        </w:rPr>
        <w:t>. 437</w:t>
      </w:r>
      <w:r w:rsidRPr="006D2742">
        <w:rPr>
          <w:sz w:val="28"/>
          <w:szCs w:val="28"/>
          <w:lang w:val="en-US"/>
        </w:rPr>
        <w:t>-</w:t>
      </w:r>
      <w:r w:rsidR="006213D7" w:rsidRPr="006D2742">
        <w:rPr>
          <w:sz w:val="28"/>
          <w:szCs w:val="28"/>
          <w:lang w:val="en-US"/>
        </w:rPr>
        <w:t>454.</w:t>
      </w:r>
    </w:p>
    <w:p w:rsidR="006213D7" w:rsidRPr="006D2742" w:rsidRDefault="006213D7" w:rsidP="009E749F">
      <w:pPr>
        <w:ind w:firstLine="709"/>
        <w:jc w:val="both"/>
        <w:rPr>
          <w:sz w:val="28"/>
          <w:szCs w:val="28"/>
          <w:lang w:val="en-US"/>
        </w:rPr>
      </w:pPr>
      <w:r w:rsidRPr="006D2742">
        <w:rPr>
          <w:sz w:val="28"/>
          <w:szCs w:val="28"/>
          <w:lang w:val="en-US"/>
        </w:rPr>
        <w:t>71 Franke L</w:t>
      </w:r>
      <w:r w:rsidR="00845B79" w:rsidRPr="006D2742">
        <w:rPr>
          <w:sz w:val="28"/>
          <w:szCs w:val="28"/>
          <w:lang w:val="en-US"/>
        </w:rPr>
        <w:t>.,</w:t>
      </w:r>
      <w:r w:rsidRPr="006D2742">
        <w:rPr>
          <w:sz w:val="28"/>
          <w:szCs w:val="28"/>
          <w:lang w:val="en-US"/>
        </w:rPr>
        <w:t xml:space="preserve"> Haehn</w:t>
      </w:r>
      <w:r w:rsidR="00845B79" w:rsidRPr="006D2742">
        <w:rPr>
          <w:sz w:val="28"/>
          <w:szCs w:val="28"/>
          <w:lang w:val="en-US"/>
        </w:rPr>
        <w:t xml:space="preserve"> D</w:t>
      </w:r>
      <w:r w:rsidRPr="006D2742">
        <w:rPr>
          <w:sz w:val="28"/>
          <w:szCs w:val="28"/>
          <w:lang w:val="en-US"/>
        </w:rPr>
        <w:t xml:space="preserve">. Modern Scientific Visualizations on the Web </w:t>
      </w:r>
      <w:r w:rsidR="00796127" w:rsidRPr="006D2742">
        <w:rPr>
          <w:sz w:val="28"/>
          <w:szCs w:val="28"/>
          <w:lang w:val="en-US"/>
        </w:rPr>
        <w:t xml:space="preserve">// </w:t>
      </w:r>
      <w:r w:rsidRPr="006D2742">
        <w:rPr>
          <w:sz w:val="28"/>
          <w:szCs w:val="28"/>
          <w:lang w:val="en-US"/>
        </w:rPr>
        <w:t>Informatics</w:t>
      </w:r>
      <w:r w:rsidR="00796127" w:rsidRPr="006D2742">
        <w:rPr>
          <w:sz w:val="28"/>
          <w:szCs w:val="28"/>
          <w:lang w:val="en-US"/>
        </w:rPr>
        <w:t>. – 2020. – Vol.</w:t>
      </w:r>
      <w:r w:rsidRPr="006D2742">
        <w:rPr>
          <w:sz w:val="28"/>
          <w:szCs w:val="28"/>
          <w:lang w:val="en-US"/>
        </w:rPr>
        <w:t xml:space="preserve"> 7, </w:t>
      </w:r>
      <w:r w:rsidR="00796127" w:rsidRPr="006D2742">
        <w:rPr>
          <w:sz w:val="28"/>
          <w:szCs w:val="28"/>
          <w:lang w:val="en-US"/>
        </w:rPr>
        <w:t>Issue</w:t>
      </w:r>
      <w:r w:rsidRPr="006D2742">
        <w:rPr>
          <w:sz w:val="28"/>
          <w:szCs w:val="28"/>
          <w:lang w:val="en-US"/>
        </w:rPr>
        <w:t xml:space="preserve"> 4</w:t>
      </w:r>
      <w:r w:rsidR="00796127" w:rsidRPr="006D2742">
        <w:rPr>
          <w:sz w:val="28"/>
          <w:szCs w:val="28"/>
          <w:lang w:val="en-US"/>
        </w:rPr>
        <w:t>.</w:t>
      </w:r>
      <w:r w:rsidRPr="006D2742">
        <w:rPr>
          <w:sz w:val="28"/>
          <w:szCs w:val="28"/>
          <w:lang w:val="en-US"/>
        </w:rPr>
        <w:t xml:space="preserve"> </w:t>
      </w:r>
      <w:r w:rsidR="00796127" w:rsidRPr="006D2742">
        <w:rPr>
          <w:sz w:val="28"/>
          <w:szCs w:val="28"/>
          <w:lang w:val="en-US"/>
        </w:rPr>
        <w:t xml:space="preserve">– P. </w:t>
      </w:r>
      <w:r w:rsidRPr="006D2742">
        <w:rPr>
          <w:sz w:val="28"/>
          <w:szCs w:val="28"/>
          <w:lang w:val="en-US"/>
        </w:rPr>
        <w:t>37</w:t>
      </w:r>
      <w:r w:rsidR="00796127" w:rsidRPr="006D2742">
        <w:rPr>
          <w:sz w:val="28"/>
          <w:szCs w:val="28"/>
          <w:lang w:val="en-US"/>
        </w:rPr>
        <w:t>-1-37-35</w:t>
      </w:r>
      <w:r w:rsidRPr="006D2742">
        <w:rPr>
          <w:sz w:val="28"/>
          <w:szCs w:val="28"/>
          <w:lang w:val="en-US"/>
        </w:rPr>
        <w:t xml:space="preserve">. </w:t>
      </w:r>
    </w:p>
    <w:p w:rsidR="006213D7" w:rsidRPr="006D2742" w:rsidRDefault="006213D7" w:rsidP="009E749F">
      <w:pPr>
        <w:ind w:firstLine="709"/>
        <w:jc w:val="both"/>
        <w:rPr>
          <w:sz w:val="28"/>
          <w:szCs w:val="28"/>
          <w:lang w:val="en-US"/>
        </w:rPr>
      </w:pPr>
      <w:r w:rsidRPr="006D2742">
        <w:rPr>
          <w:sz w:val="28"/>
          <w:szCs w:val="28"/>
          <w:lang w:val="en-US"/>
        </w:rPr>
        <w:t xml:space="preserve">72 Zoutendijk G. Methods of feasible directions; a study in linear and nonlinear programming. </w:t>
      </w:r>
      <w:r w:rsidR="00B837AA" w:rsidRPr="006D2742">
        <w:rPr>
          <w:sz w:val="28"/>
          <w:szCs w:val="28"/>
          <w:lang w:val="en-US"/>
        </w:rPr>
        <w:t xml:space="preserve">– </w:t>
      </w:r>
      <w:r w:rsidRPr="006D2742">
        <w:rPr>
          <w:sz w:val="28"/>
          <w:szCs w:val="28"/>
          <w:lang w:val="en-US"/>
        </w:rPr>
        <w:t>Amsterdam</w:t>
      </w:r>
      <w:r w:rsidR="00B837AA" w:rsidRPr="006D2742">
        <w:rPr>
          <w:sz w:val="28"/>
          <w:szCs w:val="28"/>
          <w:lang w:val="en-US"/>
        </w:rPr>
        <w:t>;</w:t>
      </w:r>
      <w:r w:rsidRPr="006D2742">
        <w:rPr>
          <w:sz w:val="28"/>
          <w:szCs w:val="28"/>
          <w:lang w:val="en-US"/>
        </w:rPr>
        <w:t xml:space="preserve"> NY</w:t>
      </w:r>
      <w:r w:rsidR="00B837AA" w:rsidRPr="006D2742">
        <w:rPr>
          <w:sz w:val="28"/>
          <w:szCs w:val="28"/>
          <w:lang w:val="en-US"/>
        </w:rPr>
        <w:t xml:space="preserve">., 1960. </w:t>
      </w:r>
      <w:r w:rsidR="001F7CDE" w:rsidRPr="006D2742">
        <w:rPr>
          <w:sz w:val="28"/>
          <w:szCs w:val="28"/>
          <w:lang w:val="kk-KZ"/>
        </w:rPr>
        <w:t>– 139 р.</w:t>
      </w:r>
    </w:p>
    <w:p w:rsidR="006213D7" w:rsidRPr="006D2742" w:rsidRDefault="006213D7" w:rsidP="009E749F">
      <w:pPr>
        <w:ind w:firstLine="709"/>
        <w:jc w:val="both"/>
        <w:rPr>
          <w:sz w:val="28"/>
          <w:szCs w:val="28"/>
          <w:lang w:val="en-US"/>
        </w:rPr>
      </w:pPr>
      <w:r w:rsidRPr="006D2742">
        <w:rPr>
          <w:sz w:val="28"/>
          <w:szCs w:val="28"/>
          <w:lang w:val="en-US"/>
        </w:rPr>
        <w:t>73 Shewchuk J</w:t>
      </w:r>
      <w:r w:rsidR="00744C4A" w:rsidRPr="006D2742">
        <w:rPr>
          <w:sz w:val="28"/>
          <w:szCs w:val="28"/>
          <w:lang w:val="en-US"/>
        </w:rPr>
        <w:t>.</w:t>
      </w:r>
      <w:r w:rsidRPr="006D2742">
        <w:rPr>
          <w:sz w:val="28"/>
          <w:szCs w:val="28"/>
          <w:lang w:val="en-US"/>
        </w:rPr>
        <w:t>R</w:t>
      </w:r>
      <w:r w:rsidR="00744C4A" w:rsidRPr="006D2742">
        <w:rPr>
          <w:sz w:val="28"/>
          <w:szCs w:val="28"/>
          <w:lang w:val="en-US"/>
        </w:rPr>
        <w:t>.</w:t>
      </w:r>
      <w:r w:rsidRPr="006D2742">
        <w:rPr>
          <w:sz w:val="28"/>
          <w:szCs w:val="28"/>
          <w:lang w:val="en-US"/>
        </w:rPr>
        <w:t xml:space="preserve"> An Introduction to the Conjugate Gradient Method Without the Agonizing Pain. </w:t>
      </w:r>
      <w:r w:rsidR="00744C4A" w:rsidRPr="006D2742">
        <w:rPr>
          <w:sz w:val="28"/>
          <w:szCs w:val="28"/>
          <w:lang w:val="en-US"/>
        </w:rPr>
        <w:t xml:space="preserve">– </w:t>
      </w:r>
      <w:r w:rsidR="00744C4A" w:rsidRPr="006D2742">
        <w:rPr>
          <w:sz w:val="28"/>
          <w:szCs w:val="28"/>
          <w:lang w:val="en-US" w:eastAsia="en-US"/>
        </w:rPr>
        <w:t xml:space="preserve">Pittsburgh, 1994. – 64 </w:t>
      </w:r>
      <w:r w:rsidRPr="006D2742">
        <w:rPr>
          <w:sz w:val="28"/>
          <w:szCs w:val="28"/>
          <w:lang w:val="en-US"/>
        </w:rPr>
        <w:t>p.</w:t>
      </w:r>
    </w:p>
    <w:p w:rsidR="006213D7" w:rsidRPr="006D2742" w:rsidRDefault="006213D7" w:rsidP="009E749F">
      <w:pPr>
        <w:ind w:firstLine="709"/>
        <w:jc w:val="both"/>
        <w:rPr>
          <w:sz w:val="28"/>
          <w:szCs w:val="28"/>
        </w:rPr>
      </w:pPr>
      <w:r w:rsidRPr="006D2742">
        <w:rPr>
          <w:sz w:val="28"/>
          <w:szCs w:val="28"/>
          <w:lang w:val="en-US"/>
        </w:rPr>
        <w:t xml:space="preserve">74 Google </w:t>
      </w:r>
      <w:r w:rsidR="00744C4A" w:rsidRPr="006D2742">
        <w:rPr>
          <w:sz w:val="28"/>
          <w:szCs w:val="28"/>
          <w:lang w:val="en-US"/>
        </w:rPr>
        <w:t>Maps</w:t>
      </w:r>
      <w:r w:rsidRPr="006D2742">
        <w:rPr>
          <w:sz w:val="28"/>
          <w:szCs w:val="28"/>
          <w:lang w:val="en-US"/>
        </w:rPr>
        <w:t>. Official website</w:t>
      </w:r>
      <w:r w:rsidR="00744C4A" w:rsidRPr="006D2742">
        <w:rPr>
          <w:sz w:val="28"/>
          <w:szCs w:val="28"/>
          <w:lang w:val="en-US"/>
        </w:rPr>
        <w:t xml:space="preserve"> //</w:t>
      </w:r>
      <w:r w:rsidRPr="006D2742">
        <w:rPr>
          <w:sz w:val="28"/>
          <w:szCs w:val="28"/>
          <w:lang w:val="en-US"/>
        </w:rPr>
        <w:t xml:space="preserve"> </w:t>
      </w:r>
      <w:hyperlink r:id="rId294" w:history="1">
        <w:r w:rsidR="00AD2134" w:rsidRPr="006D2742">
          <w:rPr>
            <w:rStyle w:val="a9"/>
            <w:color w:val="auto"/>
            <w:sz w:val="28"/>
            <w:szCs w:val="28"/>
            <w:u w:val="none"/>
            <w:lang w:val="en-US"/>
          </w:rPr>
          <w:t>https://www.google.ru/maps/</w:t>
        </w:r>
      </w:hyperlink>
      <w:r w:rsidR="00744C4A" w:rsidRPr="006D2742">
        <w:rPr>
          <w:sz w:val="28"/>
          <w:szCs w:val="28"/>
          <w:lang w:val="en-US"/>
        </w:rPr>
        <w:t>.</w:t>
      </w:r>
      <w:r w:rsidR="00AD2134" w:rsidRPr="006D2742">
        <w:rPr>
          <w:sz w:val="28"/>
          <w:szCs w:val="28"/>
          <w:lang w:val="en-US"/>
        </w:rPr>
        <w:t xml:space="preserve"> </w:t>
      </w:r>
      <w:r w:rsidR="00AD2134" w:rsidRPr="006D2742">
        <w:rPr>
          <w:sz w:val="28"/>
          <w:szCs w:val="28"/>
        </w:rPr>
        <w:t xml:space="preserve">15.04.2023. </w:t>
      </w:r>
    </w:p>
    <w:p w:rsidR="006213D7" w:rsidRPr="006D2742" w:rsidRDefault="006213D7" w:rsidP="009E749F">
      <w:pPr>
        <w:ind w:firstLine="709"/>
        <w:jc w:val="both"/>
        <w:rPr>
          <w:sz w:val="28"/>
          <w:szCs w:val="28"/>
        </w:rPr>
      </w:pPr>
      <w:r w:rsidRPr="006D2742">
        <w:rPr>
          <w:sz w:val="28"/>
          <w:szCs w:val="28"/>
        </w:rPr>
        <w:t xml:space="preserve">75 Нурбаев С.К., Грановский Э.И. и др. Спектрохимическое определение тяжелых металлов в объектах окружающей среды, пищевых продуктах и биологических материалах. </w:t>
      </w:r>
      <w:r w:rsidR="00BB1C00" w:rsidRPr="006D2742">
        <w:rPr>
          <w:sz w:val="28"/>
          <w:szCs w:val="28"/>
        </w:rPr>
        <w:t>–</w:t>
      </w:r>
      <w:r w:rsidRPr="006D2742">
        <w:rPr>
          <w:sz w:val="28"/>
          <w:szCs w:val="28"/>
        </w:rPr>
        <w:t xml:space="preserve"> Кокшетау,</w:t>
      </w:r>
      <w:r w:rsidR="00BB1C00" w:rsidRPr="006D2742">
        <w:rPr>
          <w:sz w:val="28"/>
          <w:szCs w:val="28"/>
        </w:rPr>
        <w:t xml:space="preserve"> </w:t>
      </w:r>
      <w:r w:rsidRPr="006D2742">
        <w:rPr>
          <w:sz w:val="28"/>
          <w:szCs w:val="28"/>
        </w:rPr>
        <w:t xml:space="preserve">1999. </w:t>
      </w:r>
      <w:r w:rsidR="00BB1C00" w:rsidRPr="006D2742">
        <w:rPr>
          <w:sz w:val="28"/>
          <w:szCs w:val="28"/>
        </w:rPr>
        <w:t>–</w:t>
      </w:r>
      <w:r w:rsidRPr="006D2742">
        <w:rPr>
          <w:sz w:val="28"/>
          <w:szCs w:val="28"/>
        </w:rPr>
        <w:t xml:space="preserve"> 45 с.</w:t>
      </w:r>
    </w:p>
    <w:p w:rsidR="006213D7" w:rsidRPr="006D2742" w:rsidRDefault="006213D7" w:rsidP="009E749F">
      <w:pPr>
        <w:ind w:firstLine="709"/>
        <w:jc w:val="both"/>
        <w:rPr>
          <w:sz w:val="28"/>
          <w:szCs w:val="28"/>
          <w:lang w:val="en-US"/>
        </w:rPr>
      </w:pPr>
      <w:r w:rsidRPr="006D2742">
        <w:rPr>
          <w:sz w:val="28"/>
          <w:szCs w:val="28"/>
          <w:lang w:val="en-US"/>
        </w:rPr>
        <w:t xml:space="preserve">76 List of Designated Reference and Equivalent Methods </w:t>
      </w:r>
      <w:r w:rsidR="00744C4A" w:rsidRPr="006D2742">
        <w:rPr>
          <w:sz w:val="28"/>
          <w:szCs w:val="28"/>
          <w:lang w:val="en-US"/>
        </w:rPr>
        <w:t xml:space="preserve">// </w:t>
      </w:r>
      <w:hyperlink r:id="rId295" w:history="1">
        <w:r w:rsidR="006D2742" w:rsidRPr="006D2742">
          <w:rPr>
            <w:rStyle w:val="a9"/>
            <w:color w:val="auto"/>
            <w:sz w:val="28"/>
            <w:szCs w:val="28"/>
            <w:u w:val="none"/>
            <w:lang w:val="en-US"/>
          </w:rPr>
          <w:t>https://pdf4pro.com/view/list-of-designated-reference-and-equivalent</w:t>
        </w:r>
      </w:hyperlink>
      <w:r w:rsidR="00744C4A" w:rsidRPr="006D2742">
        <w:rPr>
          <w:sz w:val="28"/>
          <w:szCs w:val="28"/>
          <w:lang w:val="en-US"/>
        </w:rPr>
        <w:t>.</w:t>
      </w:r>
      <w:r w:rsidR="00AD2134" w:rsidRPr="006D2742">
        <w:rPr>
          <w:sz w:val="28"/>
          <w:szCs w:val="28"/>
          <w:lang w:val="en-US"/>
        </w:rPr>
        <w:t xml:space="preserve"> 10.01.2022.</w:t>
      </w:r>
    </w:p>
    <w:p w:rsidR="006213D7" w:rsidRPr="006D2742" w:rsidRDefault="006213D7" w:rsidP="009E749F">
      <w:pPr>
        <w:ind w:firstLine="709"/>
        <w:jc w:val="both"/>
        <w:rPr>
          <w:sz w:val="28"/>
          <w:szCs w:val="28"/>
          <w:lang w:val="en-US"/>
        </w:rPr>
      </w:pPr>
      <w:r w:rsidRPr="006D2742">
        <w:rPr>
          <w:sz w:val="28"/>
          <w:szCs w:val="28"/>
          <w:lang w:val="en-US"/>
        </w:rPr>
        <w:t>77 General guideline for an environmental monitoring programme</w:t>
      </w:r>
      <w:r w:rsidR="00B837AA" w:rsidRPr="006D2742">
        <w:rPr>
          <w:sz w:val="28"/>
          <w:szCs w:val="28"/>
          <w:lang w:val="en-US"/>
        </w:rPr>
        <w:t xml:space="preserve"> //</w:t>
      </w:r>
      <w:r w:rsidRPr="006D2742">
        <w:rPr>
          <w:sz w:val="28"/>
          <w:szCs w:val="28"/>
          <w:lang w:val="en-US"/>
        </w:rPr>
        <w:t xml:space="preserve"> https://www.env.go.jp/en/chemi/pops/Appendix/04-GuideLine/guidelines.pdf</w:t>
      </w:r>
      <w:r w:rsidR="007C7087" w:rsidRPr="006D2742">
        <w:rPr>
          <w:sz w:val="28"/>
          <w:szCs w:val="28"/>
          <w:lang w:val="en-US"/>
        </w:rPr>
        <w:t xml:space="preserve"> </w:t>
      </w:r>
      <w:r w:rsidR="00AD2134" w:rsidRPr="006D2742">
        <w:rPr>
          <w:sz w:val="28"/>
          <w:szCs w:val="28"/>
          <w:lang w:val="en-US"/>
        </w:rPr>
        <w:t xml:space="preserve"> </w:t>
      </w:r>
    </w:p>
    <w:p w:rsidR="006213D7" w:rsidRPr="006D2742" w:rsidRDefault="00E6010F" w:rsidP="009E749F">
      <w:pPr>
        <w:ind w:firstLine="709"/>
        <w:jc w:val="both"/>
        <w:rPr>
          <w:sz w:val="28"/>
          <w:szCs w:val="28"/>
          <w:lang w:val="en-US"/>
        </w:rPr>
      </w:pPr>
      <w:r w:rsidRPr="006D2742">
        <w:rPr>
          <w:sz w:val="28"/>
          <w:szCs w:val="28"/>
          <w:lang w:val="en-US"/>
        </w:rPr>
        <w:t>78 Wrona</w:t>
      </w:r>
      <w:r w:rsidR="006213D7" w:rsidRPr="006D2742">
        <w:rPr>
          <w:sz w:val="28"/>
          <w:szCs w:val="28"/>
          <w:lang w:val="en-US"/>
        </w:rPr>
        <w:t xml:space="preserve"> F.J.</w:t>
      </w:r>
      <w:r w:rsidRPr="006D2742">
        <w:rPr>
          <w:sz w:val="28"/>
          <w:szCs w:val="28"/>
          <w:lang w:val="en-US"/>
        </w:rPr>
        <w:t>,</w:t>
      </w:r>
      <w:r w:rsidR="006213D7" w:rsidRPr="006D2742">
        <w:rPr>
          <w:sz w:val="28"/>
          <w:szCs w:val="28"/>
          <w:lang w:val="en-US"/>
        </w:rPr>
        <w:t xml:space="preserve"> Cash K.J. The ecosystem approach to environmental assessment: moving from theory to practice</w:t>
      </w:r>
      <w:r w:rsidRPr="006D2742">
        <w:rPr>
          <w:sz w:val="28"/>
          <w:szCs w:val="28"/>
          <w:lang w:val="en-US"/>
        </w:rPr>
        <w:t xml:space="preserve"> //</w:t>
      </w:r>
      <w:r w:rsidR="006213D7" w:rsidRPr="006D2742">
        <w:rPr>
          <w:sz w:val="28"/>
          <w:szCs w:val="28"/>
          <w:lang w:val="en-US"/>
        </w:rPr>
        <w:t xml:space="preserve"> Journal of Aquatic Ecosystem Health. Kluwer Academic Publishers</w:t>
      </w:r>
      <w:r w:rsidRPr="006D2742">
        <w:rPr>
          <w:sz w:val="28"/>
          <w:szCs w:val="28"/>
          <w:lang w:val="en-US"/>
        </w:rPr>
        <w:t>. – 1996. – Vol. 5. – P. 89-97.</w:t>
      </w:r>
    </w:p>
    <w:p w:rsidR="006213D7" w:rsidRPr="006D2742" w:rsidRDefault="00E6010F" w:rsidP="009E749F">
      <w:pPr>
        <w:ind w:firstLine="709"/>
        <w:jc w:val="both"/>
        <w:rPr>
          <w:sz w:val="28"/>
          <w:szCs w:val="28"/>
          <w:lang w:val="en-US"/>
        </w:rPr>
      </w:pPr>
      <w:r w:rsidRPr="006D2742">
        <w:rPr>
          <w:sz w:val="28"/>
          <w:szCs w:val="28"/>
          <w:lang w:val="en-US"/>
        </w:rPr>
        <w:t>79 Stribling J.</w:t>
      </w:r>
      <w:r w:rsidR="006213D7" w:rsidRPr="006D2742">
        <w:rPr>
          <w:sz w:val="28"/>
          <w:szCs w:val="28"/>
          <w:lang w:val="en-US"/>
        </w:rPr>
        <w:t>B.</w:t>
      </w:r>
      <w:r w:rsidRPr="006D2742">
        <w:rPr>
          <w:sz w:val="28"/>
          <w:szCs w:val="28"/>
          <w:lang w:val="en-US"/>
        </w:rPr>
        <w:t>, Davie S.R.</w:t>
      </w:r>
      <w:r w:rsidR="006213D7" w:rsidRPr="006D2742">
        <w:rPr>
          <w:sz w:val="28"/>
          <w:szCs w:val="28"/>
          <w:lang w:val="en-US"/>
        </w:rPr>
        <w:t xml:space="preserve"> Design of an environmental monitoring programme for the Lake Allatoona/Upper Etowah river watershed</w:t>
      </w:r>
      <w:r w:rsidRPr="006D2742">
        <w:rPr>
          <w:sz w:val="28"/>
          <w:szCs w:val="28"/>
          <w:lang w:val="en-US"/>
        </w:rPr>
        <w:t xml:space="preserve"> //</w:t>
      </w:r>
      <w:r w:rsidR="006213D7" w:rsidRPr="006D2742">
        <w:rPr>
          <w:sz w:val="28"/>
          <w:szCs w:val="28"/>
          <w:lang w:val="en-US"/>
        </w:rPr>
        <w:t xml:space="preserve"> Proceed</w:t>
      </w:r>
      <w:r w:rsidRPr="006D2742">
        <w:rPr>
          <w:sz w:val="28"/>
          <w:szCs w:val="28"/>
          <w:lang w:val="en-US"/>
        </w:rPr>
        <w:t>.</w:t>
      </w:r>
      <w:r w:rsidR="006213D7" w:rsidRPr="006D2742">
        <w:rPr>
          <w:sz w:val="28"/>
          <w:szCs w:val="28"/>
          <w:lang w:val="en-US"/>
        </w:rPr>
        <w:t xml:space="preserve"> of the 2005 Georgia Water Resources </w:t>
      </w:r>
      <w:r w:rsidRPr="006D2742">
        <w:rPr>
          <w:sz w:val="28"/>
          <w:szCs w:val="28"/>
          <w:lang w:val="en-US"/>
        </w:rPr>
        <w:t>c</w:t>
      </w:r>
      <w:r w:rsidR="006213D7" w:rsidRPr="006D2742">
        <w:rPr>
          <w:sz w:val="28"/>
          <w:szCs w:val="28"/>
          <w:lang w:val="en-US"/>
        </w:rPr>
        <w:t>onf</w:t>
      </w:r>
      <w:r w:rsidRPr="006D2742">
        <w:rPr>
          <w:sz w:val="28"/>
          <w:szCs w:val="28"/>
          <w:lang w:val="en-US"/>
        </w:rPr>
        <w:t xml:space="preserve">. – </w:t>
      </w:r>
      <w:r w:rsidR="00193E94" w:rsidRPr="006D2742">
        <w:rPr>
          <w:sz w:val="28"/>
          <w:szCs w:val="28"/>
          <w:lang w:val="en-US"/>
        </w:rPr>
        <w:t xml:space="preserve">Athens, </w:t>
      </w:r>
      <w:r w:rsidR="006213D7" w:rsidRPr="006D2742">
        <w:rPr>
          <w:sz w:val="28"/>
          <w:szCs w:val="28"/>
          <w:lang w:val="en-US"/>
        </w:rPr>
        <w:t>2005.</w:t>
      </w:r>
      <w:r w:rsidRPr="006D2742">
        <w:rPr>
          <w:sz w:val="28"/>
          <w:szCs w:val="28"/>
          <w:lang w:val="en-US"/>
        </w:rPr>
        <w:t xml:space="preserve"> – </w:t>
      </w:r>
      <w:r w:rsidRPr="006D2742">
        <w:rPr>
          <w:sz w:val="28"/>
          <w:szCs w:val="28"/>
        </w:rPr>
        <w:t>Р</w:t>
      </w:r>
      <w:r w:rsidRPr="006D2742">
        <w:rPr>
          <w:sz w:val="28"/>
          <w:szCs w:val="28"/>
          <w:lang w:val="en-US"/>
        </w:rPr>
        <w:t xml:space="preserve">. </w:t>
      </w:r>
      <w:r w:rsidR="005835F6" w:rsidRPr="006D2742">
        <w:rPr>
          <w:sz w:val="28"/>
          <w:szCs w:val="28"/>
          <w:lang w:val="en-US"/>
        </w:rPr>
        <w:t>279</w:t>
      </w:r>
      <w:r w:rsidRPr="006D2742">
        <w:rPr>
          <w:sz w:val="28"/>
          <w:szCs w:val="28"/>
          <w:lang w:val="en-US"/>
        </w:rPr>
        <w:t>-</w:t>
      </w:r>
      <w:r w:rsidR="005835F6" w:rsidRPr="006D2742">
        <w:rPr>
          <w:sz w:val="28"/>
          <w:szCs w:val="28"/>
          <w:lang w:val="en-US"/>
        </w:rPr>
        <w:t>283</w:t>
      </w:r>
    </w:p>
    <w:p w:rsidR="006213D7" w:rsidRPr="006D2742" w:rsidRDefault="006213D7" w:rsidP="00193E94">
      <w:pPr>
        <w:ind w:firstLine="709"/>
        <w:jc w:val="both"/>
        <w:rPr>
          <w:sz w:val="28"/>
          <w:szCs w:val="28"/>
          <w:lang w:val="en-US"/>
        </w:rPr>
      </w:pPr>
      <w:r w:rsidRPr="006D2742">
        <w:rPr>
          <w:sz w:val="28"/>
          <w:szCs w:val="28"/>
          <w:lang w:val="en-US"/>
        </w:rPr>
        <w:t>80 Google Earth</w:t>
      </w:r>
      <w:r w:rsidR="006D2742" w:rsidRPr="006D2742">
        <w:rPr>
          <w:sz w:val="28"/>
          <w:szCs w:val="28"/>
          <w:lang w:val="kk-KZ"/>
        </w:rPr>
        <w:t xml:space="preserve"> </w:t>
      </w:r>
      <w:r w:rsidR="00E6010F" w:rsidRPr="006D2742">
        <w:rPr>
          <w:sz w:val="28"/>
          <w:szCs w:val="28"/>
          <w:lang w:val="en-US"/>
        </w:rPr>
        <w:t>//</w:t>
      </w:r>
      <w:r w:rsidRPr="006D2742">
        <w:rPr>
          <w:sz w:val="28"/>
          <w:szCs w:val="28"/>
          <w:lang w:val="en-US"/>
        </w:rPr>
        <w:t xml:space="preserve"> </w:t>
      </w:r>
      <w:hyperlink r:id="rId296" w:history="1">
        <w:r w:rsidRPr="006D2742">
          <w:rPr>
            <w:sz w:val="28"/>
            <w:szCs w:val="28"/>
            <w:lang w:val="en-US"/>
          </w:rPr>
          <w:t>https://earth.google.com/web/</w:t>
        </w:r>
      </w:hyperlink>
      <w:r w:rsidR="00E6010F" w:rsidRPr="006D2742">
        <w:rPr>
          <w:sz w:val="28"/>
          <w:szCs w:val="28"/>
          <w:lang w:val="en-US"/>
        </w:rPr>
        <w:t xml:space="preserve">. </w:t>
      </w:r>
      <w:r w:rsidR="00193E94" w:rsidRPr="006D2742">
        <w:rPr>
          <w:sz w:val="28"/>
          <w:szCs w:val="28"/>
          <w:lang w:val="en-US"/>
        </w:rPr>
        <w:t>10.02.2023.</w:t>
      </w:r>
    </w:p>
    <w:p w:rsidR="006213D7" w:rsidRPr="006D2742" w:rsidRDefault="006213D7" w:rsidP="009E749F">
      <w:pPr>
        <w:ind w:firstLine="709"/>
        <w:jc w:val="both"/>
        <w:rPr>
          <w:sz w:val="28"/>
          <w:szCs w:val="28"/>
          <w:lang w:val="en-US"/>
        </w:rPr>
      </w:pPr>
      <w:r w:rsidRPr="006D2742">
        <w:rPr>
          <w:sz w:val="28"/>
          <w:szCs w:val="28"/>
          <w:lang w:val="en-US"/>
        </w:rPr>
        <w:t>81 Kottek</w:t>
      </w:r>
      <w:r w:rsidR="00E6010F" w:rsidRPr="006D2742">
        <w:rPr>
          <w:sz w:val="28"/>
          <w:szCs w:val="28"/>
          <w:lang w:val="en-US"/>
        </w:rPr>
        <w:t xml:space="preserve"> M.</w:t>
      </w:r>
      <w:r w:rsidRPr="006D2742">
        <w:rPr>
          <w:sz w:val="28"/>
          <w:szCs w:val="28"/>
          <w:lang w:val="en-US"/>
        </w:rPr>
        <w:t xml:space="preserve"> et</w:t>
      </w:r>
      <w:r w:rsidR="00E6010F" w:rsidRPr="006D2742">
        <w:rPr>
          <w:sz w:val="28"/>
          <w:szCs w:val="28"/>
          <w:lang w:val="en-US"/>
        </w:rPr>
        <w:t xml:space="preserve"> </w:t>
      </w:r>
      <w:r w:rsidRPr="006D2742">
        <w:rPr>
          <w:sz w:val="28"/>
          <w:szCs w:val="28"/>
          <w:lang w:val="en-US"/>
        </w:rPr>
        <w:t xml:space="preserve">al. World Map of the Koeppen-Gieger </w:t>
      </w:r>
      <w:r w:rsidR="00E6010F" w:rsidRPr="006D2742">
        <w:rPr>
          <w:sz w:val="28"/>
          <w:szCs w:val="28"/>
          <w:lang w:val="en-US"/>
        </w:rPr>
        <w:t>Climate Classification, Updated //</w:t>
      </w:r>
      <w:r w:rsidRPr="006D2742">
        <w:rPr>
          <w:sz w:val="28"/>
          <w:szCs w:val="28"/>
          <w:lang w:val="en-US"/>
        </w:rPr>
        <w:t xml:space="preserve"> Meteoroligische Zeitschrift</w:t>
      </w:r>
      <w:r w:rsidR="00E6010F" w:rsidRPr="006D2742">
        <w:rPr>
          <w:sz w:val="28"/>
          <w:szCs w:val="28"/>
          <w:lang w:val="en-US"/>
        </w:rPr>
        <w:t>. – 2006. – Vol. 15, Issue 3. – P. 259-263.</w:t>
      </w:r>
      <w:r w:rsidRPr="006D2742">
        <w:rPr>
          <w:sz w:val="28"/>
          <w:szCs w:val="28"/>
          <w:lang w:val="en-US"/>
        </w:rPr>
        <w:t xml:space="preserve"> </w:t>
      </w:r>
    </w:p>
    <w:p w:rsidR="006213D7" w:rsidRPr="006D2742" w:rsidRDefault="006213D7" w:rsidP="009E749F">
      <w:pPr>
        <w:ind w:firstLine="709"/>
        <w:jc w:val="both"/>
        <w:rPr>
          <w:sz w:val="28"/>
          <w:szCs w:val="28"/>
        </w:rPr>
      </w:pPr>
      <w:r w:rsidRPr="006D2742">
        <w:rPr>
          <w:sz w:val="28"/>
          <w:szCs w:val="28"/>
        </w:rPr>
        <w:t xml:space="preserve">82 </w:t>
      </w:r>
      <w:bookmarkStart w:id="43" w:name="_Hlk145959358"/>
      <w:r w:rsidRPr="006D2742">
        <w:rPr>
          <w:sz w:val="28"/>
          <w:szCs w:val="28"/>
        </w:rPr>
        <w:t xml:space="preserve">ГОСТ Р 57164-2016 Вода питьевая. Методы определения запаха, вкуса и мутности. </w:t>
      </w:r>
      <w:r w:rsidR="00B837AA" w:rsidRPr="006D2742">
        <w:rPr>
          <w:sz w:val="28"/>
          <w:szCs w:val="28"/>
        </w:rPr>
        <w:t xml:space="preserve">– </w:t>
      </w:r>
      <w:r w:rsidRPr="006D2742">
        <w:rPr>
          <w:sz w:val="28"/>
          <w:szCs w:val="28"/>
        </w:rPr>
        <w:t>Введ</w:t>
      </w:r>
      <w:r w:rsidR="00B837AA" w:rsidRPr="006D2742">
        <w:rPr>
          <w:sz w:val="28"/>
          <w:szCs w:val="28"/>
        </w:rPr>
        <w:t>.</w:t>
      </w:r>
      <w:r w:rsidRPr="006D2742">
        <w:rPr>
          <w:sz w:val="28"/>
          <w:szCs w:val="28"/>
        </w:rPr>
        <w:t xml:space="preserve"> </w:t>
      </w:r>
      <w:r w:rsidR="00B837AA" w:rsidRPr="006D2742">
        <w:rPr>
          <w:sz w:val="28"/>
          <w:szCs w:val="28"/>
        </w:rPr>
        <w:t>2018-</w:t>
      </w:r>
      <w:r w:rsidRPr="006D2742">
        <w:rPr>
          <w:sz w:val="28"/>
          <w:szCs w:val="28"/>
        </w:rPr>
        <w:t>01</w:t>
      </w:r>
      <w:r w:rsidR="00B837AA" w:rsidRPr="006D2742">
        <w:rPr>
          <w:sz w:val="28"/>
          <w:szCs w:val="28"/>
        </w:rPr>
        <w:t>-</w:t>
      </w:r>
      <w:r w:rsidRPr="006D2742">
        <w:rPr>
          <w:sz w:val="28"/>
          <w:szCs w:val="28"/>
        </w:rPr>
        <w:t>01.</w:t>
      </w:r>
      <w:r w:rsidR="00B837AA" w:rsidRPr="006D2742">
        <w:rPr>
          <w:sz w:val="28"/>
          <w:szCs w:val="28"/>
        </w:rPr>
        <w:t xml:space="preserve"> – М., </w:t>
      </w:r>
      <w:r w:rsidRPr="006D2742">
        <w:rPr>
          <w:sz w:val="28"/>
          <w:szCs w:val="28"/>
        </w:rPr>
        <w:t xml:space="preserve">2018. </w:t>
      </w:r>
      <w:bookmarkEnd w:id="43"/>
      <w:r w:rsidR="00B837AA" w:rsidRPr="006D2742">
        <w:rPr>
          <w:sz w:val="28"/>
          <w:szCs w:val="28"/>
        </w:rPr>
        <w:t xml:space="preserve">– 17 с. </w:t>
      </w:r>
    </w:p>
    <w:p w:rsidR="006213D7" w:rsidRPr="006D2742" w:rsidRDefault="006213D7" w:rsidP="009E749F">
      <w:pPr>
        <w:ind w:firstLine="709"/>
        <w:jc w:val="both"/>
        <w:rPr>
          <w:sz w:val="28"/>
          <w:szCs w:val="28"/>
        </w:rPr>
      </w:pPr>
      <w:r w:rsidRPr="006D2742">
        <w:rPr>
          <w:sz w:val="28"/>
          <w:szCs w:val="28"/>
        </w:rPr>
        <w:t>83 Былинкина А.А.</w:t>
      </w:r>
      <w:r w:rsidR="00BB1C00" w:rsidRPr="006D2742">
        <w:rPr>
          <w:sz w:val="28"/>
          <w:szCs w:val="28"/>
        </w:rPr>
        <w:t xml:space="preserve">, Драчев С.М., Ицкова А.И. </w:t>
      </w:r>
      <w:r w:rsidRPr="006D2742">
        <w:rPr>
          <w:sz w:val="28"/>
          <w:szCs w:val="28"/>
        </w:rPr>
        <w:t>О приемах графического изображения аналитических данных о состоянии водоема</w:t>
      </w:r>
      <w:r w:rsidR="00BB1C00" w:rsidRPr="006D2742">
        <w:rPr>
          <w:sz w:val="28"/>
          <w:szCs w:val="28"/>
        </w:rPr>
        <w:t xml:space="preserve"> // </w:t>
      </w:r>
      <w:r w:rsidRPr="006D2742">
        <w:rPr>
          <w:sz w:val="28"/>
          <w:szCs w:val="28"/>
        </w:rPr>
        <w:t>Матер</w:t>
      </w:r>
      <w:r w:rsidR="00BB1C00" w:rsidRPr="006D2742">
        <w:rPr>
          <w:sz w:val="28"/>
          <w:szCs w:val="28"/>
        </w:rPr>
        <w:t>.</w:t>
      </w:r>
      <w:r w:rsidRPr="006D2742">
        <w:rPr>
          <w:sz w:val="28"/>
          <w:szCs w:val="28"/>
        </w:rPr>
        <w:t xml:space="preserve"> 16-го совещания Гидрохим. ин-та АН</w:t>
      </w:r>
      <w:r w:rsidR="00BB1C00" w:rsidRPr="006D2742">
        <w:rPr>
          <w:sz w:val="28"/>
          <w:szCs w:val="28"/>
        </w:rPr>
        <w:t xml:space="preserve"> </w:t>
      </w:r>
      <w:r w:rsidRPr="006D2742">
        <w:rPr>
          <w:sz w:val="28"/>
          <w:szCs w:val="28"/>
        </w:rPr>
        <w:t>С</w:t>
      </w:r>
      <w:r w:rsidR="00BB1C00" w:rsidRPr="006D2742">
        <w:rPr>
          <w:sz w:val="28"/>
          <w:szCs w:val="28"/>
        </w:rPr>
        <w:t>С</w:t>
      </w:r>
      <w:r w:rsidRPr="006D2742">
        <w:rPr>
          <w:sz w:val="28"/>
          <w:szCs w:val="28"/>
        </w:rPr>
        <w:t>СР</w:t>
      </w:r>
      <w:r w:rsidR="00BB1C00" w:rsidRPr="006D2742">
        <w:rPr>
          <w:sz w:val="28"/>
          <w:szCs w:val="28"/>
        </w:rPr>
        <w:t xml:space="preserve">. </w:t>
      </w:r>
      <w:r w:rsidRPr="006D2742">
        <w:rPr>
          <w:sz w:val="28"/>
          <w:szCs w:val="28"/>
        </w:rPr>
        <w:t>– Новочеркаск, 1962. – С. 8-1</w:t>
      </w:r>
      <w:r w:rsidR="00BB1C00" w:rsidRPr="006D2742">
        <w:rPr>
          <w:sz w:val="28"/>
          <w:szCs w:val="28"/>
        </w:rPr>
        <w:t>8</w:t>
      </w:r>
      <w:r w:rsidRPr="006D2742">
        <w:rPr>
          <w:sz w:val="28"/>
          <w:szCs w:val="28"/>
        </w:rPr>
        <w:t>.</w:t>
      </w:r>
    </w:p>
    <w:p w:rsidR="00193E94" w:rsidRPr="006D2742" w:rsidRDefault="006213D7" w:rsidP="00193E94">
      <w:pPr>
        <w:ind w:firstLine="709"/>
        <w:jc w:val="both"/>
        <w:rPr>
          <w:sz w:val="28"/>
          <w:szCs w:val="28"/>
        </w:rPr>
      </w:pPr>
      <w:r w:rsidRPr="006D2742">
        <w:rPr>
          <w:sz w:val="28"/>
          <w:szCs w:val="28"/>
        </w:rPr>
        <w:t xml:space="preserve">84 </w:t>
      </w:r>
      <w:bookmarkStart w:id="44" w:name="_Hlk145959391"/>
      <w:r w:rsidRPr="006D2742">
        <w:rPr>
          <w:sz w:val="28"/>
          <w:szCs w:val="28"/>
        </w:rPr>
        <w:t>РД 52.24.622-2019</w:t>
      </w:r>
      <w:r w:rsidR="009A6095" w:rsidRPr="006D2742">
        <w:rPr>
          <w:sz w:val="28"/>
          <w:szCs w:val="28"/>
        </w:rPr>
        <w:t>.</w:t>
      </w:r>
      <w:r w:rsidRPr="006D2742">
        <w:rPr>
          <w:sz w:val="28"/>
          <w:szCs w:val="28"/>
        </w:rPr>
        <w:t xml:space="preserve"> Порядок проведения расчета условных фоновых концентраций химических веществ в воде водных объектов для установления нормативов допустимых сбросов сточных вод</w:t>
      </w:r>
      <w:r w:rsidR="00BB1C00" w:rsidRPr="006D2742">
        <w:rPr>
          <w:sz w:val="28"/>
          <w:szCs w:val="28"/>
        </w:rPr>
        <w:t xml:space="preserve"> //</w:t>
      </w:r>
      <w:r w:rsidRPr="006D2742">
        <w:rPr>
          <w:sz w:val="28"/>
          <w:szCs w:val="28"/>
        </w:rPr>
        <w:t xml:space="preserve"> </w:t>
      </w:r>
      <w:bookmarkEnd w:id="44"/>
      <w:r w:rsidR="006D2742" w:rsidRPr="006D2742">
        <w:rPr>
          <w:sz w:val="28"/>
          <w:szCs w:val="28"/>
        </w:rPr>
        <w:fldChar w:fldCharType="begin"/>
      </w:r>
      <w:r w:rsidR="006D2742" w:rsidRPr="006D2742">
        <w:rPr>
          <w:sz w:val="28"/>
          <w:szCs w:val="28"/>
        </w:rPr>
        <w:instrText xml:space="preserve"> HYPERLINK "https://gisprofi.com/gd/</w:instrText>
      </w:r>
      <w:r w:rsidR="006D2742" w:rsidRPr="006D2742">
        <w:rPr>
          <w:sz w:val="28"/>
          <w:szCs w:val="28"/>
          <w:lang w:val="kk-KZ"/>
        </w:rPr>
        <w:instrText xml:space="preserve"> </w:instrText>
      </w:r>
      <w:r w:rsidR="006D2742" w:rsidRPr="006D2742">
        <w:rPr>
          <w:sz w:val="28"/>
          <w:szCs w:val="28"/>
        </w:rPr>
        <w:instrText xml:space="preserve">documents/rd-52-24-622-2019-poryadok-provedeniya." </w:instrText>
      </w:r>
      <w:r w:rsidR="006D2742" w:rsidRPr="006D2742">
        <w:rPr>
          <w:sz w:val="28"/>
          <w:szCs w:val="28"/>
        </w:rPr>
        <w:fldChar w:fldCharType="separate"/>
      </w:r>
      <w:r w:rsidR="006D2742" w:rsidRPr="006D2742">
        <w:rPr>
          <w:rStyle w:val="a9"/>
          <w:color w:val="auto"/>
          <w:sz w:val="28"/>
          <w:szCs w:val="28"/>
          <w:u w:val="none"/>
        </w:rPr>
        <w:t>https://gisprofi.com/gd/</w:t>
      </w:r>
      <w:r w:rsidR="006D2742" w:rsidRPr="006D2742">
        <w:rPr>
          <w:rStyle w:val="a9"/>
          <w:color w:val="auto"/>
          <w:sz w:val="28"/>
          <w:szCs w:val="28"/>
          <w:u w:val="none"/>
          <w:lang w:val="kk-KZ"/>
        </w:rPr>
        <w:t xml:space="preserve"> </w:t>
      </w:r>
      <w:r w:rsidR="006D2742" w:rsidRPr="006D2742">
        <w:rPr>
          <w:rStyle w:val="a9"/>
          <w:color w:val="auto"/>
          <w:sz w:val="28"/>
          <w:szCs w:val="28"/>
          <w:u w:val="none"/>
        </w:rPr>
        <w:t>documents/rd-52-24-622-2019-poryadok-provedeniya.</w:t>
      </w:r>
      <w:r w:rsidR="006D2742" w:rsidRPr="006D2742">
        <w:rPr>
          <w:sz w:val="28"/>
          <w:szCs w:val="28"/>
        </w:rPr>
        <w:fldChar w:fldCharType="end"/>
      </w:r>
      <w:r w:rsidR="00BB1C00" w:rsidRPr="006D2742">
        <w:rPr>
          <w:sz w:val="28"/>
          <w:szCs w:val="28"/>
        </w:rPr>
        <w:t xml:space="preserve"> </w:t>
      </w:r>
      <w:r w:rsidR="00193E94" w:rsidRPr="006D2742">
        <w:rPr>
          <w:sz w:val="28"/>
          <w:szCs w:val="28"/>
        </w:rPr>
        <w:t>17.08.2022.</w:t>
      </w:r>
    </w:p>
    <w:p w:rsidR="006213D7" w:rsidRPr="006D2742" w:rsidRDefault="006213D7" w:rsidP="005835F6">
      <w:pPr>
        <w:ind w:firstLine="709"/>
        <w:jc w:val="both"/>
        <w:rPr>
          <w:sz w:val="28"/>
          <w:szCs w:val="28"/>
          <w:lang w:val="en-US"/>
        </w:rPr>
      </w:pPr>
      <w:r w:rsidRPr="006D2742">
        <w:rPr>
          <w:sz w:val="28"/>
          <w:szCs w:val="28"/>
        </w:rPr>
        <w:t xml:space="preserve">85 </w:t>
      </w:r>
      <w:bookmarkStart w:id="45" w:name="_Hlk145959412"/>
      <w:r w:rsidRPr="006D2742">
        <w:rPr>
          <w:sz w:val="28"/>
          <w:szCs w:val="28"/>
        </w:rPr>
        <w:t>Приказ Министра здравоохранения Республики Казахстан. Об</w:t>
      </w:r>
      <w:r w:rsidR="00BB1C00" w:rsidRPr="006D2742">
        <w:rPr>
          <w:sz w:val="28"/>
          <w:szCs w:val="28"/>
        </w:rPr>
        <w:t> </w:t>
      </w:r>
      <w:r w:rsidRPr="006D2742">
        <w:rPr>
          <w:sz w:val="28"/>
          <w:szCs w:val="28"/>
        </w:rPr>
        <w:t>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r w:rsidR="00BB1C00" w:rsidRPr="006D2742">
        <w:rPr>
          <w:sz w:val="28"/>
          <w:szCs w:val="28"/>
        </w:rPr>
        <w:t>: утв.</w:t>
      </w:r>
      <w:r w:rsidRPr="006D2742">
        <w:rPr>
          <w:sz w:val="28"/>
          <w:szCs w:val="28"/>
        </w:rPr>
        <w:t xml:space="preserve"> 20 февраля 2023 года</w:t>
      </w:r>
      <w:r w:rsidR="00BB1C00" w:rsidRPr="006D2742">
        <w:rPr>
          <w:sz w:val="28"/>
          <w:szCs w:val="28"/>
        </w:rPr>
        <w:t>,</w:t>
      </w:r>
      <w:r w:rsidRPr="006D2742">
        <w:rPr>
          <w:sz w:val="28"/>
          <w:szCs w:val="28"/>
        </w:rPr>
        <w:t xml:space="preserve"> №26</w:t>
      </w:r>
      <w:r w:rsidR="00BB1C00" w:rsidRPr="006D2742">
        <w:rPr>
          <w:sz w:val="28"/>
          <w:szCs w:val="28"/>
        </w:rPr>
        <w:t xml:space="preserve"> //</w:t>
      </w:r>
      <w:r w:rsidRPr="006D2742">
        <w:rPr>
          <w:sz w:val="28"/>
          <w:szCs w:val="28"/>
        </w:rPr>
        <w:t xml:space="preserve"> </w:t>
      </w:r>
      <w:bookmarkEnd w:id="45"/>
      <w:r w:rsidRPr="006D2742">
        <w:rPr>
          <w:sz w:val="28"/>
          <w:szCs w:val="28"/>
        </w:rPr>
        <w:fldChar w:fldCharType="begin"/>
      </w:r>
      <w:r w:rsidRPr="006D2742">
        <w:rPr>
          <w:sz w:val="28"/>
          <w:szCs w:val="28"/>
        </w:rPr>
        <w:instrText xml:space="preserve"> HYPERLINK "https://adilet.zan.kz/rus/docs/V2300031934" </w:instrText>
      </w:r>
      <w:r w:rsidRPr="006D2742">
        <w:rPr>
          <w:sz w:val="28"/>
          <w:szCs w:val="28"/>
        </w:rPr>
        <w:fldChar w:fldCharType="separate"/>
      </w:r>
      <w:r w:rsidRPr="006D2742">
        <w:rPr>
          <w:sz w:val="28"/>
          <w:szCs w:val="28"/>
        </w:rPr>
        <w:t>https://adilet.zan.kz/rus/docs/V2300031934</w:t>
      </w:r>
      <w:r w:rsidRPr="006D2742">
        <w:rPr>
          <w:sz w:val="28"/>
          <w:szCs w:val="28"/>
        </w:rPr>
        <w:fldChar w:fldCharType="end"/>
      </w:r>
      <w:r w:rsidR="007C7087" w:rsidRPr="006D2742">
        <w:rPr>
          <w:sz w:val="28"/>
          <w:szCs w:val="28"/>
        </w:rPr>
        <w:t xml:space="preserve">. </w:t>
      </w:r>
      <w:r w:rsidR="005835F6" w:rsidRPr="006D2742">
        <w:rPr>
          <w:sz w:val="28"/>
          <w:szCs w:val="28"/>
          <w:lang w:val="en-US"/>
        </w:rPr>
        <w:t>05.09.2023.</w:t>
      </w:r>
    </w:p>
    <w:p w:rsidR="006213D7" w:rsidRPr="009E749F" w:rsidRDefault="00B837AA" w:rsidP="009E749F">
      <w:pPr>
        <w:ind w:firstLine="709"/>
        <w:jc w:val="both"/>
        <w:rPr>
          <w:sz w:val="28"/>
          <w:szCs w:val="28"/>
          <w:lang w:val="en-US"/>
        </w:rPr>
      </w:pPr>
      <w:r>
        <w:rPr>
          <w:sz w:val="28"/>
          <w:szCs w:val="28"/>
          <w:lang w:val="en-US"/>
        </w:rPr>
        <w:t>86 McCarty M.</w:t>
      </w:r>
      <w:r w:rsidR="006213D7" w:rsidRPr="009E749F">
        <w:rPr>
          <w:sz w:val="28"/>
          <w:szCs w:val="28"/>
          <w:lang w:val="en-US"/>
        </w:rPr>
        <w:t xml:space="preserve">F. </w:t>
      </w:r>
      <w:hyperlink r:id="rId297" w:history="1">
        <w:r w:rsidR="006213D7" w:rsidRPr="009E749F">
          <w:rPr>
            <w:sz w:val="28"/>
            <w:szCs w:val="28"/>
            <w:lang w:val="en-US"/>
          </w:rPr>
          <w:t>Clinical potential of Spirulina as a source of phycocyanobilin</w:t>
        </w:r>
      </w:hyperlink>
      <w:r>
        <w:rPr>
          <w:sz w:val="28"/>
          <w:szCs w:val="28"/>
          <w:lang w:val="en-US"/>
        </w:rPr>
        <w:t xml:space="preserve"> </w:t>
      </w:r>
      <w:r w:rsidR="006213D7" w:rsidRPr="009E749F">
        <w:rPr>
          <w:sz w:val="28"/>
          <w:szCs w:val="28"/>
          <w:lang w:val="en-US"/>
        </w:rPr>
        <w:t xml:space="preserve">// Journal of medicinal food. </w:t>
      </w:r>
      <w:r>
        <w:rPr>
          <w:sz w:val="28"/>
          <w:szCs w:val="28"/>
          <w:lang w:val="en-US"/>
        </w:rPr>
        <w:t xml:space="preserve">– </w:t>
      </w:r>
      <w:r w:rsidR="006213D7" w:rsidRPr="009E749F">
        <w:rPr>
          <w:sz w:val="28"/>
          <w:szCs w:val="28"/>
          <w:lang w:val="en-US"/>
        </w:rPr>
        <w:t xml:space="preserve">2007. </w:t>
      </w:r>
      <w:r>
        <w:rPr>
          <w:sz w:val="28"/>
          <w:szCs w:val="28"/>
          <w:lang w:val="en-US"/>
        </w:rPr>
        <w:t xml:space="preserve">– </w:t>
      </w:r>
      <w:r w:rsidR="006213D7" w:rsidRPr="009E749F">
        <w:rPr>
          <w:sz w:val="28"/>
          <w:szCs w:val="28"/>
          <w:lang w:val="en-US"/>
        </w:rPr>
        <w:t>Vol.</w:t>
      </w:r>
      <w:r>
        <w:rPr>
          <w:sz w:val="28"/>
          <w:szCs w:val="28"/>
          <w:lang w:val="en-US"/>
        </w:rPr>
        <w:t xml:space="preserve"> </w:t>
      </w:r>
      <w:r w:rsidR="006213D7" w:rsidRPr="009E749F">
        <w:rPr>
          <w:sz w:val="28"/>
          <w:szCs w:val="28"/>
          <w:lang w:val="en-US"/>
        </w:rPr>
        <w:t xml:space="preserve">10, </w:t>
      </w:r>
      <w:r>
        <w:rPr>
          <w:sz w:val="28"/>
          <w:szCs w:val="28"/>
          <w:lang w:val="en-US"/>
        </w:rPr>
        <w:t xml:space="preserve">Issue </w:t>
      </w:r>
      <w:r w:rsidR="006213D7" w:rsidRPr="009E749F">
        <w:rPr>
          <w:sz w:val="28"/>
          <w:szCs w:val="28"/>
          <w:lang w:val="en-US"/>
        </w:rPr>
        <w:t xml:space="preserve">4. </w:t>
      </w:r>
      <w:r>
        <w:rPr>
          <w:sz w:val="28"/>
          <w:szCs w:val="28"/>
          <w:lang w:val="en-US"/>
        </w:rPr>
        <w:t xml:space="preserve">– </w:t>
      </w:r>
      <w:r w:rsidR="006213D7" w:rsidRPr="009E749F">
        <w:rPr>
          <w:sz w:val="28"/>
          <w:szCs w:val="28"/>
          <w:lang w:val="en-US"/>
        </w:rPr>
        <w:t>P.</w:t>
      </w:r>
      <w:r>
        <w:rPr>
          <w:sz w:val="28"/>
          <w:szCs w:val="28"/>
          <w:lang w:val="en-US"/>
        </w:rPr>
        <w:t xml:space="preserve"> </w:t>
      </w:r>
      <w:r w:rsidR="006213D7" w:rsidRPr="009E749F">
        <w:rPr>
          <w:sz w:val="28"/>
          <w:szCs w:val="28"/>
          <w:lang w:val="en-US"/>
        </w:rPr>
        <w:t>566</w:t>
      </w:r>
      <w:r>
        <w:rPr>
          <w:sz w:val="28"/>
          <w:szCs w:val="28"/>
          <w:lang w:val="en-US"/>
        </w:rPr>
        <w:t>-</w:t>
      </w:r>
      <w:r w:rsidR="006213D7" w:rsidRPr="009E749F">
        <w:rPr>
          <w:sz w:val="28"/>
          <w:szCs w:val="28"/>
          <w:lang w:val="en-US"/>
        </w:rPr>
        <w:t>570.</w:t>
      </w:r>
    </w:p>
    <w:p w:rsidR="006213D7" w:rsidRPr="009E749F" w:rsidRDefault="006213D7" w:rsidP="009E749F">
      <w:pPr>
        <w:ind w:firstLine="709"/>
        <w:jc w:val="both"/>
        <w:rPr>
          <w:sz w:val="28"/>
          <w:szCs w:val="28"/>
          <w:lang w:val="en-US"/>
        </w:rPr>
      </w:pPr>
      <w:r w:rsidRPr="006D2742">
        <w:rPr>
          <w:sz w:val="28"/>
          <w:szCs w:val="28"/>
          <w:lang w:val="en-US"/>
        </w:rPr>
        <w:t>87 Rippka R</w:t>
      </w:r>
      <w:r w:rsidR="00B837AA" w:rsidRPr="006D2742">
        <w:rPr>
          <w:sz w:val="28"/>
          <w:szCs w:val="28"/>
          <w:lang w:val="en-US"/>
        </w:rPr>
        <w:t>.</w:t>
      </w:r>
      <w:r w:rsidRPr="006D2742">
        <w:rPr>
          <w:sz w:val="28"/>
          <w:szCs w:val="28"/>
          <w:lang w:val="en-US"/>
        </w:rPr>
        <w:t>, Castenholz R</w:t>
      </w:r>
      <w:r w:rsidR="00B837AA" w:rsidRPr="006D2742">
        <w:rPr>
          <w:sz w:val="28"/>
          <w:szCs w:val="28"/>
          <w:lang w:val="en-US"/>
        </w:rPr>
        <w:t>.</w:t>
      </w:r>
      <w:r w:rsidRPr="006D2742">
        <w:rPr>
          <w:sz w:val="28"/>
          <w:szCs w:val="28"/>
          <w:lang w:val="en-US"/>
        </w:rPr>
        <w:t>W</w:t>
      </w:r>
      <w:r w:rsidR="00B837AA" w:rsidRPr="006D2742">
        <w:rPr>
          <w:sz w:val="28"/>
          <w:szCs w:val="28"/>
          <w:lang w:val="en-US"/>
        </w:rPr>
        <w:t>.</w:t>
      </w:r>
      <w:r w:rsidRPr="006D2742">
        <w:rPr>
          <w:sz w:val="28"/>
          <w:szCs w:val="28"/>
          <w:lang w:val="en-US"/>
        </w:rPr>
        <w:t>, Herdman M</w:t>
      </w:r>
      <w:r w:rsidR="00B837AA" w:rsidRPr="006D2742">
        <w:rPr>
          <w:sz w:val="28"/>
          <w:szCs w:val="28"/>
          <w:lang w:val="en-US"/>
        </w:rPr>
        <w:t>.</w:t>
      </w:r>
      <w:r w:rsidRPr="006D2742">
        <w:rPr>
          <w:sz w:val="28"/>
          <w:szCs w:val="28"/>
          <w:lang w:val="en-US"/>
        </w:rPr>
        <w:t xml:space="preserve"> Form-Calothrix</w:t>
      </w:r>
      <w:r w:rsidR="00B837AA" w:rsidRPr="006D2742">
        <w:rPr>
          <w:sz w:val="28"/>
          <w:szCs w:val="28"/>
          <w:lang w:val="en-US"/>
        </w:rPr>
        <w:t xml:space="preserve"> //</w:t>
      </w:r>
      <w:r w:rsidRPr="006D2742">
        <w:rPr>
          <w:sz w:val="28"/>
          <w:szCs w:val="28"/>
          <w:lang w:val="en-US"/>
        </w:rPr>
        <w:t xml:space="preserve"> In </w:t>
      </w:r>
      <w:r w:rsidR="00B837AA" w:rsidRPr="006D2742">
        <w:rPr>
          <w:sz w:val="28"/>
          <w:szCs w:val="28"/>
          <w:lang w:val="en-US"/>
        </w:rPr>
        <w:t xml:space="preserve">book: </w:t>
      </w:r>
      <w:r w:rsidRPr="006D2742">
        <w:rPr>
          <w:sz w:val="28"/>
          <w:szCs w:val="28"/>
          <w:lang w:val="en-US"/>
        </w:rPr>
        <w:t xml:space="preserve">Bergey's Manual of Systematics of Archaea and Bacteria. </w:t>
      </w:r>
      <w:r w:rsidR="00B837AA" w:rsidRPr="006D2742">
        <w:rPr>
          <w:sz w:val="28"/>
          <w:szCs w:val="28"/>
          <w:lang w:val="en-US"/>
        </w:rPr>
        <w:t xml:space="preserve">– 2015. – P. </w:t>
      </w:r>
      <w:r w:rsidR="00691544" w:rsidRPr="006D2742">
        <w:rPr>
          <w:sz w:val="28"/>
          <w:szCs w:val="28"/>
          <w:lang w:val="en-US"/>
        </w:rPr>
        <w:t>112-115</w:t>
      </w:r>
      <w:r w:rsidR="006D2742">
        <w:rPr>
          <w:sz w:val="28"/>
          <w:szCs w:val="28"/>
          <w:lang w:val="kk-KZ"/>
        </w:rPr>
        <w:t>.</w:t>
      </w:r>
      <w:r w:rsidR="00B837AA" w:rsidRPr="00691544">
        <w:rPr>
          <w:sz w:val="28"/>
          <w:szCs w:val="28"/>
          <w:lang w:val="en-US"/>
        </w:rPr>
        <w:t xml:space="preserve"> </w:t>
      </w:r>
    </w:p>
    <w:p w:rsidR="006213D7" w:rsidRPr="002D2D83" w:rsidRDefault="006213D7" w:rsidP="009E749F">
      <w:pPr>
        <w:ind w:firstLine="709"/>
        <w:jc w:val="both"/>
        <w:rPr>
          <w:sz w:val="28"/>
          <w:szCs w:val="28"/>
        </w:rPr>
      </w:pPr>
      <w:r w:rsidRPr="002D2D83">
        <w:rPr>
          <w:sz w:val="28"/>
          <w:szCs w:val="28"/>
        </w:rPr>
        <w:t xml:space="preserve">88 </w:t>
      </w:r>
      <w:r w:rsidRPr="009E749F">
        <w:rPr>
          <w:sz w:val="28"/>
          <w:szCs w:val="28"/>
        </w:rPr>
        <w:t>Халиуллина</w:t>
      </w:r>
      <w:r w:rsidRPr="002D2D83">
        <w:rPr>
          <w:sz w:val="28"/>
          <w:szCs w:val="28"/>
        </w:rPr>
        <w:t xml:space="preserve"> </w:t>
      </w:r>
      <w:r w:rsidRPr="009E749F">
        <w:rPr>
          <w:sz w:val="28"/>
          <w:szCs w:val="28"/>
        </w:rPr>
        <w:t>Л</w:t>
      </w:r>
      <w:r w:rsidRPr="002D2D83">
        <w:rPr>
          <w:sz w:val="28"/>
          <w:szCs w:val="28"/>
        </w:rPr>
        <w:t>.</w:t>
      </w:r>
      <w:r w:rsidRPr="009E749F">
        <w:rPr>
          <w:sz w:val="28"/>
          <w:szCs w:val="28"/>
        </w:rPr>
        <w:t>Ю</w:t>
      </w:r>
      <w:r w:rsidRPr="002D2D83">
        <w:rPr>
          <w:sz w:val="28"/>
          <w:szCs w:val="28"/>
        </w:rPr>
        <w:t xml:space="preserve">., </w:t>
      </w:r>
      <w:r w:rsidRPr="009E749F">
        <w:rPr>
          <w:sz w:val="28"/>
          <w:szCs w:val="28"/>
        </w:rPr>
        <w:t>Яковлев</w:t>
      </w:r>
      <w:r w:rsidRPr="002D2D83">
        <w:rPr>
          <w:sz w:val="28"/>
          <w:szCs w:val="28"/>
        </w:rPr>
        <w:t xml:space="preserve"> </w:t>
      </w:r>
      <w:r w:rsidRPr="009E749F">
        <w:rPr>
          <w:sz w:val="28"/>
          <w:szCs w:val="28"/>
        </w:rPr>
        <w:t>В</w:t>
      </w:r>
      <w:r w:rsidRPr="002D2D83">
        <w:rPr>
          <w:sz w:val="28"/>
          <w:szCs w:val="28"/>
        </w:rPr>
        <w:t>.</w:t>
      </w:r>
      <w:r w:rsidRPr="009E749F">
        <w:rPr>
          <w:sz w:val="28"/>
          <w:szCs w:val="28"/>
        </w:rPr>
        <w:t>А</w:t>
      </w:r>
      <w:r w:rsidRPr="002D2D83">
        <w:rPr>
          <w:sz w:val="28"/>
          <w:szCs w:val="28"/>
        </w:rPr>
        <w:t xml:space="preserve">. </w:t>
      </w:r>
      <w:r w:rsidRPr="009E749F">
        <w:rPr>
          <w:sz w:val="28"/>
          <w:szCs w:val="28"/>
        </w:rPr>
        <w:t>Фитопланктон</w:t>
      </w:r>
      <w:r w:rsidRPr="002D2D83">
        <w:rPr>
          <w:sz w:val="28"/>
          <w:szCs w:val="28"/>
        </w:rPr>
        <w:t xml:space="preserve"> </w:t>
      </w:r>
      <w:r w:rsidRPr="009E749F">
        <w:rPr>
          <w:sz w:val="28"/>
          <w:szCs w:val="28"/>
        </w:rPr>
        <w:t>мелководий</w:t>
      </w:r>
      <w:r w:rsidRPr="002D2D83">
        <w:rPr>
          <w:sz w:val="28"/>
          <w:szCs w:val="28"/>
        </w:rPr>
        <w:t xml:space="preserve"> </w:t>
      </w:r>
      <w:r w:rsidRPr="009E749F">
        <w:rPr>
          <w:sz w:val="28"/>
          <w:szCs w:val="28"/>
        </w:rPr>
        <w:t>в</w:t>
      </w:r>
      <w:r w:rsidRPr="002D2D83">
        <w:rPr>
          <w:sz w:val="28"/>
          <w:szCs w:val="28"/>
        </w:rPr>
        <w:t xml:space="preserve"> </w:t>
      </w:r>
      <w:r w:rsidRPr="009E749F">
        <w:rPr>
          <w:sz w:val="28"/>
          <w:szCs w:val="28"/>
        </w:rPr>
        <w:t>верховьях</w:t>
      </w:r>
      <w:r w:rsidRPr="002D2D83">
        <w:rPr>
          <w:sz w:val="28"/>
          <w:szCs w:val="28"/>
        </w:rPr>
        <w:t xml:space="preserve"> </w:t>
      </w:r>
      <w:r w:rsidRPr="009E749F">
        <w:rPr>
          <w:sz w:val="28"/>
          <w:szCs w:val="28"/>
        </w:rPr>
        <w:t>Куйбышевского</w:t>
      </w:r>
      <w:r w:rsidRPr="002D2D83">
        <w:rPr>
          <w:sz w:val="28"/>
          <w:szCs w:val="28"/>
        </w:rPr>
        <w:t xml:space="preserve"> </w:t>
      </w:r>
      <w:r w:rsidRPr="009E749F">
        <w:rPr>
          <w:sz w:val="28"/>
          <w:szCs w:val="28"/>
        </w:rPr>
        <w:t>водохранилища</w:t>
      </w:r>
      <w:r w:rsidRPr="002D2D83">
        <w:rPr>
          <w:sz w:val="28"/>
          <w:szCs w:val="28"/>
        </w:rPr>
        <w:t xml:space="preserve">. – </w:t>
      </w:r>
      <w:r w:rsidRPr="009E749F">
        <w:rPr>
          <w:sz w:val="28"/>
          <w:szCs w:val="28"/>
        </w:rPr>
        <w:t>Казань</w:t>
      </w:r>
      <w:r w:rsidRPr="002D2D83">
        <w:rPr>
          <w:sz w:val="28"/>
          <w:szCs w:val="28"/>
        </w:rPr>
        <w:t xml:space="preserve">: </w:t>
      </w:r>
      <w:r w:rsidRPr="009E749F">
        <w:rPr>
          <w:sz w:val="28"/>
          <w:szCs w:val="28"/>
        </w:rPr>
        <w:t>Изд</w:t>
      </w:r>
      <w:r w:rsidRPr="002D2D83">
        <w:rPr>
          <w:sz w:val="28"/>
          <w:szCs w:val="28"/>
        </w:rPr>
        <w:t>-</w:t>
      </w:r>
      <w:r w:rsidRPr="009E749F">
        <w:rPr>
          <w:sz w:val="28"/>
          <w:szCs w:val="28"/>
        </w:rPr>
        <w:t>во</w:t>
      </w:r>
      <w:r w:rsidRPr="002D2D83">
        <w:rPr>
          <w:sz w:val="28"/>
          <w:szCs w:val="28"/>
        </w:rPr>
        <w:t xml:space="preserve"> </w:t>
      </w:r>
      <w:r w:rsidRPr="009E749F">
        <w:rPr>
          <w:sz w:val="28"/>
          <w:szCs w:val="28"/>
        </w:rPr>
        <w:t>Академии</w:t>
      </w:r>
      <w:r w:rsidRPr="002D2D83">
        <w:rPr>
          <w:sz w:val="28"/>
          <w:szCs w:val="28"/>
        </w:rPr>
        <w:t xml:space="preserve"> </w:t>
      </w:r>
      <w:r w:rsidRPr="009E749F">
        <w:rPr>
          <w:sz w:val="28"/>
          <w:szCs w:val="28"/>
        </w:rPr>
        <w:t>наук</w:t>
      </w:r>
      <w:r w:rsidRPr="002D2D83">
        <w:rPr>
          <w:sz w:val="28"/>
          <w:szCs w:val="28"/>
        </w:rPr>
        <w:t xml:space="preserve"> </w:t>
      </w:r>
      <w:r w:rsidRPr="009E749F">
        <w:rPr>
          <w:sz w:val="28"/>
          <w:szCs w:val="28"/>
        </w:rPr>
        <w:t>РТ</w:t>
      </w:r>
      <w:r w:rsidRPr="002D2D83">
        <w:rPr>
          <w:sz w:val="28"/>
          <w:szCs w:val="28"/>
        </w:rPr>
        <w:t xml:space="preserve">, 2015. – 171 </w:t>
      </w:r>
      <w:r w:rsidRPr="009E749F">
        <w:rPr>
          <w:sz w:val="28"/>
          <w:szCs w:val="28"/>
        </w:rPr>
        <w:t>с</w:t>
      </w:r>
      <w:r w:rsidRPr="002D2D83">
        <w:rPr>
          <w:sz w:val="28"/>
          <w:szCs w:val="28"/>
        </w:rPr>
        <w:t xml:space="preserve">. </w:t>
      </w:r>
    </w:p>
    <w:p w:rsidR="006213D7" w:rsidRPr="009E749F" w:rsidRDefault="006213D7" w:rsidP="009E749F">
      <w:pPr>
        <w:ind w:firstLine="709"/>
        <w:jc w:val="both"/>
        <w:rPr>
          <w:sz w:val="28"/>
          <w:szCs w:val="28"/>
          <w:lang w:val="en-US"/>
        </w:rPr>
      </w:pPr>
      <w:r w:rsidRPr="009E749F">
        <w:rPr>
          <w:sz w:val="28"/>
          <w:szCs w:val="28"/>
          <w:lang w:val="en-US"/>
        </w:rPr>
        <w:t>89 Levins R. Evolution in Changing Environments</w:t>
      </w:r>
      <w:r w:rsidR="003439D5">
        <w:rPr>
          <w:sz w:val="28"/>
          <w:szCs w:val="28"/>
          <w:lang w:val="en-US"/>
        </w:rPr>
        <w:t xml:space="preserve">: </w:t>
      </w:r>
      <w:r w:rsidR="003439D5" w:rsidRPr="003439D5">
        <w:rPr>
          <w:sz w:val="28"/>
          <w:szCs w:val="28"/>
          <w:lang w:val="en-US"/>
        </w:rPr>
        <w:t>Some Theoretical Explorations</w:t>
      </w:r>
      <w:r w:rsidR="003439D5">
        <w:rPr>
          <w:sz w:val="28"/>
          <w:szCs w:val="28"/>
          <w:lang w:val="en-US"/>
        </w:rPr>
        <w:t>.</w:t>
      </w:r>
      <w:r w:rsidRPr="009E749F">
        <w:rPr>
          <w:sz w:val="28"/>
          <w:szCs w:val="28"/>
          <w:lang w:val="en-US"/>
        </w:rPr>
        <w:t xml:space="preserve"> </w:t>
      </w:r>
      <w:r w:rsidR="003439D5">
        <w:rPr>
          <w:sz w:val="28"/>
          <w:szCs w:val="28"/>
          <w:lang w:val="en-US"/>
        </w:rPr>
        <w:t xml:space="preserve">– </w:t>
      </w:r>
      <w:r w:rsidRPr="009E749F">
        <w:rPr>
          <w:sz w:val="28"/>
          <w:szCs w:val="28"/>
          <w:lang w:val="en-US"/>
        </w:rPr>
        <w:t>Princeton: Princeton Univ. Press.</w:t>
      </w:r>
      <w:r w:rsidR="003439D5">
        <w:rPr>
          <w:sz w:val="28"/>
          <w:szCs w:val="28"/>
          <w:lang w:val="en-US"/>
        </w:rPr>
        <w:t>,</w:t>
      </w:r>
      <w:r w:rsidRPr="009E749F">
        <w:rPr>
          <w:sz w:val="28"/>
          <w:szCs w:val="28"/>
          <w:lang w:val="en-US"/>
        </w:rPr>
        <w:t xml:space="preserve"> 1968.</w:t>
      </w:r>
      <w:r w:rsidR="003439D5">
        <w:rPr>
          <w:sz w:val="28"/>
          <w:szCs w:val="28"/>
          <w:lang w:val="en-US"/>
        </w:rPr>
        <w:t xml:space="preserve"> – 120 p.</w:t>
      </w:r>
    </w:p>
    <w:p w:rsidR="006213D7" w:rsidRPr="009E749F" w:rsidRDefault="006213D7" w:rsidP="009E749F">
      <w:pPr>
        <w:ind w:firstLine="709"/>
        <w:jc w:val="both"/>
        <w:rPr>
          <w:sz w:val="28"/>
          <w:szCs w:val="28"/>
          <w:lang w:val="en-US"/>
        </w:rPr>
      </w:pPr>
      <w:r w:rsidRPr="009E749F">
        <w:rPr>
          <w:sz w:val="28"/>
          <w:szCs w:val="28"/>
          <w:lang w:val="en-US"/>
        </w:rPr>
        <w:t xml:space="preserve">90 Alpyssov A., Uzakkyzy N., </w:t>
      </w:r>
      <w:r w:rsidR="003439D5">
        <w:rPr>
          <w:sz w:val="28"/>
          <w:szCs w:val="28"/>
          <w:lang w:val="en-US"/>
        </w:rPr>
        <w:t>Moldasheva</w:t>
      </w:r>
      <w:r w:rsidRPr="009E749F">
        <w:rPr>
          <w:sz w:val="28"/>
          <w:szCs w:val="28"/>
          <w:lang w:val="en-US"/>
        </w:rPr>
        <w:t xml:space="preserve"> R.</w:t>
      </w:r>
      <w:r w:rsidR="003439D5">
        <w:rPr>
          <w:sz w:val="28"/>
          <w:szCs w:val="28"/>
          <w:lang w:val="en-US"/>
        </w:rPr>
        <w:t xml:space="preserve"> et al.</w:t>
      </w:r>
      <w:r w:rsidRPr="009E749F">
        <w:rPr>
          <w:sz w:val="28"/>
          <w:szCs w:val="28"/>
          <w:lang w:val="en-US"/>
        </w:rPr>
        <w:t xml:space="preserve"> Assessment of plant disease detection by deep learning</w:t>
      </w:r>
      <w:r w:rsidR="003439D5">
        <w:rPr>
          <w:sz w:val="28"/>
          <w:szCs w:val="28"/>
          <w:lang w:val="en-US"/>
        </w:rPr>
        <w:t xml:space="preserve"> //</w:t>
      </w:r>
      <w:r w:rsidRPr="009E749F">
        <w:rPr>
          <w:sz w:val="28"/>
          <w:szCs w:val="28"/>
          <w:lang w:val="en-US"/>
        </w:rPr>
        <w:t xml:space="preserve"> Eastern-European Journal of Enterprise Technologies</w:t>
      </w:r>
      <w:r w:rsidR="003439D5">
        <w:rPr>
          <w:sz w:val="28"/>
          <w:szCs w:val="28"/>
          <w:lang w:val="en-US"/>
        </w:rPr>
        <w:t>. – 2023. – Vol.</w:t>
      </w:r>
      <w:r w:rsidRPr="009E749F">
        <w:rPr>
          <w:sz w:val="28"/>
          <w:szCs w:val="28"/>
          <w:lang w:val="en-US"/>
        </w:rPr>
        <w:t xml:space="preserve"> 1(2(121))</w:t>
      </w:r>
      <w:r w:rsidR="003439D5">
        <w:rPr>
          <w:sz w:val="28"/>
          <w:szCs w:val="28"/>
          <w:lang w:val="en-US"/>
        </w:rPr>
        <w:t>. – P.</w:t>
      </w:r>
      <w:r w:rsidRPr="009E749F">
        <w:rPr>
          <w:sz w:val="28"/>
          <w:szCs w:val="28"/>
          <w:lang w:val="en-US"/>
        </w:rPr>
        <w:t xml:space="preserve"> 41</w:t>
      </w:r>
      <w:r w:rsidR="003439D5">
        <w:rPr>
          <w:sz w:val="28"/>
          <w:szCs w:val="28"/>
          <w:lang w:val="en-US"/>
        </w:rPr>
        <w:t>-</w:t>
      </w:r>
      <w:r w:rsidRPr="009E749F">
        <w:rPr>
          <w:sz w:val="28"/>
          <w:szCs w:val="28"/>
          <w:lang w:val="en-US"/>
        </w:rPr>
        <w:t xml:space="preserve">48. </w:t>
      </w:r>
    </w:p>
    <w:p w:rsidR="006213D7" w:rsidRPr="009E749F" w:rsidRDefault="006213D7" w:rsidP="009E749F">
      <w:pPr>
        <w:ind w:firstLine="709"/>
        <w:jc w:val="both"/>
        <w:rPr>
          <w:sz w:val="28"/>
          <w:szCs w:val="28"/>
          <w:lang w:val="en-US"/>
        </w:rPr>
      </w:pPr>
      <w:r w:rsidRPr="009E749F">
        <w:rPr>
          <w:sz w:val="28"/>
          <w:szCs w:val="28"/>
          <w:lang w:val="en-US"/>
        </w:rPr>
        <w:t>91 Ismailova A.A., Zhamangara A.K., Sagnayeva S.K.</w:t>
      </w:r>
      <w:r w:rsidR="003439D5">
        <w:rPr>
          <w:sz w:val="28"/>
          <w:szCs w:val="28"/>
          <w:lang w:val="en-US"/>
        </w:rPr>
        <w:t xml:space="preserve"> et al.</w:t>
      </w:r>
      <w:r w:rsidRPr="009E749F">
        <w:rPr>
          <w:sz w:val="28"/>
          <w:szCs w:val="28"/>
          <w:lang w:val="en-US"/>
        </w:rPr>
        <w:t xml:space="preserve"> Technologies of information monitoring biogens lakes of Kazakhstan. // News of the National Academy of Sciences of the Republic of Kazakhstan</w:t>
      </w:r>
      <w:r w:rsidR="003439D5">
        <w:rPr>
          <w:sz w:val="28"/>
          <w:szCs w:val="28"/>
          <w:lang w:val="en-US"/>
        </w:rPr>
        <w:t xml:space="preserve">. – 2018. – </w:t>
      </w:r>
      <w:r w:rsidRPr="009E749F">
        <w:rPr>
          <w:sz w:val="28"/>
          <w:szCs w:val="28"/>
          <w:lang w:val="en-US"/>
        </w:rPr>
        <w:t>Vol</w:t>
      </w:r>
      <w:r w:rsidR="003439D5">
        <w:rPr>
          <w:sz w:val="28"/>
          <w:szCs w:val="28"/>
          <w:lang w:val="en-US"/>
        </w:rPr>
        <w:t>.</w:t>
      </w:r>
      <w:r w:rsidRPr="009E749F">
        <w:rPr>
          <w:sz w:val="28"/>
          <w:szCs w:val="28"/>
          <w:lang w:val="en-US"/>
        </w:rPr>
        <w:t xml:space="preserve"> 3, </w:t>
      </w:r>
      <w:r w:rsidR="003439D5">
        <w:rPr>
          <w:sz w:val="28"/>
          <w:szCs w:val="28"/>
          <w:lang w:val="en-US"/>
        </w:rPr>
        <w:t>Issue</w:t>
      </w:r>
      <w:r w:rsidRPr="009E749F">
        <w:rPr>
          <w:sz w:val="28"/>
          <w:szCs w:val="28"/>
          <w:lang w:val="en-US"/>
        </w:rPr>
        <w:t xml:space="preserve"> 430</w:t>
      </w:r>
      <w:r w:rsidR="003439D5">
        <w:rPr>
          <w:sz w:val="28"/>
          <w:szCs w:val="28"/>
          <w:lang w:val="en-US"/>
        </w:rPr>
        <w:t xml:space="preserve">. – P. </w:t>
      </w:r>
      <w:r w:rsidRPr="009E749F">
        <w:rPr>
          <w:sz w:val="28"/>
          <w:szCs w:val="28"/>
          <w:lang w:val="en-US"/>
        </w:rPr>
        <w:t>69</w:t>
      </w:r>
      <w:r w:rsidR="003439D5">
        <w:rPr>
          <w:sz w:val="28"/>
          <w:szCs w:val="28"/>
          <w:lang w:val="en-US"/>
        </w:rPr>
        <w:t>-</w:t>
      </w:r>
      <w:r w:rsidRPr="009E749F">
        <w:rPr>
          <w:sz w:val="28"/>
          <w:szCs w:val="28"/>
          <w:lang w:val="en-US"/>
        </w:rPr>
        <w:t>73</w:t>
      </w:r>
      <w:r w:rsidR="003439D5">
        <w:rPr>
          <w:sz w:val="28"/>
          <w:szCs w:val="28"/>
          <w:lang w:val="en-US"/>
        </w:rPr>
        <w:t>.</w:t>
      </w:r>
    </w:p>
    <w:p w:rsidR="006213D7" w:rsidRPr="00810E4B" w:rsidRDefault="006213D7" w:rsidP="009E749F">
      <w:pPr>
        <w:ind w:firstLine="709"/>
        <w:jc w:val="both"/>
        <w:rPr>
          <w:sz w:val="28"/>
          <w:szCs w:val="28"/>
          <w:lang w:val="en-US"/>
        </w:rPr>
      </w:pPr>
      <w:r w:rsidRPr="009E749F">
        <w:rPr>
          <w:sz w:val="28"/>
          <w:szCs w:val="28"/>
          <w:lang w:val="en-US"/>
        </w:rPr>
        <w:t xml:space="preserve">92 Sardet Ch. </w:t>
      </w:r>
      <w:hyperlink r:id="rId298" w:history="1">
        <w:r w:rsidRPr="009E749F">
          <w:rPr>
            <w:sz w:val="28"/>
            <w:szCs w:val="28"/>
            <w:lang w:val="en-US"/>
          </w:rPr>
          <w:t>Plankton: Wonders of the Drifting World</w:t>
        </w:r>
      </w:hyperlink>
      <w:r w:rsidRPr="009E749F">
        <w:rPr>
          <w:sz w:val="28"/>
          <w:szCs w:val="28"/>
          <w:lang w:val="en-US"/>
        </w:rPr>
        <w:t xml:space="preserve">. </w:t>
      </w:r>
      <w:r w:rsidR="00810E4B" w:rsidRPr="00810E4B">
        <w:rPr>
          <w:sz w:val="28"/>
          <w:szCs w:val="28"/>
          <w:lang w:val="en-US"/>
        </w:rPr>
        <w:t xml:space="preserve">– Chicago: </w:t>
      </w:r>
      <w:r w:rsidRPr="00810E4B">
        <w:rPr>
          <w:sz w:val="28"/>
          <w:szCs w:val="28"/>
          <w:lang w:val="en-US"/>
        </w:rPr>
        <w:t>University of Chicago Press</w:t>
      </w:r>
      <w:r w:rsidR="007C7087" w:rsidRPr="00810E4B">
        <w:rPr>
          <w:sz w:val="28"/>
          <w:szCs w:val="28"/>
          <w:lang w:val="en-US"/>
        </w:rPr>
        <w:t xml:space="preserve">, 2015. – 222 </w:t>
      </w:r>
      <w:r w:rsidR="007C7087">
        <w:rPr>
          <w:sz w:val="28"/>
          <w:szCs w:val="28"/>
        </w:rPr>
        <w:t>р</w:t>
      </w:r>
      <w:r w:rsidRPr="00810E4B">
        <w:rPr>
          <w:sz w:val="28"/>
          <w:szCs w:val="28"/>
          <w:lang w:val="en-US"/>
        </w:rPr>
        <w:t>.</w:t>
      </w:r>
    </w:p>
    <w:p w:rsidR="006213D7" w:rsidRPr="009E749F" w:rsidRDefault="006213D7" w:rsidP="009E749F">
      <w:pPr>
        <w:ind w:firstLine="709"/>
        <w:jc w:val="both"/>
        <w:rPr>
          <w:sz w:val="28"/>
          <w:szCs w:val="28"/>
        </w:rPr>
      </w:pPr>
      <w:r w:rsidRPr="009E749F">
        <w:rPr>
          <w:sz w:val="28"/>
          <w:szCs w:val="28"/>
        </w:rPr>
        <w:t>93 Состояние гидробионтов водоемов особо охраняемых природных территорий республиканского значения Северного и Центрального Казахстана: информ</w:t>
      </w:r>
      <w:r w:rsidR="00BB1C00">
        <w:rPr>
          <w:sz w:val="28"/>
          <w:szCs w:val="28"/>
        </w:rPr>
        <w:t>.</w:t>
      </w:r>
      <w:r w:rsidRPr="009E749F">
        <w:rPr>
          <w:sz w:val="28"/>
          <w:szCs w:val="28"/>
        </w:rPr>
        <w:t>-аналит</w:t>
      </w:r>
      <w:r w:rsidR="00BB1C00">
        <w:rPr>
          <w:sz w:val="28"/>
          <w:szCs w:val="28"/>
        </w:rPr>
        <w:t>.</w:t>
      </w:r>
      <w:r w:rsidRPr="009E749F">
        <w:rPr>
          <w:sz w:val="28"/>
          <w:szCs w:val="28"/>
        </w:rPr>
        <w:t xml:space="preserve"> пос</w:t>
      </w:r>
      <w:r w:rsidR="00BB1C00">
        <w:rPr>
          <w:sz w:val="28"/>
          <w:szCs w:val="28"/>
        </w:rPr>
        <w:t xml:space="preserve">. / </w:t>
      </w:r>
      <w:r w:rsidR="00BB1C00" w:rsidRPr="009E749F">
        <w:rPr>
          <w:sz w:val="28"/>
          <w:szCs w:val="28"/>
        </w:rPr>
        <w:t>Учреждение «Институт гидробиологии и экологии.</w:t>
      </w:r>
      <w:r w:rsidRPr="009E749F">
        <w:rPr>
          <w:sz w:val="28"/>
          <w:szCs w:val="28"/>
        </w:rPr>
        <w:t xml:space="preserve"> – Алматы: – 2016. </w:t>
      </w:r>
      <w:r w:rsidR="00BB1C00">
        <w:rPr>
          <w:sz w:val="28"/>
          <w:szCs w:val="28"/>
        </w:rPr>
        <w:t xml:space="preserve">– Ч. 6. </w:t>
      </w:r>
      <w:r w:rsidRPr="009E749F">
        <w:rPr>
          <w:sz w:val="28"/>
          <w:szCs w:val="28"/>
        </w:rPr>
        <w:t>– 106 с.</w:t>
      </w:r>
    </w:p>
    <w:p w:rsidR="006213D7" w:rsidRPr="009E749F" w:rsidRDefault="006213D7" w:rsidP="009E749F">
      <w:pPr>
        <w:ind w:firstLine="709"/>
        <w:jc w:val="both"/>
        <w:rPr>
          <w:sz w:val="28"/>
          <w:szCs w:val="28"/>
          <w:lang w:val="en-US"/>
        </w:rPr>
      </w:pPr>
      <w:r w:rsidRPr="00C0208A">
        <w:rPr>
          <w:sz w:val="28"/>
          <w:szCs w:val="28"/>
          <w:lang w:val="en-US"/>
        </w:rPr>
        <w:t xml:space="preserve">94 </w:t>
      </w:r>
      <w:r w:rsidRPr="009E749F">
        <w:rPr>
          <w:sz w:val="28"/>
          <w:szCs w:val="28"/>
          <w:lang w:val="en-US"/>
        </w:rPr>
        <w:t>Everett</w:t>
      </w:r>
      <w:r w:rsidRPr="00C0208A">
        <w:rPr>
          <w:sz w:val="28"/>
          <w:szCs w:val="28"/>
          <w:lang w:val="en-US"/>
        </w:rPr>
        <w:t xml:space="preserve"> </w:t>
      </w:r>
      <w:r w:rsidRPr="009E749F">
        <w:rPr>
          <w:sz w:val="28"/>
          <w:szCs w:val="28"/>
          <w:lang w:val="en-US"/>
        </w:rPr>
        <w:t>J</w:t>
      </w:r>
      <w:r w:rsidRPr="00C0208A">
        <w:rPr>
          <w:sz w:val="28"/>
          <w:szCs w:val="28"/>
          <w:lang w:val="en-US"/>
        </w:rPr>
        <w:t>.</w:t>
      </w:r>
      <w:r w:rsidRPr="009E749F">
        <w:rPr>
          <w:sz w:val="28"/>
          <w:szCs w:val="28"/>
          <w:lang w:val="en-US"/>
        </w:rPr>
        <w:t>D</w:t>
      </w:r>
      <w:r w:rsidRPr="00C0208A">
        <w:rPr>
          <w:sz w:val="28"/>
          <w:szCs w:val="28"/>
          <w:lang w:val="en-US"/>
        </w:rPr>
        <w:t xml:space="preserve">., </w:t>
      </w:r>
      <w:r w:rsidRPr="009E749F">
        <w:rPr>
          <w:sz w:val="28"/>
          <w:szCs w:val="28"/>
          <w:lang w:val="en-US"/>
        </w:rPr>
        <w:t>Baird</w:t>
      </w:r>
      <w:r w:rsidRPr="00C0208A">
        <w:rPr>
          <w:sz w:val="28"/>
          <w:szCs w:val="28"/>
          <w:lang w:val="en-US"/>
        </w:rPr>
        <w:t xml:space="preserve"> </w:t>
      </w:r>
      <w:r w:rsidRPr="009E749F">
        <w:rPr>
          <w:sz w:val="28"/>
          <w:szCs w:val="28"/>
          <w:lang w:val="en-US"/>
        </w:rPr>
        <w:t>M</w:t>
      </w:r>
      <w:r w:rsidRPr="00C0208A">
        <w:rPr>
          <w:sz w:val="28"/>
          <w:szCs w:val="28"/>
          <w:lang w:val="en-US"/>
        </w:rPr>
        <w:t>.</w:t>
      </w:r>
      <w:r w:rsidRPr="009E749F">
        <w:rPr>
          <w:sz w:val="28"/>
          <w:szCs w:val="28"/>
          <w:lang w:val="en-US"/>
        </w:rPr>
        <w:t>E</w:t>
      </w:r>
      <w:r w:rsidRPr="00C0208A">
        <w:rPr>
          <w:sz w:val="28"/>
          <w:szCs w:val="28"/>
          <w:lang w:val="en-US"/>
        </w:rPr>
        <w:t xml:space="preserve">., </w:t>
      </w:r>
      <w:r w:rsidRPr="009E749F">
        <w:rPr>
          <w:sz w:val="28"/>
          <w:szCs w:val="28"/>
          <w:lang w:val="en-US"/>
        </w:rPr>
        <w:t>Buchanan</w:t>
      </w:r>
      <w:r w:rsidRPr="00C0208A">
        <w:rPr>
          <w:sz w:val="28"/>
          <w:szCs w:val="28"/>
          <w:lang w:val="en-US"/>
        </w:rPr>
        <w:t xml:space="preserve"> </w:t>
      </w:r>
      <w:r w:rsidRPr="009E749F">
        <w:rPr>
          <w:sz w:val="28"/>
          <w:szCs w:val="28"/>
          <w:lang w:val="en-US"/>
        </w:rPr>
        <w:t>P</w:t>
      </w:r>
      <w:r w:rsidRPr="00C0208A">
        <w:rPr>
          <w:sz w:val="28"/>
          <w:szCs w:val="28"/>
          <w:lang w:val="en-US"/>
        </w:rPr>
        <w:t>.</w:t>
      </w:r>
      <w:r w:rsidR="00C0208A">
        <w:rPr>
          <w:sz w:val="28"/>
          <w:szCs w:val="28"/>
          <w:lang w:val="en-US"/>
        </w:rPr>
        <w:t xml:space="preserve"> et al.</w:t>
      </w:r>
      <w:r w:rsidRPr="009E749F">
        <w:rPr>
          <w:sz w:val="28"/>
          <w:szCs w:val="28"/>
          <w:lang w:val="en-US"/>
        </w:rPr>
        <w:t xml:space="preserve"> Modeling what we sample and sampling what we model: challenges for zooplankton model assessment</w:t>
      </w:r>
      <w:r w:rsidR="00C0208A">
        <w:rPr>
          <w:sz w:val="28"/>
          <w:szCs w:val="28"/>
          <w:lang w:val="en-US"/>
        </w:rPr>
        <w:t xml:space="preserve"> //</w:t>
      </w:r>
      <w:r w:rsidRPr="009E749F">
        <w:rPr>
          <w:sz w:val="28"/>
          <w:szCs w:val="28"/>
          <w:lang w:val="en-US"/>
        </w:rPr>
        <w:t xml:space="preserve"> Frontiers in Marine Science</w:t>
      </w:r>
      <w:r w:rsidR="00C0208A">
        <w:rPr>
          <w:sz w:val="28"/>
          <w:szCs w:val="28"/>
          <w:lang w:val="en-US"/>
        </w:rPr>
        <w:t>. – 2017. – Vol.</w:t>
      </w:r>
      <w:r w:rsidRPr="009E749F">
        <w:rPr>
          <w:sz w:val="28"/>
          <w:szCs w:val="28"/>
          <w:lang w:val="en-US"/>
        </w:rPr>
        <w:t xml:space="preserve"> 4</w:t>
      </w:r>
      <w:r w:rsidR="00C0208A">
        <w:rPr>
          <w:sz w:val="28"/>
          <w:szCs w:val="28"/>
          <w:lang w:val="en-US"/>
        </w:rPr>
        <w:t xml:space="preserve">. – P. </w:t>
      </w:r>
      <w:r w:rsidRPr="009E749F">
        <w:rPr>
          <w:sz w:val="28"/>
          <w:szCs w:val="28"/>
          <w:lang w:val="en-US"/>
        </w:rPr>
        <w:t>77</w:t>
      </w:r>
      <w:r w:rsidR="00C0208A">
        <w:rPr>
          <w:sz w:val="28"/>
          <w:szCs w:val="28"/>
          <w:lang w:val="en-US"/>
        </w:rPr>
        <w:t>-1-77-19</w:t>
      </w:r>
      <w:r w:rsidRPr="009E749F">
        <w:rPr>
          <w:sz w:val="28"/>
          <w:szCs w:val="28"/>
          <w:lang w:val="en-US"/>
        </w:rPr>
        <w:t xml:space="preserve">. </w:t>
      </w:r>
    </w:p>
    <w:p w:rsidR="006213D7" w:rsidRPr="009E749F" w:rsidRDefault="00C0208A" w:rsidP="009E749F">
      <w:pPr>
        <w:ind w:firstLine="709"/>
        <w:jc w:val="both"/>
        <w:rPr>
          <w:sz w:val="28"/>
          <w:szCs w:val="28"/>
          <w:lang w:val="en-US"/>
        </w:rPr>
      </w:pPr>
      <w:r>
        <w:rPr>
          <w:sz w:val="28"/>
          <w:szCs w:val="28"/>
          <w:lang w:val="en-US"/>
        </w:rPr>
        <w:t>95 Wölfl</w:t>
      </w:r>
      <w:r w:rsidR="006213D7" w:rsidRPr="009E749F">
        <w:rPr>
          <w:sz w:val="28"/>
          <w:szCs w:val="28"/>
          <w:lang w:val="en-US"/>
        </w:rPr>
        <w:t xml:space="preserve"> A.C.</w:t>
      </w:r>
      <w:r>
        <w:rPr>
          <w:sz w:val="28"/>
          <w:szCs w:val="28"/>
          <w:lang w:val="en-US"/>
        </w:rPr>
        <w:t>,</w:t>
      </w:r>
      <w:r w:rsidR="006213D7" w:rsidRPr="009E749F">
        <w:rPr>
          <w:sz w:val="28"/>
          <w:szCs w:val="28"/>
          <w:lang w:val="en-US"/>
        </w:rPr>
        <w:t xml:space="preserve"> Snaith H.</w:t>
      </w:r>
      <w:r>
        <w:rPr>
          <w:sz w:val="28"/>
          <w:szCs w:val="28"/>
          <w:lang w:val="en-US"/>
        </w:rPr>
        <w:t>,</w:t>
      </w:r>
      <w:r w:rsidR="006213D7" w:rsidRPr="009E749F">
        <w:rPr>
          <w:sz w:val="28"/>
          <w:szCs w:val="28"/>
          <w:lang w:val="en-US"/>
        </w:rPr>
        <w:t xml:space="preserve"> Amirebrahimi S. et</w:t>
      </w:r>
      <w:r>
        <w:rPr>
          <w:sz w:val="28"/>
          <w:szCs w:val="28"/>
          <w:lang w:val="en-US"/>
        </w:rPr>
        <w:t xml:space="preserve"> </w:t>
      </w:r>
      <w:r w:rsidR="006213D7" w:rsidRPr="009E749F">
        <w:rPr>
          <w:sz w:val="28"/>
          <w:szCs w:val="28"/>
          <w:lang w:val="en-US"/>
        </w:rPr>
        <w:t xml:space="preserve">al. </w:t>
      </w:r>
      <w:hyperlink r:id="rId299" w:history="1">
        <w:r w:rsidR="006213D7" w:rsidRPr="009E749F">
          <w:rPr>
            <w:sz w:val="28"/>
            <w:szCs w:val="28"/>
            <w:lang w:val="en-US"/>
          </w:rPr>
          <w:t>Seafloor Mapping – The Challenge of a Truly Global Ocean Bathymetry</w:t>
        </w:r>
        <w:r>
          <w:rPr>
            <w:sz w:val="28"/>
            <w:szCs w:val="28"/>
            <w:lang w:val="en-US"/>
          </w:rPr>
          <w:t xml:space="preserve"> //</w:t>
        </w:r>
      </w:hyperlink>
      <w:r w:rsidR="006213D7" w:rsidRPr="009E749F">
        <w:rPr>
          <w:sz w:val="28"/>
          <w:szCs w:val="28"/>
          <w:lang w:val="en-US"/>
        </w:rPr>
        <w:t xml:space="preserve"> Frontiers in Marine Science. </w:t>
      </w:r>
      <w:r>
        <w:rPr>
          <w:sz w:val="28"/>
          <w:szCs w:val="28"/>
          <w:lang w:val="en-US"/>
        </w:rPr>
        <w:t xml:space="preserve">– 2019. – Vol. </w:t>
      </w:r>
      <w:r w:rsidR="006213D7" w:rsidRPr="009E749F">
        <w:rPr>
          <w:sz w:val="28"/>
          <w:szCs w:val="28"/>
          <w:lang w:val="en-US"/>
        </w:rPr>
        <w:t>6</w:t>
      </w:r>
      <w:r>
        <w:rPr>
          <w:sz w:val="28"/>
          <w:szCs w:val="28"/>
          <w:lang w:val="en-US"/>
        </w:rPr>
        <w:t xml:space="preserve">. – P. </w:t>
      </w:r>
      <w:r w:rsidR="006213D7" w:rsidRPr="009E749F">
        <w:rPr>
          <w:sz w:val="28"/>
          <w:szCs w:val="28"/>
          <w:lang w:val="en-US"/>
        </w:rPr>
        <w:t>283</w:t>
      </w:r>
      <w:r>
        <w:rPr>
          <w:sz w:val="28"/>
          <w:szCs w:val="28"/>
          <w:lang w:val="en-US"/>
        </w:rPr>
        <w:t>-1-283-17</w:t>
      </w:r>
      <w:r w:rsidR="006213D7" w:rsidRPr="009E749F">
        <w:rPr>
          <w:sz w:val="28"/>
          <w:szCs w:val="28"/>
          <w:lang w:val="en-US"/>
        </w:rPr>
        <w:t>.</w:t>
      </w:r>
      <w:r w:rsidRPr="009E749F">
        <w:rPr>
          <w:sz w:val="28"/>
          <w:szCs w:val="28"/>
          <w:lang w:val="en-US"/>
        </w:rPr>
        <w:t xml:space="preserve"> </w:t>
      </w:r>
    </w:p>
    <w:p w:rsidR="006213D7" w:rsidRPr="009E749F" w:rsidRDefault="00C0208A" w:rsidP="009E749F">
      <w:pPr>
        <w:ind w:firstLine="709"/>
        <w:jc w:val="both"/>
        <w:rPr>
          <w:sz w:val="28"/>
          <w:szCs w:val="28"/>
          <w:lang w:val="en-US"/>
        </w:rPr>
      </w:pPr>
      <w:r>
        <w:rPr>
          <w:sz w:val="28"/>
          <w:szCs w:val="28"/>
          <w:lang w:val="en-US"/>
        </w:rPr>
        <w:t>96 Romanova S.M., Ponomarenko O.I., Niyazbaeva A.</w:t>
      </w:r>
      <w:r w:rsidR="006213D7" w:rsidRPr="009E749F">
        <w:rPr>
          <w:sz w:val="28"/>
          <w:szCs w:val="28"/>
          <w:lang w:val="en-US"/>
        </w:rPr>
        <w:t>I.</w:t>
      </w:r>
      <w:r>
        <w:rPr>
          <w:sz w:val="28"/>
          <w:szCs w:val="28"/>
          <w:lang w:val="en-US"/>
        </w:rPr>
        <w:t xml:space="preserve"> et al.</w:t>
      </w:r>
      <w:r w:rsidR="006213D7" w:rsidRPr="009E749F">
        <w:rPr>
          <w:sz w:val="28"/>
          <w:szCs w:val="28"/>
          <w:lang w:val="en-US"/>
        </w:rPr>
        <w:t xml:space="preserve"> </w:t>
      </w:r>
      <w:r w:rsidRPr="009E749F">
        <w:rPr>
          <w:sz w:val="28"/>
          <w:szCs w:val="28"/>
          <w:lang w:val="en-US"/>
        </w:rPr>
        <w:t>Quality of Water Cooler-Reservoir of Ekibastuz Power Plant-1 Named After Bulat Nurzhanov</w:t>
      </w:r>
      <w:r>
        <w:rPr>
          <w:sz w:val="28"/>
          <w:szCs w:val="28"/>
          <w:lang w:val="en-US"/>
        </w:rPr>
        <w:t xml:space="preserve"> //</w:t>
      </w:r>
      <w:r w:rsidR="006213D7" w:rsidRPr="009E749F">
        <w:rPr>
          <w:sz w:val="28"/>
          <w:szCs w:val="28"/>
          <w:lang w:val="en-US"/>
        </w:rPr>
        <w:t xml:space="preserve"> N</w:t>
      </w:r>
      <w:r w:rsidRPr="009E749F">
        <w:rPr>
          <w:sz w:val="28"/>
          <w:szCs w:val="28"/>
          <w:lang w:val="en-US"/>
        </w:rPr>
        <w:t>ews</w:t>
      </w:r>
      <w:r w:rsidR="006213D7" w:rsidRPr="009E749F">
        <w:rPr>
          <w:sz w:val="28"/>
          <w:szCs w:val="28"/>
          <w:lang w:val="en-US"/>
        </w:rPr>
        <w:t xml:space="preserve"> </w:t>
      </w:r>
      <w:r w:rsidRPr="009E749F">
        <w:rPr>
          <w:sz w:val="28"/>
          <w:szCs w:val="28"/>
          <w:lang w:val="en-US"/>
        </w:rPr>
        <w:t xml:space="preserve">of the </w:t>
      </w:r>
      <w:r w:rsidR="006213D7" w:rsidRPr="009E749F">
        <w:rPr>
          <w:sz w:val="28"/>
          <w:szCs w:val="28"/>
          <w:lang w:val="en-US"/>
        </w:rPr>
        <w:t>N</w:t>
      </w:r>
      <w:r w:rsidRPr="009E749F">
        <w:rPr>
          <w:sz w:val="28"/>
          <w:szCs w:val="28"/>
          <w:lang w:val="en-US"/>
        </w:rPr>
        <w:t>ational</w:t>
      </w:r>
      <w:r w:rsidR="006213D7" w:rsidRPr="009E749F">
        <w:rPr>
          <w:sz w:val="28"/>
          <w:szCs w:val="28"/>
          <w:lang w:val="en-US"/>
        </w:rPr>
        <w:t xml:space="preserve"> A</w:t>
      </w:r>
      <w:r w:rsidRPr="009E749F">
        <w:rPr>
          <w:sz w:val="28"/>
          <w:szCs w:val="28"/>
          <w:lang w:val="en-US"/>
        </w:rPr>
        <w:t>cademy</w:t>
      </w:r>
      <w:r w:rsidR="006213D7" w:rsidRPr="009E749F">
        <w:rPr>
          <w:sz w:val="28"/>
          <w:szCs w:val="28"/>
          <w:lang w:val="en-US"/>
        </w:rPr>
        <w:t xml:space="preserve"> </w:t>
      </w:r>
      <w:r w:rsidRPr="009E749F">
        <w:rPr>
          <w:sz w:val="28"/>
          <w:szCs w:val="28"/>
          <w:lang w:val="en-US"/>
        </w:rPr>
        <w:t>of</w:t>
      </w:r>
      <w:r w:rsidR="006213D7" w:rsidRPr="009E749F">
        <w:rPr>
          <w:sz w:val="28"/>
          <w:szCs w:val="28"/>
          <w:lang w:val="en-US"/>
        </w:rPr>
        <w:t xml:space="preserve"> S</w:t>
      </w:r>
      <w:r w:rsidRPr="009E749F">
        <w:rPr>
          <w:sz w:val="28"/>
          <w:szCs w:val="28"/>
          <w:lang w:val="en-US"/>
        </w:rPr>
        <w:t>ciences</w:t>
      </w:r>
      <w:r w:rsidR="006213D7" w:rsidRPr="009E749F">
        <w:rPr>
          <w:sz w:val="28"/>
          <w:szCs w:val="28"/>
          <w:lang w:val="en-US"/>
        </w:rPr>
        <w:t xml:space="preserve"> </w:t>
      </w:r>
      <w:r w:rsidRPr="009E749F">
        <w:rPr>
          <w:sz w:val="28"/>
          <w:szCs w:val="28"/>
          <w:lang w:val="en-US"/>
        </w:rPr>
        <w:t>of</w:t>
      </w:r>
      <w:r w:rsidR="006213D7" w:rsidRPr="009E749F">
        <w:rPr>
          <w:sz w:val="28"/>
          <w:szCs w:val="28"/>
          <w:lang w:val="en-US"/>
        </w:rPr>
        <w:t xml:space="preserve"> T</w:t>
      </w:r>
      <w:r w:rsidRPr="009E749F">
        <w:rPr>
          <w:sz w:val="28"/>
          <w:szCs w:val="28"/>
          <w:lang w:val="en-US"/>
        </w:rPr>
        <w:t xml:space="preserve">he </w:t>
      </w:r>
      <w:r w:rsidR="006213D7" w:rsidRPr="009E749F">
        <w:rPr>
          <w:sz w:val="28"/>
          <w:szCs w:val="28"/>
          <w:lang w:val="en-US"/>
        </w:rPr>
        <w:t>R</w:t>
      </w:r>
      <w:r w:rsidRPr="009E749F">
        <w:rPr>
          <w:sz w:val="28"/>
          <w:szCs w:val="28"/>
          <w:lang w:val="en-US"/>
        </w:rPr>
        <w:t>epublic</w:t>
      </w:r>
      <w:r w:rsidR="006213D7" w:rsidRPr="009E749F">
        <w:rPr>
          <w:sz w:val="28"/>
          <w:szCs w:val="28"/>
          <w:lang w:val="en-US"/>
        </w:rPr>
        <w:t xml:space="preserve"> </w:t>
      </w:r>
      <w:r w:rsidRPr="009E749F">
        <w:rPr>
          <w:sz w:val="28"/>
          <w:szCs w:val="28"/>
          <w:lang w:val="en-US"/>
        </w:rPr>
        <w:t>of</w:t>
      </w:r>
      <w:r w:rsidR="006213D7" w:rsidRPr="009E749F">
        <w:rPr>
          <w:sz w:val="28"/>
          <w:szCs w:val="28"/>
          <w:lang w:val="en-US"/>
        </w:rPr>
        <w:t xml:space="preserve"> K</w:t>
      </w:r>
      <w:r w:rsidRPr="009E749F">
        <w:rPr>
          <w:sz w:val="28"/>
          <w:szCs w:val="28"/>
          <w:lang w:val="en-US"/>
        </w:rPr>
        <w:t>azakhstan</w:t>
      </w:r>
      <w:r>
        <w:rPr>
          <w:sz w:val="28"/>
          <w:szCs w:val="28"/>
          <w:lang w:val="en-US"/>
        </w:rPr>
        <w:t>.</w:t>
      </w:r>
      <w:r w:rsidR="006213D7" w:rsidRPr="009E749F">
        <w:rPr>
          <w:sz w:val="28"/>
          <w:szCs w:val="28"/>
          <w:lang w:val="en-US"/>
        </w:rPr>
        <w:t xml:space="preserve"> </w:t>
      </w:r>
      <w:r>
        <w:rPr>
          <w:sz w:val="28"/>
          <w:szCs w:val="28"/>
          <w:lang w:val="en-US"/>
        </w:rPr>
        <w:t xml:space="preserve">– 2017. – </w:t>
      </w:r>
      <w:r w:rsidR="006213D7" w:rsidRPr="009E749F">
        <w:rPr>
          <w:sz w:val="28"/>
          <w:szCs w:val="28"/>
          <w:lang w:val="en-US"/>
        </w:rPr>
        <w:t>Vol</w:t>
      </w:r>
      <w:r>
        <w:rPr>
          <w:sz w:val="28"/>
          <w:szCs w:val="28"/>
          <w:lang w:val="en-US"/>
        </w:rPr>
        <w:t>. </w:t>
      </w:r>
      <w:r w:rsidR="006213D7" w:rsidRPr="009E749F">
        <w:rPr>
          <w:sz w:val="28"/>
          <w:szCs w:val="28"/>
          <w:lang w:val="en-US"/>
        </w:rPr>
        <w:t xml:space="preserve">2, </w:t>
      </w:r>
      <w:r>
        <w:rPr>
          <w:sz w:val="28"/>
          <w:szCs w:val="28"/>
          <w:lang w:val="en-US"/>
        </w:rPr>
        <w:t>Issue</w:t>
      </w:r>
      <w:r w:rsidR="006213D7" w:rsidRPr="009E749F">
        <w:rPr>
          <w:sz w:val="28"/>
          <w:szCs w:val="28"/>
          <w:lang w:val="en-US"/>
        </w:rPr>
        <w:t xml:space="preserve"> 422</w:t>
      </w:r>
      <w:r>
        <w:rPr>
          <w:sz w:val="28"/>
          <w:szCs w:val="28"/>
          <w:lang w:val="en-US"/>
        </w:rPr>
        <w:t>. – P.</w:t>
      </w:r>
      <w:r w:rsidR="006213D7" w:rsidRPr="009E749F">
        <w:rPr>
          <w:sz w:val="28"/>
          <w:szCs w:val="28"/>
          <w:lang w:val="en-US"/>
        </w:rPr>
        <w:t xml:space="preserve"> 90</w:t>
      </w:r>
      <w:r>
        <w:rPr>
          <w:sz w:val="28"/>
          <w:szCs w:val="28"/>
          <w:lang w:val="en-US"/>
        </w:rPr>
        <w:t>-</w:t>
      </w:r>
      <w:r w:rsidR="006213D7" w:rsidRPr="009E749F">
        <w:rPr>
          <w:sz w:val="28"/>
          <w:szCs w:val="28"/>
          <w:lang w:val="en-US"/>
        </w:rPr>
        <w:t xml:space="preserve">98. </w:t>
      </w:r>
    </w:p>
    <w:p w:rsidR="006213D7" w:rsidRPr="009E749F" w:rsidRDefault="006213D7" w:rsidP="009E749F">
      <w:pPr>
        <w:ind w:firstLine="709"/>
        <w:jc w:val="both"/>
        <w:rPr>
          <w:sz w:val="28"/>
          <w:szCs w:val="28"/>
          <w:lang w:val="en-US"/>
        </w:rPr>
      </w:pPr>
      <w:r w:rsidRPr="009E749F">
        <w:rPr>
          <w:sz w:val="28"/>
          <w:szCs w:val="28"/>
          <w:lang w:val="en-US"/>
        </w:rPr>
        <w:t>97 Ziemińska-Stolarska A., Skrzypski J. Review of Mathematical Models of Water Quality</w:t>
      </w:r>
      <w:r w:rsidR="00C0208A">
        <w:rPr>
          <w:sz w:val="28"/>
          <w:szCs w:val="28"/>
          <w:lang w:val="en-US"/>
        </w:rPr>
        <w:t xml:space="preserve"> //</w:t>
      </w:r>
      <w:r w:rsidRPr="009E749F">
        <w:rPr>
          <w:sz w:val="28"/>
          <w:szCs w:val="28"/>
          <w:lang w:val="en-US"/>
        </w:rPr>
        <w:t xml:space="preserve"> Ecological Chemistry and Engineering</w:t>
      </w:r>
      <w:r w:rsidR="00C0208A">
        <w:rPr>
          <w:sz w:val="28"/>
          <w:szCs w:val="28"/>
          <w:lang w:val="en-US"/>
        </w:rPr>
        <w:t>. – 2012. – Vol.</w:t>
      </w:r>
      <w:r w:rsidRPr="009E749F">
        <w:rPr>
          <w:sz w:val="28"/>
          <w:szCs w:val="28"/>
          <w:lang w:val="en-US"/>
        </w:rPr>
        <w:t xml:space="preserve"> 19</w:t>
      </w:r>
      <w:r w:rsidR="00C0208A">
        <w:rPr>
          <w:sz w:val="28"/>
          <w:szCs w:val="28"/>
          <w:lang w:val="en-US"/>
        </w:rPr>
        <w:t>, Issue</w:t>
      </w:r>
      <w:r w:rsidRPr="009E749F">
        <w:rPr>
          <w:sz w:val="28"/>
          <w:szCs w:val="28"/>
          <w:lang w:val="en-US"/>
        </w:rPr>
        <w:t xml:space="preserve"> 2</w:t>
      </w:r>
      <w:r w:rsidR="00C0208A">
        <w:rPr>
          <w:sz w:val="28"/>
          <w:szCs w:val="28"/>
          <w:lang w:val="en-US"/>
        </w:rPr>
        <w:t>. – P.</w:t>
      </w:r>
      <w:r w:rsidRPr="009E749F">
        <w:rPr>
          <w:sz w:val="28"/>
          <w:szCs w:val="28"/>
          <w:lang w:val="en-US"/>
        </w:rPr>
        <w:t xml:space="preserve"> 197</w:t>
      </w:r>
      <w:r w:rsidR="00C0208A">
        <w:rPr>
          <w:sz w:val="28"/>
          <w:szCs w:val="28"/>
          <w:lang w:val="en-US"/>
        </w:rPr>
        <w:t>-</w:t>
      </w:r>
      <w:r w:rsidRPr="009E749F">
        <w:rPr>
          <w:sz w:val="28"/>
          <w:szCs w:val="28"/>
          <w:lang w:val="en-US"/>
        </w:rPr>
        <w:t xml:space="preserve">211. </w:t>
      </w:r>
    </w:p>
    <w:p w:rsidR="006213D7" w:rsidRPr="009E749F" w:rsidRDefault="00C0208A" w:rsidP="009E749F">
      <w:pPr>
        <w:ind w:firstLine="709"/>
        <w:jc w:val="both"/>
        <w:rPr>
          <w:sz w:val="28"/>
          <w:szCs w:val="28"/>
          <w:lang w:val="en-US"/>
        </w:rPr>
      </w:pPr>
      <w:r>
        <w:rPr>
          <w:sz w:val="28"/>
          <w:szCs w:val="28"/>
          <w:lang w:val="en-US"/>
        </w:rPr>
        <w:t xml:space="preserve">98 Kaziyeva G.D., </w:t>
      </w:r>
      <w:r w:rsidR="006213D7" w:rsidRPr="009E749F">
        <w:rPr>
          <w:sz w:val="28"/>
          <w:szCs w:val="28"/>
          <w:lang w:val="en-US"/>
        </w:rPr>
        <w:t>Sagnayeva S.K.,</w:t>
      </w:r>
      <w:r>
        <w:rPr>
          <w:sz w:val="28"/>
          <w:szCs w:val="28"/>
          <w:lang w:val="en-US"/>
        </w:rPr>
        <w:t xml:space="preserve"> </w:t>
      </w:r>
      <w:r w:rsidR="006213D7" w:rsidRPr="009E749F">
        <w:rPr>
          <w:sz w:val="28"/>
          <w:szCs w:val="28"/>
          <w:lang w:val="en-US"/>
        </w:rPr>
        <w:t>Sembina G.K.</w:t>
      </w:r>
      <w:r>
        <w:rPr>
          <w:sz w:val="28"/>
          <w:szCs w:val="28"/>
          <w:lang w:val="en-US"/>
        </w:rPr>
        <w:t xml:space="preserve"> et al. </w:t>
      </w:r>
      <w:r w:rsidR="00A83097" w:rsidRPr="009E749F">
        <w:rPr>
          <w:sz w:val="28"/>
          <w:szCs w:val="28"/>
          <w:lang w:val="en-US"/>
        </w:rPr>
        <w:t xml:space="preserve">Software Tools for Environmental Monitoring of the Northern Part of the Caspian Sea </w:t>
      </w:r>
      <w:r w:rsidR="00A83097">
        <w:rPr>
          <w:sz w:val="28"/>
          <w:szCs w:val="28"/>
          <w:lang w:val="en-US"/>
        </w:rPr>
        <w:t xml:space="preserve">// </w:t>
      </w:r>
      <w:r>
        <w:rPr>
          <w:sz w:val="28"/>
          <w:szCs w:val="28"/>
          <w:lang w:val="en-US"/>
        </w:rPr>
        <w:t>Procced.</w:t>
      </w:r>
      <w:r w:rsidR="006213D7" w:rsidRPr="009E749F">
        <w:rPr>
          <w:sz w:val="28"/>
          <w:szCs w:val="28"/>
          <w:lang w:val="en-US"/>
        </w:rPr>
        <w:t xml:space="preserve"> 4</w:t>
      </w:r>
      <w:r w:rsidRPr="009E749F">
        <w:rPr>
          <w:sz w:val="28"/>
          <w:szCs w:val="28"/>
          <w:lang w:val="en-US"/>
        </w:rPr>
        <w:t>th</w:t>
      </w:r>
      <w:r w:rsidR="006213D7" w:rsidRPr="009E749F">
        <w:rPr>
          <w:sz w:val="28"/>
          <w:szCs w:val="28"/>
          <w:lang w:val="en-US"/>
        </w:rPr>
        <w:t xml:space="preserve">. </w:t>
      </w:r>
      <w:r w:rsidRPr="009E749F">
        <w:rPr>
          <w:sz w:val="28"/>
          <w:szCs w:val="28"/>
          <w:lang w:val="en-US"/>
        </w:rPr>
        <w:t>Internat</w:t>
      </w:r>
      <w:r>
        <w:rPr>
          <w:sz w:val="28"/>
          <w:szCs w:val="28"/>
          <w:lang w:val="en-US"/>
        </w:rPr>
        <w:t>.</w:t>
      </w:r>
      <w:r w:rsidRPr="009E749F">
        <w:rPr>
          <w:sz w:val="28"/>
          <w:szCs w:val="28"/>
          <w:lang w:val="en-US"/>
        </w:rPr>
        <w:t xml:space="preserve"> conf</w:t>
      </w:r>
      <w:r>
        <w:rPr>
          <w:sz w:val="28"/>
          <w:szCs w:val="28"/>
          <w:lang w:val="en-US"/>
        </w:rPr>
        <w:t>.</w:t>
      </w:r>
      <w:r w:rsidRPr="009E749F">
        <w:rPr>
          <w:sz w:val="28"/>
          <w:szCs w:val="28"/>
          <w:lang w:val="en-US"/>
        </w:rPr>
        <w:t xml:space="preserve"> </w:t>
      </w:r>
      <w:r w:rsidR="006213D7" w:rsidRPr="009E749F">
        <w:rPr>
          <w:sz w:val="28"/>
          <w:szCs w:val="28"/>
          <w:lang w:val="en-US"/>
        </w:rPr>
        <w:t xml:space="preserve">on Computer and Technology Applications </w:t>
      </w:r>
      <w:r w:rsidR="00A83097">
        <w:rPr>
          <w:sz w:val="28"/>
          <w:szCs w:val="28"/>
          <w:lang w:val="en-US"/>
        </w:rPr>
        <w:t>(</w:t>
      </w:r>
      <w:r w:rsidR="006213D7" w:rsidRPr="009E749F">
        <w:rPr>
          <w:sz w:val="28"/>
          <w:szCs w:val="28"/>
          <w:lang w:val="en-US"/>
        </w:rPr>
        <w:t>ICCTA</w:t>
      </w:r>
      <w:r w:rsidR="00A83097">
        <w:rPr>
          <w:sz w:val="28"/>
          <w:szCs w:val="28"/>
          <w:lang w:val="en-US"/>
        </w:rPr>
        <w:t>). – Istanbul,</w:t>
      </w:r>
      <w:r w:rsidR="006213D7" w:rsidRPr="009E749F">
        <w:rPr>
          <w:sz w:val="28"/>
          <w:szCs w:val="28"/>
          <w:lang w:val="en-US"/>
        </w:rPr>
        <w:t xml:space="preserve"> 2018</w:t>
      </w:r>
      <w:r>
        <w:rPr>
          <w:sz w:val="28"/>
          <w:szCs w:val="28"/>
          <w:lang w:val="en-US"/>
        </w:rPr>
        <w:t>. – P.</w:t>
      </w:r>
      <w:r w:rsidR="006213D7" w:rsidRPr="009E749F">
        <w:rPr>
          <w:sz w:val="28"/>
          <w:szCs w:val="28"/>
          <w:lang w:val="en-US"/>
        </w:rPr>
        <w:t xml:space="preserve"> 85</w:t>
      </w:r>
      <w:r>
        <w:rPr>
          <w:sz w:val="28"/>
          <w:szCs w:val="28"/>
          <w:lang w:val="en-US"/>
        </w:rPr>
        <w:t>-</w:t>
      </w:r>
      <w:r w:rsidR="006213D7" w:rsidRPr="009E749F">
        <w:rPr>
          <w:sz w:val="28"/>
          <w:szCs w:val="28"/>
          <w:lang w:val="en-US"/>
        </w:rPr>
        <w:t>90.</w:t>
      </w:r>
    </w:p>
    <w:p w:rsidR="006213D7" w:rsidRPr="001F30E2" w:rsidRDefault="006213D7" w:rsidP="009E749F">
      <w:pPr>
        <w:ind w:firstLine="709"/>
        <w:jc w:val="both"/>
        <w:rPr>
          <w:sz w:val="28"/>
          <w:szCs w:val="28"/>
          <w:lang w:val="en-US"/>
        </w:rPr>
      </w:pPr>
      <w:r w:rsidRPr="001F30E2">
        <w:rPr>
          <w:sz w:val="28"/>
          <w:szCs w:val="28"/>
          <w:lang w:val="en-US"/>
        </w:rPr>
        <w:t xml:space="preserve">99 </w:t>
      </w:r>
      <w:r w:rsidR="00A83097" w:rsidRPr="001F30E2">
        <w:rPr>
          <w:sz w:val="28"/>
          <w:szCs w:val="28"/>
          <w:lang w:val="en-US"/>
        </w:rPr>
        <w:t>Abakumov A., Ismailova A., Adamov A. Modeling of microbial communities of plant organisms in aquatic ecosystem // International Journal on Information. – 2014. –</w:t>
      </w:r>
      <w:hyperlink r:id="rId300" w:tooltip="Нажмите для поиска других элементов из этого выпуска" w:history="1"/>
      <w:r w:rsidR="00A83097" w:rsidRPr="001F30E2">
        <w:rPr>
          <w:sz w:val="28"/>
          <w:szCs w:val="28"/>
          <w:lang w:val="en-US"/>
        </w:rPr>
        <w:t xml:space="preserve"> Vol. 17, Issue 1. – P. 209-218.</w:t>
      </w:r>
    </w:p>
    <w:p w:rsidR="006213D7" w:rsidRPr="009E749F" w:rsidRDefault="00A83097" w:rsidP="009E749F">
      <w:pPr>
        <w:ind w:firstLine="709"/>
        <w:jc w:val="both"/>
        <w:rPr>
          <w:sz w:val="28"/>
          <w:szCs w:val="28"/>
          <w:lang w:val="en-US"/>
        </w:rPr>
      </w:pPr>
      <w:r>
        <w:rPr>
          <w:sz w:val="28"/>
          <w:szCs w:val="28"/>
          <w:lang w:val="en-US"/>
        </w:rPr>
        <w:t>100 Nigmatova S.A., Kosenko A.A., Dzhumanov S. et al.</w:t>
      </w:r>
      <w:r w:rsidR="006213D7" w:rsidRPr="009E749F">
        <w:rPr>
          <w:sz w:val="28"/>
          <w:szCs w:val="28"/>
          <w:lang w:val="en-US"/>
        </w:rPr>
        <w:t xml:space="preserve"> </w:t>
      </w:r>
      <w:r w:rsidRPr="009E749F">
        <w:rPr>
          <w:sz w:val="28"/>
          <w:szCs w:val="28"/>
          <w:lang w:val="en-US"/>
        </w:rPr>
        <w:t>Jurassic Lake of Karatau: the Present State of the Unique Location of the Fossil Flora and Fauna</w:t>
      </w:r>
      <w:r>
        <w:rPr>
          <w:sz w:val="28"/>
          <w:szCs w:val="28"/>
          <w:lang w:val="en-US"/>
        </w:rPr>
        <w:t xml:space="preserve"> //</w:t>
      </w:r>
      <w:r w:rsidR="006213D7" w:rsidRPr="009E749F">
        <w:rPr>
          <w:sz w:val="28"/>
          <w:szCs w:val="28"/>
          <w:lang w:val="en-US"/>
        </w:rPr>
        <w:t xml:space="preserve"> </w:t>
      </w:r>
      <w:r w:rsidRPr="009E749F">
        <w:rPr>
          <w:sz w:val="28"/>
          <w:szCs w:val="28"/>
          <w:lang w:val="en-US"/>
        </w:rPr>
        <w:t>News of the National Academy of Sciences of the Republic of Kazakhstan</w:t>
      </w:r>
      <w:r>
        <w:rPr>
          <w:sz w:val="28"/>
          <w:szCs w:val="28"/>
          <w:lang w:val="en-US"/>
        </w:rPr>
        <w:t xml:space="preserve">. – 2017. – </w:t>
      </w:r>
      <w:r w:rsidR="006213D7" w:rsidRPr="009E749F">
        <w:rPr>
          <w:sz w:val="28"/>
          <w:szCs w:val="28"/>
          <w:lang w:val="en-US"/>
        </w:rPr>
        <w:t>Vol</w:t>
      </w:r>
      <w:r>
        <w:rPr>
          <w:sz w:val="28"/>
          <w:szCs w:val="28"/>
          <w:lang w:val="en-US"/>
        </w:rPr>
        <w:t>.</w:t>
      </w:r>
      <w:r w:rsidR="006213D7" w:rsidRPr="009E749F">
        <w:rPr>
          <w:sz w:val="28"/>
          <w:szCs w:val="28"/>
          <w:lang w:val="en-US"/>
        </w:rPr>
        <w:t xml:space="preserve"> 3, </w:t>
      </w:r>
      <w:r>
        <w:rPr>
          <w:sz w:val="28"/>
          <w:szCs w:val="28"/>
          <w:lang w:val="en-US"/>
        </w:rPr>
        <w:t>Issue</w:t>
      </w:r>
      <w:r w:rsidR="006213D7" w:rsidRPr="009E749F">
        <w:rPr>
          <w:sz w:val="28"/>
          <w:szCs w:val="28"/>
          <w:lang w:val="en-US"/>
        </w:rPr>
        <w:t xml:space="preserve"> 423</w:t>
      </w:r>
      <w:r>
        <w:rPr>
          <w:sz w:val="28"/>
          <w:szCs w:val="28"/>
          <w:lang w:val="en-US"/>
        </w:rPr>
        <w:t>. – P.</w:t>
      </w:r>
      <w:r w:rsidR="006213D7" w:rsidRPr="009E749F">
        <w:rPr>
          <w:sz w:val="28"/>
          <w:szCs w:val="28"/>
          <w:lang w:val="en-US"/>
        </w:rPr>
        <w:t xml:space="preserve"> 10</w:t>
      </w:r>
      <w:r>
        <w:rPr>
          <w:sz w:val="28"/>
          <w:szCs w:val="28"/>
          <w:lang w:val="en-US"/>
        </w:rPr>
        <w:t>-</w:t>
      </w:r>
      <w:r w:rsidR="006213D7" w:rsidRPr="009E749F">
        <w:rPr>
          <w:sz w:val="28"/>
          <w:szCs w:val="28"/>
          <w:lang w:val="en-US"/>
        </w:rPr>
        <w:t xml:space="preserve">23. </w:t>
      </w:r>
    </w:p>
    <w:p w:rsidR="006213D7" w:rsidRPr="00A83097" w:rsidRDefault="006213D7" w:rsidP="009E749F">
      <w:pPr>
        <w:ind w:firstLine="709"/>
        <w:jc w:val="both"/>
        <w:rPr>
          <w:sz w:val="28"/>
          <w:szCs w:val="28"/>
          <w:lang w:val="en-US"/>
        </w:rPr>
      </w:pPr>
      <w:r w:rsidRPr="00A83097">
        <w:rPr>
          <w:sz w:val="28"/>
          <w:szCs w:val="28"/>
          <w:lang w:val="en-US"/>
        </w:rPr>
        <w:t>10</w:t>
      </w:r>
      <w:r w:rsidR="00A83097">
        <w:rPr>
          <w:sz w:val="28"/>
          <w:szCs w:val="28"/>
          <w:lang w:val="en-US"/>
        </w:rPr>
        <w:t>1 Kudryk O.,</w:t>
      </w:r>
      <w:r w:rsidRPr="00A83097">
        <w:rPr>
          <w:sz w:val="28"/>
          <w:szCs w:val="28"/>
          <w:lang w:val="en-US"/>
        </w:rPr>
        <w:t xml:space="preserve"> Bisikalo</w:t>
      </w:r>
      <w:r w:rsidR="00A83097">
        <w:rPr>
          <w:sz w:val="28"/>
          <w:szCs w:val="28"/>
          <w:lang w:val="en-US"/>
        </w:rPr>
        <w:t xml:space="preserve"> O.,</w:t>
      </w:r>
      <w:r w:rsidRPr="00A83097">
        <w:rPr>
          <w:sz w:val="28"/>
          <w:szCs w:val="28"/>
          <w:lang w:val="en-US"/>
        </w:rPr>
        <w:t xml:space="preserve"> Oleksii </w:t>
      </w:r>
      <w:r w:rsidR="00A83097">
        <w:rPr>
          <w:sz w:val="28"/>
          <w:szCs w:val="28"/>
          <w:lang w:val="en-US"/>
        </w:rPr>
        <w:t>Y</w:t>
      </w:r>
      <w:r w:rsidRPr="00A83097">
        <w:rPr>
          <w:sz w:val="28"/>
          <w:szCs w:val="28"/>
          <w:lang w:val="en-US"/>
        </w:rPr>
        <w:t>.</w:t>
      </w:r>
      <w:r w:rsidR="00A83097">
        <w:rPr>
          <w:sz w:val="28"/>
          <w:szCs w:val="28"/>
          <w:lang w:val="en-US"/>
        </w:rPr>
        <w:t xml:space="preserve"> et al</w:t>
      </w:r>
      <w:r w:rsidRPr="00A83097">
        <w:rPr>
          <w:sz w:val="28"/>
          <w:szCs w:val="28"/>
          <w:lang w:val="en-US"/>
        </w:rPr>
        <w:t>. Intelligent information system for predicting chemicals with interactive possibilities</w:t>
      </w:r>
      <w:r w:rsidR="00220B40" w:rsidRPr="00A83097">
        <w:rPr>
          <w:sz w:val="28"/>
          <w:szCs w:val="28"/>
          <w:lang w:val="en-US"/>
        </w:rPr>
        <w:t xml:space="preserve"> //</w:t>
      </w:r>
      <w:r w:rsidRPr="00A83097">
        <w:rPr>
          <w:sz w:val="28"/>
          <w:szCs w:val="28"/>
          <w:lang w:val="en-US"/>
        </w:rPr>
        <w:t xml:space="preserve"> </w:t>
      </w:r>
      <w:r w:rsidR="00A83097" w:rsidRPr="00A83097">
        <w:rPr>
          <w:color w:val="222222"/>
          <w:sz w:val="28"/>
          <w:szCs w:val="28"/>
          <w:lang w:val="en-US" w:eastAsia="en-US"/>
        </w:rPr>
        <w:t xml:space="preserve">COLINS-2021: </w:t>
      </w:r>
      <w:r w:rsidR="00A83097">
        <w:rPr>
          <w:color w:val="222222"/>
          <w:sz w:val="28"/>
          <w:szCs w:val="28"/>
          <w:lang w:val="en-US" w:eastAsia="en-US"/>
        </w:rPr>
        <w:t xml:space="preserve">procced. </w:t>
      </w:r>
      <w:r w:rsidR="00A83097" w:rsidRPr="00A83097">
        <w:rPr>
          <w:color w:val="000000"/>
          <w:sz w:val="28"/>
          <w:szCs w:val="28"/>
          <w:lang w:val="en-US" w:eastAsia="en-US"/>
        </w:rPr>
        <w:t>5th internat</w:t>
      </w:r>
      <w:r w:rsidR="00A83097">
        <w:rPr>
          <w:color w:val="000000"/>
          <w:sz w:val="28"/>
          <w:szCs w:val="28"/>
          <w:lang w:val="en-US" w:eastAsia="en-US"/>
        </w:rPr>
        <w:t>.</w:t>
      </w:r>
      <w:r w:rsidR="00A83097" w:rsidRPr="00A83097">
        <w:rPr>
          <w:color w:val="000000"/>
          <w:sz w:val="28"/>
          <w:szCs w:val="28"/>
          <w:lang w:val="en-US" w:eastAsia="en-US"/>
        </w:rPr>
        <w:t xml:space="preserve"> conf</w:t>
      </w:r>
      <w:r w:rsidR="00A83097">
        <w:rPr>
          <w:color w:val="000000"/>
          <w:sz w:val="28"/>
          <w:szCs w:val="28"/>
          <w:lang w:val="en-US" w:eastAsia="en-US"/>
        </w:rPr>
        <w:t>.</w:t>
      </w:r>
      <w:r w:rsidR="00A83097" w:rsidRPr="00A83097">
        <w:rPr>
          <w:color w:val="000000"/>
          <w:sz w:val="28"/>
          <w:szCs w:val="28"/>
          <w:lang w:val="en-US" w:eastAsia="en-US"/>
        </w:rPr>
        <w:t xml:space="preserve"> on Computational Linguistics and Intelligent Systems</w:t>
      </w:r>
      <w:r w:rsidR="00A83097">
        <w:rPr>
          <w:color w:val="000000"/>
          <w:sz w:val="28"/>
          <w:szCs w:val="28"/>
          <w:lang w:val="en-US" w:eastAsia="en-US"/>
        </w:rPr>
        <w:t xml:space="preserve">. </w:t>
      </w:r>
      <w:r w:rsidR="00A83097" w:rsidRPr="00A83097">
        <w:rPr>
          <w:rFonts w:eastAsia="TimesNewRomanPSMT"/>
          <w:color w:val="222222"/>
          <w:sz w:val="28"/>
          <w:szCs w:val="28"/>
          <w:lang w:val="en-US" w:eastAsia="en-US"/>
        </w:rPr>
        <w:t>–</w:t>
      </w:r>
      <w:r w:rsidR="00A83097" w:rsidRPr="00A83097">
        <w:rPr>
          <w:color w:val="222222"/>
          <w:sz w:val="28"/>
          <w:szCs w:val="28"/>
          <w:lang w:val="en-US" w:eastAsia="en-US"/>
        </w:rPr>
        <w:t xml:space="preserve"> Kharkiv</w:t>
      </w:r>
      <w:r w:rsidR="00A83097">
        <w:rPr>
          <w:color w:val="222222"/>
          <w:sz w:val="28"/>
          <w:szCs w:val="28"/>
          <w:lang w:val="en-US" w:eastAsia="en-US"/>
        </w:rPr>
        <w:t>,</w:t>
      </w:r>
      <w:r w:rsidR="00220B40" w:rsidRPr="00A83097">
        <w:rPr>
          <w:sz w:val="28"/>
          <w:szCs w:val="28"/>
          <w:lang w:val="en-US"/>
        </w:rPr>
        <w:t xml:space="preserve"> 2021. – P. 901-915.</w:t>
      </w:r>
    </w:p>
    <w:p w:rsidR="006213D7" w:rsidRPr="009E749F" w:rsidRDefault="006213D7" w:rsidP="009E749F">
      <w:pPr>
        <w:ind w:firstLine="709"/>
        <w:jc w:val="both"/>
        <w:rPr>
          <w:sz w:val="28"/>
          <w:szCs w:val="28"/>
          <w:lang w:val="en-US"/>
        </w:rPr>
      </w:pPr>
      <w:r w:rsidRPr="009E749F">
        <w:rPr>
          <w:sz w:val="28"/>
          <w:szCs w:val="28"/>
          <w:lang w:val="en-US"/>
        </w:rPr>
        <w:t>102 Berto F., Plebani M. Ontology and Metao</w:t>
      </w:r>
      <w:r w:rsidR="00220B40">
        <w:rPr>
          <w:sz w:val="28"/>
          <w:szCs w:val="28"/>
          <w:lang w:val="en-US"/>
        </w:rPr>
        <w:t>ntology: A Contemporary Guide.</w:t>
      </w:r>
      <w:r w:rsidRPr="009E749F">
        <w:rPr>
          <w:sz w:val="28"/>
          <w:szCs w:val="28"/>
          <w:lang w:val="en-US"/>
        </w:rPr>
        <w:t xml:space="preserve"> </w:t>
      </w:r>
      <w:r w:rsidR="00220B40">
        <w:rPr>
          <w:sz w:val="28"/>
          <w:szCs w:val="28"/>
          <w:lang w:val="en-US"/>
        </w:rPr>
        <w:t xml:space="preserve">– </w:t>
      </w:r>
      <w:r w:rsidRPr="009E749F">
        <w:rPr>
          <w:sz w:val="28"/>
          <w:szCs w:val="28"/>
          <w:lang w:val="en-US"/>
        </w:rPr>
        <w:t>London; NY</w:t>
      </w:r>
      <w:r w:rsidR="00220B40">
        <w:rPr>
          <w:sz w:val="28"/>
          <w:szCs w:val="28"/>
          <w:lang w:val="en-US"/>
        </w:rPr>
        <w:t>.</w:t>
      </w:r>
      <w:r w:rsidRPr="009E749F">
        <w:rPr>
          <w:sz w:val="28"/>
          <w:szCs w:val="28"/>
          <w:lang w:val="en-US"/>
        </w:rPr>
        <w:t xml:space="preserve">, 2015. </w:t>
      </w:r>
      <w:r w:rsidR="00220B40">
        <w:rPr>
          <w:sz w:val="28"/>
          <w:szCs w:val="28"/>
          <w:lang w:val="en-US"/>
        </w:rPr>
        <w:t xml:space="preserve">– </w:t>
      </w:r>
      <w:r w:rsidRPr="009E749F">
        <w:rPr>
          <w:sz w:val="28"/>
          <w:szCs w:val="28"/>
          <w:lang w:val="en-US"/>
        </w:rPr>
        <w:t>264 </w:t>
      </w:r>
      <w:r w:rsidR="00220B40">
        <w:rPr>
          <w:sz w:val="28"/>
          <w:szCs w:val="28"/>
          <w:lang w:val="en-US"/>
        </w:rPr>
        <w:t>p</w:t>
      </w:r>
      <w:r w:rsidRPr="009E749F">
        <w:rPr>
          <w:sz w:val="28"/>
          <w:szCs w:val="28"/>
          <w:lang w:val="en-US"/>
        </w:rPr>
        <w:t>.</w:t>
      </w:r>
    </w:p>
    <w:p w:rsidR="006213D7" w:rsidRPr="009E749F" w:rsidRDefault="006213D7" w:rsidP="009E749F">
      <w:pPr>
        <w:ind w:firstLine="709"/>
        <w:jc w:val="both"/>
        <w:rPr>
          <w:sz w:val="28"/>
          <w:szCs w:val="28"/>
        </w:rPr>
      </w:pPr>
      <w:r w:rsidRPr="002D2D83">
        <w:rPr>
          <w:sz w:val="28"/>
          <w:szCs w:val="28"/>
        </w:rPr>
        <w:t xml:space="preserve">103 </w:t>
      </w:r>
      <w:r w:rsidRPr="009E749F">
        <w:rPr>
          <w:sz w:val="28"/>
          <w:szCs w:val="28"/>
        </w:rPr>
        <w:t>Стрижак</w:t>
      </w:r>
      <w:r w:rsidRPr="002D2D83">
        <w:rPr>
          <w:sz w:val="28"/>
          <w:szCs w:val="28"/>
        </w:rPr>
        <w:t xml:space="preserve"> </w:t>
      </w:r>
      <w:r w:rsidRPr="009E749F">
        <w:rPr>
          <w:sz w:val="28"/>
          <w:szCs w:val="28"/>
        </w:rPr>
        <w:t>А</w:t>
      </w:r>
      <w:r w:rsidRPr="002D2D83">
        <w:rPr>
          <w:sz w:val="28"/>
          <w:szCs w:val="28"/>
        </w:rPr>
        <w:t>.</w:t>
      </w:r>
      <w:r w:rsidRPr="009E749F">
        <w:rPr>
          <w:sz w:val="28"/>
          <w:szCs w:val="28"/>
        </w:rPr>
        <w:t>Е</w:t>
      </w:r>
      <w:r w:rsidRPr="002D2D83">
        <w:rPr>
          <w:sz w:val="28"/>
          <w:szCs w:val="28"/>
        </w:rPr>
        <w:t>.</w:t>
      </w:r>
      <w:r w:rsidR="00BB1C00" w:rsidRPr="002D2D83">
        <w:rPr>
          <w:sz w:val="28"/>
          <w:szCs w:val="28"/>
        </w:rPr>
        <w:t xml:space="preserve"> </w:t>
      </w:r>
      <w:r w:rsidRPr="009E749F">
        <w:rPr>
          <w:sz w:val="28"/>
          <w:szCs w:val="28"/>
        </w:rPr>
        <w:t xml:space="preserve">Онтологические аспекты трансдисциплинарной интеграции информационных ресурсов // Открытые информационные и компьютерные интегрированные технологии. </w:t>
      </w:r>
      <w:r w:rsidR="00BB1C00">
        <w:rPr>
          <w:sz w:val="28"/>
          <w:szCs w:val="28"/>
        </w:rPr>
        <w:t>–</w:t>
      </w:r>
      <w:r w:rsidRPr="009E749F">
        <w:rPr>
          <w:sz w:val="28"/>
          <w:szCs w:val="28"/>
        </w:rPr>
        <w:t xml:space="preserve"> 2014. </w:t>
      </w:r>
      <w:r w:rsidR="00BB1C00">
        <w:rPr>
          <w:sz w:val="28"/>
          <w:szCs w:val="28"/>
        </w:rPr>
        <w:t>–</w:t>
      </w:r>
      <w:r w:rsidRPr="009E749F">
        <w:rPr>
          <w:sz w:val="28"/>
          <w:szCs w:val="28"/>
        </w:rPr>
        <w:t xml:space="preserve"> </w:t>
      </w:r>
      <w:r w:rsidR="00BB1C00">
        <w:rPr>
          <w:sz w:val="28"/>
          <w:szCs w:val="28"/>
        </w:rPr>
        <w:t>№</w:t>
      </w:r>
      <w:r w:rsidRPr="009E749F">
        <w:rPr>
          <w:sz w:val="28"/>
          <w:szCs w:val="28"/>
        </w:rPr>
        <w:t xml:space="preserve">65. </w:t>
      </w:r>
      <w:r w:rsidR="00BB1C00">
        <w:rPr>
          <w:sz w:val="28"/>
          <w:szCs w:val="28"/>
        </w:rPr>
        <w:t>–</w:t>
      </w:r>
      <w:r w:rsidRPr="009E749F">
        <w:rPr>
          <w:sz w:val="28"/>
          <w:szCs w:val="28"/>
        </w:rPr>
        <w:t xml:space="preserve"> С. 211-223. </w:t>
      </w:r>
    </w:p>
    <w:p w:rsidR="006213D7" w:rsidRPr="009E749F" w:rsidRDefault="006213D7" w:rsidP="009E749F">
      <w:pPr>
        <w:ind w:firstLine="709"/>
        <w:jc w:val="both"/>
        <w:rPr>
          <w:sz w:val="28"/>
          <w:szCs w:val="28"/>
          <w:lang w:val="en-US"/>
        </w:rPr>
      </w:pPr>
      <w:r w:rsidRPr="009E749F">
        <w:rPr>
          <w:sz w:val="28"/>
          <w:szCs w:val="28"/>
          <w:lang w:val="en-US"/>
        </w:rPr>
        <w:t>104 Wendy L.</w:t>
      </w:r>
      <w:r w:rsidR="00220B40" w:rsidRPr="009E749F">
        <w:rPr>
          <w:sz w:val="28"/>
          <w:szCs w:val="28"/>
          <w:lang w:val="en-US"/>
        </w:rPr>
        <w:t>M</w:t>
      </w:r>
      <w:r w:rsidR="00220B40">
        <w:rPr>
          <w:sz w:val="28"/>
          <w:szCs w:val="28"/>
          <w:lang w:val="en-US"/>
        </w:rPr>
        <w:t>.</w:t>
      </w:r>
      <w:hyperlink r:id="rId301" w:history="1">
        <w:r w:rsidR="00220B40">
          <w:rPr>
            <w:sz w:val="28"/>
            <w:szCs w:val="28"/>
            <w:lang w:val="en-US"/>
          </w:rPr>
          <w:t xml:space="preserve"> </w:t>
        </w:r>
        <w:r w:rsidRPr="009E749F">
          <w:rPr>
            <w:sz w:val="28"/>
            <w:szCs w:val="28"/>
            <w:lang w:val="en-US"/>
          </w:rPr>
          <w:t>Graphical user interfaces: Graphical user interfaces</w:t>
        </w:r>
      </w:hyperlink>
      <w:r w:rsidR="008929BE" w:rsidRPr="008929BE">
        <w:rPr>
          <w:sz w:val="28"/>
          <w:szCs w:val="28"/>
          <w:lang w:val="en-US"/>
        </w:rPr>
        <w:t xml:space="preserve"> //</w:t>
      </w:r>
      <w:r w:rsidRPr="009E749F">
        <w:rPr>
          <w:sz w:val="28"/>
          <w:szCs w:val="28"/>
          <w:lang w:val="en-US"/>
        </w:rPr>
        <w:t xml:space="preserve"> Wiley Interdisciplinary Reviews: Computational Statistics. </w:t>
      </w:r>
      <w:r w:rsidR="008929BE">
        <w:rPr>
          <w:sz w:val="28"/>
          <w:szCs w:val="28"/>
          <w:lang w:val="en-US"/>
        </w:rPr>
        <w:t xml:space="preserve">– 2011. – Vol. </w:t>
      </w:r>
      <w:r w:rsidRPr="009E749F">
        <w:rPr>
          <w:sz w:val="28"/>
          <w:szCs w:val="28"/>
          <w:lang w:val="en-US"/>
        </w:rPr>
        <w:t>3</w:t>
      </w:r>
      <w:r w:rsidR="008929BE">
        <w:rPr>
          <w:sz w:val="28"/>
          <w:szCs w:val="28"/>
          <w:lang w:val="en-US"/>
        </w:rPr>
        <w:t xml:space="preserve">, Issue </w:t>
      </w:r>
      <w:r w:rsidRPr="009E749F">
        <w:rPr>
          <w:sz w:val="28"/>
          <w:szCs w:val="28"/>
          <w:lang w:val="en-US"/>
        </w:rPr>
        <w:t>2</w:t>
      </w:r>
      <w:r w:rsidR="008929BE">
        <w:rPr>
          <w:sz w:val="28"/>
          <w:szCs w:val="28"/>
          <w:lang w:val="en-US"/>
        </w:rPr>
        <w:t>. – P.</w:t>
      </w:r>
      <w:r w:rsidR="00220B40">
        <w:rPr>
          <w:sz w:val="28"/>
          <w:szCs w:val="28"/>
          <w:lang w:val="en-US"/>
        </w:rPr>
        <w:t> </w:t>
      </w:r>
      <w:r w:rsidRPr="009E749F">
        <w:rPr>
          <w:sz w:val="28"/>
          <w:szCs w:val="28"/>
          <w:lang w:val="en-US"/>
        </w:rPr>
        <w:t>119</w:t>
      </w:r>
      <w:r w:rsidR="008929BE">
        <w:rPr>
          <w:sz w:val="28"/>
          <w:szCs w:val="28"/>
          <w:lang w:val="en-US"/>
        </w:rPr>
        <w:t>-</w:t>
      </w:r>
      <w:r w:rsidRPr="009E749F">
        <w:rPr>
          <w:sz w:val="28"/>
          <w:szCs w:val="28"/>
          <w:lang w:val="en-US"/>
        </w:rPr>
        <w:t xml:space="preserve">133. </w:t>
      </w:r>
    </w:p>
    <w:p w:rsidR="006213D7" w:rsidRPr="008929BE" w:rsidRDefault="006213D7" w:rsidP="009E749F">
      <w:pPr>
        <w:ind w:firstLine="709"/>
        <w:jc w:val="both"/>
        <w:rPr>
          <w:sz w:val="28"/>
          <w:szCs w:val="28"/>
        </w:rPr>
      </w:pPr>
      <w:r w:rsidRPr="008929BE">
        <w:rPr>
          <w:sz w:val="28"/>
          <w:szCs w:val="28"/>
        </w:rPr>
        <w:t xml:space="preserve">105 </w:t>
      </w:r>
      <w:r w:rsidRPr="009E749F">
        <w:rPr>
          <w:sz w:val="28"/>
          <w:szCs w:val="28"/>
        </w:rPr>
        <w:t>Купер</w:t>
      </w:r>
      <w:r w:rsidR="00BB1C00" w:rsidRPr="008929BE">
        <w:rPr>
          <w:sz w:val="28"/>
          <w:szCs w:val="28"/>
        </w:rPr>
        <w:t xml:space="preserve"> </w:t>
      </w:r>
      <w:r w:rsidR="00BB1C00" w:rsidRPr="009E749F">
        <w:rPr>
          <w:sz w:val="28"/>
          <w:szCs w:val="28"/>
        </w:rPr>
        <w:t>А</w:t>
      </w:r>
      <w:r w:rsidRPr="008929BE">
        <w:rPr>
          <w:sz w:val="28"/>
          <w:szCs w:val="28"/>
        </w:rPr>
        <w:t xml:space="preserve">. </w:t>
      </w:r>
      <w:r w:rsidRPr="009E749F">
        <w:rPr>
          <w:sz w:val="28"/>
          <w:szCs w:val="28"/>
        </w:rPr>
        <w:t>Об</w:t>
      </w:r>
      <w:r w:rsidRPr="008929BE">
        <w:rPr>
          <w:sz w:val="28"/>
          <w:szCs w:val="28"/>
        </w:rPr>
        <w:t xml:space="preserve"> </w:t>
      </w:r>
      <w:r w:rsidRPr="009E749F">
        <w:rPr>
          <w:sz w:val="28"/>
          <w:szCs w:val="28"/>
        </w:rPr>
        <w:t>интерфейсе</w:t>
      </w:r>
      <w:r w:rsidR="008929BE" w:rsidRPr="008929BE">
        <w:rPr>
          <w:sz w:val="28"/>
          <w:szCs w:val="28"/>
        </w:rPr>
        <w:t>:</w:t>
      </w:r>
      <w:r w:rsidRPr="008929BE">
        <w:rPr>
          <w:sz w:val="28"/>
          <w:szCs w:val="28"/>
        </w:rPr>
        <w:t xml:space="preserve"> </w:t>
      </w:r>
      <w:r w:rsidR="008929BE" w:rsidRPr="009E749F">
        <w:rPr>
          <w:sz w:val="28"/>
          <w:szCs w:val="28"/>
        </w:rPr>
        <w:t>основы</w:t>
      </w:r>
      <w:r w:rsidR="008929BE" w:rsidRPr="008929BE">
        <w:rPr>
          <w:sz w:val="28"/>
          <w:szCs w:val="28"/>
        </w:rPr>
        <w:t xml:space="preserve"> </w:t>
      </w:r>
      <w:r w:rsidRPr="009E749F">
        <w:rPr>
          <w:sz w:val="28"/>
          <w:szCs w:val="28"/>
        </w:rPr>
        <w:t>проектирования</w:t>
      </w:r>
      <w:r w:rsidRPr="008929BE">
        <w:rPr>
          <w:sz w:val="28"/>
          <w:szCs w:val="28"/>
        </w:rPr>
        <w:t xml:space="preserve"> </w:t>
      </w:r>
      <w:r w:rsidR="008929BE">
        <w:rPr>
          <w:sz w:val="28"/>
          <w:szCs w:val="28"/>
        </w:rPr>
        <w:t>взаимодействия</w:t>
      </w:r>
      <w:r w:rsidR="008929BE" w:rsidRPr="008929BE">
        <w:rPr>
          <w:sz w:val="28"/>
          <w:szCs w:val="28"/>
        </w:rPr>
        <w:t xml:space="preserve"> / </w:t>
      </w:r>
      <w:r w:rsidR="008929BE">
        <w:rPr>
          <w:sz w:val="28"/>
          <w:szCs w:val="28"/>
        </w:rPr>
        <w:t>пер</w:t>
      </w:r>
      <w:r w:rsidR="008929BE" w:rsidRPr="008929BE">
        <w:rPr>
          <w:sz w:val="28"/>
          <w:szCs w:val="28"/>
        </w:rPr>
        <w:t xml:space="preserve">. </w:t>
      </w:r>
      <w:r w:rsidR="008929BE">
        <w:rPr>
          <w:sz w:val="28"/>
          <w:szCs w:val="28"/>
        </w:rPr>
        <w:t>с</w:t>
      </w:r>
      <w:r w:rsidR="008929BE" w:rsidRPr="008929BE">
        <w:rPr>
          <w:sz w:val="28"/>
          <w:szCs w:val="28"/>
        </w:rPr>
        <w:t xml:space="preserve"> </w:t>
      </w:r>
      <w:r w:rsidR="008929BE">
        <w:rPr>
          <w:sz w:val="28"/>
          <w:szCs w:val="28"/>
        </w:rPr>
        <w:t>англ</w:t>
      </w:r>
      <w:r w:rsidR="008929BE" w:rsidRPr="008929BE">
        <w:rPr>
          <w:sz w:val="28"/>
          <w:szCs w:val="28"/>
        </w:rPr>
        <w:t xml:space="preserve">. – </w:t>
      </w:r>
      <w:r w:rsidR="008929BE">
        <w:rPr>
          <w:sz w:val="28"/>
          <w:szCs w:val="28"/>
        </w:rPr>
        <w:t>СПб</w:t>
      </w:r>
      <w:r w:rsidR="008929BE" w:rsidRPr="008929BE">
        <w:rPr>
          <w:sz w:val="28"/>
          <w:szCs w:val="28"/>
        </w:rPr>
        <w:t xml:space="preserve">., 2009. – 686 </w:t>
      </w:r>
      <w:r w:rsidR="008929BE">
        <w:rPr>
          <w:sz w:val="28"/>
          <w:szCs w:val="28"/>
        </w:rPr>
        <w:t>с</w:t>
      </w:r>
      <w:r w:rsidR="008929BE" w:rsidRPr="008929BE">
        <w:rPr>
          <w:sz w:val="28"/>
          <w:szCs w:val="28"/>
        </w:rPr>
        <w:t>.</w:t>
      </w:r>
    </w:p>
    <w:p w:rsidR="006213D7" w:rsidRPr="009E749F" w:rsidRDefault="006213D7" w:rsidP="009E749F">
      <w:pPr>
        <w:ind w:firstLine="709"/>
        <w:jc w:val="both"/>
        <w:rPr>
          <w:sz w:val="28"/>
          <w:szCs w:val="28"/>
          <w:lang w:val="en-US"/>
        </w:rPr>
      </w:pPr>
      <w:r w:rsidRPr="009E749F">
        <w:rPr>
          <w:sz w:val="28"/>
          <w:szCs w:val="28"/>
          <w:lang w:val="en-US"/>
        </w:rPr>
        <w:t>106</w:t>
      </w:r>
      <w:r w:rsidRPr="002D2D83">
        <w:rPr>
          <w:sz w:val="28"/>
          <w:szCs w:val="28"/>
          <w:lang w:val="en-US"/>
        </w:rPr>
        <w:t xml:space="preserve"> </w:t>
      </w:r>
      <w:bookmarkStart w:id="46" w:name="_Hlk145959476"/>
      <w:r w:rsidRPr="009E749F">
        <w:rPr>
          <w:sz w:val="28"/>
          <w:szCs w:val="28"/>
          <w:lang w:val="en-US"/>
        </w:rPr>
        <w:t>ISO</w:t>
      </w:r>
      <w:r w:rsidRPr="002D2D83">
        <w:rPr>
          <w:sz w:val="28"/>
          <w:szCs w:val="28"/>
          <w:lang w:val="en-US"/>
        </w:rPr>
        <w:t xml:space="preserve"> 9241-11. </w:t>
      </w:r>
      <w:r w:rsidRPr="009E749F">
        <w:rPr>
          <w:sz w:val="28"/>
          <w:szCs w:val="28"/>
          <w:lang w:val="en-US"/>
        </w:rPr>
        <w:t>Ergonomic requirements for office work</w:t>
      </w:r>
      <w:r w:rsidR="00BB1C00" w:rsidRPr="00BB1C00">
        <w:rPr>
          <w:sz w:val="28"/>
          <w:szCs w:val="28"/>
          <w:lang w:val="en-US"/>
        </w:rPr>
        <w:t xml:space="preserve"> </w:t>
      </w:r>
      <w:r w:rsidRPr="009E749F">
        <w:rPr>
          <w:sz w:val="28"/>
          <w:szCs w:val="28"/>
          <w:lang w:val="en-US"/>
        </w:rPr>
        <w:t xml:space="preserve">with visual display terminals (VDTs). </w:t>
      </w:r>
      <w:r w:rsidR="008929BE" w:rsidRPr="008929BE">
        <w:rPr>
          <w:sz w:val="28"/>
          <w:szCs w:val="28"/>
          <w:lang w:val="en-US"/>
        </w:rPr>
        <w:t xml:space="preserve">– </w:t>
      </w:r>
      <w:r w:rsidR="008929BE" w:rsidRPr="008929BE">
        <w:rPr>
          <w:rStyle w:val="rynqvb"/>
          <w:sz w:val="28"/>
          <w:szCs w:val="28"/>
          <w:lang w:val="en"/>
        </w:rPr>
        <w:t>Int</w:t>
      </w:r>
      <w:r w:rsidR="008929BE">
        <w:rPr>
          <w:rStyle w:val="rynqvb"/>
          <w:sz w:val="28"/>
          <w:szCs w:val="28"/>
          <w:lang w:val="en"/>
        </w:rPr>
        <w:t>.</w:t>
      </w:r>
      <w:r w:rsidRPr="009E749F">
        <w:rPr>
          <w:sz w:val="28"/>
          <w:szCs w:val="28"/>
          <w:lang w:val="en-US"/>
        </w:rPr>
        <w:t xml:space="preserve"> 1998-03-15. </w:t>
      </w:r>
      <w:bookmarkEnd w:id="46"/>
      <w:r w:rsidR="008929BE">
        <w:rPr>
          <w:sz w:val="28"/>
          <w:szCs w:val="28"/>
          <w:lang w:val="en-US"/>
        </w:rPr>
        <w:t>–</w:t>
      </w:r>
      <w:r w:rsidR="008929BE" w:rsidRPr="008929BE">
        <w:rPr>
          <w:sz w:val="28"/>
          <w:szCs w:val="28"/>
          <w:lang w:val="en-US"/>
        </w:rPr>
        <w:t xml:space="preserve"> </w:t>
      </w:r>
      <w:r w:rsidR="008929BE">
        <w:rPr>
          <w:sz w:val="28"/>
          <w:szCs w:val="28"/>
          <w:lang w:val="en-US"/>
        </w:rPr>
        <w:t>Geneva, 1998. – 11 p.</w:t>
      </w:r>
    </w:p>
    <w:p w:rsidR="006213D7" w:rsidRPr="009E749F" w:rsidRDefault="006213D7" w:rsidP="009E749F">
      <w:pPr>
        <w:ind w:firstLine="709"/>
        <w:jc w:val="both"/>
        <w:rPr>
          <w:sz w:val="28"/>
          <w:szCs w:val="28"/>
        </w:rPr>
      </w:pPr>
      <w:r w:rsidRPr="009E749F">
        <w:rPr>
          <w:sz w:val="28"/>
          <w:szCs w:val="28"/>
        </w:rPr>
        <w:t>107 Королюк В.С., Портенко Н.И., Скороход А.В.</w:t>
      </w:r>
      <w:r w:rsidR="00AC2CBC">
        <w:rPr>
          <w:sz w:val="28"/>
          <w:szCs w:val="28"/>
        </w:rPr>
        <w:t xml:space="preserve"> и др.</w:t>
      </w:r>
      <w:r w:rsidRPr="009E749F">
        <w:rPr>
          <w:sz w:val="28"/>
          <w:szCs w:val="28"/>
        </w:rPr>
        <w:t xml:space="preserve"> Справочник по теории вероятносте</w:t>
      </w:r>
      <w:r w:rsidR="008929BE">
        <w:rPr>
          <w:sz w:val="28"/>
          <w:szCs w:val="28"/>
        </w:rPr>
        <w:t xml:space="preserve">й и математической статистике. – </w:t>
      </w:r>
      <w:r w:rsidRPr="009E749F">
        <w:rPr>
          <w:sz w:val="28"/>
          <w:szCs w:val="28"/>
        </w:rPr>
        <w:t xml:space="preserve">М.: Наука, 1985. </w:t>
      </w:r>
      <w:r w:rsidR="008929BE">
        <w:rPr>
          <w:sz w:val="28"/>
          <w:szCs w:val="28"/>
        </w:rPr>
        <w:t xml:space="preserve">– </w:t>
      </w:r>
      <w:r w:rsidRPr="009E749F">
        <w:rPr>
          <w:sz w:val="28"/>
          <w:szCs w:val="28"/>
        </w:rPr>
        <w:t>640</w:t>
      </w:r>
      <w:r w:rsidR="008929BE">
        <w:rPr>
          <w:sz w:val="28"/>
          <w:szCs w:val="28"/>
        </w:rPr>
        <w:t xml:space="preserve"> </w:t>
      </w:r>
      <w:r w:rsidRPr="009E749F">
        <w:rPr>
          <w:sz w:val="28"/>
          <w:szCs w:val="28"/>
        </w:rPr>
        <w:t>с.</w:t>
      </w:r>
    </w:p>
    <w:p w:rsidR="0070394C" w:rsidRDefault="0070394C" w:rsidP="009E749F">
      <w:pPr>
        <w:ind w:firstLine="709"/>
        <w:jc w:val="both"/>
        <w:rPr>
          <w:sz w:val="28"/>
          <w:szCs w:val="28"/>
        </w:rPr>
      </w:pPr>
      <w:r w:rsidRPr="00471C25">
        <w:rPr>
          <w:sz w:val="28"/>
          <w:szCs w:val="28"/>
          <w:lang w:val="kk-KZ"/>
        </w:rPr>
        <w:t xml:space="preserve">108 </w:t>
      </w:r>
      <w:r w:rsidRPr="00471C25">
        <w:rPr>
          <w:sz w:val="28"/>
          <w:szCs w:val="28"/>
        </w:rPr>
        <w:t>Плюснина Т.Ю., Червицов Р.Н., Хрущев С.С., Рисниченко Г.Ю.</w:t>
      </w:r>
      <w:r w:rsidRPr="0070394C">
        <w:rPr>
          <w:sz w:val="28"/>
          <w:szCs w:val="28"/>
        </w:rPr>
        <w:t xml:space="preserve"> международная Конференция "Искусственная конференция для справедливости машинного обучения для анализа состояния фитопланктона водоемов": II Международная научно-практическая конференция "Математическое моделирование систем и процессов" даты конференции: 2-3 ноября 2023</w:t>
      </w:r>
    </w:p>
    <w:p w:rsidR="00AC2CBC" w:rsidRDefault="0070394C" w:rsidP="009E749F">
      <w:pPr>
        <w:ind w:firstLine="709"/>
        <w:jc w:val="both"/>
        <w:rPr>
          <w:sz w:val="28"/>
          <w:szCs w:val="28"/>
          <w:lang w:val="en-US"/>
        </w:rPr>
      </w:pPr>
      <w:r>
        <w:rPr>
          <w:sz w:val="28"/>
          <w:szCs w:val="28"/>
        </w:rPr>
        <w:t>10</w:t>
      </w:r>
      <w:r>
        <w:rPr>
          <w:sz w:val="28"/>
          <w:szCs w:val="28"/>
          <w:lang w:val="kk-KZ"/>
        </w:rPr>
        <w:t>9</w:t>
      </w:r>
      <w:r w:rsidR="006213D7" w:rsidRPr="008929BE">
        <w:rPr>
          <w:sz w:val="28"/>
          <w:szCs w:val="28"/>
        </w:rPr>
        <w:t xml:space="preserve"> </w:t>
      </w:r>
      <w:r w:rsidR="006213D7" w:rsidRPr="00AC2CBC">
        <w:rPr>
          <w:sz w:val="28"/>
          <w:szCs w:val="28"/>
          <w:lang w:val="en-US"/>
        </w:rPr>
        <w:t>Moldasheva</w:t>
      </w:r>
      <w:r w:rsidR="00AC2CBC" w:rsidRPr="008929BE">
        <w:rPr>
          <w:sz w:val="28"/>
          <w:szCs w:val="28"/>
        </w:rPr>
        <w:t xml:space="preserve"> </w:t>
      </w:r>
      <w:r w:rsidR="00AC2CBC" w:rsidRPr="00AC2CBC">
        <w:rPr>
          <w:sz w:val="28"/>
          <w:szCs w:val="28"/>
          <w:lang w:val="en-US"/>
        </w:rPr>
        <w:t>R</w:t>
      </w:r>
      <w:r w:rsidR="00AC2CBC" w:rsidRPr="008929BE">
        <w:rPr>
          <w:sz w:val="28"/>
          <w:szCs w:val="28"/>
        </w:rPr>
        <w:t>.</w:t>
      </w:r>
      <w:r w:rsidR="00AC2CBC" w:rsidRPr="00AC2CBC">
        <w:rPr>
          <w:sz w:val="28"/>
          <w:szCs w:val="28"/>
          <w:lang w:val="en-US"/>
        </w:rPr>
        <w:t>N</w:t>
      </w:r>
      <w:r w:rsidR="00AC2CBC" w:rsidRPr="008929BE">
        <w:rPr>
          <w:sz w:val="28"/>
          <w:szCs w:val="28"/>
        </w:rPr>
        <w:t>.</w:t>
      </w:r>
      <w:r w:rsidR="006213D7" w:rsidRPr="008929BE">
        <w:rPr>
          <w:sz w:val="28"/>
          <w:szCs w:val="28"/>
        </w:rPr>
        <w:t xml:space="preserve">, </w:t>
      </w:r>
      <w:r w:rsidR="006213D7" w:rsidRPr="00AC2CBC">
        <w:rPr>
          <w:sz w:val="28"/>
          <w:szCs w:val="28"/>
          <w:lang w:val="en-US"/>
        </w:rPr>
        <w:t>Shazhdekeyeva</w:t>
      </w:r>
      <w:r w:rsidR="00AC2CBC" w:rsidRPr="008929BE">
        <w:rPr>
          <w:sz w:val="28"/>
          <w:szCs w:val="28"/>
        </w:rPr>
        <w:t xml:space="preserve"> </w:t>
      </w:r>
      <w:r w:rsidR="00AC2CBC" w:rsidRPr="00AC2CBC">
        <w:rPr>
          <w:sz w:val="28"/>
          <w:szCs w:val="28"/>
          <w:lang w:val="en-US"/>
        </w:rPr>
        <w:t>N</w:t>
      </w:r>
      <w:r w:rsidR="00AC2CBC" w:rsidRPr="008929BE">
        <w:rPr>
          <w:sz w:val="28"/>
          <w:szCs w:val="28"/>
        </w:rPr>
        <w:t>.</w:t>
      </w:r>
      <w:r w:rsidR="00AC2CBC" w:rsidRPr="00AC2CBC">
        <w:rPr>
          <w:sz w:val="28"/>
          <w:szCs w:val="28"/>
          <w:lang w:val="en-US"/>
        </w:rPr>
        <w:t>K</w:t>
      </w:r>
      <w:r w:rsidR="00AC2CBC" w:rsidRPr="008929BE">
        <w:rPr>
          <w:sz w:val="28"/>
          <w:szCs w:val="28"/>
        </w:rPr>
        <w:t>.</w:t>
      </w:r>
      <w:r w:rsidR="006213D7" w:rsidRPr="008929BE">
        <w:rPr>
          <w:sz w:val="28"/>
          <w:szCs w:val="28"/>
        </w:rPr>
        <w:t xml:space="preserve">, </w:t>
      </w:r>
      <w:r w:rsidR="006213D7" w:rsidRPr="00AC2CBC">
        <w:rPr>
          <w:sz w:val="28"/>
          <w:szCs w:val="28"/>
          <w:lang w:val="en-US"/>
        </w:rPr>
        <w:t>Myrzagereikyzy</w:t>
      </w:r>
      <w:r w:rsidR="00AC2CBC" w:rsidRPr="008929BE">
        <w:rPr>
          <w:sz w:val="28"/>
          <w:szCs w:val="28"/>
        </w:rPr>
        <w:t xml:space="preserve"> </w:t>
      </w:r>
      <w:r w:rsidR="00AC2CBC" w:rsidRPr="00AC2CBC">
        <w:rPr>
          <w:sz w:val="28"/>
          <w:szCs w:val="28"/>
          <w:lang w:val="en-US"/>
        </w:rPr>
        <w:t>G</w:t>
      </w:r>
      <w:r w:rsidR="00AC2CBC" w:rsidRPr="008929BE">
        <w:rPr>
          <w:sz w:val="28"/>
          <w:szCs w:val="28"/>
        </w:rPr>
        <w:t xml:space="preserve">. </w:t>
      </w:r>
      <w:r w:rsidR="00AC2CBC">
        <w:rPr>
          <w:sz w:val="28"/>
          <w:szCs w:val="28"/>
          <w:lang w:val="en-US"/>
        </w:rPr>
        <w:t>et</w:t>
      </w:r>
      <w:r w:rsidR="00AC2CBC" w:rsidRPr="008929BE">
        <w:rPr>
          <w:sz w:val="28"/>
          <w:szCs w:val="28"/>
        </w:rPr>
        <w:t xml:space="preserve"> </w:t>
      </w:r>
      <w:r w:rsidR="00AC2CBC">
        <w:rPr>
          <w:sz w:val="28"/>
          <w:szCs w:val="28"/>
          <w:lang w:val="en-US"/>
        </w:rPr>
        <w:t>al</w:t>
      </w:r>
      <w:r w:rsidR="00AC2CBC" w:rsidRPr="008929BE">
        <w:rPr>
          <w:sz w:val="28"/>
          <w:szCs w:val="28"/>
        </w:rPr>
        <w:t>.</w:t>
      </w:r>
      <w:r w:rsidR="006213D7" w:rsidRPr="008929BE">
        <w:rPr>
          <w:sz w:val="28"/>
          <w:szCs w:val="28"/>
        </w:rPr>
        <w:t xml:space="preserve"> </w:t>
      </w:r>
      <w:r w:rsidR="00AC2CBC" w:rsidRPr="009E749F">
        <w:rPr>
          <w:sz w:val="28"/>
          <w:szCs w:val="28"/>
          <w:lang w:val="en-US"/>
        </w:rPr>
        <w:t>Mathematical</w:t>
      </w:r>
      <w:r w:rsidR="00AC2CBC" w:rsidRPr="002D2D83">
        <w:rPr>
          <w:sz w:val="28"/>
          <w:szCs w:val="28"/>
          <w:lang w:val="en-US"/>
        </w:rPr>
        <w:t xml:space="preserve"> </w:t>
      </w:r>
      <w:r w:rsidR="00AC2CBC" w:rsidRPr="009E749F">
        <w:rPr>
          <w:sz w:val="28"/>
          <w:szCs w:val="28"/>
          <w:lang w:val="en-US"/>
        </w:rPr>
        <w:t>Foundations</w:t>
      </w:r>
      <w:r w:rsidR="00AC2CBC" w:rsidRPr="002D2D83">
        <w:rPr>
          <w:sz w:val="28"/>
          <w:szCs w:val="28"/>
          <w:lang w:val="en-US"/>
        </w:rPr>
        <w:t xml:space="preserve"> </w:t>
      </w:r>
      <w:r w:rsidR="00AC2CBC" w:rsidRPr="009E749F">
        <w:rPr>
          <w:sz w:val="28"/>
          <w:szCs w:val="28"/>
          <w:lang w:val="en-US"/>
        </w:rPr>
        <w:t>of</w:t>
      </w:r>
      <w:r w:rsidR="00AC2CBC" w:rsidRPr="002D2D83">
        <w:rPr>
          <w:sz w:val="28"/>
          <w:szCs w:val="28"/>
          <w:lang w:val="en-US"/>
        </w:rPr>
        <w:t xml:space="preserve"> </w:t>
      </w:r>
      <w:r w:rsidR="00AC2CBC" w:rsidRPr="009E749F">
        <w:rPr>
          <w:sz w:val="28"/>
          <w:szCs w:val="28"/>
          <w:lang w:val="en-US"/>
        </w:rPr>
        <w:t>Algorithmization</w:t>
      </w:r>
      <w:r w:rsidR="00AC2CBC" w:rsidRPr="002D2D83">
        <w:rPr>
          <w:sz w:val="28"/>
          <w:szCs w:val="28"/>
          <w:lang w:val="en-US"/>
        </w:rPr>
        <w:t xml:space="preserve"> </w:t>
      </w:r>
      <w:r w:rsidR="00AC2CBC" w:rsidRPr="009E749F">
        <w:rPr>
          <w:sz w:val="28"/>
          <w:szCs w:val="28"/>
          <w:lang w:val="en-US"/>
        </w:rPr>
        <w:t>of</w:t>
      </w:r>
      <w:r w:rsidR="00AC2CBC" w:rsidRPr="002D2D83">
        <w:rPr>
          <w:sz w:val="28"/>
          <w:szCs w:val="28"/>
          <w:lang w:val="en-US"/>
        </w:rPr>
        <w:t xml:space="preserve"> </w:t>
      </w:r>
      <w:r w:rsidR="00AC2CBC" w:rsidRPr="009E749F">
        <w:rPr>
          <w:sz w:val="28"/>
          <w:szCs w:val="28"/>
          <w:lang w:val="en-US"/>
        </w:rPr>
        <w:t>Water</w:t>
      </w:r>
      <w:r w:rsidR="00AC2CBC" w:rsidRPr="002D2D83">
        <w:rPr>
          <w:sz w:val="28"/>
          <w:szCs w:val="28"/>
          <w:lang w:val="en-US"/>
        </w:rPr>
        <w:t xml:space="preserve"> </w:t>
      </w:r>
      <w:r w:rsidR="00AC2CBC" w:rsidRPr="009E749F">
        <w:rPr>
          <w:sz w:val="28"/>
          <w:szCs w:val="28"/>
          <w:lang w:val="en-US"/>
        </w:rPr>
        <w:t>Pollution Modeling Processes</w:t>
      </w:r>
      <w:r w:rsidR="00AC2CBC">
        <w:rPr>
          <w:sz w:val="28"/>
          <w:szCs w:val="28"/>
          <w:lang w:val="en-US"/>
        </w:rPr>
        <w:t xml:space="preserve"> //</w:t>
      </w:r>
      <w:r w:rsidR="006213D7" w:rsidRPr="009E749F">
        <w:rPr>
          <w:sz w:val="28"/>
          <w:szCs w:val="28"/>
          <w:lang w:val="en-US"/>
        </w:rPr>
        <w:t xml:space="preserve"> News of the National Academy of Sciences of the Republic of Kazakhstan. </w:t>
      </w:r>
      <w:r w:rsidR="00AC2CBC">
        <w:rPr>
          <w:sz w:val="28"/>
          <w:szCs w:val="28"/>
          <w:lang w:val="en-US"/>
        </w:rPr>
        <w:t xml:space="preserve">– 2023. – Vol. </w:t>
      </w:r>
      <w:r w:rsidR="006213D7" w:rsidRPr="009E749F">
        <w:rPr>
          <w:sz w:val="28"/>
          <w:szCs w:val="28"/>
          <w:lang w:val="en-US"/>
        </w:rPr>
        <w:t xml:space="preserve">3, </w:t>
      </w:r>
      <w:r w:rsidR="00AC2CBC">
        <w:rPr>
          <w:sz w:val="28"/>
          <w:szCs w:val="28"/>
          <w:lang w:val="en-US"/>
        </w:rPr>
        <w:t>Issue</w:t>
      </w:r>
      <w:r w:rsidR="006213D7" w:rsidRPr="009E749F">
        <w:rPr>
          <w:sz w:val="28"/>
          <w:szCs w:val="28"/>
          <w:lang w:val="en-US"/>
        </w:rPr>
        <w:t xml:space="preserve"> 459</w:t>
      </w:r>
      <w:r w:rsidR="00AC2CBC">
        <w:rPr>
          <w:sz w:val="28"/>
          <w:szCs w:val="28"/>
          <w:lang w:val="en-US"/>
        </w:rPr>
        <w:t xml:space="preserve">. – P. </w:t>
      </w:r>
      <w:r w:rsidR="006213D7" w:rsidRPr="009E749F">
        <w:rPr>
          <w:sz w:val="28"/>
          <w:szCs w:val="28"/>
          <w:lang w:val="en-US"/>
        </w:rPr>
        <w:t>164</w:t>
      </w:r>
      <w:r w:rsidR="00AC2CBC">
        <w:rPr>
          <w:sz w:val="28"/>
          <w:szCs w:val="28"/>
          <w:lang w:val="en-US"/>
        </w:rPr>
        <w:t>-</w:t>
      </w:r>
      <w:r w:rsidR="006213D7" w:rsidRPr="009E749F">
        <w:rPr>
          <w:sz w:val="28"/>
          <w:szCs w:val="28"/>
          <w:lang w:val="en-US"/>
        </w:rPr>
        <w:t xml:space="preserve">179. </w:t>
      </w:r>
    </w:p>
    <w:p w:rsidR="006213D7" w:rsidRPr="006D2742" w:rsidRDefault="0070394C" w:rsidP="009E749F">
      <w:pPr>
        <w:ind w:firstLine="709"/>
        <w:jc w:val="both"/>
        <w:rPr>
          <w:sz w:val="28"/>
          <w:szCs w:val="28"/>
          <w:lang w:val="en-US"/>
        </w:rPr>
      </w:pPr>
      <w:r>
        <w:rPr>
          <w:sz w:val="28"/>
          <w:szCs w:val="28"/>
          <w:lang w:val="en-US"/>
        </w:rPr>
        <w:t>1</w:t>
      </w:r>
      <w:r>
        <w:rPr>
          <w:sz w:val="28"/>
          <w:szCs w:val="28"/>
          <w:lang w:val="kk-KZ"/>
        </w:rPr>
        <w:t>10</w:t>
      </w:r>
      <w:r w:rsidR="006213D7" w:rsidRPr="009E749F">
        <w:rPr>
          <w:sz w:val="28"/>
          <w:szCs w:val="28"/>
          <w:lang w:val="en-US"/>
        </w:rPr>
        <w:t xml:space="preserve"> Moldasheva</w:t>
      </w:r>
      <w:r w:rsidR="00AC2CBC" w:rsidRPr="00AC2CBC">
        <w:rPr>
          <w:sz w:val="28"/>
          <w:szCs w:val="28"/>
          <w:lang w:val="en-US"/>
        </w:rPr>
        <w:t xml:space="preserve"> </w:t>
      </w:r>
      <w:r w:rsidR="00AC2CBC" w:rsidRPr="009E749F">
        <w:rPr>
          <w:sz w:val="28"/>
          <w:szCs w:val="28"/>
          <w:lang w:val="en-US"/>
        </w:rPr>
        <w:t>R</w:t>
      </w:r>
      <w:r w:rsidR="00AC2CBC">
        <w:rPr>
          <w:sz w:val="28"/>
          <w:szCs w:val="28"/>
          <w:lang w:val="en-US"/>
        </w:rPr>
        <w:t>.</w:t>
      </w:r>
      <w:r w:rsidR="006213D7" w:rsidRPr="009E749F">
        <w:rPr>
          <w:sz w:val="28"/>
          <w:szCs w:val="28"/>
          <w:lang w:val="en-US"/>
        </w:rPr>
        <w:t>, Ismailova</w:t>
      </w:r>
      <w:r w:rsidR="00AC2CBC" w:rsidRPr="00AC2CBC">
        <w:rPr>
          <w:sz w:val="28"/>
          <w:szCs w:val="28"/>
          <w:lang w:val="en-US"/>
        </w:rPr>
        <w:t xml:space="preserve"> </w:t>
      </w:r>
      <w:r w:rsidR="00AC2CBC" w:rsidRPr="009E749F">
        <w:rPr>
          <w:sz w:val="28"/>
          <w:szCs w:val="28"/>
          <w:lang w:val="en-US"/>
        </w:rPr>
        <w:t>A</w:t>
      </w:r>
      <w:r w:rsidR="00AC2CBC">
        <w:rPr>
          <w:sz w:val="28"/>
          <w:szCs w:val="28"/>
          <w:lang w:val="en-US"/>
        </w:rPr>
        <w:t>.</w:t>
      </w:r>
      <w:r w:rsidR="006213D7" w:rsidRPr="009E749F">
        <w:rPr>
          <w:sz w:val="28"/>
          <w:szCs w:val="28"/>
          <w:lang w:val="en-US"/>
        </w:rPr>
        <w:t>, Turmukhanova</w:t>
      </w:r>
      <w:r w:rsidR="00AC2CBC" w:rsidRPr="00AC2CBC">
        <w:rPr>
          <w:sz w:val="28"/>
          <w:szCs w:val="28"/>
          <w:lang w:val="en-US"/>
        </w:rPr>
        <w:t xml:space="preserve"> </w:t>
      </w:r>
      <w:r w:rsidR="00AC2CBC" w:rsidRPr="009E749F">
        <w:rPr>
          <w:sz w:val="28"/>
          <w:szCs w:val="28"/>
          <w:lang w:val="en-US"/>
        </w:rPr>
        <w:t>G</w:t>
      </w:r>
      <w:r w:rsidR="00AC2CBC">
        <w:rPr>
          <w:sz w:val="28"/>
          <w:szCs w:val="28"/>
          <w:lang w:val="en-US"/>
        </w:rPr>
        <w:t>. et al.</w:t>
      </w:r>
      <w:r w:rsidR="006213D7" w:rsidRPr="009E749F">
        <w:rPr>
          <w:sz w:val="28"/>
          <w:szCs w:val="28"/>
          <w:lang w:val="en-US"/>
        </w:rPr>
        <w:t xml:space="preserve"> Method for controlling phytoplankton distribution in fresh open water</w:t>
      </w:r>
      <w:r w:rsidR="00AC2CBC">
        <w:rPr>
          <w:sz w:val="28"/>
          <w:szCs w:val="28"/>
          <w:lang w:val="en-US"/>
        </w:rPr>
        <w:t xml:space="preserve"> //</w:t>
      </w:r>
      <w:r w:rsidR="006213D7" w:rsidRPr="009E749F">
        <w:rPr>
          <w:sz w:val="28"/>
          <w:szCs w:val="28"/>
          <w:lang w:val="en-US"/>
        </w:rPr>
        <w:t xml:space="preserve"> International Journal of </w:t>
      </w:r>
      <w:r w:rsidR="006213D7" w:rsidRPr="006D2742">
        <w:rPr>
          <w:sz w:val="28"/>
          <w:szCs w:val="28"/>
          <w:lang w:val="en-US"/>
        </w:rPr>
        <w:t>Environmental Studies</w:t>
      </w:r>
      <w:r w:rsidR="00AC2CBC" w:rsidRPr="006D2742">
        <w:rPr>
          <w:sz w:val="28"/>
          <w:szCs w:val="28"/>
          <w:lang w:val="en-US"/>
        </w:rPr>
        <w:t xml:space="preserve">. – 2023. – </w:t>
      </w:r>
      <w:r w:rsidR="00455482" w:rsidRPr="006D2742">
        <w:rPr>
          <w:sz w:val="28"/>
          <w:szCs w:val="28"/>
          <w:lang w:val="en-US"/>
        </w:rPr>
        <w:t>Vol. 80</w:t>
      </w:r>
      <w:r w:rsidR="00AC2CBC" w:rsidRPr="006D2742">
        <w:rPr>
          <w:sz w:val="28"/>
          <w:szCs w:val="28"/>
          <w:lang w:val="en-US"/>
        </w:rPr>
        <w:t xml:space="preserve">. </w:t>
      </w:r>
      <w:r w:rsidR="00455482" w:rsidRPr="006D2742">
        <w:rPr>
          <w:sz w:val="28"/>
          <w:szCs w:val="28"/>
          <w:lang w:val="en-US"/>
        </w:rPr>
        <w:t xml:space="preserve">Issue 5. </w:t>
      </w:r>
      <w:r w:rsidR="00AC2CBC" w:rsidRPr="006D2742">
        <w:rPr>
          <w:sz w:val="28"/>
          <w:szCs w:val="28"/>
          <w:lang w:val="en-US"/>
        </w:rPr>
        <w:t xml:space="preserve">– P. </w:t>
      </w:r>
      <w:r w:rsidR="00455482" w:rsidRPr="006D2742">
        <w:rPr>
          <w:sz w:val="28"/>
          <w:szCs w:val="28"/>
          <w:lang w:val="en-US"/>
        </w:rPr>
        <w:t>1</w:t>
      </w:r>
      <w:r w:rsidR="00AC2CBC" w:rsidRPr="006D2742">
        <w:rPr>
          <w:sz w:val="28"/>
          <w:szCs w:val="28"/>
          <w:lang w:val="en-US"/>
        </w:rPr>
        <w:t>-</w:t>
      </w:r>
      <w:r w:rsidR="00455482" w:rsidRPr="006D2742">
        <w:rPr>
          <w:sz w:val="28"/>
          <w:szCs w:val="28"/>
          <w:lang w:val="en-US"/>
        </w:rPr>
        <w:t>17</w:t>
      </w:r>
      <w:r w:rsidR="00AC2CBC" w:rsidRPr="006D2742">
        <w:rPr>
          <w:sz w:val="28"/>
          <w:szCs w:val="28"/>
          <w:lang w:val="en-US"/>
        </w:rPr>
        <w:t>.</w:t>
      </w:r>
    </w:p>
    <w:p w:rsidR="00295EFB" w:rsidRPr="006D2742" w:rsidRDefault="00295EFB" w:rsidP="00295EFB">
      <w:pPr>
        <w:ind w:firstLine="709"/>
        <w:jc w:val="both"/>
        <w:rPr>
          <w:sz w:val="28"/>
          <w:szCs w:val="28"/>
          <w:lang w:val="en-US"/>
        </w:rPr>
      </w:pPr>
      <w:r w:rsidRPr="006D2742">
        <w:rPr>
          <w:sz w:val="28"/>
          <w:szCs w:val="28"/>
          <w:lang w:val="en-US"/>
        </w:rPr>
        <w:t>11</w:t>
      </w:r>
      <w:r w:rsidR="0070394C">
        <w:rPr>
          <w:sz w:val="28"/>
          <w:szCs w:val="28"/>
          <w:lang w:val="kk-KZ"/>
        </w:rPr>
        <w:t>1</w:t>
      </w:r>
      <w:r w:rsidRPr="006D2742">
        <w:rPr>
          <w:sz w:val="28"/>
          <w:szCs w:val="28"/>
          <w:lang w:val="en-US"/>
        </w:rPr>
        <w:t xml:space="preserve"> Caretta M.A., Mukherji</w:t>
      </w:r>
      <w:r w:rsidR="006919BB" w:rsidRPr="006919BB">
        <w:rPr>
          <w:sz w:val="28"/>
          <w:szCs w:val="28"/>
          <w:lang w:val="en-US"/>
        </w:rPr>
        <w:t xml:space="preserve"> </w:t>
      </w:r>
      <w:r w:rsidR="006919BB" w:rsidRPr="006D2742">
        <w:rPr>
          <w:sz w:val="28"/>
          <w:szCs w:val="28"/>
          <w:lang w:val="en-US"/>
        </w:rPr>
        <w:t>A.</w:t>
      </w:r>
      <w:r w:rsidRPr="006D2742">
        <w:rPr>
          <w:sz w:val="28"/>
          <w:szCs w:val="28"/>
          <w:lang w:val="en-US"/>
        </w:rPr>
        <w:t>, Arfanuzzaman</w:t>
      </w:r>
      <w:r w:rsidR="006919BB" w:rsidRPr="006919BB">
        <w:rPr>
          <w:sz w:val="28"/>
          <w:szCs w:val="28"/>
          <w:lang w:val="en-US"/>
        </w:rPr>
        <w:t xml:space="preserve"> </w:t>
      </w:r>
      <w:r w:rsidR="006919BB" w:rsidRPr="006D2742">
        <w:rPr>
          <w:sz w:val="28"/>
          <w:szCs w:val="28"/>
          <w:lang w:val="en-US"/>
        </w:rPr>
        <w:t>M.</w:t>
      </w:r>
      <w:r w:rsidR="006919BB">
        <w:rPr>
          <w:sz w:val="28"/>
          <w:szCs w:val="28"/>
          <w:lang w:val="en-US"/>
        </w:rPr>
        <w:t xml:space="preserve"> et al.</w:t>
      </w:r>
      <w:r w:rsidRPr="006D2742">
        <w:rPr>
          <w:sz w:val="28"/>
          <w:szCs w:val="28"/>
          <w:lang w:val="en-US"/>
        </w:rPr>
        <w:t xml:space="preserve"> Water</w:t>
      </w:r>
      <w:r w:rsidR="006919BB">
        <w:rPr>
          <w:sz w:val="28"/>
          <w:szCs w:val="28"/>
          <w:lang w:val="en-US"/>
        </w:rPr>
        <w:t xml:space="preserve"> //</w:t>
      </w:r>
      <w:r w:rsidRPr="006D2742">
        <w:rPr>
          <w:sz w:val="28"/>
          <w:szCs w:val="28"/>
          <w:lang w:val="en-US"/>
        </w:rPr>
        <w:t xml:space="preserve"> In</w:t>
      </w:r>
      <w:r w:rsidR="006919BB">
        <w:rPr>
          <w:sz w:val="28"/>
          <w:szCs w:val="28"/>
          <w:lang w:val="en-US"/>
        </w:rPr>
        <w:t xml:space="preserve"> book</w:t>
      </w:r>
      <w:r w:rsidRPr="006D2742">
        <w:rPr>
          <w:sz w:val="28"/>
          <w:szCs w:val="28"/>
          <w:lang w:val="en-US"/>
        </w:rPr>
        <w:t xml:space="preserve">: Climate Change: Impacts, Adaptation and Vulnerability. </w:t>
      </w:r>
      <w:r w:rsidR="006919BB">
        <w:rPr>
          <w:sz w:val="28"/>
          <w:szCs w:val="28"/>
          <w:lang w:val="en-US"/>
        </w:rPr>
        <w:t xml:space="preserve">– NY.: </w:t>
      </w:r>
      <w:r w:rsidRPr="006D2742">
        <w:rPr>
          <w:sz w:val="28"/>
          <w:szCs w:val="28"/>
          <w:lang w:val="en-US"/>
        </w:rPr>
        <w:t>Cambridge University Press</w:t>
      </w:r>
      <w:r w:rsidR="006919BB">
        <w:rPr>
          <w:sz w:val="28"/>
          <w:szCs w:val="28"/>
          <w:lang w:val="en-US"/>
        </w:rPr>
        <w:t>, 2022</w:t>
      </w:r>
      <w:r w:rsidR="004E19EB">
        <w:rPr>
          <w:sz w:val="28"/>
          <w:szCs w:val="28"/>
          <w:lang w:val="en-US"/>
        </w:rPr>
        <w:t xml:space="preserve">. – Ch. 4. – </w:t>
      </w:r>
      <w:r w:rsidR="004E19EB" w:rsidRPr="006D2742">
        <w:rPr>
          <w:sz w:val="28"/>
          <w:szCs w:val="28"/>
          <w:lang w:val="en-US"/>
        </w:rPr>
        <w:t>P</w:t>
      </w:r>
      <w:r w:rsidRPr="006D2742">
        <w:rPr>
          <w:sz w:val="28"/>
          <w:szCs w:val="28"/>
          <w:lang w:val="en-US"/>
        </w:rPr>
        <w:t>. 551</w:t>
      </w:r>
      <w:r w:rsidR="004E19EB">
        <w:rPr>
          <w:sz w:val="28"/>
          <w:szCs w:val="28"/>
          <w:lang w:val="en-US"/>
        </w:rPr>
        <w:t>-</w:t>
      </w:r>
      <w:r w:rsidRPr="006D2742">
        <w:rPr>
          <w:sz w:val="28"/>
          <w:szCs w:val="28"/>
          <w:lang w:val="en-US"/>
        </w:rPr>
        <w:t xml:space="preserve">712. </w:t>
      </w:r>
    </w:p>
    <w:p w:rsidR="006213D7" w:rsidRPr="001F30E2" w:rsidRDefault="006213D7" w:rsidP="009E749F">
      <w:pPr>
        <w:ind w:firstLine="709"/>
        <w:jc w:val="both"/>
        <w:rPr>
          <w:sz w:val="28"/>
          <w:szCs w:val="28"/>
          <w:lang w:val="en-US"/>
        </w:rPr>
      </w:pPr>
      <w:r w:rsidRPr="006D2742">
        <w:rPr>
          <w:sz w:val="28"/>
          <w:szCs w:val="28"/>
          <w:lang w:val="en-US"/>
        </w:rPr>
        <w:t>11</w:t>
      </w:r>
      <w:r w:rsidR="0070394C">
        <w:rPr>
          <w:sz w:val="28"/>
          <w:szCs w:val="28"/>
          <w:lang w:val="kk-KZ"/>
        </w:rPr>
        <w:t>2</w:t>
      </w:r>
      <w:r w:rsidRPr="006D2742">
        <w:rPr>
          <w:sz w:val="28"/>
          <w:szCs w:val="28"/>
          <w:lang w:val="en-US"/>
        </w:rPr>
        <w:t xml:space="preserve"> </w:t>
      </w:r>
      <w:r w:rsidR="00AC2CBC" w:rsidRPr="006D2742">
        <w:rPr>
          <w:sz w:val="28"/>
          <w:szCs w:val="28"/>
          <w:lang w:val="en-US"/>
        </w:rPr>
        <w:t xml:space="preserve">Bayegizova A., Murzabekova G., Ismailova A. et al. </w:t>
      </w:r>
      <w:hyperlink r:id="rId302" w:tooltip="Посмотреть сведения о документе" w:history="1">
        <w:r w:rsidR="00AC2CBC" w:rsidRPr="006D2742">
          <w:rPr>
            <w:sz w:val="28"/>
            <w:szCs w:val="28"/>
            <w:lang w:val="en-US"/>
          </w:rPr>
          <w:t>Effectiveness of the use of algorithms and methods of artificial technologies for sign language recognition for people with disabilities</w:t>
        </w:r>
      </w:hyperlink>
      <w:r w:rsidR="00AC2CBC" w:rsidRPr="001F30E2">
        <w:rPr>
          <w:sz w:val="28"/>
          <w:szCs w:val="28"/>
          <w:lang w:val="en-US"/>
        </w:rPr>
        <w:t xml:space="preserve"> // Eastern-European Journal of Enterprise Technologies. – 2022. – Vol. 4, Issue 2(118). – P. 25-31.</w:t>
      </w:r>
      <w:r w:rsidRPr="001F30E2">
        <w:rPr>
          <w:sz w:val="28"/>
          <w:szCs w:val="28"/>
          <w:lang w:val="en-US"/>
        </w:rPr>
        <w:t xml:space="preserve"> </w:t>
      </w:r>
    </w:p>
    <w:p w:rsidR="00295EFB" w:rsidRDefault="009A1420" w:rsidP="009E749F">
      <w:pPr>
        <w:ind w:firstLine="709"/>
        <w:jc w:val="both"/>
        <w:rPr>
          <w:sz w:val="28"/>
          <w:szCs w:val="28"/>
          <w:lang w:val="en-US"/>
        </w:rPr>
      </w:pPr>
      <w:r w:rsidRPr="009A1420">
        <w:rPr>
          <w:sz w:val="28"/>
          <w:szCs w:val="28"/>
          <w:lang w:val="en-US"/>
        </w:rPr>
        <w:t>11</w:t>
      </w:r>
      <w:r w:rsidR="0070394C">
        <w:rPr>
          <w:sz w:val="28"/>
          <w:szCs w:val="28"/>
          <w:lang w:val="kk-KZ"/>
        </w:rPr>
        <w:t>3</w:t>
      </w:r>
      <w:r w:rsidRPr="009A1420">
        <w:rPr>
          <w:sz w:val="28"/>
          <w:szCs w:val="28"/>
          <w:lang w:val="en-US"/>
        </w:rPr>
        <w:t xml:space="preserve"> </w:t>
      </w:r>
      <w:r w:rsidR="00214401" w:rsidRPr="00214401">
        <w:rPr>
          <w:sz w:val="28"/>
          <w:szCs w:val="28"/>
          <w:lang w:val="en-US"/>
        </w:rPr>
        <w:t>Li H., Liu Y., Liu J. et al. Extended KLM for mobile phone interaction: a user study result // CHI EA '10 CHI '10 Extended Abstracts on Human Factors in Computing Systems: col. – Atlanta: ACM, 2010. – P. 3517-3522.</w:t>
      </w: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919BB" w:rsidRDefault="006919BB" w:rsidP="009E749F">
      <w:pPr>
        <w:ind w:firstLine="709"/>
        <w:jc w:val="both"/>
        <w:rPr>
          <w:sz w:val="28"/>
          <w:szCs w:val="28"/>
          <w:lang w:val="en-US"/>
        </w:rPr>
      </w:pPr>
    </w:p>
    <w:p w:rsidR="006213D7" w:rsidRPr="004B270B" w:rsidRDefault="006213D7" w:rsidP="006213D7">
      <w:pPr>
        <w:jc w:val="center"/>
        <w:rPr>
          <w:b/>
          <w:sz w:val="28"/>
          <w:szCs w:val="28"/>
          <w:lang w:val="en-US"/>
        </w:rPr>
      </w:pPr>
      <w:r w:rsidRPr="009E749F">
        <w:rPr>
          <w:b/>
          <w:sz w:val="28"/>
          <w:szCs w:val="28"/>
        </w:rPr>
        <w:t>ҚОСЫМША</w:t>
      </w:r>
      <w:r w:rsidRPr="004B270B">
        <w:rPr>
          <w:b/>
          <w:sz w:val="28"/>
          <w:szCs w:val="28"/>
          <w:lang w:val="en-US"/>
        </w:rPr>
        <w:t xml:space="preserve"> </w:t>
      </w:r>
      <w:r w:rsidRPr="009E749F">
        <w:rPr>
          <w:b/>
          <w:sz w:val="28"/>
          <w:szCs w:val="28"/>
        </w:rPr>
        <w:t>А</w:t>
      </w:r>
    </w:p>
    <w:p w:rsidR="009E749F" w:rsidRPr="004B270B" w:rsidRDefault="009E749F" w:rsidP="006213D7">
      <w:pPr>
        <w:jc w:val="center"/>
        <w:rPr>
          <w:b/>
          <w:sz w:val="28"/>
          <w:szCs w:val="28"/>
          <w:lang w:val="en-US"/>
        </w:rPr>
      </w:pPr>
    </w:p>
    <w:p w:rsidR="006213D7" w:rsidRPr="004B270B" w:rsidRDefault="006213D7" w:rsidP="006213D7">
      <w:pPr>
        <w:jc w:val="center"/>
        <w:rPr>
          <w:sz w:val="28"/>
          <w:szCs w:val="28"/>
          <w:lang w:val="en-US"/>
        </w:rPr>
      </w:pPr>
      <w:r w:rsidRPr="009E749F">
        <w:rPr>
          <w:sz w:val="28"/>
          <w:szCs w:val="28"/>
        </w:rPr>
        <w:t>Сынақ</w:t>
      </w:r>
      <w:r w:rsidRPr="004B270B">
        <w:rPr>
          <w:sz w:val="28"/>
          <w:szCs w:val="28"/>
          <w:lang w:val="en-US"/>
        </w:rPr>
        <w:t xml:space="preserve"> </w:t>
      </w:r>
      <w:r w:rsidRPr="009E749F">
        <w:rPr>
          <w:sz w:val="28"/>
          <w:szCs w:val="28"/>
        </w:rPr>
        <w:t>хаттамалары</w:t>
      </w:r>
    </w:p>
    <w:p w:rsidR="006213D7" w:rsidRPr="004B270B" w:rsidRDefault="006213D7" w:rsidP="006213D7">
      <w:pPr>
        <w:rPr>
          <w:lang w:val="en-US"/>
        </w:rPr>
      </w:pPr>
    </w:p>
    <w:p w:rsidR="006213D7" w:rsidRPr="004B270B" w:rsidRDefault="006213D7" w:rsidP="006919BB">
      <w:pPr>
        <w:jc w:val="center"/>
        <w:rPr>
          <w:lang w:val="en-US"/>
        </w:rPr>
      </w:pPr>
      <w:r w:rsidRPr="006213D7">
        <w:rPr>
          <w:noProof/>
        </w:rPr>
        <w:drawing>
          <wp:inline distT="0" distB="0" distL="0" distR="0" wp14:anchorId="029F2379" wp14:editId="2E2082D8">
            <wp:extent cx="5421691" cy="7942966"/>
            <wp:effectExtent l="0" t="0" r="7620" b="127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441908" cy="7972584"/>
                    </a:xfrm>
                    <a:prstGeom prst="rect">
                      <a:avLst/>
                    </a:prstGeom>
                  </pic:spPr>
                </pic:pic>
              </a:graphicData>
            </a:graphic>
          </wp:inline>
        </w:drawing>
      </w:r>
    </w:p>
    <w:p w:rsidR="006213D7" w:rsidRPr="004B270B" w:rsidRDefault="006213D7" w:rsidP="006213D7">
      <w:pPr>
        <w:rPr>
          <w:lang w:val="en-US"/>
        </w:rPr>
      </w:pPr>
    </w:p>
    <w:p w:rsidR="006213D7" w:rsidRPr="004B270B" w:rsidRDefault="006213D7" w:rsidP="006213D7">
      <w:pPr>
        <w:rPr>
          <w:lang w:val="en-US"/>
        </w:rPr>
      </w:pPr>
    </w:p>
    <w:p w:rsidR="006213D7" w:rsidRPr="004B270B" w:rsidRDefault="006213D7" w:rsidP="006919BB">
      <w:pPr>
        <w:rPr>
          <w:lang w:val="en-US"/>
        </w:rPr>
      </w:pPr>
      <w:r w:rsidRPr="006213D7">
        <w:rPr>
          <w:noProof/>
        </w:rPr>
        <w:drawing>
          <wp:inline distT="0" distB="0" distL="0" distR="0" wp14:anchorId="3048608E" wp14:editId="63ACE806">
            <wp:extent cx="6007254" cy="86550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020186" cy="8673682"/>
                    </a:xfrm>
                    <a:prstGeom prst="rect">
                      <a:avLst/>
                    </a:prstGeom>
                  </pic:spPr>
                </pic:pic>
              </a:graphicData>
            </a:graphic>
          </wp:inline>
        </w:drawing>
      </w:r>
    </w:p>
    <w:p w:rsidR="006213D7" w:rsidRPr="004B270B" w:rsidRDefault="006213D7" w:rsidP="006213D7">
      <w:pPr>
        <w:rPr>
          <w:lang w:val="en-US"/>
        </w:rPr>
      </w:pPr>
    </w:p>
    <w:p w:rsidR="006213D7" w:rsidRPr="004B270B" w:rsidRDefault="006213D7" w:rsidP="006213D7">
      <w:pPr>
        <w:rPr>
          <w:lang w:val="en-US"/>
        </w:rPr>
      </w:pPr>
    </w:p>
    <w:p w:rsidR="006213D7" w:rsidRPr="004B270B" w:rsidRDefault="006213D7" w:rsidP="006213D7">
      <w:pPr>
        <w:rPr>
          <w:lang w:val="en-US"/>
        </w:rPr>
      </w:pPr>
      <w:r w:rsidRPr="006213D7">
        <w:rPr>
          <w:noProof/>
        </w:rPr>
        <w:drawing>
          <wp:inline distT="0" distB="0" distL="0" distR="0" wp14:anchorId="7B4E101C" wp14:editId="7CCCEB85">
            <wp:extent cx="6090221" cy="8823960"/>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098737" cy="8836298"/>
                    </a:xfrm>
                    <a:prstGeom prst="rect">
                      <a:avLst/>
                    </a:prstGeom>
                  </pic:spPr>
                </pic:pic>
              </a:graphicData>
            </a:graphic>
          </wp:inline>
        </w:drawing>
      </w:r>
    </w:p>
    <w:p w:rsidR="006213D7" w:rsidRPr="004B270B" w:rsidRDefault="006213D7" w:rsidP="006213D7">
      <w:pPr>
        <w:rPr>
          <w:lang w:val="en-US"/>
        </w:rPr>
      </w:pPr>
    </w:p>
    <w:p w:rsidR="006213D7" w:rsidRPr="004B270B" w:rsidRDefault="006213D7" w:rsidP="006213D7">
      <w:pPr>
        <w:rPr>
          <w:lang w:val="en-US"/>
        </w:rPr>
      </w:pPr>
      <w:r w:rsidRPr="006213D7">
        <w:rPr>
          <w:noProof/>
        </w:rPr>
        <w:drawing>
          <wp:inline distT="0" distB="0" distL="0" distR="0" wp14:anchorId="5C743624" wp14:editId="714DE169">
            <wp:extent cx="5984621" cy="85039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98654" cy="8523860"/>
                    </a:xfrm>
                    <a:prstGeom prst="rect">
                      <a:avLst/>
                    </a:prstGeom>
                  </pic:spPr>
                </pic:pic>
              </a:graphicData>
            </a:graphic>
          </wp:inline>
        </w:drawing>
      </w:r>
    </w:p>
    <w:p w:rsidR="006213D7" w:rsidRPr="004B270B" w:rsidRDefault="006213D7" w:rsidP="006213D7">
      <w:pPr>
        <w:rPr>
          <w:lang w:val="en-US"/>
        </w:rPr>
      </w:pPr>
    </w:p>
    <w:p w:rsidR="006213D7" w:rsidRPr="004B270B" w:rsidRDefault="006213D7" w:rsidP="006213D7">
      <w:pPr>
        <w:rPr>
          <w:lang w:val="en-US"/>
        </w:rPr>
      </w:pPr>
    </w:p>
    <w:p w:rsidR="006213D7" w:rsidRPr="004B270B" w:rsidRDefault="006213D7" w:rsidP="006213D7">
      <w:pPr>
        <w:rPr>
          <w:lang w:val="en-US"/>
        </w:rPr>
      </w:pPr>
    </w:p>
    <w:p w:rsidR="009E749F" w:rsidRPr="004B270B" w:rsidRDefault="009E749F" w:rsidP="006213D7">
      <w:pPr>
        <w:rPr>
          <w:lang w:val="en-US"/>
        </w:rPr>
      </w:pPr>
    </w:p>
    <w:p w:rsidR="006213D7" w:rsidRPr="00810E4B" w:rsidRDefault="006213D7" w:rsidP="006213D7">
      <w:pPr>
        <w:jc w:val="center"/>
        <w:rPr>
          <w:b/>
          <w:sz w:val="28"/>
          <w:szCs w:val="28"/>
          <w:lang w:val="kk-KZ"/>
        </w:rPr>
      </w:pPr>
      <w:r w:rsidRPr="00810E4B">
        <w:rPr>
          <w:b/>
          <w:sz w:val="28"/>
          <w:szCs w:val="28"/>
          <w:lang w:val="kk-KZ"/>
        </w:rPr>
        <w:t xml:space="preserve">ҚОСЫМША </w:t>
      </w:r>
      <w:r w:rsidR="00810E4B">
        <w:rPr>
          <w:b/>
          <w:sz w:val="28"/>
          <w:szCs w:val="28"/>
          <w:lang w:val="kk-KZ"/>
        </w:rPr>
        <w:t>Ә</w:t>
      </w:r>
    </w:p>
    <w:p w:rsidR="006213D7" w:rsidRPr="004B270B" w:rsidRDefault="006213D7" w:rsidP="006213D7">
      <w:pPr>
        <w:jc w:val="center"/>
        <w:rPr>
          <w:lang w:val="en-US"/>
        </w:rPr>
      </w:pPr>
    </w:p>
    <w:p w:rsidR="006213D7" w:rsidRPr="00810E4B" w:rsidRDefault="006213D7" w:rsidP="006213D7">
      <w:pPr>
        <w:jc w:val="center"/>
        <w:rPr>
          <w:sz w:val="28"/>
          <w:szCs w:val="28"/>
          <w:lang w:val="en-US"/>
        </w:rPr>
      </w:pPr>
      <w:r w:rsidRPr="00810E4B">
        <w:rPr>
          <w:sz w:val="28"/>
          <w:szCs w:val="28"/>
        </w:rPr>
        <w:t>Зеренді</w:t>
      </w:r>
      <w:r w:rsidRPr="00810E4B">
        <w:rPr>
          <w:sz w:val="28"/>
          <w:szCs w:val="28"/>
          <w:lang w:val="en-US"/>
        </w:rPr>
        <w:t xml:space="preserve"> </w:t>
      </w:r>
      <w:r w:rsidRPr="00810E4B">
        <w:rPr>
          <w:sz w:val="28"/>
          <w:szCs w:val="28"/>
        </w:rPr>
        <w:t>көлінің</w:t>
      </w:r>
      <w:r w:rsidRPr="00810E4B">
        <w:rPr>
          <w:sz w:val="28"/>
          <w:szCs w:val="28"/>
          <w:lang w:val="en-US"/>
        </w:rPr>
        <w:t xml:space="preserve"> </w:t>
      </w:r>
      <w:r w:rsidRPr="00810E4B">
        <w:rPr>
          <w:sz w:val="28"/>
          <w:szCs w:val="28"/>
        </w:rPr>
        <w:t>тазалығы</w:t>
      </w:r>
      <w:r w:rsidRPr="00810E4B">
        <w:rPr>
          <w:sz w:val="28"/>
          <w:szCs w:val="28"/>
          <w:lang w:val="en-US"/>
        </w:rPr>
        <w:t xml:space="preserve"> </w:t>
      </w:r>
      <w:r w:rsidRPr="00810E4B">
        <w:rPr>
          <w:sz w:val="28"/>
          <w:szCs w:val="28"/>
        </w:rPr>
        <w:t>туралы</w:t>
      </w:r>
      <w:r w:rsidRPr="00810E4B">
        <w:rPr>
          <w:sz w:val="28"/>
          <w:szCs w:val="28"/>
          <w:lang w:val="en-US"/>
        </w:rPr>
        <w:t xml:space="preserve"> </w:t>
      </w:r>
      <w:r w:rsidRPr="00810E4B">
        <w:rPr>
          <w:sz w:val="28"/>
          <w:szCs w:val="28"/>
        </w:rPr>
        <w:t>аумақтық</w:t>
      </w:r>
      <w:r w:rsidRPr="00810E4B">
        <w:rPr>
          <w:sz w:val="28"/>
          <w:szCs w:val="28"/>
          <w:lang w:val="en-US"/>
        </w:rPr>
        <w:t xml:space="preserve"> </w:t>
      </w:r>
      <w:r w:rsidRPr="00810E4B">
        <w:rPr>
          <w:sz w:val="28"/>
          <w:szCs w:val="28"/>
        </w:rPr>
        <w:t>сұрақтың</w:t>
      </w:r>
      <w:r w:rsidRPr="00810E4B">
        <w:rPr>
          <w:sz w:val="28"/>
          <w:szCs w:val="28"/>
          <w:lang w:val="en-US"/>
        </w:rPr>
        <w:t xml:space="preserve"> </w:t>
      </w:r>
      <w:r w:rsidRPr="00810E4B">
        <w:rPr>
          <w:sz w:val="28"/>
          <w:szCs w:val="28"/>
        </w:rPr>
        <w:t>сауалнамасы</w:t>
      </w:r>
      <w:r w:rsidRPr="00810E4B">
        <w:rPr>
          <w:sz w:val="28"/>
          <w:szCs w:val="28"/>
          <w:lang w:val="en-US"/>
        </w:rPr>
        <w:t xml:space="preserve"> </w:t>
      </w:r>
      <w:r w:rsidRPr="00810E4B">
        <w:rPr>
          <w:sz w:val="28"/>
          <w:szCs w:val="28"/>
        </w:rPr>
        <w:t>және</w:t>
      </w:r>
      <w:r w:rsidRPr="00810E4B">
        <w:rPr>
          <w:sz w:val="28"/>
          <w:szCs w:val="28"/>
          <w:lang w:val="en-US"/>
        </w:rPr>
        <w:t xml:space="preserve"> </w:t>
      </w:r>
      <w:r w:rsidRPr="00810E4B">
        <w:rPr>
          <w:sz w:val="28"/>
          <w:szCs w:val="28"/>
        </w:rPr>
        <w:t>нәтижелері</w:t>
      </w:r>
      <w:r w:rsidRPr="00810E4B">
        <w:rPr>
          <w:sz w:val="28"/>
          <w:szCs w:val="28"/>
          <w:lang w:val="en-US"/>
        </w:rPr>
        <w:t>, 20</w:t>
      </w:r>
      <w:r w:rsidR="008901AD" w:rsidRPr="00810E4B">
        <w:rPr>
          <w:sz w:val="28"/>
          <w:szCs w:val="28"/>
          <w:lang w:val="en-US"/>
        </w:rPr>
        <w:t>20</w:t>
      </w:r>
      <w:r w:rsidRPr="00810E4B">
        <w:rPr>
          <w:sz w:val="28"/>
          <w:szCs w:val="28"/>
          <w:lang w:val="en-US"/>
        </w:rPr>
        <w:t xml:space="preserve"> </w:t>
      </w:r>
      <w:r w:rsidRPr="00810E4B">
        <w:rPr>
          <w:sz w:val="28"/>
          <w:szCs w:val="28"/>
        </w:rPr>
        <w:t>ж</w:t>
      </w:r>
      <w:r w:rsidRPr="00810E4B">
        <w:rPr>
          <w:sz w:val="28"/>
          <w:szCs w:val="28"/>
          <w:lang w:val="en-US"/>
        </w:rPr>
        <w:t>.</w:t>
      </w:r>
    </w:p>
    <w:p w:rsidR="006213D7" w:rsidRPr="00810E4B" w:rsidRDefault="006213D7" w:rsidP="006213D7">
      <w:pPr>
        <w:jc w:val="center"/>
        <w:rPr>
          <w:sz w:val="28"/>
          <w:szCs w:val="28"/>
          <w:lang w:val="en-US"/>
        </w:rPr>
      </w:pPr>
    </w:p>
    <w:p w:rsidR="006213D7" w:rsidRPr="00810E4B" w:rsidRDefault="006213D7" w:rsidP="006213D7">
      <w:pPr>
        <w:jc w:val="center"/>
        <w:rPr>
          <w:sz w:val="28"/>
          <w:szCs w:val="28"/>
          <w:lang w:val="en-US"/>
        </w:rPr>
      </w:pPr>
      <w:r w:rsidRPr="00810E4B">
        <w:rPr>
          <w:sz w:val="28"/>
          <w:szCs w:val="28"/>
        </w:rPr>
        <w:t>Зеренді</w:t>
      </w:r>
      <w:r w:rsidRPr="00810E4B">
        <w:rPr>
          <w:sz w:val="28"/>
          <w:szCs w:val="28"/>
          <w:lang w:val="en-US"/>
        </w:rPr>
        <w:t xml:space="preserve"> </w:t>
      </w:r>
      <w:r w:rsidRPr="00810E4B">
        <w:rPr>
          <w:sz w:val="28"/>
          <w:szCs w:val="28"/>
        </w:rPr>
        <w:t>көлінің</w:t>
      </w:r>
      <w:r w:rsidRPr="00810E4B">
        <w:rPr>
          <w:sz w:val="28"/>
          <w:szCs w:val="28"/>
          <w:lang w:val="en-US"/>
        </w:rPr>
        <w:t xml:space="preserve"> </w:t>
      </w:r>
      <w:r w:rsidRPr="00810E4B">
        <w:rPr>
          <w:sz w:val="28"/>
          <w:szCs w:val="28"/>
        </w:rPr>
        <w:t>су</w:t>
      </w:r>
      <w:r w:rsidRPr="00810E4B">
        <w:rPr>
          <w:sz w:val="28"/>
          <w:szCs w:val="28"/>
          <w:lang w:val="en-US"/>
        </w:rPr>
        <w:t xml:space="preserve"> </w:t>
      </w:r>
      <w:r w:rsidRPr="00810E4B">
        <w:rPr>
          <w:sz w:val="28"/>
          <w:szCs w:val="28"/>
        </w:rPr>
        <w:t>сапасы</w:t>
      </w:r>
      <w:r w:rsidRPr="00810E4B">
        <w:rPr>
          <w:sz w:val="28"/>
          <w:szCs w:val="28"/>
          <w:lang w:val="en-US"/>
        </w:rPr>
        <w:t xml:space="preserve"> </w:t>
      </w:r>
      <w:r w:rsidRPr="00810E4B">
        <w:rPr>
          <w:sz w:val="28"/>
          <w:szCs w:val="28"/>
        </w:rPr>
        <w:t>мәселесін</w:t>
      </w:r>
      <w:r w:rsidRPr="00810E4B">
        <w:rPr>
          <w:sz w:val="28"/>
          <w:szCs w:val="28"/>
          <w:lang w:val="en-US"/>
        </w:rPr>
        <w:t xml:space="preserve"> </w:t>
      </w:r>
      <w:r w:rsidRPr="00810E4B">
        <w:rPr>
          <w:sz w:val="28"/>
          <w:szCs w:val="28"/>
        </w:rPr>
        <w:t>зерделеу</w:t>
      </w:r>
      <w:r w:rsidRPr="00810E4B">
        <w:rPr>
          <w:sz w:val="28"/>
          <w:szCs w:val="28"/>
          <w:lang w:val="en-US"/>
        </w:rPr>
        <w:t xml:space="preserve"> </w:t>
      </w:r>
      <w:r w:rsidRPr="00810E4B">
        <w:rPr>
          <w:sz w:val="28"/>
          <w:szCs w:val="28"/>
        </w:rPr>
        <w:t>аясында</w:t>
      </w:r>
      <w:r w:rsidRPr="00810E4B">
        <w:rPr>
          <w:sz w:val="28"/>
          <w:szCs w:val="28"/>
          <w:lang w:val="en-US"/>
        </w:rPr>
        <w:t xml:space="preserve"> </w:t>
      </w:r>
      <w:r w:rsidRPr="00810E4B">
        <w:rPr>
          <w:sz w:val="28"/>
          <w:szCs w:val="28"/>
        </w:rPr>
        <w:t>біз</w:t>
      </w:r>
      <w:r w:rsidRPr="00810E4B">
        <w:rPr>
          <w:sz w:val="28"/>
          <w:szCs w:val="28"/>
          <w:lang w:val="en-US"/>
        </w:rPr>
        <w:t xml:space="preserve"> </w:t>
      </w:r>
      <w:r w:rsidRPr="00810E4B">
        <w:rPr>
          <w:sz w:val="28"/>
          <w:szCs w:val="28"/>
        </w:rPr>
        <w:t>Зеренді</w:t>
      </w:r>
      <w:r w:rsidRPr="00810E4B">
        <w:rPr>
          <w:sz w:val="28"/>
          <w:szCs w:val="28"/>
          <w:lang w:val="en-US"/>
        </w:rPr>
        <w:t xml:space="preserve"> </w:t>
      </w:r>
      <w:r w:rsidRPr="00810E4B">
        <w:rPr>
          <w:sz w:val="28"/>
          <w:szCs w:val="28"/>
        </w:rPr>
        <w:t>кентінің</w:t>
      </w:r>
      <w:r w:rsidRPr="00810E4B">
        <w:rPr>
          <w:sz w:val="28"/>
          <w:szCs w:val="28"/>
          <w:lang w:val="en-US"/>
        </w:rPr>
        <w:t xml:space="preserve"> </w:t>
      </w:r>
      <w:r w:rsidRPr="00810E4B">
        <w:rPr>
          <w:sz w:val="28"/>
          <w:szCs w:val="28"/>
        </w:rPr>
        <w:t>тұрғындары</w:t>
      </w:r>
      <w:r w:rsidRPr="00810E4B">
        <w:rPr>
          <w:sz w:val="28"/>
          <w:szCs w:val="28"/>
          <w:lang w:val="en-US"/>
        </w:rPr>
        <w:t xml:space="preserve"> </w:t>
      </w:r>
      <w:r w:rsidRPr="00810E4B">
        <w:rPr>
          <w:sz w:val="28"/>
          <w:szCs w:val="28"/>
        </w:rPr>
        <w:t>арасында</w:t>
      </w:r>
      <w:r w:rsidRPr="00810E4B">
        <w:rPr>
          <w:sz w:val="28"/>
          <w:szCs w:val="28"/>
          <w:lang w:val="en-US"/>
        </w:rPr>
        <w:t xml:space="preserve"> </w:t>
      </w:r>
      <w:r w:rsidRPr="00810E4B">
        <w:rPr>
          <w:sz w:val="28"/>
          <w:szCs w:val="28"/>
        </w:rPr>
        <w:t>сауалнама</w:t>
      </w:r>
      <w:r w:rsidRPr="00810E4B">
        <w:rPr>
          <w:sz w:val="28"/>
          <w:szCs w:val="28"/>
          <w:lang w:val="en-US"/>
        </w:rPr>
        <w:t xml:space="preserve"> </w:t>
      </w:r>
      <w:r w:rsidRPr="00810E4B">
        <w:rPr>
          <w:sz w:val="28"/>
          <w:szCs w:val="28"/>
        </w:rPr>
        <w:t>түрінде</w:t>
      </w:r>
      <w:r w:rsidRPr="00810E4B">
        <w:rPr>
          <w:sz w:val="28"/>
          <w:szCs w:val="28"/>
          <w:lang w:val="en-US"/>
        </w:rPr>
        <w:t xml:space="preserve"> </w:t>
      </w:r>
      <w:r w:rsidRPr="00810E4B">
        <w:rPr>
          <w:sz w:val="28"/>
          <w:szCs w:val="28"/>
        </w:rPr>
        <w:t>әлеуметтік</w:t>
      </w:r>
      <w:r w:rsidRPr="00810E4B">
        <w:rPr>
          <w:sz w:val="28"/>
          <w:szCs w:val="28"/>
          <w:lang w:val="en-US"/>
        </w:rPr>
        <w:t xml:space="preserve"> </w:t>
      </w:r>
      <w:r w:rsidRPr="00810E4B">
        <w:rPr>
          <w:sz w:val="28"/>
          <w:szCs w:val="28"/>
        </w:rPr>
        <w:t>сауалнама</w:t>
      </w:r>
      <w:r w:rsidRPr="00810E4B">
        <w:rPr>
          <w:sz w:val="28"/>
          <w:szCs w:val="28"/>
          <w:lang w:val="en-US"/>
        </w:rPr>
        <w:t xml:space="preserve"> </w:t>
      </w:r>
      <w:r w:rsidRPr="00810E4B">
        <w:rPr>
          <w:sz w:val="28"/>
          <w:szCs w:val="28"/>
        </w:rPr>
        <w:t>жүргіздік</w:t>
      </w:r>
      <w:r w:rsidRPr="00810E4B">
        <w:rPr>
          <w:sz w:val="28"/>
          <w:szCs w:val="28"/>
          <w:lang w:val="en-US"/>
        </w:rPr>
        <w:t>.</w:t>
      </w:r>
    </w:p>
    <w:p w:rsidR="006213D7" w:rsidRPr="00810E4B" w:rsidRDefault="006213D7" w:rsidP="006213D7">
      <w:pPr>
        <w:rPr>
          <w:sz w:val="28"/>
          <w:szCs w:val="28"/>
          <w:lang w:val="en-US"/>
        </w:rPr>
      </w:pPr>
    </w:p>
    <w:p w:rsidR="006213D7" w:rsidRPr="00810E4B" w:rsidRDefault="006213D7" w:rsidP="00810E4B">
      <w:pPr>
        <w:ind w:firstLine="709"/>
        <w:jc w:val="both"/>
        <w:rPr>
          <w:i/>
          <w:sz w:val="28"/>
          <w:szCs w:val="28"/>
          <w:lang w:val="en-US"/>
        </w:rPr>
      </w:pPr>
      <w:r w:rsidRPr="00810E4B">
        <w:rPr>
          <w:i/>
          <w:sz w:val="28"/>
          <w:szCs w:val="28"/>
          <w:lang w:val="en-US"/>
        </w:rPr>
        <w:t xml:space="preserve">1. </w:t>
      </w:r>
      <w:r w:rsidRPr="00810E4B">
        <w:rPr>
          <w:i/>
          <w:sz w:val="28"/>
          <w:szCs w:val="28"/>
        </w:rPr>
        <w:t>Зеренді</w:t>
      </w:r>
      <w:r w:rsidRPr="00810E4B">
        <w:rPr>
          <w:i/>
          <w:sz w:val="28"/>
          <w:szCs w:val="28"/>
          <w:lang w:val="en-US"/>
        </w:rPr>
        <w:t xml:space="preserve"> </w:t>
      </w:r>
      <w:r w:rsidRPr="00810E4B">
        <w:rPr>
          <w:i/>
          <w:sz w:val="28"/>
          <w:szCs w:val="28"/>
        </w:rPr>
        <w:t>көліндегі</w:t>
      </w:r>
      <w:r w:rsidRPr="00810E4B">
        <w:rPr>
          <w:i/>
          <w:sz w:val="28"/>
          <w:szCs w:val="28"/>
          <w:lang w:val="en-US"/>
        </w:rPr>
        <w:t xml:space="preserve"> </w:t>
      </w:r>
      <w:r w:rsidRPr="00810E4B">
        <w:rPr>
          <w:i/>
          <w:sz w:val="28"/>
          <w:szCs w:val="28"/>
        </w:rPr>
        <w:t>судың</w:t>
      </w:r>
      <w:r w:rsidRPr="00810E4B">
        <w:rPr>
          <w:i/>
          <w:sz w:val="28"/>
          <w:szCs w:val="28"/>
          <w:lang w:val="en-US"/>
        </w:rPr>
        <w:t xml:space="preserve"> </w:t>
      </w:r>
      <w:r w:rsidRPr="00810E4B">
        <w:rPr>
          <w:i/>
          <w:sz w:val="28"/>
          <w:szCs w:val="28"/>
        </w:rPr>
        <w:t>ластану</w:t>
      </w:r>
      <w:r w:rsidRPr="00810E4B">
        <w:rPr>
          <w:i/>
          <w:sz w:val="28"/>
          <w:szCs w:val="28"/>
          <w:lang w:val="en-US"/>
        </w:rPr>
        <w:t xml:space="preserve"> </w:t>
      </w:r>
      <w:r w:rsidRPr="00810E4B">
        <w:rPr>
          <w:i/>
          <w:sz w:val="28"/>
          <w:szCs w:val="28"/>
        </w:rPr>
        <w:t>дәрежесін</w:t>
      </w:r>
      <w:r w:rsidRPr="00810E4B">
        <w:rPr>
          <w:i/>
          <w:sz w:val="28"/>
          <w:szCs w:val="28"/>
          <w:lang w:val="en-US"/>
        </w:rPr>
        <w:t xml:space="preserve"> </w:t>
      </w:r>
      <w:r w:rsidRPr="00810E4B">
        <w:rPr>
          <w:i/>
          <w:sz w:val="28"/>
          <w:szCs w:val="28"/>
        </w:rPr>
        <w:t>қалай</w:t>
      </w:r>
      <w:r w:rsidRPr="00810E4B">
        <w:rPr>
          <w:i/>
          <w:sz w:val="28"/>
          <w:szCs w:val="28"/>
          <w:lang w:val="en-US"/>
        </w:rPr>
        <w:t xml:space="preserve"> </w:t>
      </w:r>
      <w:r w:rsidRPr="00810E4B">
        <w:rPr>
          <w:i/>
          <w:sz w:val="28"/>
          <w:szCs w:val="28"/>
        </w:rPr>
        <w:t>бағалайсыз</w:t>
      </w:r>
      <w:r w:rsidRPr="00810E4B">
        <w:rPr>
          <w:i/>
          <w:sz w:val="28"/>
          <w:szCs w:val="28"/>
          <w:lang w:val="en-US"/>
        </w:rPr>
        <w:t>?</w:t>
      </w:r>
    </w:p>
    <w:p w:rsidR="00810E4B" w:rsidRDefault="00810E4B" w:rsidP="00810E4B">
      <w:pPr>
        <w:ind w:firstLine="851"/>
        <w:jc w:val="both"/>
        <w:rPr>
          <w:sz w:val="28"/>
          <w:szCs w:val="28"/>
          <w:lang w:val="kk-KZ"/>
        </w:rPr>
      </w:pPr>
      <w:r w:rsidRPr="00810E4B">
        <w:rPr>
          <w:sz w:val="28"/>
          <w:szCs w:val="28"/>
        </w:rPr>
        <w:t>а</w:t>
      </w:r>
      <w:r w:rsidR="006213D7" w:rsidRPr="00810E4B">
        <w:rPr>
          <w:sz w:val="28"/>
          <w:szCs w:val="28"/>
        </w:rPr>
        <w:t xml:space="preserve">) ластанбаған; </w:t>
      </w:r>
    </w:p>
    <w:p w:rsidR="00810E4B" w:rsidRDefault="00810E4B" w:rsidP="00810E4B">
      <w:pPr>
        <w:ind w:firstLine="851"/>
        <w:jc w:val="both"/>
        <w:rPr>
          <w:sz w:val="28"/>
          <w:szCs w:val="28"/>
          <w:lang w:val="kk-KZ"/>
        </w:rPr>
      </w:pPr>
      <w:r>
        <w:rPr>
          <w:sz w:val="28"/>
          <w:szCs w:val="28"/>
          <w:lang w:val="kk-KZ"/>
        </w:rPr>
        <w:t>ә</w:t>
      </w:r>
      <w:r w:rsidR="006213D7" w:rsidRPr="00810E4B">
        <w:rPr>
          <w:sz w:val="28"/>
          <w:szCs w:val="28"/>
        </w:rPr>
        <w:t xml:space="preserve">) орташа ластанған; </w:t>
      </w:r>
    </w:p>
    <w:p w:rsidR="006213D7" w:rsidRPr="007B105A" w:rsidRDefault="00810E4B" w:rsidP="00810E4B">
      <w:pPr>
        <w:ind w:firstLine="851"/>
        <w:jc w:val="both"/>
        <w:rPr>
          <w:sz w:val="28"/>
          <w:szCs w:val="28"/>
          <w:lang w:val="kk-KZ"/>
        </w:rPr>
      </w:pPr>
      <w:r>
        <w:rPr>
          <w:sz w:val="28"/>
          <w:szCs w:val="28"/>
          <w:lang w:val="kk-KZ"/>
        </w:rPr>
        <w:t>б</w:t>
      </w:r>
      <w:r w:rsidRPr="007B105A">
        <w:rPr>
          <w:sz w:val="28"/>
          <w:szCs w:val="28"/>
          <w:lang w:val="kk-KZ"/>
        </w:rPr>
        <w:t xml:space="preserve">) </w:t>
      </w:r>
      <w:r w:rsidR="006213D7" w:rsidRPr="007B105A">
        <w:rPr>
          <w:sz w:val="28"/>
          <w:szCs w:val="28"/>
          <w:lang w:val="kk-KZ"/>
        </w:rPr>
        <w:t>қатты ластанған</w:t>
      </w:r>
    </w:p>
    <w:p w:rsidR="006213D7" w:rsidRPr="007B105A" w:rsidRDefault="006213D7" w:rsidP="00810E4B">
      <w:pPr>
        <w:ind w:firstLine="709"/>
        <w:jc w:val="both"/>
        <w:rPr>
          <w:sz w:val="16"/>
          <w:szCs w:val="16"/>
          <w:lang w:val="kk-KZ"/>
        </w:rPr>
      </w:pPr>
    </w:p>
    <w:p w:rsidR="006213D7" w:rsidRPr="007B105A" w:rsidRDefault="006213D7" w:rsidP="00810E4B">
      <w:pPr>
        <w:ind w:firstLine="709"/>
        <w:jc w:val="both"/>
        <w:rPr>
          <w:i/>
          <w:sz w:val="28"/>
          <w:szCs w:val="28"/>
          <w:lang w:val="kk-KZ"/>
        </w:rPr>
      </w:pPr>
      <w:r w:rsidRPr="007B105A">
        <w:rPr>
          <w:i/>
          <w:sz w:val="28"/>
          <w:szCs w:val="28"/>
          <w:lang w:val="kk-KZ"/>
        </w:rPr>
        <w:t>2. Зеренді көлі су нысаны ретінде көбірек пайдаланылады?</w:t>
      </w:r>
    </w:p>
    <w:p w:rsidR="00810E4B" w:rsidRDefault="00810E4B" w:rsidP="00810E4B">
      <w:pPr>
        <w:ind w:firstLine="851"/>
        <w:jc w:val="both"/>
        <w:rPr>
          <w:sz w:val="28"/>
          <w:szCs w:val="28"/>
          <w:lang w:val="kk-KZ"/>
        </w:rPr>
      </w:pPr>
      <w:r w:rsidRPr="00810E4B">
        <w:rPr>
          <w:sz w:val="28"/>
          <w:szCs w:val="28"/>
        </w:rPr>
        <w:t>а</w:t>
      </w:r>
      <w:r w:rsidR="006213D7" w:rsidRPr="00810E4B">
        <w:rPr>
          <w:sz w:val="28"/>
          <w:szCs w:val="28"/>
        </w:rPr>
        <w:t xml:space="preserve">) балық аулау; </w:t>
      </w:r>
    </w:p>
    <w:p w:rsidR="00810E4B" w:rsidRDefault="00810E4B" w:rsidP="00810E4B">
      <w:pPr>
        <w:ind w:firstLine="851"/>
        <w:jc w:val="both"/>
        <w:rPr>
          <w:sz w:val="28"/>
          <w:szCs w:val="28"/>
          <w:lang w:val="kk-KZ"/>
        </w:rPr>
      </w:pPr>
      <w:r>
        <w:rPr>
          <w:sz w:val="28"/>
          <w:szCs w:val="28"/>
          <w:lang w:val="kk-KZ"/>
        </w:rPr>
        <w:t>ә</w:t>
      </w:r>
      <w:r w:rsidR="006213D7" w:rsidRPr="00810E4B">
        <w:rPr>
          <w:sz w:val="28"/>
          <w:szCs w:val="28"/>
        </w:rPr>
        <w:t xml:space="preserve">) туристік бизнес; </w:t>
      </w:r>
    </w:p>
    <w:p w:rsidR="006213D7" w:rsidRPr="007B105A" w:rsidRDefault="00810E4B" w:rsidP="00810E4B">
      <w:pPr>
        <w:ind w:firstLine="851"/>
        <w:jc w:val="both"/>
        <w:rPr>
          <w:sz w:val="28"/>
          <w:szCs w:val="28"/>
          <w:lang w:val="kk-KZ"/>
        </w:rPr>
      </w:pPr>
      <w:r>
        <w:rPr>
          <w:sz w:val="28"/>
          <w:szCs w:val="28"/>
          <w:lang w:val="kk-KZ"/>
        </w:rPr>
        <w:t>б</w:t>
      </w:r>
      <w:r w:rsidR="006213D7" w:rsidRPr="007B105A">
        <w:rPr>
          <w:sz w:val="28"/>
          <w:szCs w:val="28"/>
          <w:lang w:val="kk-KZ"/>
        </w:rPr>
        <w:t>) суармалы егіншілік.</w:t>
      </w:r>
    </w:p>
    <w:p w:rsidR="006213D7" w:rsidRPr="007B105A" w:rsidRDefault="006213D7" w:rsidP="00810E4B">
      <w:pPr>
        <w:ind w:firstLine="851"/>
        <w:jc w:val="both"/>
        <w:rPr>
          <w:sz w:val="16"/>
          <w:szCs w:val="16"/>
          <w:lang w:val="kk-KZ"/>
        </w:rPr>
      </w:pPr>
    </w:p>
    <w:p w:rsidR="006213D7" w:rsidRPr="007B105A" w:rsidRDefault="006213D7" w:rsidP="00810E4B">
      <w:pPr>
        <w:ind w:firstLine="709"/>
        <w:jc w:val="both"/>
        <w:rPr>
          <w:i/>
          <w:sz w:val="28"/>
          <w:szCs w:val="28"/>
          <w:lang w:val="kk-KZ"/>
        </w:rPr>
      </w:pPr>
      <w:r w:rsidRPr="007B105A">
        <w:rPr>
          <w:i/>
          <w:sz w:val="28"/>
          <w:szCs w:val="28"/>
          <w:lang w:val="kk-KZ"/>
        </w:rPr>
        <w:t>3. Көлдің ластануының ең үлкен үлесі ... ?</w:t>
      </w:r>
    </w:p>
    <w:p w:rsidR="00810E4B" w:rsidRDefault="00810E4B" w:rsidP="00810E4B">
      <w:pPr>
        <w:ind w:firstLine="851"/>
        <w:jc w:val="both"/>
        <w:rPr>
          <w:sz w:val="28"/>
          <w:szCs w:val="28"/>
          <w:lang w:val="kk-KZ"/>
        </w:rPr>
      </w:pPr>
      <w:r w:rsidRPr="00810E4B">
        <w:rPr>
          <w:sz w:val="28"/>
          <w:szCs w:val="28"/>
        </w:rPr>
        <w:t>а</w:t>
      </w:r>
      <w:r w:rsidR="006213D7" w:rsidRPr="00810E4B">
        <w:rPr>
          <w:sz w:val="28"/>
          <w:szCs w:val="28"/>
        </w:rPr>
        <w:t xml:space="preserve">) туристердің белсенділігі; </w:t>
      </w:r>
    </w:p>
    <w:p w:rsidR="00810E4B" w:rsidRDefault="00810E4B" w:rsidP="00810E4B">
      <w:pPr>
        <w:ind w:firstLine="851"/>
        <w:jc w:val="both"/>
        <w:rPr>
          <w:sz w:val="28"/>
          <w:szCs w:val="28"/>
          <w:lang w:val="kk-KZ"/>
        </w:rPr>
      </w:pPr>
      <w:r>
        <w:rPr>
          <w:sz w:val="28"/>
          <w:szCs w:val="28"/>
          <w:lang w:val="kk-KZ"/>
        </w:rPr>
        <w:t>ә</w:t>
      </w:r>
      <w:r w:rsidR="006213D7" w:rsidRPr="00810E4B">
        <w:rPr>
          <w:sz w:val="28"/>
          <w:szCs w:val="28"/>
        </w:rPr>
        <w:t xml:space="preserve">) ағынды сулар; </w:t>
      </w:r>
    </w:p>
    <w:p w:rsidR="006213D7" w:rsidRPr="007B105A" w:rsidRDefault="00810E4B" w:rsidP="00810E4B">
      <w:pPr>
        <w:ind w:firstLine="851"/>
        <w:jc w:val="both"/>
        <w:rPr>
          <w:sz w:val="28"/>
          <w:szCs w:val="28"/>
          <w:lang w:val="kk-KZ"/>
        </w:rPr>
      </w:pPr>
      <w:r>
        <w:rPr>
          <w:sz w:val="28"/>
          <w:szCs w:val="28"/>
          <w:lang w:val="kk-KZ"/>
        </w:rPr>
        <w:t>б</w:t>
      </w:r>
      <w:r w:rsidR="006213D7" w:rsidRPr="007B105A">
        <w:rPr>
          <w:sz w:val="28"/>
          <w:szCs w:val="28"/>
          <w:lang w:val="kk-KZ"/>
        </w:rPr>
        <w:t>) ҚТҚ.</w:t>
      </w:r>
    </w:p>
    <w:p w:rsidR="006213D7" w:rsidRPr="007B105A" w:rsidRDefault="006213D7" w:rsidP="00810E4B">
      <w:pPr>
        <w:ind w:firstLine="709"/>
        <w:jc w:val="both"/>
        <w:rPr>
          <w:sz w:val="16"/>
          <w:szCs w:val="16"/>
          <w:lang w:val="kk-KZ"/>
        </w:rPr>
      </w:pPr>
    </w:p>
    <w:p w:rsidR="006213D7" w:rsidRPr="007B105A" w:rsidRDefault="006213D7" w:rsidP="00810E4B">
      <w:pPr>
        <w:ind w:firstLine="709"/>
        <w:jc w:val="both"/>
        <w:rPr>
          <w:i/>
          <w:sz w:val="28"/>
          <w:szCs w:val="28"/>
          <w:lang w:val="kk-KZ"/>
        </w:rPr>
      </w:pPr>
      <w:r w:rsidRPr="007B105A">
        <w:rPr>
          <w:i/>
          <w:sz w:val="28"/>
          <w:szCs w:val="28"/>
          <w:lang w:val="kk-KZ"/>
        </w:rPr>
        <w:t>4. Көлдің экологиялық жағдайын жақсартуға қандай шаралар көбірек қабілетті деп ойлайсыз?</w:t>
      </w:r>
    </w:p>
    <w:p w:rsidR="006213D7" w:rsidRPr="007B105A" w:rsidRDefault="00810E4B" w:rsidP="00810E4B">
      <w:pPr>
        <w:ind w:firstLine="851"/>
        <w:jc w:val="both"/>
        <w:rPr>
          <w:sz w:val="28"/>
          <w:szCs w:val="28"/>
          <w:lang w:val="kk-KZ"/>
        </w:rPr>
      </w:pPr>
      <w:r w:rsidRPr="007B105A">
        <w:rPr>
          <w:sz w:val="28"/>
          <w:szCs w:val="28"/>
          <w:lang w:val="kk-KZ"/>
        </w:rPr>
        <w:t>а</w:t>
      </w:r>
      <w:r w:rsidR="006213D7" w:rsidRPr="007B105A">
        <w:rPr>
          <w:sz w:val="28"/>
          <w:szCs w:val="28"/>
          <w:lang w:val="kk-KZ"/>
        </w:rPr>
        <w:t>) көлді тазарту бойынша тұрақты сенбіліктер;</w:t>
      </w:r>
    </w:p>
    <w:p w:rsidR="006213D7" w:rsidRPr="007B105A" w:rsidRDefault="00810E4B" w:rsidP="00810E4B">
      <w:pPr>
        <w:ind w:firstLine="851"/>
        <w:jc w:val="both"/>
        <w:rPr>
          <w:sz w:val="28"/>
          <w:szCs w:val="28"/>
          <w:lang w:val="kk-KZ"/>
        </w:rPr>
      </w:pPr>
      <w:r>
        <w:rPr>
          <w:sz w:val="28"/>
          <w:szCs w:val="28"/>
          <w:lang w:val="kk-KZ"/>
        </w:rPr>
        <w:t>ә</w:t>
      </w:r>
      <w:r w:rsidR="006213D7" w:rsidRPr="007B105A">
        <w:rPr>
          <w:sz w:val="28"/>
          <w:szCs w:val="28"/>
          <w:lang w:val="kk-KZ"/>
        </w:rPr>
        <w:t>) туристер ағынын реттеу;</w:t>
      </w:r>
    </w:p>
    <w:p w:rsidR="006213D7" w:rsidRPr="007B105A" w:rsidRDefault="00810E4B" w:rsidP="00810E4B">
      <w:pPr>
        <w:ind w:firstLine="851"/>
        <w:jc w:val="both"/>
        <w:rPr>
          <w:sz w:val="28"/>
          <w:szCs w:val="28"/>
          <w:lang w:val="kk-KZ"/>
        </w:rPr>
      </w:pPr>
      <w:r>
        <w:rPr>
          <w:sz w:val="28"/>
          <w:szCs w:val="28"/>
          <w:lang w:val="kk-KZ"/>
        </w:rPr>
        <w:t>б</w:t>
      </w:r>
      <w:r w:rsidR="006213D7" w:rsidRPr="007B105A">
        <w:rPr>
          <w:sz w:val="28"/>
          <w:szCs w:val="28"/>
          <w:lang w:val="kk-KZ"/>
        </w:rPr>
        <w:t>) тұрғындар мен туристердің көлді ластағаны үшін айыппұл санкциялары.</w:t>
      </w:r>
    </w:p>
    <w:p w:rsidR="006213D7" w:rsidRPr="007B105A" w:rsidRDefault="006213D7" w:rsidP="00810E4B">
      <w:pPr>
        <w:ind w:firstLine="709"/>
        <w:jc w:val="both"/>
        <w:rPr>
          <w:sz w:val="16"/>
          <w:szCs w:val="16"/>
          <w:lang w:val="kk-KZ"/>
        </w:rPr>
      </w:pPr>
    </w:p>
    <w:p w:rsidR="006213D7" w:rsidRPr="007B105A" w:rsidRDefault="006213D7" w:rsidP="00810E4B">
      <w:pPr>
        <w:ind w:firstLine="709"/>
        <w:jc w:val="both"/>
        <w:rPr>
          <w:i/>
          <w:sz w:val="28"/>
          <w:szCs w:val="28"/>
          <w:lang w:val="kk-KZ"/>
        </w:rPr>
      </w:pPr>
      <w:r w:rsidRPr="007B105A">
        <w:rPr>
          <w:i/>
          <w:sz w:val="28"/>
          <w:szCs w:val="28"/>
          <w:lang w:val="kk-KZ"/>
        </w:rPr>
        <w:t>5. Зеренді көлін таза ұстаудың маңыздылығын бағалаңыз?</w:t>
      </w:r>
    </w:p>
    <w:p w:rsidR="006213D7" w:rsidRPr="007B105A" w:rsidRDefault="00810E4B" w:rsidP="00810E4B">
      <w:pPr>
        <w:ind w:firstLine="851"/>
        <w:jc w:val="both"/>
        <w:rPr>
          <w:sz w:val="28"/>
          <w:szCs w:val="28"/>
          <w:lang w:val="kk-KZ"/>
        </w:rPr>
      </w:pPr>
      <w:r w:rsidRPr="007B105A">
        <w:rPr>
          <w:sz w:val="28"/>
          <w:szCs w:val="28"/>
          <w:lang w:val="kk-KZ"/>
        </w:rPr>
        <w:t>а</w:t>
      </w:r>
      <w:r w:rsidR="006213D7" w:rsidRPr="007B105A">
        <w:rPr>
          <w:sz w:val="28"/>
          <w:szCs w:val="28"/>
          <w:lang w:val="kk-KZ"/>
        </w:rPr>
        <w:t>) иә, тазалықты сақтау маңызды, өйткені бұл біздің аймақтың бірегей көлі;</w:t>
      </w:r>
    </w:p>
    <w:p w:rsidR="006213D7" w:rsidRPr="007B105A" w:rsidRDefault="00810E4B" w:rsidP="00810E4B">
      <w:pPr>
        <w:ind w:firstLine="851"/>
        <w:jc w:val="both"/>
        <w:rPr>
          <w:sz w:val="28"/>
          <w:szCs w:val="28"/>
          <w:lang w:val="kk-KZ"/>
        </w:rPr>
      </w:pPr>
      <w:r>
        <w:rPr>
          <w:sz w:val="28"/>
          <w:szCs w:val="28"/>
          <w:lang w:val="kk-KZ"/>
        </w:rPr>
        <w:t>ә</w:t>
      </w:r>
      <w:r w:rsidR="006213D7" w:rsidRPr="007B105A">
        <w:rPr>
          <w:sz w:val="28"/>
          <w:szCs w:val="28"/>
          <w:lang w:val="kk-KZ"/>
        </w:rPr>
        <w:t>) Иә, тазалықты сақтау маңызды, өйткені Зеренді көлі сирек кездесетін балық түрлерінің тіршілік ету ортасын қамтитын экожүйе;</w:t>
      </w:r>
    </w:p>
    <w:p w:rsidR="006213D7" w:rsidRPr="007B105A" w:rsidRDefault="00810E4B" w:rsidP="00810E4B">
      <w:pPr>
        <w:ind w:firstLine="851"/>
        <w:jc w:val="both"/>
        <w:rPr>
          <w:sz w:val="28"/>
          <w:szCs w:val="28"/>
          <w:lang w:val="kk-KZ"/>
        </w:rPr>
      </w:pPr>
      <w:r>
        <w:rPr>
          <w:sz w:val="28"/>
          <w:szCs w:val="28"/>
          <w:lang w:val="kk-KZ"/>
        </w:rPr>
        <w:t>б</w:t>
      </w:r>
      <w:r w:rsidR="006213D7" w:rsidRPr="007B105A">
        <w:rPr>
          <w:sz w:val="28"/>
          <w:szCs w:val="28"/>
          <w:lang w:val="kk-KZ"/>
        </w:rPr>
        <w:t>) иә, тазалықты сақтау маңызды, өйткені Зеренді көлін спорттық сауықтыру және экотуризмді дамыту үшін пайдалануға болады;</w:t>
      </w:r>
    </w:p>
    <w:p w:rsidR="006213D7" w:rsidRPr="007B105A" w:rsidRDefault="00810E4B" w:rsidP="00810E4B">
      <w:pPr>
        <w:ind w:firstLine="851"/>
        <w:jc w:val="both"/>
        <w:rPr>
          <w:sz w:val="28"/>
          <w:szCs w:val="28"/>
          <w:lang w:val="kk-KZ"/>
        </w:rPr>
      </w:pPr>
      <w:r>
        <w:rPr>
          <w:sz w:val="28"/>
          <w:szCs w:val="28"/>
          <w:lang w:val="kk-KZ"/>
        </w:rPr>
        <w:t>в</w:t>
      </w:r>
      <w:r w:rsidR="006213D7" w:rsidRPr="007B105A">
        <w:rPr>
          <w:sz w:val="28"/>
          <w:szCs w:val="28"/>
          <w:lang w:val="kk-KZ"/>
        </w:rPr>
        <w:t>) жоқ, көлді таза ұстау соншалықты маңызды емес, өйткені қазір Зеренді көлі балық аулауға қызығушылық тудырмайды;</w:t>
      </w:r>
    </w:p>
    <w:p w:rsidR="006213D7" w:rsidRPr="007B105A" w:rsidRDefault="00810E4B" w:rsidP="00810E4B">
      <w:pPr>
        <w:ind w:firstLine="851"/>
        <w:jc w:val="both"/>
        <w:rPr>
          <w:sz w:val="28"/>
          <w:szCs w:val="28"/>
          <w:lang w:val="kk-KZ"/>
        </w:rPr>
      </w:pPr>
      <w:r>
        <w:rPr>
          <w:sz w:val="28"/>
          <w:szCs w:val="28"/>
          <w:lang w:val="kk-KZ"/>
        </w:rPr>
        <w:t>г</w:t>
      </w:r>
      <w:r w:rsidR="006213D7" w:rsidRPr="007B105A">
        <w:rPr>
          <w:sz w:val="28"/>
          <w:szCs w:val="28"/>
          <w:lang w:val="kk-KZ"/>
        </w:rPr>
        <w:t>) жоқ, көлді таза ұстау соншалықты маңызды емес, өйткені қазір Зеренді көлі туризмді дамытуға қызығушылық тудырмайды;</w:t>
      </w:r>
    </w:p>
    <w:p w:rsidR="006213D7" w:rsidRPr="00810E4B" w:rsidRDefault="00810E4B" w:rsidP="00810E4B">
      <w:pPr>
        <w:ind w:firstLine="851"/>
        <w:jc w:val="both"/>
        <w:rPr>
          <w:sz w:val="28"/>
          <w:szCs w:val="28"/>
        </w:rPr>
      </w:pPr>
      <w:r>
        <w:rPr>
          <w:sz w:val="28"/>
          <w:szCs w:val="28"/>
          <w:lang w:val="kk-KZ"/>
        </w:rPr>
        <w:t>д</w:t>
      </w:r>
      <w:r w:rsidR="006213D7" w:rsidRPr="00810E4B">
        <w:rPr>
          <w:sz w:val="28"/>
          <w:szCs w:val="28"/>
        </w:rPr>
        <w:t>) мен көлдің ластану проблемаларына бейтараппын;</w:t>
      </w:r>
    </w:p>
    <w:p w:rsidR="006213D7" w:rsidRPr="00810E4B" w:rsidRDefault="006213D7" w:rsidP="00810E4B">
      <w:pPr>
        <w:ind w:firstLine="709"/>
        <w:jc w:val="both"/>
        <w:rPr>
          <w:sz w:val="28"/>
          <w:szCs w:val="28"/>
        </w:rPr>
      </w:pPr>
    </w:p>
    <w:p w:rsidR="006213D7" w:rsidRPr="00810E4B" w:rsidRDefault="006213D7" w:rsidP="00810E4B">
      <w:pPr>
        <w:ind w:firstLine="709"/>
        <w:jc w:val="both"/>
        <w:rPr>
          <w:sz w:val="28"/>
          <w:szCs w:val="28"/>
        </w:rPr>
      </w:pPr>
      <w:r w:rsidRPr="00810E4B">
        <w:rPr>
          <w:i/>
          <w:sz w:val="28"/>
          <w:szCs w:val="28"/>
        </w:rPr>
        <w:t>Сауалнаманы аумақтық қамту:</w:t>
      </w:r>
      <w:r w:rsidRPr="00810E4B">
        <w:rPr>
          <w:sz w:val="28"/>
          <w:szCs w:val="28"/>
        </w:rPr>
        <w:t xml:space="preserve"> осы сауалнаманың респонденттері Зеренді кентінің халқы болды, жалпы саны 20 адам.</w:t>
      </w:r>
    </w:p>
    <w:p w:rsidR="006213D7" w:rsidRDefault="006213D7" w:rsidP="00810E4B">
      <w:pPr>
        <w:ind w:firstLine="709"/>
        <w:jc w:val="both"/>
        <w:rPr>
          <w:sz w:val="28"/>
          <w:szCs w:val="28"/>
          <w:lang w:val="kk-KZ"/>
        </w:rPr>
      </w:pPr>
    </w:p>
    <w:p w:rsidR="00810E4B" w:rsidRPr="00810E4B" w:rsidRDefault="00810E4B" w:rsidP="00810E4B">
      <w:pPr>
        <w:ind w:firstLine="709"/>
        <w:jc w:val="both"/>
        <w:rPr>
          <w:sz w:val="28"/>
          <w:szCs w:val="28"/>
          <w:lang w:val="kk-KZ"/>
        </w:rPr>
      </w:pPr>
    </w:p>
    <w:p w:rsidR="006213D7" w:rsidRPr="007B105A" w:rsidRDefault="006213D7" w:rsidP="00810E4B">
      <w:pPr>
        <w:ind w:firstLine="709"/>
        <w:jc w:val="both"/>
        <w:rPr>
          <w:i/>
          <w:sz w:val="28"/>
          <w:szCs w:val="28"/>
          <w:lang w:val="kk-KZ"/>
        </w:rPr>
      </w:pPr>
      <w:r w:rsidRPr="007B105A">
        <w:rPr>
          <w:i/>
          <w:sz w:val="28"/>
          <w:szCs w:val="28"/>
          <w:lang w:val="kk-KZ"/>
        </w:rPr>
        <w:t>Сауалнама нәтижелері.</w:t>
      </w:r>
    </w:p>
    <w:p w:rsidR="006213D7" w:rsidRPr="00810E4B" w:rsidRDefault="006213D7" w:rsidP="00810E4B">
      <w:pPr>
        <w:ind w:firstLine="709"/>
        <w:jc w:val="both"/>
        <w:rPr>
          <w:sz w:val="28"/>
          <w:szCs w:val="28"/>
          <w:lang w:val="kk-KZ"/>
        </w:rPr>
      </w:pPr>
      <w:r w:rsidRPr="007B105A">
        <w:rPr>
          <w:sz w:val="28"/>
          <w:szCs w:val="28"/>
          <w:lang w:val="kk-KZ"/>
        </w:rPr>
        <w:t>1. Сауалнамаға қатысқандардың жалпы санынан-18 адам Зеренді көлі орташа ластанған, 2 адам қатты ластанған деп санайды</w:t>
      </w:r>
      <w:r w:rsidR="00810E4B">
        <w:rPr>
          <w:sz w:val="28"/>
          <w:szCs w:val="28"/>
          <w:lang w:val="kk-KZ"/>
        </w:rPr>
        <w:t>.</w:t>
      </w:r>
    </w:p>
    <w:p w:rsidR="006213D7" w:rsidRPr="00810E4B" w:rsidRDefault="006213D7" w:rsidP="00810E4B">
      <w:pPr>
        <w:ind w:firstLine="709"/>
        <w:jc w:val="both"/>
        <w:rPr>
          <w:sz w:val="28"/>
          <w:szCs w:val="28"/>
          <w:lang w:val="kk-KZ"/>
        </w:rPr>
      </w:pPr>
      <w:r w:rsidRPr="00810E4B">
        <w:rPr>
          <w:sz w:val="28"/>
          <w:szCs w:val="28"/>
          <w:lang w:val="kk-KZ"/>
        </w:rPr>
        <w:t>2. Сауалнамаға қатысқандардың ішінен 17 адам негізінен Зеренді көлі рекреациялық және туристік бизнесте, 3 – балық аулау мақсатында пайдаланылады деп есептеймін</w:t>
      </w:r>
      <w:r w:rsidR="00810E4B">
        <w:rPr>
          <w:sz w:val="28"/>
          <w:szCs w:val="28"/>
          <w:lang w:val="kk-KZ"/>
        </w:rPr>
        <w:t>.</w:t>
      </w:r>
    </w:p>
    <w:p w:rsidR="006213D7" w:rsidRPr="007B105A" w:rsidRDefault="006213D7" w:rsidP="00810E4B">
      <w:pPr>
        <w:ind w:firstLine="709"/>
        <w:jc w:val="both"/>
        <w:rPr>
          <w:sz w:val="28"/>
          <w:szCs w:val="28"/>
          <w:lang w:val="kk-KZ"/>
        </w:rPr>
      </w:pPr>
      <w:r w:rsidRPr="007B105A">
        <w:rPr>
          <w:sz w:val="28"/>
          <w:szCs w:val="28"/>
          <w:lang w:val="kk-KZ"/>
        </w:rPr>
        <w:t>3. 20 адам көлдің ластануының негізгі көзі ретінде туристердің белсенділігін қарастырады.</w:t>
      </w:r>
    </w:p>
    <w:p w:rsidR="006213D7" w:rsidRPr="007B105A" w:rsidRDefault="006213D7" w:rsidP="00810E4B">
      <w:pPr>
        <w:ind w:firstLine="709"/>
        <w:jc w:val="both"/>
        <w:rPr>
          <w:sz w:val="28"/>
          <w:szCs w:val="28"/>
          <w:lang w:val="kk-KZ"/>
        </w:rPr>
      </w:pPr>
      <w:r w:rsidRPr="007B105A">
        <w:rPr>
          <w:sz w:val="28"/>
          <w:szCs w:val="28"/>
          <w:lang w:val="kk-KZ"/>
        </w:rPr>
        <w:t>4. Зеренді көлінің ластануын азайтудың ең тиімді шарасы респонденттер айыппұлдарды қарастырады.</w:t>
      </w:r>
    </w:p>
    <w:p w:rsidR="006213D7" w:rsidRPr="00810E4B" w:rsidRDefault="006213D7" w:rsidP="00810E4B">
      <w:pPr>
        <w:ind w:firstLine="709"/>
        <w:jc w:val="both"/>
        <w:rPr>
          <w:sz w:val="28"/>
          <w:szCs w:val="28"/>
          <w:lang w:val="kk-KZ"/>
        </w:rPr>
      </w:pPr>
      <w:r w:rsidRPr="007B105A">
        <w:rPr>
          <w:sz w:val="28"/>
          <w:szCs w:val="28"/>
          <w:lang w:val="kk-KZ"/>
        </w:rPr>
        <w:t>5. Респонденттер таза көлді сақтаудағы маңыздылығын туристік бизнес пен белсенді демалысты дамытудан көреді</w:t>
      </w:r>
      <w:r w:rsidR="00810E4B">
        <w:rPr>
          <w:sz w:val="28"/>
          <w:szCs w:val="28"/>
          <w:lang w:val="kk-KZ"/>
        </w:rPr>
        <w:t>.</w:t>
      </w:r>
    </w:p>
    <w:p w:rsidR="006213D7" w:rsidRPr="007B105A" w:rsidRDefault="006213D7" w:rsidP="006213D7">
      <w:pPr>
        <w:jc w:val="both"/>
        <w:rPr>
          <w:lang w:val="kk-KZ"/>
        </w:rPr>
      </w:pPr>
    </w:p>
    <w:p w:rsidR="006213D7" w:rsidRPr="007B105A" w:rsidRDefault="006213D7" w:rsidP="006213D7">
      <w:pPr>
        <w:jc w:val="both"/>
        <w:rPr>
          <w:lang w:val="kk-KZ"/>
        </w:rPr>
      </w:pPr>
    </w:p>
    <w:p w:rsidR="008901AD" w:rsidRPr="007B105A" w:rsidRDefault="008901AD" w:rsidP="006213D7">
      <w:pPr>
        <w:jc w:val="both"/>
        <w:rPr>
          <w:lang w:val="kk-KZ"/>
        </w:rPr>
      </w:pPr>
    </w:p>
    <w:p w:rsidR="006213D7" w:rsidRDefault="006213D7"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Default="00810E4B" w:rsidP="006213D7">
      <w:pPr>
        <w:jc w:val="both"/>
        <w:rPr>
          <w:lang w:val="kk-KZ"/>
        </w:rPr>
      </w:pPr>
    </w:p>
    <w:p w:rsidR="00810E4B" w:rsidRPr="00810E4B" w:rsidRDefault="00810E4B" w:rsidP="006213D7">
      <w:pPr>
        <w:jc w:val="both"/>
        <w:rPr>
          <w:lang w:val="kk-KZ"/>
        </w:rPr>
      </w:pPr>
    </w:p>
    <w:p w:rsidR="00810E4B" w:rsidRPr="007B105A" w:rsidRDefault="00810E4B" w:rsidP="006213D7">
      <w:pPr>
        <w:rPr>
          <w:lang w:val="kk-KZ"/>
        </w:rPr>
        <w:sectPr w:rsidR="00810E4B" w:rsidRPr="007B105A" w:rsidSect="00B67B20">
          <w:footerReference w:type="even" r:id="rId307"/>
          <w:footerReference w:type="default" r:id="rId308"/>
          <w:footerReference w:type="first" r:id="rId309"/>
          <w:pgSz w:w="11906" w:h="16838" w:code="9"/>
          <w:pgMar w:top="1134" w:right="567" w:bottom="1134" w:left="1701" w:header="709" w:footer="709" w:gutter="0"/>
          <w:pgNumType w:start="1"/>
          <w:cols w:space="708"/>
          <w:docGrid w:linePitch="360"/>
        </w:sectPr>
      </w:pPr>
    </w:p>
    <w:p w:rsidR="006213D7" w:rsidRPr="00810E4B" w:rsidRDefault="006213D7" w:rsidP="00A51699">
      <w:pPr>
        <w:jc w:val="center"/>
        <w:rPr>
          <w:b/>
          <w:sz w:val="28"/>
          <w:szCs w:val="28"/>
          <w:lang w:val="kk-KZ"/>
        </w:rPr>
      </w:pPr>
      <w:r w:rsidRPr="007B105A">
        <w:rPr>
          <w:b/>
          <w:sz w:val="28"/>
          <w:szCs w:val="28"/>
          <w:lang w:val="kk-KZ"/>
        </w:rPr>
        <w:t xml:space="preserve">ҚОСЫМША </w:t>
      </w:r>
      <w:r w:rsidR="00810E4B">
        <w:rPr>
          <w:b/>
          <w:sz w:val="28"/>
          <w:szCs w:val="28"/>
          <w:lang w:val="kk-KZ"/>
        </w:rPr>
        <w:t>Б</w:t>
      </w:r>
    </w:p>
    <w:p w:rsidR="006213D7" w:rsidRPr="007B105A" w:rsidRDefault="006213D7" w:rsidP="006213D7">
      <w:pPr>
        <w:rPr>
          <w:lang w:val="kk-KZ"/>
        </w:rPr>
      </w:pPr>
    </w:p>
    <w:p w:rsidR="006213D7" w:rsidRPr="007B105A" w:rsidRDefault="00810E4B" w:rsidP="00810E4B">
      <w:pPr>
        <w:jc w:val="both"/>
        <w:rPr>
          <w:sz w:val="28"/>
          <w:szCs w:val="28"/>
          <w:lang w:val="kk-KZ"/>
        </w:rPr>
      </w:pPr>
      <w:r>
        <w:rPr>
          <w:sz w:val="28"/>
          <w:szCs w:val="28"/>
          <w:lang w:val="kk-KZ"/>
        </w:rPr>
        <w:t xml:space="preserve">Кесте Б.1 – </w:t>
      </w:r>
      <w:r w:rsidR="006213D7" w:rsidRPr="007B105A">
        <w:rPr>
          <w:sz w:val="28"/>
          <w:szCs w:val="28"/>
          <w:lang w:val="kk-KZ"/>
        </w:rPr>
        <w:t>Мамыр және шілде айларындағы Зеренді көлінің балдырлар таксондарының тізімі</w:t>
      </w:r>
    </w:p>
    <w:p w:rsidR="006213D7" w:rsidRPr="007B105A" w:rsidRDefault="006213D7" w:rsidP="00DB53D6">
      <w:pPr>
        <w:jc w:val="right"/>
        <w:rPr>
          <w:sz w:val="16"/>
          <w:szCs w:val="16"/>
          <w:lang w:val="kk-KZ"/>
        </w:rPr>
      </w:pPr>
    </w:p>
    <w:tbl>
      <w:tblPr>
        <w:tblStyle w:val="TableNormal1"/>
        <w:tblW w:w="1460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828"/>
        <w:gridCol w:w="14"/>
        <w:gridCol w:w="1106"/>
        <w:gridCol w:w="910"/>
        <w:gridCol w:w="826"/>
        <w:gridCol w:w="714"/>
        <w:gridCol w:w="742"/>
        <w:gridCol w:w="714"/>
        <w:gridCol w:w="573"/>
        <w:gridCol w:w="532"/>
        <w:gridCol w:w="574"/>
        <w:gridCol w:w="476"/>
        <w:gridCol w:w="588"/>
        <w:gridCol w:w="1009"/>
      </w:tblGrid>
      <w:tr w:rsidR="00DB53D6" w:rsidRPr="00101271" w:rsidTr="00DB53D6">
        <w:trPr>
          <w:trHeight w:val="77"/>
        </w:trPr>
        <w:tc>
          <w:tcPr>
            <w:tcW w:w="5842" w:type="dxa"/>
            <w:gridSpan w:val="2"/>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Taxa</w:t>
            </w:r>
          </w:p>
        </w:tc>
        <w:tc>
          <w:tcPr>
            <w:tcW w:w="1106" w:type="dxa"/>
            <w:vAlign w:val="center"/>
          </w:tcPr>
          <w:p w:rsidR="00A51699" w:rsidRPr="00101271" w:rsidRDefault="00810E4B" w:rsidP="00810E4B">
            <w:pPr>
              <w:jc w:val="center"/>
              <w:rPr>
                <w:rFonts w:ascii="Times New Roman" w:hAnsi="Times New Roman" w:cs="Times New Roman"/>
              </w:rPr>
            </w:pPr>
            <w:r w:rsidRPr="00101271">
              <w:rPr>
                <w:rFonts w:ascii="Times New Roman" w:hAnsi="Times New Roman" w:cs="Times New Roman"/>
              </w:rPr>
              <w:t>Мамыр</w:t>
            </w:r>
          </w:p>
        </w:tc>
        <w:tc>
          <w:tcPr>
            <w:tcW w:w="910" w:type="dxa"/>
            <w:vAlign w:val="center"/>
          </w:tcPr>
          <w:p w:rsidR="00A51699" w:rsidRPr="00101271" w:rsidRDefault="00810E4B" w:rsidP="00DB53D6">
            <w:pPr>
              <w:jc w:val="center"/>
              <w:rPr>
                <w:rFonts w:ascii="Times New Roman" w:hAnsi="Times New Roman" w:cs="Times New Roman"/>
              </w:rPr>
            </w:pPr>
            <w:r w:rsidRPr="00101271">
              <w:rPr>
                <w:rFonts w:ascii="Times New Roman" w:hAnsi="Times New Roman" w:cs="Times New Roman"/>
              </w:rPr>
              <w:t>Шілде</w:t>
            </w:r>
          </w:p>
        </w:tc>
        <w:tc>
          <w:tcPr>
            <w:tcW w:w="826"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Hab</w:t>
            </w:r>
          </w:p>
        </w:tc>
        <w:tc>
          <w:tcPr>
            <w:tcW w:w="714"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T</w:t>
            </w:r>
          </w:p>
        </w:tc>
        <w:tc>
          <w:tcPr>
            <w:tcW w:w="742"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Oxy</w:t>
            </w:r>
          </w:p>
        </w:tc>
        <w:tc>
          <w:tcPr>
            <w:tcW w:w="714"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pH</w:t>
            </w:r>
          </w:p>
        </w:tc>
        <w:tc>
          <w:tcPr>
            <w:tcW w:w="573"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Sal</w:t>
            </w:r>
          </w:p>
        </w:tc>
        <w:tc>
          <w:tcPr>
            <w:tcW w:w="532"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D</w:t>
            </w:r>
          </w:p>
        </w:tc>
        <w:tc>
          <w:tcPr>
            <w:tcW w:w="574"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Sap</w:t>
            </w:r>
          </w:p>
        </w:tc>
        <w:tc>
          <w:tcPr>
            <w:tcW w:w="476"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S</w:t>
            </w:r>
          </w:p>
        </w:tc>
        <w:tc>
          <w:tcPr>
            <w:tcW w:w="588" w:type="dxa"/>
            <w:vAlign w:val="center"/>
          </w:tcPr>
          <w:p w:rsidR="00A51699" w:rsidRPr="00101271" w:rsidRDefault="00A51699" w:rsidP="00810E4B">
            <w:pPr>
              <w:jc w:val="center"/>
              <w:rPr>
                <w:rFonts w:ascii="Times New Roman" w:hAnsi="Times New Roman" w:cs="Times New Roman"/>
              </w:rPr>
            </w:pPr>
            <w:r w:rsidRPr="00101271">
              <w:rPr>
                <w:rFonts w:ascii="Times New Roman" w:hAnsi="Times New Roman" w:cs="Times New Roman"/>
              </w:rPr>
              <w:t>Tro</w:t>
            </w:r>
          </w:p>
        </w:tc>
        <w:tc>
          <w:tcPr>
            <w:tcW w:w="1009" w:type="dxa"/>
            <w:vAlign w:val="center"/>
          </w:tcPr>
          <w:p w:rsidR="00A51699" w:rsidRPr="00101271" w:rsidRDefault="00A51699" w:rsidP="00DB53D6">
            <w:pPr>
              <w:jc w:val="center"/>
              <w:rPr>
                <w:rFonts w:ascii="Times New Roman" w:hAnsi="Times New Roman" w:cs="Times New Roman"/>
              </w:rPr>
            </w:pPr>
            <w:r w:rsidRPr="00101271">
              <w:rPr>
                <w:rFonts w:ascii="Times New Roman" w:hAnsi="Times New Roman" w:cs="Times New Roman"/>
              </w:rPr>
              <w:t>Aut-Het</w:t>
            </w:r>
          </w:p>
        </w:tc>
      </w:tr>
      <w:tr w:rsidR="00DB53D6" w:rsidRPr="00101271" w:rsidTr="00DB53D6">
        <w:trPr>
          <w:trHeight w:val="77"/>
        </w:trPr>
        <w:tc>
          <w:tcPr>
            <w:tcW w:w="5842" w:type="dxa"/>
            <w:gridSpan w:val="2"/>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1</w:t>
            </w:r>
          </w:p>
        </w:tc>
        <w:tc>
          <w:tcPr>
            <w:tcW w:w="1106"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2</w:t>
            </w:r>
          </w:p>
        </w:tc>
        <w:tc>
          <w:tcPr>
            <w:tcW w:w="910" w:type="dxa"/>
            <w:vAlign w:val="center"/>
          </w:tcPr>
          <w:p w:rsidR="00DB53D6" w:rsidRPr="00DB53D6" w:rsidRDefault="00DB53D6" w:rsidP="00DB53D6">
            <w:pPr>
              <w:jc w:val="center"/>
              <w:rPr>
                <w:rFonts w:ascii="Times New Roman" w:hAnsi="Times New Roman" w:cs="Times New Roman"/>
                <w:lang w:val="kk-KZ"/>
              </w:rPr>
            </w:pPr>
            <w:r w:rsidRPr="00DB53D6">
              <w:rPr>
                <w:rFonts w:ascii="Times New Roman" w:hAnsi="Times New Roman" w:cs="Times New Roman"/>
                <w:lang w:val="kk-KZ"/>
              </w:rPr>
              <w:t>3</w:t>
            </w:r>
          </w:p>
        </w:tc>
        <w:tc>
          <w:tcPr>
            <w:tcW w:w="826"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4</w:t>
            </w:r>
          </w:p>
        </w:tc>
        <w:tc>
          <w:tcPr>
            <w:tcW w:w="714"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5</w:t>
            </w:r>
          </w:p>
        </w:tc>
        <w:tc>
          <w:tcPr>
            <w:tcW w:w="742"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6</w:t>
            </w:r>
          </w:p>
        </w:tc>
        <w:tc>
          <w:tcPr>
            <w:tcW w:w="714"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7</w:t>
            </w:r>
          </w:p>
        </w:tc>
        <w:tc>
          <w:tcPr>
            <w:tcW w:w="573"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8</w:t>
            </w:r>
          </w:p>
        </w:tc>
        <w:tc>
          <w:tcPr>
            <w:tcW w:w="532"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9</w:t>
            </w:r>
          </w:p>
        </w:tc>
        <w:tc>
          <w:tcPr>
            <w:tcW w:w="574"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10</w:t>
            </w:r>
          </w:p>
        </w:tc>
        <w:tc>
          <w:tcPr>
            <w:tcW w:w="476"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11</w:t>
            </w:r>
          </w:p>
        </w:tc>
        <w:tc>
          <w:tcPr>
            <w:tcW w:w="588" w:type="dxa"/>
            <w:vAlign w:val="center"/>
          </w:tcPr>
          <w:p w:rsidR="00DB53D6" w:rsidRPr="00DB53D6" w:rsidRDefault="00DB53D6" w:rsidP="00810E4B">
            <w:pPr>
              <w:jc w:val="center"/>
              <w:rPr>
                <w:rFonts w:ascii="Times New Roman" w:hAnsi="Times New Roman" w:cs="Times New Roman"/>
                <w:lang w:val="kk-KZ"/>
              </w:rPr>
            </w:pPr>
            <w:r w:rsidRPr="00DB53D6">
              <w:rPr>
                <w:rFonts w:ascii="Times New Roman" w:hAnsi="Times New Roman" w:cs="Times New Roman"/>
                <w:lang w:val="kk-KZ"/>
              </w:rPr>
              <w:t>12</w:t>
            </w:r>
          </w:p>
        </w:tc>
        <w:tc>
          <w:tcPr>
            <w:tcW w:w="1009" w:type="dxa"/>
            <w:vAlign w:val="center"/>
          </w:tcPr>
          <w:p w:rsidR="00DB53D6" w:rsidRPr="00DB53D6" w:rsidRDefault="00DB53D6" w:rsidP="00DB53D6">
            <w:pPr>
              <w:jc w:val="center"/>
              <w:rPr>
                <w:rFonts w:ascii="Times New Roman" w:hAnsi="Times New Roman" w:cs="Times New Roman"/>
                <w:lang w:val="kk-KZ"/>
              </w:rPr>
            </w:pPr>
            <w:r w:rsidRPr="00DB53D6">
              <w:rPr>
                <w:rFonts w:ascii="Times New Roman" w:hAnsi="Times New Roman" w:cs="Times New Roman"/>
                <w:lang w:val="kk-KZ"/>
              </w:rPr>
              <w:t>13</w:t>
            </w:r>
          </w:p>
        </w:tc>
      </w:tr>
      <w:tr w:rsidR="00810E4B" w:rsidRPr="00101271" w:rsidTr="00DB53D6">
        <w:trPr>
          <w:trHeight w:val="301"/>
        </w:trPr>
        <w:tc>
          <w:tcPr>
            <w:tcW w:w="14606" w:type="dxa"/>
            <w:gridSpan w:val="14"/>
          </w:tcPr>
          <w:p w:rsidR="00810E4B" w:rsidRPr="00810E4B" w:rsidRDefault="00810E4B" w:rsidP="00A51699">
            <w:pPr>
              <w:rPr>
                <w:rFonts w:ascii="Times New Roman" w:hAnsi="Times New Roman" w:cs="Times New Roman"/>
                <w:i/>
              </w:rPr>
            </w:pPr>
            <w:r w:rsidRPr="00810E4B">
              <w:rPr>
                <w:rFonts w:ascii="Times New Roman" w:hAnsi="Times New Roman" w:cs="Times New Roman"/>
                <w:i/>
              </w:rPr>
              <w:t>Bacillariophyta</w:t>
            </w:r>
          </w:p>
        </w:tc>
      </w:tr>
      <w:tr w:rsidR="00DB53D6" w:rsidRPr="00101271" w:rsidTr="00DB53D6">
        <w:trPr>
          <w:trHeight w:val="77"/>
        </w:trPr>
        <w:tc>
          <w:tcPr>
            <w:tcW w:w="5842" w:type="dxa"/>
            <w:gridSpan w:val="2"/>
          </w:tcPr>
          <w:p w:rsidR="00A51699" w:rsidRPr="00810E4B" w:rsidRDefault="00A51699" w:rsidP="00810E4B">
            <w:pPr>
              <w:ind w:left="71"/>
            </w:pPr>
            <w:r w:rsidRPr="00810E4B">
              <w:t>Amphora ovalis (Kützing)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54114D" w:rsidP="00A51699">
            <w:pPr>
              <w:rPr>
                <w:rFonts w:ascii="Times New Roman" w:hAnsi="Times New Roman" w:cs="Times New Roman"/>
              </w:rPr>
            </w:pPr>
            <w:r w:rsidRPr="00101271">
              <w:rPr>
                <w:rFonts w:ascii="Times New Roman" w:hAnsi="Times New Roman" w:cs="Times New Roman"/>
              </w:rPr>
              <w:t>T</w:t>
            </w:r>
            <w:r w:rsidR="00A51699" w:rsidRPr="00101271">
              <w:rPr>
                <w:rFonts w:ascii="Times New Roman" w:hAnsi="Times New Roman" w:cs="Times New Roman"/>
              </w:rPr>
              <w:t>emp</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1.5</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me</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ate</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Amphora sp</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Cocconeis coreana R. Jahn &amp; BM Suh in Jahn et al</w:t>
            </w:r>
          </w:p>
        </w:tc>
        <w:tc>
          <w:tcPr>
            <w:tcW w:w="1106" w:type="dxa"/>
          </w:tcPr>
          <w:p w:rsidR="00A51699" w:rsidRPr="00101271" w:rsidRDefault="00A51699" w:rsidP="00A51699">
            <w:pPr>
              <w:rPr>
                <w:rFonts w:ascii="Times New Roman" w:hAnsi="Times New Roman" w:cs="Times New Roman"/>
                <w:lang w:val="en-US"/>
              </w:rPr>
            </w:pP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Cymbella affinis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temp</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1.1</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Cymbella amphicephala Näegeli ex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476" w:type="dxa"/>
          </w:tcPr>
          <w:p w:rsidR="00A51699" w:rsidRPr="00101271" w:rsidRDefault="00A51699" w:rsidP="00A51699">
            <w:pPr>
              <w:rPr>
                <w:rFonts w:ascii="Times New Roman" w:hAnsi="Times New Roman" w:cs="Times New Roman"/>
              </w:rPr>
            </w:pP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o-m</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Cymbella aspera (Ehrenberg) Cleve</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b-o</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o-e</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Cymbella cistula (Ehrenberg) O.Kirchner</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Cymbella cymbiformis C.Agardh</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temp</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neu</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o-m</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Cymbella lanceolata (C.Agardh) Kirchner</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w:t>
            </w:r>
          </w:p>
        </w:tc>
        <w:tc>
          <w:tcPr>
            <w:tcW w:w="476" w:type="dxa"/>
          </w:tcPr>
          <w:p w:rsidR="00A51699" w:rsidRPr="00101271" w:rsidRDefault="00A51699" w:rsidP="00A51699">
            <w:pPr>
              <w:rPr>
                <w:rFonts w:ascii="Times New Roman" w:hAnsi="Times New Roman" w:cs="Times New Roman"/>
              </w:rPr>
            </w:pP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o-e</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Cymbella lata var. minor K.Mölder</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Cymbella turgidula Grunow</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Pr>
          <w:p w:rsidR="00A51699" w:rsidRPr="00101271" w:rsidRDefault="00A51699" w:rsidP="00A51699">
            <w:pPr>
              <w:rPr>
                <w:rFonts w:ascii="Times New Roman" w:hAnsi="Times New Roman" w:cs="Times New Roman"/>
              </w:rPr>
            </w:pP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Cymbella ventricosa (C.Agardh) C.Agardh</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Denticula tenuis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alb</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o-a</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m</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lang w:val="en-US"/>
              </w:rPr>
            </w:pPr>
            <w:r w:rsidRPr="00810E4B">
              <w:rPr>
                <w:rFonts w:ascii="Times New Roman" w:hAnsi="Times New Roman" w:cs="Times New Roman"/>
                <w:lang w:val="en-US"/>
              </w:rPr>
              <w:t>Diatoma elongata (Lyngbye) C.Agardh</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Diatoma mesodon (Ehrenberg)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Diatoma tenuis C.Agardh</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Epithemia argus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P-B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m</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77"/>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Epithemia gibba (Ehrenberg) Kützing</w:t>
            </w:r>
          </w:p>
        </w:tc>
        <w:tc>
          <w:tcPr>
            <w:tcW w:w="110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DB53D6" w:rsidRDefault="00A51699" w:rsidP="00A51699">
            <w:pPr>
              <w:rPr>
                <w:rFonts w:ascii="Times New Roman" w:hAnsi="Times New Roman" w:cs="Times New Roman"/>
                <w:lang w:val="kk-KZ"/>
              </w:rPr>
            </w:pPr>
            <w:r w:rsidRPr="00101271">
              <w:rPr>
                <w:rFonts w:ascii="Times New Roman" w:hAnsi="Times New Roman" w:cs="Times New Roman"/>
              </w:rPr>
              <w:t>B</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temp</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1.4</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o-m</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DB53D6">
        <w:trPr>
          <w:trHeight w:val="301"/>
        </w:trPr>
        <w:tc>
          <w:tcPr>
            <w:tcW w:w="5842" w:type="dxa"/>
            <w:gridSpan w:val="2"/>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Epithemia muelleri Fricke</w:t>
            </w:r>
          </w:p>
        </w:tc>
        <w:tc>
          <w:tcPr>
            <w:tcW w:w="1106" w:type="dxa"/>
          </w:tcPr>
          <w:p w:rsidR="00A51699" w:rsidRPr="00101271" w:rsidRDefault="00A51699" w:rsidP="00A51699">
            <w:pPr>
              <w:rPr>
                <w:rFonts w:ascii="Times New Roman" w:hAnsi="Times New Roman" w:cs="Times New Roman"/>
              </w:rPr>
            </w:pPr>
          </w:p>
        </w:tc>
        <w:tc>
          <w:tcPr>
            <w:tcW w:w="910"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3"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32"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74"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476"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1009" w:type="dxa"/>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443FDE">
        <w:trPr>
          <w:trHeight w:val="301"/>
        </w:trPr>
        <w:tc>
          <w:tcPr>
            <w:tcW w:w="5842" w:type="dxa"/>
            <w:gridSpan w:val="2"/>
            <w:tcBorders>
              <w:bottom w:val="single" w:sz="4" w:space="0" w:color="auto"/>
            </w:tcBorders>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Epithemia sorex Kützing</w:t>
            </w:r>
          </w:p>
        </w:tc>
        <w:tc>
          <w:tcPr>
            <w:tcW w:w="1106"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B</w:t>
            </w:r>
          </w:p>
        </w:tc>
        <w:tc>
          <w:tcPr>
            <w:tcW w:w="714"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temp</w:t>
            </w:r>
          </w:p>
        </w:tc>
        <w:tc>
          <w:tcPr>
            <w:tcW w:w="742"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st</w:t>
            </w:r>
          </w:p>
        </w:tc>
        <w:tc>
          <w:tcPr>
            <w:tcW w:w="714"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sx</w:t>
            </w:r>
          </w:p>
        </w:tc>
        <w:tc>
          <w:tcPr>
            <w:tcW w:w="574"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o-a</w:t>
            </w:r>
          </w:p>
        </w:tc>
        <w:tc>
          <w:tcPr>
            <w:tcW w:w="476"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588"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e</w:t>
            </w:r>
          </w:p>
        </w:tc>
        <w:tc>
          <w:tcPr>
            <w:tcW w:w="1009" w:type="dxa"/>
            <w:tcBorders>
              <w:bottom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ats</w:t>
            </w:r>
          </w:p>
        </w:tc>
      </w:tr>
      <w:tr w:rsidR="00DB53D6" w:rsidRPr="00101271" w:rsidTr="00443FDE">
        <w:trPr>
          <w:trHeight w:val="301"/>
        </w:trPr>
        <w:tc>
          <w:tcPr>
            <w:tcW w:w="5842" w:type="dxa"/>
            <w:gridSpan w:val="2"/>
            <w:tcBorders>
              <w:top w:val="single" w:sz="4" w:space="0" w:color="auto"/>
              <w:left w:val="single" w:sz="4" w:space="0" w:color="auto"/>
              <w:bottom w:val="single" w:sz="4" w:space="0" w:color="auto"/>
              <w:right w:val="single" w:sz="4" w:space="0" w:color="auto"/>
            </w:tcBorders>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Fragilaria capucina Desmazières</w:t>
            </w:r>
          </w:p>
        </w:tc>
        <w:tc>
          <w:tcPr>
            <w:tcW w:w="110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B-P</w:t>
            </w:r>
          </w:p>
        </w:tc>
        <w:tc>
          <w:tcPr>
            <w:tcW w:w="71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1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ind</w:t>
            </w:r>
          </w:p>
        </w:tc>
        <w:tc>
          <w:tcPr>
            <w:tcW w:w="573"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b-o</w:t>
            </w:r>
          </w:p>
        </w:tc>
        <w:tc>
          <w:tcPr>
            <w:tcW w:w="47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1.6</w:t>
            </w:r>
          </w:p>
        </w:tc>
        <w:tc>
          <w:tcPr>
            <w:tcW w:w="588"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m</w:t>
            </w:r>
          </w:p>
        </w:tc>
        <w:tc>
          <w:tcPr>
            <w:tcW w:w="1009"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r>
      <w:tr w:rsidR="00DB53D6" w:rsidRPr="00101271" w:rsidTr="00443FDE">
        <w:trPr>
          <w:trHeight w:val="301"/>
        </w:trPr>
        <w:tc>
          <w:tcPr>
            <w:tcW w:w="5842" w:type="dxa"/>
            <w:gridSpan w:val="2"/>
            <w:tcBorders>
              <w:top w:val="single" w:sz="4" w:space="0" w:color="auto"/>
              <w:left w:val="single" w:sz="4" w:space="0" w:color="auto"/>
              <w:bottom w:val="single" w:sz="4" w:space="0" w:color="auto"/>
              <w:right w:val="single" w:sz="4" w:space="0" w:color="auto"/>
            </w:tcBorders>
          </w:tcPr>
          <w:p w:rsidR="00A51699" w:rsidRPr="00810E4B" w:rsidRDefault="00A51699" w:rsidP="00810E4B">
            <w:pPr>
              <w:ind w:left="71"/>
              <w:jc w:val="both"/>
              <w:rPr>
                <w:rFonts w:ascii="Times New Roman" w:hAnsi="Times New Roman" w:cs="Times New Roman"/>
              </w:rPr>
            </w:pPr>
            <w:r w:rsidRPr="00810E4B">
              <w:rPr>
                <w:rFonts w:ascii="Times New Roman" w:hAnsi="Times New Roman" w:cs="Times New Roman"/>
              </w:rPr>
              <w:t>Fragilaria crotonensis Kitton</w:t>
            </w:r>
          </w:p>
        </w:tc>
        <w:tc>
          <w:tcPr>
            <w:tcW w:w="110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910"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82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P</w:t>
            </w:r>
          </w:p>
        </w:tc>
        <w:tc>
          <w:tcPr>
            <w:tcW w:w="71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w:t>
            </w:r>
          </w:p>
        </w:tc>
        <w:tc>
          <w:tcPr>
            <w:tcW w:w="742"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st-str</w:t>
            </w:r>
          </w:p>
        </w:tc>
        <w:tc>
          <w:tcPr>
            <w:tcW w:w="71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alf</w:t>
            </w:r>
          </w:p>
        </w:tc>
        <w:tc>
          <w:tcPr>
            <w:tcW w:w="573"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I</w:t>
            </w:r>
          </w:p>
        </w:tc>
        <w:tc>
          <w:tcPr>
            <w:tcW w:w="532"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es</w:t>
            </w:r>
          </w:p>
        </w:tc>
        <w:tc>
          <w:tcPr>
            <w:tcW w:w="574"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o-b</w:t>
            </w:r>
          </w:p>
        </w:tc>
        <w:tc>
          <w:tcPr>
            <w:tcW w:w="476"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1.5</w:t>
            </w:r>
          </w:p>
        </w:tc>
        <w:tc>
          <w:tcPr>
            <w:tcW w:w="588"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m</w:t>
            </w:r>
          </w:p>
        </w:tc>
        <w:tc>
          <w:tcPr>
            <w:tcW w:w="1009" w:type="dxa"/>
            <w:tcBorders>
              <w:top w:val="single" w:sz="4" w:space="0" w:color="auto"/>
              <w:left w:val="single" w:sz="4" w:space="0" w:color="auto"/>
              <w:bottom w:val="single" w:sz="4" w:space="0" w:color="auto"/>
              <w:right w:val="single" w:sz="4" w:space="0" w:color="auto"/>
            </w:tcBorders>
          </w:tcPr>
          <w:p w:rsidR="00A51699" w:rsidRPr="00101271" w:rsidRDefault="00A51699" w:rsidP="00A51699">
            <w:pPr>
              <w:rPr>
                <w:rFonts w:ascii="Times New Roman" w:hAnsi="Times New Roman" w:cs="Times New Roman"/>
              </w:rPr>
            </w:pPr>
            <w:r w:rsidRPr="00101271">
              <w:rPr>
                <w:rFonts w:ascii="Times New Roman" w:hAnsi="Times New Roman" w:cs="Times New Roman"/>
              </w:rPr>
              <w:t>ate</w:t>
            </w:r>
          </w:p>
        </w:tc>
      </w:tr>
      <w:tr w:rsidR="00DB53D6" w:rsidRPr="00101271" w:rsidTr="00443FDE">
        <w:trPr>
          <w:trHeight w:val="301"/>
        </w:trPr>
        <w:tc>
          <w:tcPr>
            <w:tcW w:w="5842" w:type="dxa"/>
            <w:gridSpan w:val="2"/>
            <w:tcBorders>
              <w:top w:val="single" w:sz="4" w:space="0" w:color="auto"/>
              <w:left w:val="nil"/>
              <w:bottom w:val="nil"/>
              <w:right w:val="nil"/>
            </w:tcBorders>
          </w:tcPr>
          <w:p w:rsidR="00A51699" w:rsidRPr="00810E4B" w:rsidRDefault="00A51699" w:rsidP="00810E4B">
            <w:pPr>
              <w:ind w:left="71"/>
              <w:jc w:val="both"/>
              <w:rPr>
                <w:rFonts w:ascii="Times New Roman" w:hAnsi="Times New Roman" w:cs="Times New Roman"/>
              </w:rPr>
            </w:pPr>
          </w:p>
        </w:tc>
        <w:tc>
          <w:tcPr>
            <w:tcW w:w="1106"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910"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826"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714"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742"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714"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573"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532"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574"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476"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588"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c>
          <w:tcPr>
            <w:tcW w:w="1009" w:type="dxa"/>
            <w:tcBorders>
              <w:top w:val="single" w:sz="4" w:space="0" w:color="auto"/>
              <w:left w:val="nil"/>
              <w:bottom w:val="nil"/>
              <w:right w:val="nil"/>
            </w:tcBorders>
          </w:tcPr>
          <w:p w:rsidR="00A51699" w:rsidRPr="00101271" w:rsidRDefault="00A51699" w:rsidP="00A51699">
            <w:pPr>
              <w:rPr>
                <w:rFonts w:ascii="Times New Roman" w:hAnsi="Times New Roman" w:cs="Times New Roman"/>
              </w:rPr>
            </w:pPr>
          </w:p>
        </w:tc>
      </w:tr>
      <w:tr w:rsidR="00DB4190" w:rsidRPr="00DB53D6" w:rsidTr="00443FDE">
        <w:trPr>
          <w:trHeight w:val="301"/>
        </w:trPr>
        <w:tc>
          <w:tcPr>
            <w:tcW w:w="14606" w:type="dxa"/>
            <w:gridSpan w:val="14"/>
            <w:tcBorders>
              <w:top w:val="nil"/>
              <w:left w:val="nil"/>
              <w:right w:val="nil"/>
            </w:tcBorders>
          </w:tcPr>
          <w:p w:rsidR="00DB4190" w:rsidRDefault="00DB4190" w:rsidP="00DB4190">
            <w:pPr>
              <w:rPr>
                <w:rFonts w:ascii="Times New Roman" w:hAnsi="Times New Roman" w:cs="Times New Roman"/>
                <w:sz w:val="28"/>
                <w:szCs w:val="28"/>
                <w:lang w:val="kk-KZ"/>
              </w:rPr>
            </w:pPr>
            <w:r>
              <w:rPr>
                <w:rFonts w:ascii="Times New Roman" w:hAnsi="Times New Roman" w:cs="Times New Roman"/>
                <w:sz w:val="28"/>
                <w:szCs w:val="28"/>
                <w:lang w:val="kk-KZ"/>
              </w:rPr>
              <w:t>Б.1-кестенің жалғасы</w:t>
            </w:r>
          </w:p>
          <w:p w:rsidR="00DB4190" w:rsidRPr="00DB53D6" w:rsidRDefault="00DB4190" w:rsidP="00DB4190">
            <w:pPr>
              <w:rPr>
                <w:rFonts w:ascii="Times New Roman" w:hAnsi="Times New Roman" w:cs="Times New Roman"/>
                <w:sz w:val="16"/>
                <w:szCs w:val="16"/>
                <w:lang w:val="kk-KZ"/>
              </w:rPr>
            </w:pPr>
            <w:r w:rsidRPr="00DB53D6">
              <w:rPr>
                <w:rFonts w:ascii="Times New Roman" w:hAnsi="Times New Roman" w:cs="Times New Roman"/>
                <w:sz w:val="28"/>
                <w:szCs w:val="28"/>
                <w:lang w:val="kk-KZ"/>
              </w:rPr>
              <w:t xml:space="preserve"> </w:t>
            </w:r>
          </w:p>
        </w:tc>
      </w:tr>
      <w:tr w:rsidR="00DB4190" w:rsidRPr="00DB53D6" w:rsidTr="00DB4190">
        <w:trPr>
          <w:trHeight w:val="301"/>
        </w:trPr>
        <w:tc>
          <w:tcPr>
            <w:tcW w:w="5842" w:type="dxa"/>
            <w:gridSpan w:val="2"/>
          </w:tcPr>
          <w:p w:rsidR="00DB4190" w:rsidRPr="00DB53D6" w:rsidRDefault="00DB4190" w:rsidP="00DB4190">
            <w:pPr>
              <w:ind w:left="71"/>
              <w:jc w:val="center"/>
              <w:rPr>
                <w:rFonts w:ascii="Times New Roman" w:hAnsi="Times New Roman" w:cs="Times New Roman"/>
                <w:lang w:val="kk-KZ"/>
              </w:rPr>
            </w:pPr>
            <w:r>
              <w:rPr>
                <w:rFonts w:ascii="Times New Roman" w:hAnsi="Times New Roman" w:cs="Times New Roman"/>
                <w:lang w:val="kk-KZ"/>
              </w:rPr>
              <w:t>1</w:t>
            </w:r>
          </w:p>
        </w:tc>
        <w:tc>
          <w:tcPr>
            <w:tcW w:w="1106"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2</w:t>
            </w:r>
          </w:p>
        </w:tc>
        <w:tc>
          <w:tcPr>
            <w:tcW w:w="910"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3</w:t>
            </w:r>
          </w:p>
        </w:tc>
        <w:tc>
          <w:tcPr>
            <w:tcW w:w="826"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4</w:t>
            </w:r>
          </w:p>
        </w:tc>
        <w:tc>
          <w:tcPr>
            <w:tcW w:w="714"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5</w:t>
            </w:r>
          </w:p>
        </w:tc>
        <w:tc>
          <w:tcPr>
            <w:tcW w:w="742"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6</w:t>
            </w:r>
          </w:p>
        </w:tc>
        <w:tc>
          <w:tcPr>
            <w:tcW w:w="714"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7</w:t>
            </w:r>
          </w:p>
        </w:tc>
        <w:tc>
          <w:tcPr>
            <w:tcW w:w="573"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8</w:t>
            </w:r>
          </w:p>
        </w:tc>
        <w:tc>
          <w:tcPr>
            <w:tcW w:w="532"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9</w:t>
            </w:r>
          </w:p>
        </w:tc>
        <w:tc>
          <w:tcPr>
            <w:tcW w:w="574"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10</w:t>
            </w:r>
          </w:p>
        </w:tc>
        <w:tc>
          <w:tcPr>
            <w:tcW w:w="476"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11</w:t>
            </w:r>
          </w:p>
        </w:tc>
        <w:tc>
          <w:tcPr>
            <w:tcW w:w="588"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12</w:t>
            </w:r>
          </w:p>
        </w:tc>
        <w:tc>
          <w:tcPr>
            <w:tcW w:w="1009" w:type="dxa"/>
          </w:tcPr>
          <w:p w:rsidR="00DB4190" w:rsidRPr="00DB53D6" w:rsidRDefault="00DB4190" w:rsidP="00DB4190">
            <w:pPr>
              <w:jc w:val="center"/>
              <w:rPr>
                <w:rFonts w:ascii="Times New Roman" w:hAnsi="Times New Roman" w:cs="Times New Roman"/>
                <w:lang w:val="kk-KZ"/>
              </w:rPr>
            </w:pPr>
            <w:r>
              <w:rPr>
                <w:rFonts w:ascii="Times New Roman" w:hAnsi="Times New Roman" w:cs="Times New Roman"/>
                <w:lang w:val="kk-KZ"/>
              </w:rPr>
              <w:t>13</w:t>
            </w:r>
          </w:p>
        </w:tc>
      </w:tr>
      <w:tr w:rsidR="00443FDE" w:rsidRPr="00DB53D6" w:rsidTr="00DB4190">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Gomphonema acuminatum Ehrenberg</w:t>
            </w:r>
          </w:p>
        </w:tc>
        <w:tc>
          <w:tcPr>
            <w:tcW w:w="1106" w:type="dxa"/>
          </w:tcPr>
          <w:p w:rsidR="00443FDE" w:rsidRPr="00101271" w:rsidRDefault="00443FDE" w:rsidP="00443FDE">
            <w:pPr>
              <w:rPr>
                <w:rFonts w:ascii="Times New Roman" w:hAnsi="Times New Roman" w:cs="Times New Roman"/>
              </w:rPr>
            </w:pP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P-B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alf</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x-b</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ats</w:t>
            </w:r>
          </w:p>
        </w:tc>
      </w:tr>
      <w:tr w:rsidR="00443FDE" w:rsidRPr="00101271" w:rsidTr="00DB53D6">
        <w:trPr>
          <w:trHeight w:val="301"/>
        </w:trPr>
        <w:tc>
          <w:tcPr>
            <w:tcW w:w="5842" w:type="dxa"/>
            <w:gridSpan w:val="2"/>
            <w:tcBorders>
              <w:bottom w:val="nil"/>
            </w:tcBorders>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Gomphonema augur Ehrenberg</w:t>
            </w:r>
          </w:p>
        </w:tc>
        <w:tc>
          <w:tcPr>
            <w:tcW w:w="1106" w:type="dxa"/>
            <w:tcBorders>
              <w:bottom w:val="nil"/>
            </w:tcBorders>
          </w:tcPr>
          <w:p w:rsidR="00443FDE" w:rsidRPr="00101271" w:rsidRDefault="00443FDE" w:rsidP="00443FDE">
            <w:pPr>
              <w:rPr>
                <w:rFonts w:ascii="Times New Roman" w:hAnsi="Times New Roman" w:cs="Times New Roman"/>
              </w:rPr>
            </w:pPr>
          </w:p>
        </w:tc>
        <w:tc>
          <w:tcPr>
            <w:tcW w:w="910"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Borders>
              <w:bottom w:val="nil"/>
            </w:tcBorders>
          </w:tcPr>
          <w:p w:rsidR="00443FDE" w:rsidRPr="00101271" w:rsidRDefault="00443FDE" w:rsidP="00443FDE">
            <w:pPr>
              <w:rPr>
                <w:rFonts w:ascii="Times New Roman" w:hAnsi="Times New Roman" w:cs="Times New Roman"/>
              </w:rPr>
            </w:pPr>
          </w:p>
        </w:tc>
        <w:tc>
          <w:tcPr>
            <w:tcW w:w="742"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str</w:t>
            </w:r>
          </w:p>
        </w:tc>
        <w:tc>
          <w:tcPr>
            <w:tcW w:w="714"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476" w:type="dxa"/>
            <w:tcBorders>
              <w:bottom w:val="nil"/>
            </w:tcBorders>
          </w:tcPr>
          <w:p w:rsidR="00443FDE" w:rsidRPr="00101271" w:rsidRDefault="00443FDE" w:rsidP="00443FDE">
            <w:pPr>
              <w:rPr>
                <w:rFonts w:ascii="Times New Roman" w:hAnsi="Times New Roman" w:cs="Times New Roman"/>
              </w:rPr>
            </w:pPr>
          </w:p>
        </w:tc>
        <w:tc>
          <w:tcPr>
            <w:tcW w:w="588"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me</w:t>
            </w:r>
          </w:p>
        </w:tc>
        <w:tc>
          <w:tcPr>
            <w:tcW w:w="1009" w:type="dxa"/>
            <w:tcBorders>
              <w:bottom w:val="nil"/>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ats</w:t>
            </w:r>
          </w:p>
        </w:tc>
      </w:tr>
      <w:tr w:rsidR="00443FDE" w:rsidRPr="00DB53D6" w:rsidTr="00DB53D6">
        <w:trPr>
          <w:trHeight w:val="301"/>
        </w:trPr>
        <w:tc>
          <w:tcPr>
            <w:tcW w:w="5842" w:type="dxa"/>
            <w:gridSpan w:val="2"/>
          </w:tcPr>
          <w:p w:rsidR="00443FDE" w:rsidRPr="00DB53D6" w:rsidRDefault="00443FDE" w:rsidP="00443FDE">
            <w:pPr>
              <w:ind w:left="71"/>
              <w:jc w:val="both"/>
              <w:rPr>
                <w:rFonts w:ascii="Times New Roman" w:hAnsi="Times New Roman" w:cs="Times New Roman"/>
                <w:lang w:val="en-US"/>
              </w:rPr>
            </w:pPr>
            <w:r w:rsidRPr="00DB53D6">
              <w:rPr>
                <w:rFonts w:ascii="Times New Roman" w:hAnsi="Times New Roman" w:cs="Times New Roman"/>
                <w:lang w:val="en-US"/>
              </w:rPr>
              <w:t>Gomphonema constrictum Ehrenberg</w:t>
            </w:r>
          </w:p>
        </w:tc>
        <w:tc>
          <w:tcPr>
            <w:tcW w:w="1106" w:type="dxa"/>
          </w:tcPr>
          <w:p w:rsidR="00443FDE" w:rsidRPr="00DB53D6" w:rsidRDefault="00443FDE" w:rsidP="00443FDE">
            <w:pPr>
              <w:rPr>
                <w:rFonts w:ascii="Times New Roman" w:hAnsi="Times New Roman" w:cs="Times New Roman"/>
                <w:lang w:val="en-US"/>
              </w:rPr>
            </w:pPr>
          </w:p>
        </w:tc>
        <w:tc>
          <w:tcPr>
            <w:tcW w:w="910"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826"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14"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42"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14"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73"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32"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74"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476"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88"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1009"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Gomphonema minutum (C.Agardh) C.Agardh</w:t>
            </w:r>
          </w:p>
        </w:tc>
        <w:tc>
          <w:tcPr>
            <w:tcW w:w="1106"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910"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826"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14"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42"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714"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73"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32" w:type="dxa"/>
          </w:tcPr>
          <w:p w:rsidR="00443FDE" w:rsidRPr="00DB53D6" w:rsidRDefault="00443FDE" w:rsidP="00443FDE">
            <w:pPr>
              <w:rPr>
                <w:rFonts w:ascii="Times New Roman" w:hAnsi="Times New Roman" w:cs="Times New Roman"/>
                <w:lang w:val="en-US"/>
              </w:rPr>
            </w:pPr>
            <w:r w:rsidRPr="00DB53D6">
              <w:rPr>
                <w:rFonts w:ascii="Times New Roman" w:hAnsi="Times New Roman" w:cs="Times New Roman"/>
                <w:lang w:val="en-US"/>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77"/>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protracta Grunow</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P-B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eterm</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x-b</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0.95</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falaisensis Grunow</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heufleriana (Grunow) Cleve</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mutica Kützing</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perminuta Grunow</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hl</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radiosa Kützing</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temp</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1.3</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me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transitans Cleve</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sp.</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sp. 2</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sp. 3</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184"/>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tripunctata (OFMüller) Bory</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st- str </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Navicula viridula (Kützing) Ehrenberg</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alf</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hl</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w:t>
            </w:r>
          </w:p>
        </w:tc>
        <w:tc>
          <w:tcPr>
            <w:tcW w:w="476" w:type="dxa"/>
          </w:tcPr>
          <w:p w:rsidR="00443FDE" w:rsidRPr="00101271" w:rsidRDefault="00443FDE" w:rsidP="00443FDE">
            <w:pPr>
              <w:rPr>
                <w:rFonts w:ascii="Times New Roman" w:hAnsi="Times New Roman" w:cs="Times New Roman"/>
              </w:rPr>
            </w:pP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Nitzschia filiformis (W.Smith) Van Heurck</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P-B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alf</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   hl</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 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b-a</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2.5</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e </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hne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Nitzschia gracilis Hantzsch</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B-P</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temp</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sp</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o-a</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1.8</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m</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Nitzschia sp.</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Nitzschia sp. 2</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Pinnularia dactylus Ehrenberg</w:t>
            </w:r>
          </w:p>
        </w:tc>
        <w:tc>
          <w:tcPr>
            <w:tcW w:w="1106" w:type="dxa"/>
          </w:tcPr>
          <w:p w:rsidR="00443FDE" w:rsidRPr="00101271" w:rsidRDefault="00443FDE" w:rsidP="00443FDE">
            <w:pPr>
              <w:rPr>
                <w:rFonts w:ascii="Times New Roman" w:hAnsi="Times New Roman" w:cs="Times New Roman"/>
              </w:rPr>
            </w:pP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B </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 </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st-str </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 </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hb</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acf</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Rhoicosphenia abbreviata (C.Agardh) Lange-Bertalot</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st-str</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alf</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o-a</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1.9</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me</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Rhoicosphenia curvata (Kützing) Grunow</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Rhopalodia parallela (Ehrenberg) O.Müller</w:t>
            </w:r>
          </w:p>
        </w:tc>
        <w:tc>
          <w:tcPr>
            <w:tcW w:w="110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Pr>
          <w:p w:rsidR="00443FDE" w:rsidRPr="00101271" w:rsidRDefault="00443FDE" w:rsidP="00443FDE">
            <w:pPr>
              <w:rPr>
                <w:rFonts w:ascii="Times New Roman" w:hAnsi="Times New Roman" w:cs="Times New Roman"/>
              </w:rPr>
            </w:pP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47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r>
      <w:tr w:rsidR="00443FDE" w:rsidRPr="00101271" w:rsidTr="00DB53D6">
        <w:trPr>
          <w:trHeight w:val="301"/>
        </w:trPr>
        <w:tc>
          <w:tcPr>
            <w:tcW w:w="5842" w:type="dxa"/>
            <w:gridSpan w:val="2"/>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Rhopalodia gibba (Ehrenberg) O.Müller</w:t>
            </w:r>
          </w:p>
        </w:tc>
        <w:tc>
          <w:tcPr>
            <w:tcW w:w="1106" w:type="dxa"/>
          </w:tcPr>
          <w:p w:rsidR="00443FDE" w:rsidRPr="00101271" w:rsidRDefault="00443FDE" w:rsidP="00443FDE">
            <w:pPr>
              <w:rPr>
                <w:rFonts w:ascii="Times New Roman" w:hAnsi="Times New Roman" w:cs="Times New Roman"/>
                <w:lang w:val="en-US"/>
              </w:rPr>
            </w:pPr>
          </w:p>
        </w:tc>
        <w:tc>
          <w:tcPr>
            <w:tcW w:w="910"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B </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 </w:t>
            </w:r>
          </w:p>
        </w:tc>
        <w:tc>
          <w:tcPr>
            <w:tcW w:w="74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 xml:space="preserve">str </w:t>
            </w:r>
          </w:p>
        </w:tc>
        <w:tc>
          <w:tcPr>
            <w:tcW w:w="71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alb</w:t>
            </w:r>
          </w:p>
        </w:tc>
        <w:tc>
          <w:tcPr>
            <w:tcW w:w="573"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i</w:t>
            </w:r>
          </w:p>
        </w:tc>
        <w:tc>
          <w:tcPr>
            <w:tcW w:w="532"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es</w:t>
            </w:r>
          </w:p>
        </w:tc>
        <w:tc>
          <w:tcPr>
            <w:tcW w:w="574"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w:t>
            </w:r>
          </w:p>
        </w:tc>
        <w:tc>
          <w:tcPr>
            <w:tcW w:w="476" w:type="dxa"/>
          </w:tcPr>
          <w:p w:rsidR="00443FDE" w:rsidRPr="00101271" w:rsidRDefault="00443FDE" w:rsidP="00443FDE">
            <w:pPr>
              <w:rPr>
                <w:rFonts w:ascii="Times New Roman" w:hAnsi="Times New Roman" w:cs="Times New Roman"/>
              </w:rPr>
            </w:pPr>
          </w:p>
        </w:tc>
        <w:tc>
          <w:tcPr>
            <w:tcW w:w="588"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ot</w:t>
            </w:r>
          </w:p>
        </w:tc>
        <w:tc>
          <w:tcPr>
            <w:tcW w:w="1009" w:type="dxa"/>
          </w:tcPr>
          <w:p w:rsidR="00443FDE" w:rsidRPr="00101271" w:rsidRDefault="00443FDE" w:rsidP="00443FDE">
            <w:pPr>
              <w:rPr>
                <w:rFonts w:ascii="Times New Roman" w:hAnsi="Times New Roman" w:cs="Times New Roman"/>
              </w:rPr>
            </w:pPr>
            <w:r w:rsidRPr="00101271">
              <w:rPr>
                <w:rFonts w:ascii="Times New Roman" w:hAnsi="Times New Roman" w:cs="Times New Roman"/>
              </w:rPr>
              <w:t>ats</w:t>
            </w:r>
          </w:p>
        </w:tc>
      </w:tr>
      <w:tr w:rsidR="00443FDE" w:rsidRPr="00101271" w:rsidTr="0097235C">
        <w:trPr>
          <w:trHeight w:val="301"/>
        </w:trPr>
        <w:tc>
          <w:tcPr>
            <w:tcW w:w="5842" w:type="dxa"/>
            <w:gridSpan w:val="2"/>
            <w:tcBorders>
              <w:bottom w:val="single" w:sz="4" w:space="0" w:color="auto"/>
            </w:tcBorders>
          </w:tcPr>
          <w:p w:rsidR="00443FDE" w:rsidRPr="00810E4B" w:rsidRDefault="00443FDE" w:rsidP="00443FDE">
            <w:pPr>
              <w:ind w:left="71"/>
              <w:jc w:val="both"/>
              <w:rPr>
                <w:rFonts w:ascii="Times New Roman" w:hAnsi="Times New Roman" w:cs="Times New Roman"/>
              </w:rPr>
            </w:pPr>
            <w:r w:rsidRPr="00810E4B">
              <w:rPr>
                <w:rFonts w:ascii="Times New Roman" w:hAnsi="Times New Roman" w:cs="Times New Roman"/>
              </w:rPr>
              <w:t>Sellaphora pupula (Kützing) Mereschkovsky</w:t>
            </w:r>
          </w:p>
        </w:tc>
        <w:tc>
          <w:tcPr>
            <w:tcW w:w="1106"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826"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eterm</w:t>
            </w:r>
          </w:p>
        </w:tc>
        <w:tc>
          <w:tcPr>
            <w:tcW w:w="742"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st</w:t>
            </w:r>
          </w:p>
        </w:tc>
        <w:tc>
          <w:tcPr>
            <w:tcW w:w="714"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hl</w:t>
            </w:r>
          </w:p>
        </w:tc>
        <w:tc>
          <w:tcPr>
            <w:tcW w:w="532"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sx</w:t>
            </w:r>
          </w:p>
        </w:tc>
        <w:tc>
          <w:tcPr>
            <w:tcW w:w="574"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o-a</w:t>
            </w:r>
          </w:p>
        </w:tc>
        <w:tc>
          <w:tcPr>
            <w:tcW w:w="476"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1.9</w:t>
            </w:r>
          </w:p>
        </w:tc>
        <w:tc>
          <w:tcPr>
            <w:tcW w:w="588"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me</w:t>
            </w:r>
          </w:p>
        </w:tc>
        <w:tc>
          <w:tcPr>
            <w:tcW w:w="1009" w:type="dxa"/>
            <w:tcBorders>
              <w:bottom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101271" w:rsidTr="00A40757">
        <w:trPr>
          <w:trHeight w:val="301"/>
        </w:trPr>
        <w:tc>
          <w:tcPr>
            <w:tcW w:w="5842" w:type="dxa"/>
            <w:gridSpan w:val="2"/>
            <w:tcBorders>
              <w:top w:val="single" w:sz="4" w:space="0" w:color="auto"/>
              <w:left w:val="single" w:sz="4" w:space="0" w:color="auto"/>
              <w:bottom w:val="single" w:sz="4" w:space="0" w:color="auto"/>
              <w:right w:val="single" w:sz="4" w:space="0" w:color="auto"/>
            </w:tcBorders>
          </w:tcPr>
          <w:p w:rsidR="00443FDE" w:rsidRPr="00810E4B" w:rsidRDefault="00443FDE" w:rsidP="00443FDE">
            <w:pPr>
              <w:ind w:left="71"/>
              <w:jc w:val="both"/>
              <w:rPr>
                <w:rFonts w:ascii="Times New Roman" w:hAnsi="Times New Roman" w:cs="Times New Roman"/>
                <w:lang w:val="en-US"/>
              </w:rPr>
            </w:pPr>
            <w:r w:rsidRPr="00810E4B">
              <w:rPr>
                <w:rFonts w:ascii="Times New Roman" w:hAnsi="Times New Roman" w:cs="Times New Roman"/>
                <w:lang w:val="en-US"/>
              </w:rPr>
              <w:t>Sellaphora pupula var. capitata (Hustedt) V.P.</w:t>
            </w:r>
            <w:r>
              <w:rPr>
                <w:rFonts w:ascii="Times New Roman" w:hAnsi="Times New Roman" w:cs="Times New Roman"/>
                <w:lang w:val="kk-KZ"/>
              </w:rPr>
              <w:t xml:space="preserve"> </w:t>
            </w:r>
            <w:r w:rsidRPr="00810E4B">
              <w:rPr>
                <w:rFonts w:ascii="Times New Roman" w:hAnsi="Times New Roman" w:cs="Times New Roman"/>
                <w:lang w:val="en-US"/>
              </w:rPr>
              <w:t>Gerasimiuk</w:t>
            </w:r>
          </w:p>
        </w:tc>
        <w:tc>
          <w:tcPr>
            <w:tcW w:w="1106"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w:t>
            </w:r>
          </w:p>
        </w:tc>
        <w:tc>
          <w:tcPr>
            <w:tcW w:w="910"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p>
        </w:tc>
        <w:tc>
          <w:tcPr>
            <w:tcW w:w="826"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B</w:t>
            </w:r>
          </w:p>
        </w:tc>
        <w:tc>
          <w:tcPr>
            <w:tcW w:w="714"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eterm</w:t>
            </w:r>
          </w:p>
        </w:tc>
        <w:tc>
          <w:tcPr>
            <w:tcW w:w="742"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st</w:t>
            </w:r>
          </w:p>
        </w:tc>
        <w:tc>
          <w:tcPr>
            <w:tcW w:w="714"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ind</w:t>
            </w:r>
          </w:p>
        </w:tc>
        <w:tc>
          <w:tcPr>
            <w:tcW w:w="573"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hl</w:t>
            </w:r>
          </w:p>
        </w:tc>
        <w:tc>
          <w:tcPr>
            <w:tcW w:w="532"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sx</w:t>
            </w:r>
          </w:p>
        </w:tc>
        <w:tc>
          <w:tcPr>
            <w:tcW w:w="574"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o-a</w:t>
            </w:r>
          </w:p>
        </w:tc>
        <w:tc>
          <w:tcPr>
            <w:tcW w:w="476"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1.9</w:t>
            </w:r>
          </w:p>
        </w:tc>
        <w:tc>
          <w:tcPr>
            <w:tcW w:w="588"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me</w:t>
            </w:r>
          </w:p>
        </w:tc>
        <w:tc>
          <w:tcPr>
            <w:tcW w:w="1009" w:type="dxa"/>
            <w:tcBorders>
              <w:top w:val="single" w:sz="4" w:space="0" w:color="auto"/>
              <w:left w:val="single" w:sz="4" w:space="0" w:color="auto"/>
              <w:bottom w:val="single" w:sz="4" w:space="0" w:color="auto"/>
              <w:right w:val="single" w:sz="4" w:space="0" w:color="auto"/>
            </w:tcBorders>
          </w:tcPr>
          <w:p w:rsidR="00443FDE" w:rsidRPr="00101271" w:rsidRDefault="00443FDE" w:rsidP="00443FDE">
            <w:pPr>
              <w:rPr>
                <w:rFonts w:ascii="Times New Roman" w:hAnsi="Times New Roman" w:cs="Times New Roman"/>
              </w:rPr>
            </w:pPr>
            <w:r w:rsidRPr="00101271">
              <w:rPr>
                <w:rFonts w:ascii="Times New Roman" w:hAnsi="Times New Roman" w:cs="Times New Roman"/>
              </w:rPr>
              <w:t>ate</w:t>
            </w:r>
          </w:p>
        </w:tc>
      </w:tr>
      <w:tr w:rsidR="00443FDE" w:rsidRPr="00DB53D6" w:rsidTr="00A40757">
        <w:trPr>
          <w:trHeight w:val="301"/>
        </w:trPr>
        <w:tc>
          <w:tcPr>
            <w:tcW w:w="14606" w:type="dxa"/>
            <w:gridSpan w:val="14"/>
            <w:tcBorders>
              <w:top w:val="nil"/>
              <w:left w:val="nil"/>
              <w:right w:val="nil"/>
            </w:tcBorders>
          </w:tcPr>
          <w:p w:rsidR="00443FDE" w:rsidRDefault="00443FDE" w:rsidP="00443FDE">
            <w:pPr>
              <w:rPr>
                <w:rFonts w:ascii="Times New Roman" w:hAnsi="Times New Roman" w:cs="Times New Roman"/>
                <w:sz w:val="28"/>
                <w:szCs w:val="28"/>
                <w:lang w:val="kk-KZ"/>
              </w:rPr>
            </w:pPr>
            <w:r>
              <w:rPr>
                <w:rFonts w:ascii="Times New Roman" w:hAnsi="Times New Roman" w:cs="Times New Roman"/>
                <w:sz w:val="28"/>
                <w:szCs w:val="28"/>
                <w:lang w:val="kk-KZ"/>
              </w:rPr>
              <w:t>Б.1-кестенің жалғасы</w:t>
            </w:r>
          </w:p>
          <w:p w:rsidR="00443FDE" w:rsidRPr="00DB53D6" w:rsidRDefault="00443FDE" w:rsidP="00443FDE">
            <w:pPr>
              <w:rPr>
                <w:rFonts w:ascii="Times New Roman" w:hAnsi="Times New Roman" w:cs="Times New Roman"/>
                <w:sz w:val="16"/>
                <w:szCs w:val="16"/>
                <w:lang w:val="kk-KZ"/>
              </w:rPr>
            </w:pPr>
            <w:r w:rsidRPr="00DB53D6">
              <w:rPr>
                <w:rFonts w:ascii="Times New Roman" w:hAnsi="Times New Roman" w:cs="Times New Roman"/>
                <w:sz w:val="28"/>
                <w:szCs w:val="28"/>
                <w:lang w:val="kk-KZ"/>
              </w:rPr>
              <w:t xml:space="preserve"> </w:t>
            </w:r>
          </w:p>
        </w:tc>
      </w:tr>
      <w:tr w:rsidR="00443FDE" w:rsidRPr="00DB53D6" w:rsidTr="00DB4190">
        <w:trPr>
          <w:trHeight w:val="301"/>
        </w:trPr>
        <w:tc>
          <w:tcPr>
            <w:tcW w:w="5842" w:type="dxa"/>
            <w:gridSpan w:val="2"/>
          </w:tcPr>
          <w:p w:rsidR="00443FDE" w:rsidRPr="00DB53D6" w:rsidRDefault="00443FDE" w:rsidP="00443FDE">
            <w:pPr>
              <w:ind w:left="71"/>
              <w:jc w:val="center"/>
              <w:rPr>
                <w:rFonts w:ascii="Times New Roman" w:hAnsi="Times New Roman" w:cs="Times New Roman"/>
                <w:lang w:val="kk-KZ"/>
              </w:rPr>
            </w:pPr>
            <w:r>
              <w:rPr>
                <w:rFonts w:ascii="Times New Roman" w:hAnsi="Times New Roman" w:cs="Times New Roman"/>
                <w:lang w:val="kk-KZ"/>
              </w:rPr>
              <w:t>1</w:t>
            </w:r>
          </w:p>
        </w:tc>
        <w:tc>
          <w:tcPr>
            <w:tcW w:w="1106"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2</w:t>
            </w:r>
          </w:p>
        </w:tc>
        <w:tc>
          <w:tcPr>
            <w:tcW w:w="910"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3</w:t>
            </w:r>
          </w:p>
        </w:tc>
        <w:tc>
          <w:tcPr>
            <w:tcW w:w="826"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4</w:t>
            </w:r>
          </w:p>
        </w:tc>
        <w:tc>
          <w:tcPr>
            <w:tcW w:w="714"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5</w:t>
            </w:r>
          </w:p>
        </w:tc>
        <w:tc>
          <w:tcPr>
            <w:tcW w:w="742"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6</w:t>
            </w:r>
          </w:p>
        </w:tc>
        <w:tc>
          <w:tcPr>
            <w:tcW w:w="714"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7</w:t>
            </w:r>
          </w:p>
        </w:tc>
        <w:tc>
          <w:tcPr>
            <w:tcW w:w="573"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8</w:t>
            </w:r>
          </w:p>
        </w:tc>
        <w:tc>
          <w:tcPr>
            <w:tcW w:w="532"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9</w:t>
            </w:r>
          </w:p>
        </w:tc>
        <w:tc>
          <w:tcPr>
            <w:tcW w:w="574"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10</w:t>
            </w:r>
          </w:p>
        </w:tc>
        <w:tc>
          <w:tcPr>
            <w:tcW w:w="476"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11</w:t>
            </w:r>
          </w:p>
        </w:tc>
        <w:tc>
          <w:tcPr>
            <w:tcW w:w="588"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12</w:t>
            </w:r>
          </w:p>
        </w:tc>
        <w:tc>
          <w:tcPr>
            <w:tcW w:w="1009" w:type="dxa"/>
          </w:tcPr>
          <w:p w:rsidR="00443FDE" w:rsidRPr="00DB53D6" w:rsidRDefault="00443FDE" w:rsidP="00443FDE">
            <w:pPr>
              <w:jc w:val="center"/>
              <w:rPr>
                <w:rFonts w:ascii="Times New Roman" w:hAnsi="Times New Roman" w:cs="Times New Roman"/>
                <w:lang w:val="kk-KZ"/>
              </w:rPr>
            </w:pPr>
            <w:r>
              <w:rPr>
                <w:rFonts w:ascii="Times New Roman" w:hAnsi="Times New Roman" w:cs="Times New Roman"/>
                <w:lang w:val="kk-KZ"/>
              </w:rPr>
              <w:t>13</w:t>
            </w:r>
          </w:p>
        </w:tc>
      </w:tr>
      <w:tr w:rsidR="003C702C" w:rsidRPr="00DB53D6" w:rsidTr="00DB4190">
        <w:trPr>
          <w:trHeight w:val="301"/>
        </w:trPr>
        <w:tc>
          <w:tcPr>
            <w:tcW w:w="5842" w:type="dxa"/>
            <w:gridSpan w:val="2"/>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Synedra goulardii Brébisson ex Cleve &amp; Grunow</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Borders>
              <w:bottom w:val="nil"/>
            </w:tcBorders>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Synedra ulna (Nitzsch) Ehrenberg</w:t>
            </w:r>
          </w:p>
        </w:tc>
        <w:tc>
          <w:tcPr>
            <w:tcW w:w="1106"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Borders>
              <w:bottom w:val="nil"/>
            </w:tcBorders>
          </w:tcPr>
          <w:p w:rsidR="003C702C" w:rsidRPr="00DB53D6" w:rsidRDefault="003C702C" w:rsidP="003C702C">
            <w:pPr>
              <w:rPr>
                <w:rFonts w:ascii="Times New Roman" w:hAnsi="Times New Roman" w:cs="Times New Roman"/>
                <w:lang w:val="kk-KZ"/>
              </w:rPr>
            </w:pPr>
            <w:r w:rsidRPr="00101271">
              <w:rPr>
                <w:rFonts w:ascii="Times New Roman" w:hAnsi="Times New Roman" w:cs="Times New Roman"/>
              </w:rPr>
              <w:t xml:space="preserve">1.9 </w:t>
            </w:r>
          </w:p>
        </w:tc>
        <w:tc>
          <w:tcPr>
            <w:tcW w:w="588"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Borders>
              <w:bottom w:val="nil"/>
            </w:tcBorders>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Synedra sp.</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Synedra sp. 2</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Surirella crumena Brébisson ex Kützing</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Surirella ovata Kützing</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14606" w:type="dxa"/>
            <w:gridSpan w:val="14"/>
          </w:tcPr>
          <w:p w:rsidR="003C702C" w:rsidRPr="00810E4B" w:rsidRDefault="003C702C" w:rsidP="003C702C">
            <w:pPr>
              <w:ind w:left="71"/>
              <w:jc w:val="both"/>
              <w:rPr>
                <w:rFonts w:ascii="Times New Roman" w:hAnsi="Times New Roman" w:cs="Times New Roman"/>
                <w:i/>
              </w:rPr>
            </w:pPr>
            <w:r w:rsidRPr="00810E4B">
              <w:rPr>
                <w:rFonts w:ascii="Times New Roman" w:hAnsi="Times New Roman" w:cs="Times New Roman"/>
                <w:i/>
              </w:rPr>
              <w:t>Chlorophyta</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Chlorella sp.</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Pediastrum boryanum (Turpin) Meneghini</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 xml:space="preserve">P-B </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 xml:space="preserve">- </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st-str</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ind</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o-a</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Pediastrum duplex Meyen</w:t>
            </w:r>
          </w:p>
        </w:tc>
        <w:tc>
          <w:tcPr>
            <w:tcW w:w="1106" w:type="dxa"/>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P</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st-str</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ind</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1.8</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o-a</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Pediastrum duplex var. gracillimum West &amp; GSWest</w:t>
            </w:r>
          </w:p>
        </w:tc>
        <w:tc>
          <w:tcPr>
            <w:tcW w:w="1106" w:type="dxa"/>
          </w:tcPr>
          <w:p w:rsidR="003C702C" w:rsidRPr="00101271" w:rsidRDefault="003C702C" w:rsidP="003C702C">
            <w:pPr>
              <w:rPr>
                <w:rFonts w:ascii="Times New Roman" w:hAnsi="Times New Roman" w:cs="Times New Roman"/>
                <w:lang w:val="en-US"/>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P</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st-str</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ind</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1.8</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o-a</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Pediastrum tetras (Ehrenberg) Ralfs</w:t>
            </w:r>
          </w:p>
        </w:tc>
        <w:tc>
          <w:tcPr>
            <w:tcW w:w="1106" w:type="dxa"/>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1.8</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b-m</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Scenedesmus abundans (O.Kirchner) Chodat</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1.8</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Scenedesmus sp.</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BE328F" w:rsidP="003C702C">
            <w:pPr>
              <w:ind w:left="71"/>
              <w:jc w:val="both"/>
              <w:rPr>
                <w:rFonts w:ascii="Times New Roman" w:hAnsi="Times New Roman" w:cs="Times New Roman"/>
              </w:rPr>
            </w:pPr>
            <w:hyperlink r:id="rId310" w:tgtFrame="_blank" w:tooltip="Selenastrum - Alchetron, The Free Social Encyclopedia" w:history="1">
              <w:r w:rsidR="003C702C" w:rsidRPr="00810E4B">
                <w:rPr>
                  <w:rFonts w:ascii="Times New Roman" w:hAnsi="Times New Roman" w:cs="Times New Roman"/>
                </w:rPr>
                <w:t>Selenastrum</w:t>
              </w:r>
            </w:hyperlink>
            <w:r w:rsidR="003C702C" w:rsidRPr="00810E4B">
              <w:rPr>
                <w:rFonts w:ascii="Times New Roman" w:hAnsi="Times New Roman" w:cs="Times New Roman"/>
              </w:rPr>
              <w:t xml:space="preserve"> sp.</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Tetraëdron minimum (A.Braun) Hansgirg</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DB53D6" w:rsidRDefault="003C702C" w:rsidP="003C702C">
            <w:pPr>
              <w:rPr>
                <w:rFonts w:ascii="Times New Roman" w:hAnsi="Times New Roman" w:cs="Times New Roman"/>
                <w:lang w:val="kk-KZ"/>
              </w:rPr>
            </w:pPr>
            <w:r w:rsidRPr="00101271">
              <w:rPr>
                <w:rFonts w:ascii="Times New Roman" w:hAnsi="Times New Roman" w:cs="Times New Roman"/>
              </w:rPr>
              <w:t>P-B,Ep</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st-str</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2.1</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b</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14606" w:type="dxa"/>
            <w:gridSpan w:val="14"/>
          </w:tcPr>
          <w:p w:rsidR="003C702C" w:rsidRPr="00810E4B" w:rsidRDefault="00BE328F" w:rsidP="003C702C">
            <w:pPr>
              <w:ind w:left="71"/>
              <w:jc w:val="both"/>
              <w:rPr>
                <w:rFonts w:ascii="Times New Roman" w:hAnsi="Times New Roman" w:cs="Times New Roman"/>
                <w:i/>
              </w:rPr>
            </w:pPr>
            <w:hyperlink r:id="rId311" w:history="1">
              <w:r w:rsidR="003C702C" w:rsidRPr="00810E4B">
                <w:rPr>
                  <w:rFonts w:ascii="Times New Roman" w:hAnsi="Times New Roman" w:cs="Times New Roman"/>
                  <w:i/>
                </w:rPr>
                <w:t>Charophyta</w:t>
              </w:r>
            </w:hyperlink>
          </w:p>
        </w:tc>
      </w:tr>
      <w:tr w:rsidR="003C702C" w:rsidRPr="00101271" w:rsidTr="00DB53D6">
        <w:trPr>
          <w:trHeight w:val="301"/>
        </w:trPr>
        <w:tc>
          <w:tcPr>
            <w:tcW w:w="5842" w:type="dxa"/>
            <w:gridSpan w:val="2"/>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Closterium acutum Brébisson</w:t>
            </w:r>
          </w:p>
        </w:tc>
        <w:tc>
          <w:tcPr>
            <w:tcW w:w="110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P-B</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st-str</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ind</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2.05</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b</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m</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14606" w:type="dxa"/>
            <w:gridSpan w:val="14"/>
          </w:tcPr>
          <w:p w:rsidR="003C702C" w:rsidRPr="00810E4B" w:rsidRDefault="00BE328F" w:rsidP="003C702C">
            <w:pPr>
              <w:ind w:left="71"/>
              <w:jc w:val="both"/>
              <w:rPr>
                <w:rFonts w:ascii="Times New Roman" w:hAnsi="Times New Roman" w:cs="Times New Roman"/>
                <w:i/>
              </w:rPr>
            </w:pPr>
            <w:hyperlink r:id="rId312" w:history="1">
              <w:r w:rsidR="003C702C" w:rsidRPr="00810E4B">
                <w:rPr>
                  <w:rFonts w:ascii="Times New Roman" w:hAnsi="Times New Roman" w:cs="Times New Roman"/>
                  <w:i/>
                </w:rPr>
                <w:t>Cyanobacteria</w:t>
              </w:r>
            </w:hyperlink>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Calothrix sp.</w:t>
            </w:r>
          </w:p>
        </w:tc>
        <w:tc>
          <w:tcPr>
            <w:tcW w:w="1120" w:type="dxa"/>
            <w:gridSpan w:val="2"/>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Coelosphaerium kuetzingianum Nägeli</w:t>
            </w:r>
          </w:p>
        </w:tc>
        <w:tc>
          <w:tcPr>
            <w:tcW w:w="1120" w:type="dxa"/>
            <w:gridSpan w:val="2"/>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P</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b-o</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lang w:val="en-US"/>
              </w:rPr>
            </w:pPr>
            <w:r w:rsidRPr="00810E4B">
              <w:rPr>
                <w:rFonts w:ascii="Times New Roman" w:hAnsi="Times New Roman" w:cs="Times New Roman"/>
                <w:lang w:val="en-US"/>
              </w:rPr>
              <w:t>Merismopedia punctata Meyen, nom. illeg.</w:t>
            </w:r>
          </w:p>
        </w:tc>
        <w:tc>
          <w:tcPr>
            <w:tcW w:w="1120" w:type="dxa"/>
            <w:gridSpan w:val="2"/>
          </w:tcPr>
          <w:p w:rsidR="003C702C" w:rsidRPr="00101271" w:rsidRDefault="003C702C" w:rsidP="003C702C">
            <w:pPr>
              <w:rPr>
                <w:rFonts w:ascii="Times New Roman" w:hAnsi="Times New Roman" w:cs="Times New Roman"/>
                <w:lang w:val="en-US"/>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P-B</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ind</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me</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Spirulina sp.</w:t>
            </w:r>
          </w:p>
        </w:tc>
        <w:tc>
          <w:tcPr>
            <w:tcW w:w="1120" w:type="dxa"/>
            <w:gridSpan w:val="2"/>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910" w:type="dxa"/>
          </w:tcPr>
          <w:p w:rsidR="003C702C" w:rsidRPr="00101271" w:rsidRDefault="003C702C" w:rsidP="003C702C">
            <w:pPr>
              <w:rPr>
                <w:rFonts w:ascii="Times New Roman" w:hAnsi="Times New Roman" w:cs="Times New Roman"/>
              </w:rPr>
            </w:pP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Oscillatoria sp.</w:t>
            </w:r>
          </w:p>
        </w:tc>
        <w:tc>
          <w:tcPr>
            <w:tcW w:w="1120" w:type="dxa"/>
            <w:gridSpan w:val="2"/>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r w:rsidR="003C702C" w:rsidRPr="00101271" w:rsidTr="00DB53D6">
        <w:trPr>
          <w:trHeight w:val="301"/>
        </w:trPr>
        <w:tc>
          <w:tcPr>
            <w:tcW w:w="14606" w:type="dxa"/>
            <w:gridSpan w:val="14"/>
          </w:tcPr>
          <w:p w:rsidR="003C702C" w:rsidRPr="00810E4B" w:rsidRDefault="00BE328F" w:rsidP="003C702C">
            <w:pPr>
              <w:ind w:left="71"/>
              <w:jc w:val="both"/>
              <w:rPr>
                <w:rFonts w:ascii="Times New Roman" w:hAnsi="Times New Roman" w:cs="Times New Roman"/>
                <w:i/>
              </w:rPr>
            </w:pPr>
            <w:hyperlink r:id="rId313" w:history="1">
              <w:r w:rsidR="003C702C" w:rsidRPr="00810E4B">
                <w:rPr>
                  <w:rFonts w:ascii="Times New Roman" w:hAnsi="Times New Roman" w:cs="Times New Roman"/>
                  <w:i/>
                </w:rPr>
                <w:t>Charophyta</w:t>
              </w:r>
            </w:hyperlink>
          </w:p>
        </w:tc>
      </w:tr>
      <w:tr w:rsidR="003C702C" w:rsidRPr="00101271" w:rsidTr="00DB53D6">
        <w:trPr>
          <w:trHeight w:val="301"/>
        </w:trPr>
        <w:tc>
          <w:tcPr>
            <w:tcW w:w="5828" w:type="dxa"/>
          </w:tcPr>
          <w:p w:rsidR="003C702C" w:rsidRPr="00810E4B" w:rsidRDefault="003C702C" w:rsidP="003C702C">
            <w:pPr>
              <w:ind w:left="71"/>
              <w:jc w:val="both"/>
              <w:rPr>
                <w:rFonts w:ascii="Times New Roman" w:hAnsi="Times New Roman" w:cs="Times New Roman"/>
              </w:rPr>
            </w:pPr>
            <w:r w:rsidRPr="00810E4B">
              <w:rPr>
                <w:rFonts w:ascii="Times New Roman" w:hAnsi="Times New Roman" w:cs="Times New Roman"/>
              </w:rPr>
              <w:t>Cosmarium sp</w:t>
            </w:r>
          </w:p>
        </w:tc>
        <w:tc>
          <w:tcPr>
            <w:tcW w:w="1120" w:type="dxa"/>
            <w:gridSpan w:val="2"/>
          </w:tcPr>
          <w:p w:rsidR="003C702C" w:rsidRPr="00101271" w:rsidRDefault="003C702C" w:rsidP="003C702C">
            <w:pPr>
              <w:rPr>
                <w:rFonts w:ascii="Times New Roman" w:hAnsi="Times New Roman" w:cs="Times New Roman"/>
              </w:rPr>
            </w:pPr>
          </w:p>
        </w:tc>
        <w:tc>
          <w:tcPr>
            <w:tcW w:w="910"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82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4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71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3"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32"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74"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476"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588"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c>
          <w:tcPr>
            <w:tcW w:w="1009" w:type="dxa"/>
          </w:tcPr>
          <w:p w:rsidR="003C702C" w:rsidRPr="00101271" w:rsidRDefault="003C702C" w:rsidP="003C702C">
            <w:pPr>
              <w:rPr>
                <w:rFonts w:ascii="Times New Roman" w:hAnsi="Times New Roman" w:cs="Times New Roman"/>
              </w:rPr>
            </w:pPr>
            <w:r w:rsidRPr="00101271">
              <w:rPr>
                <w:rFonts w:ascii="Times New Roman" w:hAnsi="Times New Roman" w:cs="Times New Roman"/>
              </w:rPr>
              <w:t>-</w:t>
            </w:r>
          </w:p>
        </w:tc>
      </w:tr>
    </w:tbl>
    <w:p w:rsidR="006213D7" w:rsidRPr="006213D7" w:rsidRDefault="006213D7" w:rsidP="006213D7"/>
    <w:p w:rsidR="00810E4B" w:rsidRDefault="00810E4B" w:rsidP="006213D7">
      <w:pPr>
        <w:sectPr w:rsidR="00810E4B" w:rsidSect="00D47D9B">
          <w:pgSz w:w="16838" w:h="11906" w:orient="landscape" w:code="9"/>
          <w:pgMar w:top="1701" w:right="1134" w:bottom="567" w:left="1134" w:header="709" w:footer="709" w:gutter="0"/>
          <w:cols w:space="708"/>
          <w:titlePg/>
          <w:docGrid w:linePitch="360"/>
        </w:sectPr>
      </w:pPr>
    </w:p>
    <w:p w:rsidR="003360C3" w:rsidRPr="00DB53D6" w:rsidRDefault="003360C3" w:rsidP="003360C3">
      <w:pPr>
        <w:jc w:val="center"/>
        <w:rPr>
          <w:b/>
          <w:caps/>
          <w:sz w:val="28"/>
          <w:szCs w:val="28"/>
          <w:lang w:val="kk-KZ"/>
        </w:rPr>
      </w:pPr>
      <w:r w:rsidRPr="00DB53D6">
        <w:rPr>
          <w:b/>
          <w:caps/>
          <w:sz w:val="28"/>
          <w:szCs w:val="28"/>
          <w:lang w:val="kk-KZ"/>
        </w:rPr>
        <w:t xml:space="preserve">ҚОСЫМША </w:t>
      </w:r>
      <w:r w:rsidR="00DB53D6">
        <w:rPr>
          <w:b/>
          <w:caps/>
          <w:sz w:val="28"/>
          <w:szCs w:val="28"/>
          <w:lang w:val="kk-KZ"/>
        </w:rPr>
        <w:t>В</w:t>
      </w:r>
    </w:p>
    <w:p w:rsidR="003360C3" w:rsidRPr="00E17081" w:rsidRDefault="003360C3" w:rsidP="003360C3">
      <w:pPr>
        <w:jc w:val="center"/>
      </w:pPr>
    </w:p>
    <w:p w:rsidR="003360C3" w:rsidRPr="00DB53D6" w:rsidRDefault="00DB53D6" w:rsidP="00EA06FB">
      <w:pPr>
        <w:tabs>
          <w:tab w:val="left" w:pos="142"/>
        </w:tabs>
        <w:jc w:val="both"/>
        <w:rPr>
          <w:sz w:val="28"/>
          <w:szCs w:val="28"/>
        </w:rPr>
      </w:pPr>
      <w:r>
        <w:rPr>
          <w:sz w:val="28"/>
          <w:szCs w:val="28"/>
          <w:lang w:val="kk-KZ"/>
        </w:rPr>
        <w:t xml:space="preserve">Кесте В.1 – </w:t>
      </w:r>
      <w:r w:rsidR="003360C3" w:rsidRPr="00DB53D6">
        <w:rPr>
          <w:sz w:val="28"/>
          <w:szCs w:val="28"/>
        </w:rPr>
        <w:t xml:space="preserve">Зерттелген </w:t>
      </w:r>
      <w:r w:rsidR="003D1CAE" w:rsidRPr="00DB53D6">
        <w:rPr>
          <w:sz w:val="28"/>
          <w:szCs w:val="28"/>
          <w:lang w:val="kk-KZ"/>
        </w:rPr>
        <w:t>биоценоз (</w:t>
      </w:r>
      <w:r w:rsidR="003360C3" w:rsidRPr="00DB53D6">
        <w:rPr>
          <w:sz w:val="28"/>
          <w:szCs w:val="28"/>
        </w:rPr>
        <w:t>фитопланктон</w:t>
      </w:r>
      <w:r w:rsidR="003D1CAE" w:rsidRPr="00DB53D6">
        <w:rPr>
          <w:sz w:val="28"/>
          <w:szCs w:val="28"/>
          <w:lang w:val="kk-KZ"/>
        </w:rPr>
        <w:t>)</w:t>
      </w:r>
      <w:r w:rsidR="003360C3" w:rsidRPr="00DB53D6">
        <w:rPr>
          <w:sz w:val="28"/>
          <w:szCs w:val="28"/>
        </w:rPr>
        <w:t xml:space="preserve"> түрлерінің сипаттамасы</w:t>
      </w:r>
    </w:p>
    <w:p w:rsidR="003360C3" w:rsidRPr="00DB53D6" w:rsidRDefault="003360C3" w:rsidP="003360C3">
      <w:pPr>
        <w:jc w:val="center"/>
        <w:rPr>
          <w:color w:val="FF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1"/>
        <w:gridCol w:w="4105"/>
      </w:tblGrid>
      <w:tr w:rsidR="006919BB" w:rsidRPr="006919BB" w:rsidTr="00DE70E1">
        <w:trPr>
          <w:jc w:val="center"/>
        </w:trPr>
        <w:tc>
          <w:tcPr>
            <w:tcW w:w="9596" w:type="dxa"/>
            <w:gridSpan w:val="2"/>
          </w:tcPr>
          <w:p w:rsidR="006919BB" w:rsidRPr="006919BB" w:rsidRDefault="006919BB" w:rsidP="006919BB">
            <w:pPr>
              <w:jc w:val="center"/>
              <w:rPr>
                <w:noProof/>
                <w:lang w:val="kk-KZ"/>
              </w:rPr>
            </w:pPr>
            <w:r w:rsidRPr="006919BB">
              <w:t xml:space="preserve">Зерттелген </w:t>
            </w:r>
            <w:r w:rsidRPr="006919BB">
              <w:rPr>
                <w:lang w:val="kk-KZ"/>
              </w:rPr>
              <w:t>биоценоз (</w:t>
            </w:r>
            <w:r w:rsidRPr="006919BB">
              <w:t>фитопланктон</w:t>
            </w:r>
            <w:r w:rsidRPr="006919BB">
              <w:rPr>
                <w:lang w:val="kk-KZ"/>
              </w:rPr>
              <w:t>)</w:t>
            </w:r>
            <w:r w:rsidRPr="006919BB">
              <w:t xml:space="preserve"> түрлерінің сипаттамасы </w:t>
            </w:r>
          </w:p>
        </w:tc>
      </w:tr>
      <w:tr w:rsidR="00EA06FB" w:rsidRPr="00115B1D" w:rsidTr="00DE70E1">
        <w:trPr>
          <w:jc w:val="center"/>
        </w:trPr>
        <w:tc>
          <w:tcPr>
            <w:tcW w:w="9596" w:type="dxa"/>
            <w:gridSpan w:val="2"/>
          </w:tcPr>
          <w:p w:rsidR="00EA06FB" w:rsidRPr="00EA06FB" w:rsidRDefault="00EA06FB" w:rsidP="00EA06FB">
            <w:pPr>
              <w:jc w:val="center"/>
              <w:rPr>
                <w:noProof/>
                <w:lang w:val="kk-KZ"/>
              </w:rPr>
            </w:pPr>
            <w:r>
              <w:rPr>
                <w:noProof/>
                <w:lang w:val="kk-KZ"/>
              </w:rPr>
              <w:t>1</w:t>
            </w:r>
          </w:p>
        </w:tc>
      </w:tr>
      <w:tr w:rsidR="00DB53D6" w:rsidRPr="00A4114C" w:rsidTr="00DE70E1">
        <w:trPr>
          <w:jc w:val="center"/>
        </w:trPr>
        <w:tc>
          <w:tcPr>
            <w:tcW w:w="5491" w:type="dxa"/>
          </w:tcPr>
          <w:p w:rsidR="00DB53D6" w:rsidRPr="005F65D2" w:rsidRDefault="00DB53D6" w:rsidP="00A95C9A">
            <w:pPr>
              <w:rPr>
                <w:lang w:val="en-US"/>
              </w:rPr>
            </w:pPr>
            <w:r w:rsidRPr="005F65D2">
              <w:rPr>
                <w:noProof/>
              </w:rPr>
              <w:drawing>
                <wp:inline distT="0" distB="0" distL="0" distR="0" wp14:anchorId="5CA65D89" wp14:editId="755F3060">
                  <wp:extent cx="1574800" cy="1193800"/>
                  <wp:effectExtent l="0" t="0" r="6350" b="635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a:stretch/>
                        </pic:blipFill>
                        <pic:spPr bwMode="auto">
                          <a:xfrm>
                            <a:off x="0" y="0"/>
                            <a:ext cx="1574800" cy="119380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D279F7" w:rsidRDefault="00DB53D6" w:rsidP="00A95C9A">
            <w:pPr>
              <w:rPr>
                <w:lang w:val="en-US"/>
              </w:rPr>
            </w:pPr>
            <w:r w:rsidRPr="005F65D2">
              <w:rPr>
                <w:lang w:val="en-US"/>
              </w:rPr>
              <w:t>N</w:t>
            </w:r>
            <w:r w:rsidRPr="00D279F7">
              <w:rPr>
                <w:lang w:val="en-US"/>
              </w:rPr>
              <w:t>avicula protracta</w:t>
            </w:r>
          </w:p>
          <w:p w:rsidR="00DB53D6" w:rsidRPr="005F65D2" w:rsidRDefault="00DB53D6" w:rsidP="00A95C9A">
            <w:pPr>
              <w:rPr>
                <w:lang w:val="kk-KZ"/>
              </w:rPr>
            </w:pPr>
            <w:r w:rsidRPr="005F65D2">
              <w:rPr>
                <w:lang w:val="kk-KZ"/>
              </w:rPr>
              <w:t>Ұзындығы 27.5</w:t>
            </w:r>
          </w:p>
          <w:p w:rsidR="00DB53D6" w:rsidRPr="005F65D2" w:rsidRDefault="00DB53D6" w:rsidP="00A95C9A">
            <w:pPr>
              <w:rPr>
                <w:lang w:val="kk-KZ"/>
              </w:rPr>
            </w:pPr>
            <w:r w:rsidRPr="005F65D2">
              <w:rPr>
                <w:lang w:val="kk-KZ"/>
              </w:rPr>
              <w:t>Ені 7.5</w:t>
            </w:r>
          </w:p>
          <w:p w:rsidR="00DB53D6" w:rsidRPr="00D279F7" w:rsidRDefault="00DB53D6" w:rsidP="00A95C9A">
            <w:pPr>
              <w:rPr>
                <w:lang w:val="en-US"/>
              </w:rPr>
            </w:pPr>
            <w:r w:rsidRPr="005F65D2">
              <w:rPr>
                <w:lang w:val="kk-KZ"/>
              </w:rPr>
              <w:t xml:space="preserve">Биіктігі  </w:t>
            </w:r>
            <w:r w:rsidRPr="00D279F7">
              <w:rPr>
                <w:lang w:val="en-US"/>
              </w:rPr>
              <w:t>7.5</w:t>
            </w:r>
          </w:p>
          <w:p w:rsidR="00DB53D6" w:rsidRPr="005F65D2" w:rsidRDefault="00DB53D6" w:rsidP="00A95C9A">
            <w:r w:rsidRPr="005F65D2">
              <w:t>Көлемі 1618</w:t>
            </w:r>
          </w:p>
          <w:p w:rsidR="00DB53D6" w:rsidRPr="005F65D2" w:rsidRDefault="00DB53D6" w:rsidP="00A95C9A">
            <w:r w:rsidRPr="005F65D2">
              <w:t>Саны  200000</w:t>
            </w:r>
          </w:p>
        </w:tc>
        <w:tc>
          <w:tcPr>
            <w:tcW w:w="4105" w:type="dxa"/>
          </w:tcPr>
          <w:p w:rsidR="00DB53D6" w:rsidRPr="005F65D2" w:rsidRDefault="00DB53D6" w:rsidP="00A95C9A">
            <w:pPr>
              <w:rPr>
                <w:lang w:val="en-US"/>
              </w:rPr>
            </w:pPr>
            <w:r w:rsidRPr="005F65D2">
              <w:rPr>
                <w:noProof/>
              </w:rPr>
              <w:drawing>
                <wp:inline distT="0" distB="0" distL="0" distR="0" wp14:anchorId="5FCFCA62" wp14:editId="41940704">
                  <wp:extent cx="1098550" cy="863600"/>
                  <wp:effectExtent l="0" t="0" r="635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a:stretch/>
                        </pic:blipFill>
                        <pic:spPr bwMode="auto">
                          <a:xfrm>
                            <a:off x="0" y="0"/>
                            <a:ext cx="1098550" cy="86360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D279F7" w:rsidRDefault="00DB53D6" w:rsidP="00A95C9A">
            <w:pPr>
              <w:rPr>
                <w:lang w:val="en-US"/>
              </w:rPr>
            </w:pPr>
            <w:r w:rsidRPr="005F65D2">
              <w:rPr>
                <w:lang w:val="en-US"/>
              </w:rPr>
              <w:t>Navicula</w:t>
            </w:r>
            <w:r w:rsidRPr="00D279F7">
              <w:rPr>
                <w:lang w:val="en-US"/>
              </w:rPr>
              <w:t xml:space="preserve"> </w:t>
            </w:r>
            <w:r w:rsidRPr="005F65D2">
              <w:rPr>
                <w:lang w:val="en-US"/>
              </w:rPr>
              <w:t>sp</w:t>
            </w:r>
            <w:r w:rsidRPr="00D279F7">
              <w:rPr>
                <w:lang w:val="en-US"/>
              </w:rPr>
              <w:t xml:space="preserve"> 1</w:t>
            </w:r>
          </w:p>
          <w:p w:rsidR="00DB53D6" w:rsidRPr="005F65D2" w:rsidRDefault="00DB53D6" w:rsidP="00A95C9A">
            <w:pPr>
              <w:rPr>
                <w:lang w:val="kk-KZ"/>
              </w:rPr>
            </w:pPr>
            <w:r w:rsidRPr="005F65D2">
              <w:rPr>
                <w:lang w:val="kk-KZ"/>
              </w:rPr>
              <w:t>Ұзындығы 15</w:t>
            </w:r>
          </w:p>
          <w:p w:rsidR="00DB53D6" w:rsidRPr="005F65D2" w:rsidRDefault="00DB53D6" w:rsidP="00A95C9A">
            <w:pPr>
              <w:rPr>
                <w:lang w:val="kk-KZ"/>
              </w:rPr>
            </w:pPr>
            <w:r w:rsidRPr="005F65D2">
              <w:rPr>
                <w:lang w:val="kk-KZ"/>
              </w:rPr>
              <w:t>Ені 5</w:t>
            </w:r>
          </w:p>
          <w:p w:rsidR="00DB53D6" w:rsidRPr="005F65D2" w:rsidRDefault="00DB53D6" w:rsidP="00A95C9A">
            <w:pPr>
              <w:rPr>
                <w:lang w:val="kk-KZ"/>
              </w:rPr>
            </w:pPr>
            <w:r w:rsidRPr="005F65D2">
              <w:rPr>
                <w:lang w:val="kk-KZ"/>
              </w:rPr>
              <w:t>Биіктігі  5</w:t>
            </w:r>
          </w:p>
          <w:p w:rsidR="00DB53D6" w:rsidRPr="00D279F7" w:rsidRDefault="00DB53D6" w:rsidP="00A95C9A">
            <w:pPr>
              <w:rPr>
                <w:lang w:val="kk-KZ"/>
              </w:rPr>
            </w:pPr>
            <w:r w:rsidRPr="00D279F7">
              <w:rPr>
                <w:lang w:val="kk-KZ"/>
              </w:rPr>
              <w:t>Маңай</w:t>
            </w:r>
            <w:r w:rsidRPr="005F65D2">
              <w:rPr>
                <w:lang w:val="kk-KZ"/>
              </w:rPr>
              <w:t>ын</w:t>
            </w:r>
            <w:r w:rsidRPr="00D279F7">
              <w:rPr>
                <w:lang w:val="kk-KZ"/>
              </w:rPr>
              <w:t>дағы нәрсе кішкентай</w:t>
            </w:r>
          </w:p>
          <w:p w:rsidR="00DB53D6" w:rsidRPr="00D279F7" w:rsidRDefault="00DB53D6" w:rsidP="00A95C9A">
            <w:pPr>
              <w:rPr>
                <w:lang w:val="kk-KZ"/>
              </w:rPr>
            </w:pPr>
            <w:r w:rsidRPr="00D279F7">
              <w:rPr>
                <w:lang w:val="kk-KZ"/>
              </w:rPr>
              <w:t>Көлемі    392</w:t>
            </w:r>
          </w:p>
          <w:p w:rsidR="00DB53D6" w:rsidRPr="00D279F7" w:rsidRDefault="00DB53D6" w:rsidP="00A95C9A">
            <w:pPr>
              <w:rPr>
                <w:lang w:val="kk-KZ"/>
              </w:rPr>
            </w:pPr>
            <w:r w:rsidRPr="00D279F7">
              <w:rPr>
                <w:lang w:val="kk-KZ"/>
              </w:rPr>
              <w:t>Саны  900000</w:t>
            </w:r>
          </w:p>
        </w:tc>
      </w:tr>
      <w:tr w:rsidR="00DB53D6" w:rsidRPr="00A4114C" w:rsidTr="00DE70E1">
        <w:trPr>
          <w:jc w:val="center"/>
        </w:trPr>
        <w:tc>
          <w:tcPr>
            <w:tcW w:w="5491" w:type="dxa"/>
          </w:tcPr>
          <w:p w:rsidR="00DB53D6" w:rsidRPr="005F65D2" w:rsidRDefault="00DB53D6" w:rsidP="00A95C9A">
            <w:pPr>
              <w:rPr>
                <w:lang w:val="en-US"/>
              </w:rPr>
            </w:pPr>
            <w:r w:rsidRPr="005F65D2">
              <w:rPr>
                <w:noProof/>
              </w:rPr>
              <w:drawing>
                <wp:inline distT="0" distB="0" distL="0" distR="0" wp14:anchorId="02D29034" wp14:editId="62F2DC4D">
                  <wp:extent cx="2597150" cy="1917700"/>
                  <wp:effectExtent l="0" t="0" r="0" b="63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a:stretch/>
                        </pic:blipFill>
                        <pic:spPr bwMode="auto">
                          <a:xfrm>
                            <a:off x="0" y="0"/>
                            <a:ext cx="2597150" cy="19177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lang w:val="en-US"/>
              </w:rPr>
              <w:t xml:space="preserve"> </w:t>
            </w:r>
          </w:p>
          <w:p w:rsidR="00DB53D6" w:rsidRPr="005F65D2" w:rsidRDefault="00DB53D6" w:rsidP="00A95C9A">
            <w:pPr>
              <w:rPr>
                <w:lang w:val="en-US"/>
              </w:rPr>
            </w:pPr>
            <w:r w:rsidRPr="005F65D2">
              <w:rPr>
                <w:lang w:val="en-US"/>
              </w:rPr>
              <w:t>Sellaphora pupula var. capitata (Hustedt) V.P.Gerasimiuk, nom. illeg. 2009</w:t>
            </w:r>
          </w:p>
          <w:p w:rsidR="00DB53D6" w:rsidRPr="005F65D2" w:rsidRDefault="00DB53D6" w:rsidP="00A95C9A">
            <w:pPr>
              <w:rPr>
                <w:lang w:val="kk-KZ"/>
              </w:rPr>
            </w:pPr>
            <w:r w:rsidRPr="005F65D2">
              <w:rPr>
                <w:lang w:val="kk-KZ"/>
              </w:rPr>
              <w:t>Ұзындығы 50</w:t>
            </w:r>
          </w:p>
          <w:p w:rsidR="00DB53D6" w:rsidRPr="005F65D2" w:rsidRDefault="00DB53D6" w:rsidP="00A95C9A">
            <w:pPr>
              <w:rPr>
                <w:lang w:val="kk-KZ"/>
              </w:rPr>
            </w:pPr>
            <w:r w:rsidRPr="005F65D2">
              <w:rPr>
                <w:lang w:val="kk-KZ"/>
              </w:rPr>
              <w:t>Ені 25</w:t>
            </w:r>
          </w:p>
          <w:p w:rsidR="00DB53D6" w:rsidRPr="005F65D2" w:rsidRDefault="00DB53D6" w:rsidP="00A95C9A">
            <w:pPr>
              <w:rPr>
                <w:lang w:val="kk-KZ"/>
              </w:rPr>
            </w:pPr>
            <w:r w:rsidRPr="005F65D2">
              <w:rPr>
                <w:lang w:val="kk-KZ"/>
              </w:rPr>
              <w:t>Биіктігі  12.5</w:t>
            </w:r>
          </w:p>
          <w:p w:rsidR="00DB53D6" w:rsidRPr="005F65D2" w:rsidRDefault="00DB53D6" w:rsidP="00A95C9A">
            <w:pPr>
              <w:rPr>
                <w:lang w:val="kk-KZ"/>
              </w:rPr>
            </w:pPr>
            <w:r w:rsidRPr="005F65D2">
              <w:rPr>
                <w:lang w:val="kk-KZ"/>
              </w:rPr>
              <w:t xml:space="preserve">Көлемі    8181 </w:t>
            </w:r>
          </w:p>
          <w:p w:rsidR="001F30E2" w:rsidRPr="00F13FA6" w:rsidRDefault="00DB53D6" w:rsidP="00A95C9A">
            <w:pPr>
              <w:rPr>
                <w:lang w:val="kk-KZ"/>
              </w:rPr>
            </w:pPr>
            <w:r w:rsidRPr="005F65D2">
              <w:rPr>
                <w:lang w:val="kk-KZ"/>
              </w:rPr>
              <w:t>Саны  200000</w:t>
            </w:r>
          </w:p>
        </w:tc>
        <w:tc>
          <w:tcPr>
            <w:tcW w:w="4105" w:type="dxa"/>
          </w:tcPr>
          <w:p w:rsidR="00DB53D6" w:rsidRPr="005F65D2" w:rsidRDefault="00DB53D6" w:rsidP="00A95C9A">
            <w:pPr>
              <w:rPr>
                <w:lang w:val="en-US"/>
              </w:rPr>
            </w:pPr>
            <w:r w:rsidRPr="005F65D2">
              <w:rPr>
                <w:noProof/>
              </w:rPr>
              <w:drawing>
                <wp:inline distT="0" distB="0" distL="0" distR="0" wp14:anchorId="19FA65C5" wp14:editId="361F0159">
                  <wp:extent cx="1155700" cy="1625600"/>
                  <wp:effectExtent l="0" t="0" r="635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a:stretch/>
                        </pic:blipFill>
                        <pic:spPr bwMode="auto">
                          <a:xfrm>
                            <a:off x="0" y="0"/>
                            <a:ext cx="1155700" cy="16256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lang w:val="en-US"/>
              </w:rPr>
              <w:t xml:space="preserve"> </w:t>
            </w:r>
          </w:p>
          <w:p w:rsidR="00DB53D6" w:rsidRPr="005F65D2" w:rsidRDefault="00DB53D6" w:rsidP="00A95C9A">
            <w:pPr>
              <w:rPr>
                <w:lang w:val="en-US"/>
              </w:rPr>
            </w:pPr>
            <w:r w:rsidRPr="005F65D2">
              <w:rPr>
                <w:lang w:val="en-US"/>
              </w:rPr>
              <w:t>Sellaphora pupula (Kützing) Mereschkovsky 1902</w:t>
            </w:r>
          </w:p>
          <w:p w:rsidR="00DB53D6" w:rsidRPr="005F65D2" w:rsidRDefault="00DB53D6" w:rsidP="00A95C9A">
            <w:pPr>
              <w:rPr>
                <w:lang w:val="kk-KZ"/>
              </w:rPr>
            </w:pPr>
            <w:r w:rsidRPr="005F65D2">
              <w:rPr>
                <w:lang w:val="kk-KZ"/>
              </w:rPr>
              <w:t>Ұзындығы 25</w:t>
            </w:r>
          </w:p>
          <w:p w:rsidR="00DB53D6" w:rsidRPr="005F65D2" w:rsidRDefault="00DB53D6" w:rsidP="00A95C9A">
            <w:pPr>
              <w:rPr>
                <w:lang w:val="kk-KZ"/>
              </w:rPr>
            </w:pPr>
            <w:r w:rsidRPr="005F65D2">
              <w:rPr>
                <w:lang w:val="kk-KZ"/>
              </w:rPr>
              <w:t>Ені 10</w:t>
            </w:r>
          </w:p>
          <w:p w:rsidR="00DB53D6" w:rsidRPr="005F65D2" w:rsidRDefault="00DB53D6" w:rsidP="00A95C9A">
            <w:pPr>
              <w:rPr>
                <w:lang w:val="kk-KZ"/>
              </w:rPr>
            </w:pPr>
            <w:r w:rsidRPr="005F65D2">
              <w:rPr>
                <w:lang w:val="kk-KZ"/>
              </w:rPr>
              <w:t>Биіктігі  7.5</w:t>
            </w:r>
          </w:p>
          <w:p w:rsidR="00DB53D6" w:rsidRPr="005F65D2" w:rsidRDefault="00DB53D6" w:rsidP="00A95C9A">
            <w:pPr>
              <w:rPr>
                <w:lang w:val="kk-KZ"/>
              </w:rPr>
            </w:pPr>
            <w:r w:rsidRPr="005F65D2">
              <w:rPr>
                <w:lang w:val="kk-KZ"/>
              </w:rPr>
              <w:t>Биіктігі  5</w:t>
            </w:r>
          </w:p>
          <w:p w:rsidR="00DB53D6" w:rsidRPr="005F65D2" w:rsidRDefault="00DB53D6" w:rsidP="00A95C9A">
            <w:pPr>
              <w:rPr>
                <w:lang w:val="kk-KZ"/>
              </w:rPr>
            </w:pPr>
            <w:r w:rsidRPr="005F65D2">
              <w:rPr>
                <w:lang w:val="kk-KZ"/>
              </w:rPr>
              <w:t>Көлемі    785</w:t>
            </w:r>
          </w:p>
          <w:p w:rsidR="00DB53D6" w:rsidRPr="005F65D2" w:rsidRDefault="00DB53D6" w:rsidP="00A95C9A">
            <w:pPr>
              <w:rPr>
                <w:lang w:val="kk-KZ"/>
              </w:rPr>
            </w:pPr>
            <w:r w:rsidRPr="005F65D2">
              <w:rPr>
                <w:lang w:val="kk-KZ"/>
              </w:rPr>
              <w:t>Саны  200000</w:t>
            </w:r>
          </w:p>
        </w:tc>
      </w:tr>
      <w:tr w:rsidR="00DB53D6" w:rsidRPr="00A4114C" w:rsidTr="00DE70E1">
        <w:trPr>
          <w:jc w:val="center"/>
        </w:trPr>
        <w:tc>
          <w:tcPr>
            <w:tcW w:w="5491" w:type="dxa"/>
          </w:tcPr>
          <w:p w:rsidR="00DB53D6" w:rsidRPr="001F30E2" w:rsidRDefault="00DB53D6" w:rsidP="00A95C9A">
            <w:pPr>
              <w:rPr>
                <w:lang w:val="kk-KZ"/>
              </w:rPr>
            </w:pPr>
            <w:r w:rsidRPr="001F30E2">
              <w:rPr>
                <w:noProof/>
              </w:rPr>
              <w:drawing>
                <wp:inline distT="0" distB="0" distL="0" distR="0" wp14:anchorId="5E837172" wp14:editId="73A41281">
                  <wp:extent cx="1895636" cy="1549400"/>
                  <wp:effectExtent l="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r="-1386"/>
                          <a:stretch/>
                        </pic:blipFill>
                        <pic:spPr bwMode="auto">
                          <a:xfrm>
                            <a:off x="0" y="0"/>
                            <a:ext cx="1900313" cy="1553223"/>
                          </a:xfrm>
                          <a:prstGeom prst="rect">
                            <a:avLst/>
                          </a:prstGeom>
                          <a:noFill/>
                          <a:ln>
                            <a:noFill/>
                          </a:ln>
                          <a:extLst>
                            <a:ext uri="{53640926-AAD7-44D8-BBD7-CCE9431645EC}">
                              <a14:shadowObscured xmlns:a14="http://schemas.microsoft.com/office/drawing/2010/main"/>
                            </a:ext>
                          </a:extLst>
                        </pic:spPr>
                      </pic:pic>
                    </a:graphicData>
                  </a:graphic>
                </wp:inline>
              </w:drawing>
            </w:r>
            <w:r w:rsidRPr="001F30E2">
              <w:rPr>
                <w:lang w:val="kk-KZ"/>
              </w:rPr>
              <w:t xml:space="preserve"> </w:t>
            </w:r>
          </w:p>
          <w:p w:rsidR="00DB53D6" w:rsidRPr="001F30E2" w:rsidRDefault="00DB53D6" w:rsidP="00A95C9A">
            <w:pPr>
              <w:rPr>
                <w:lang w:val="kk-KZ"/>
              </w:rPr>
            </w:pPr>
            <w:r w:rsidRPr="001F30E2">
              <w:rPr>
                <w:lang w:val="kk-KZ"/>
              </w:rPr>
              <w:t>Nitzschia sp</w:t>
            </w:r>
          </w:p>
          <w:p w:rsidR="00DB53D6" w:rsidRPr="001F30E2" w:rsidRDefault="00DB53D6" w:rsidP="00A95C9A">
            <w:pPr>
              <w:rPr>
                <w:lang w:val="kk-KZ"/>
              </w:rPr>
            </w:pPr>
            <w:r w:rsidRPr="001F30E2">
              <w:rPr>
                <w:lang w:val="kk-KZ"/>
              </w:rPr>
              <w:t>Ұзындығы 32.5</w:t>
            </w:r>
          </w:p>
          <w:p w:rsidR="00DB53D6" w:rsidRPr="001F30E2" w:rsidRDefault="00DB53D6" w:rsidP="00A95C9A">
            <w:pPr>
              <w:rPr>
                <w:lang w:val="kk-KZ"/>
              </w:rPr>
            </w:pPr>
            <w:r w:rsidRPr="001F30E2">
              <w:rPr>
                <w:lang w:val="kk-KZ"/>
              </w:rPr>
              <w:t>Ені  5</w:t>
            </w:r>
          </w:p>
          <w:p w:rsidR="00DB53D6" w:rsidRPr="001F30E2" w:rsidRDefault="00DB53D6" w:rsidP="00A95C9A">
            <w:pPr>
              <w:rPr>
                <w:lang w:val="kk-KZ"/>
              </w:rPr>
            </w:pPr>
            <w:r w:rsidRPr="001F30E2">
              <w:rPr>
                <w:lang w:val="kk-KZ"/>
              </w:rPr>
              <w:t>Биіктігі  5</w:t>
            </w:r>
          </w:p>
          <w:p w:rsidR="00DB53D6" w:rsidRPr="001F30E2" w:rsidRDefault="00DB53D6" w:rsidP="00A95C9A">
            <w:pPr>
              <w:rPr>
                <w:lang w:val="kk-KZ"/>
              </w:rPr>
            </w:pPr>
            <w:r w:rsidRPr="001F30E2">
              <w:rPr>
                <w:lang w:val="kk-KZ"/>
              </w:rPr>
              <w:t xml:space="preserve">Көлемі    </w:t>
            </w:r>
            <w:r w:rsidRPr="001F30E2">
              <w:rPr>
                <w:shd w:val="clear" w:color="auto" w:fill="FFFFFF"/>
                <w:lang w:val="en-US"/>
              </w:rPr>
              <w:t>2552</w:t>
            </w:r>
          </w:p>
          <w:p w:rsidR="00DB53D6" w:rsidRPr="001F30E2" w:rsidRDefault="00DB53D6" w:rsidP="00A95C9A">
            <w:pPr>
              <w:rPr>
                <w:lang w:val="kk-KZ"/>
              </w:rPr>
            </w:pPr>
            <w:r w:rsidRPr="001F30E2">
              <w:rPr>
                <w:lang w:val="kk-KZ"/>
              </w:rPr>
              <w:t>Саны  100000</w:t>
            </w:r>
          </w:p>
        </w:tc>
        <w:tc>
          <w:tcPr>
            <w:tcW w:w="4105" w:type="dxa"/>
          </w:tcPr>
          <w:p w:rsidR="00DB53D6" w:rsidRPr="001F30E2" w:rsidRDefault="00DB53D6" w:rsidP="00A95C9A">
            <w:pPr>
              <w:rPr>
                <w:lang w:val="kk-KZ"/>
              </w:rPr>
            </w:pPr>
            <w:r w:rsidRPr="001F30E2">
              <w:rPr>
                <w:noProof/>
              </w:rPr>
              <w:drawing>
                <wp:inline distT="0" distB="0" distL="0" distR="0" wp14:anchorId="7866D4DF" wp14:editId="1C017283">
                  <wp:extent cx="1568450" cy="1714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a:stretch/>
                        </pic:blipFill>
                        <pic:spPr bwMode="auto">
                          <a:xfrm>
                            <a:off x="0" y="0"/>
                            <a:ext cx="1568450" cy="1714500"/>
                          </a:xfrm>
                          <a:prstGeom prst="rect">
                            <a:avLst/>
                          </a:prstGeom>
                          <a:noFill/>
                          <a:ln>
                            <a:noFill/>
                          </a:ln>
                          <a:extLst>
                            <a:ext uri="{53640926-AAD7-44D8-BBD7-CCE9431645EC}">
                              <a14:shadowObscured xmlns:a14="http://schemas.microsoft.com/office/drawing/2010/main"/>
                            </a:ext>
                          </a:extLst>
                        </pic:spPr>
                      </pic:pic>
                    </a:graphicData>
                  </a:graphic>
                </wp:inline>
              </w:drawing>
            </w:r>
            <w:r w:rsidRPr="001F30E2">
              <w:rPr>
                <w:lang w:val="kk-KZ"/>
              </w:rPr>
              <w:t xml:space="preserve"> </w:t>
            </w:r>
          </w:p>
          <w:p w:rsidR="00DB53D6" w:rsidRPr="001F30E2" w:rsidRDefault="00DB53D6" w:rsidP="00A95C9A">
            <w:pPr>
              <w:rPr>
                <w:lang w:val="kk-KZ"/>
              </w:rPr>
            </w:pPr>
            <w:r w:rsidRPr="001F30E2">
              <w:rPr>
                <w:lang w:val="kk-KZ"/>
              </w:rPr>
              <w:t>Ұзындығы 52.5</w:t>
            </w:r>
          </w:p>
          <w:p w:rsidR="00DB53D6" w:rsidRPr="001F30E2" w:rsidRDefault="00DB53D6" w:rsidP="00A95C9A">
            <w:pPr>
              <w:rPr>
                <w:lang w:val="kk-KZ"/>
              </w:rPr>
            </w:pPr>
            <w:r w:rsidRPr="001F30E2">
              <w:rPr>
                <w:lang w:val="kk-KZ"/>
              </w:rPr>
              <w:t xml:space="preserve">Ені  2.5 </w:t>
            </w:r>
          </w:p>
          <w:p w:rsidR="00DB53D6" w:rsidRPr="001F30E2" w:rsidRDefault="00DB53D6" w:rsidP="00A95C9A">
            <w:pPr>
              <w:rPr>
                <w:lang w:val="kk-KZ"/>
              </w:rPr>
            </w:pPr>
            <w:r w:rsidRPr="001F30E2">
              <w:rPr>
                <w:lang w:val="kk-KZ"/>
              </w:rPr>
              <w:t xml:space="preserve">Биіктігі  </w:t>
            </w:r>
          </w:p>
          <w:p w:rsidR="00DB53D6" w:rsidRPr="001F30E2" w:rsidRDefault="00DB53D6" w:rsidP="00A95C9A">
            <w:pPr>
              <w:rPr>
                <w:lang w:val="kk-KZ"/>
              </w:rPr>
            </w:pPr>
            <w:r w:rsidRPr="001F30E2">
              <w:rPr>
                <w:lang w:val="kk-KZ"/>
              </w:rPr>
              <w:t>Көлемі    1031</w:t>
            </w:r>
          </w:p>
          <w:p w:rsidR="00DB53D6" w:rsidRPr="001F30E2" w:rsidRDefault="00DB53D6" w:rsidP="00A95C9A">
            <w:pPr>
              <w:rPr>
                <w:lang w:val="kk-KZ"/>
              </w:rPr>
            </w:pPr>
            <w:r w:rsidRPr="001F30E2">
              <w:rPr>
                <w:lang w:val="kk-KZ"/>
              </w:rPr>
              <w:t>Саны 100000</w:t>
            </w:r>
          </w:p>
        </w:tc>
      </w:tr>
      <w:tr w:rsidR="001F30E2" w:rsidRPr="00A4114C" w:rsidTr="00DE70E1">
        <w:trPr>
          <w:jc w:val="center"/>
        </w:trPr>
        <w:tc>
          <w:tcPr>
            <w:tcW w:w="9596" w:type="dxa"/>
            <w:gridSpan w:val="2"/>
          </w:tcPr>
          <w:p w:rsidR="001F30E2" w:rsidRPr="001F30E2" w:rsidRDefault="001F30E2" w:rsidP="00EA06FB">
            <w:pPr>
              <w:ind w:hanging="73"/>
              <w:jc w:val="both"/>
              <w:rPr>
                <w:noProof/>
                <w:sz w:val="2"/>
                <w:szCs w:val="2"/>
                <w:lang w:val="kk-KZ"/>
              </w:rPr>
            </w:pPr>
          </w:p>
        </w:tc>
      </w:tr>
      <w:tr w:rsidR="00EA06FB" w:rsidRPr="00EA06FB" w:rsidTr="00DE70E1">
        <w:trPr>
          <w:jc w:val="center"/>
        </w:trPr>
        <w:tc>
          <w:tcPr>
            <w:tcW w:w="9596" w:type="dxa"/>
            <w:gridSpan w:val="2"/>
          </w:tcPr>
          <w:p w:rsidR="00EA06FB" w:rsidRDefault="00EA06FB" w:rsidP="004E45D1">
            <w:pPr>
              <w:jc w:val="both"/>
              <w:rPr>
                <w:noProof/>
                <w:sz w:val="28"/>
                <w:szCs w:val="28"/>
                <w:lang w:val="kk-KZ"/>
              </w:rPr>
            </w:pPr>
            <w:r>
              <w:rPr>
                <w:noProof/>
                <w:sz w:val="28"/>
                <w:szCs w:val="28"/>
                <w:lang w:val="kk-KZ"/>
              </w:rPr>
              <w:t>В.1-кестенің жалғасы</w:t>
            </w:r>
          </w:p>
          <w:p w:rsidR="001F30E2" w:rsidRPr="001F30E2" w:rsidRDefault="001F30E2" w:rsidP="001F30E2">
            <w:pPr>
              <w:ind w:hanging="73"/>
              <w:jc w:val="both"/>
              <w:rPr>
                <w:noProof/>
                <w:sz w:val="4"/>
                <w:szCs w:val="4"/>
                <w:lang w:val="kk-KZ"/>
              </w:rPr>
            </w:pPr>
          </w:p>
        </w:tc>
      </w:tr>
      <w:tr w:rsidR="00EA06FB" w:rsidRPr="005F65D2" w:rsidTr="00DE70E1">
        <w:trPr>
          <w:jc w:val="center"/>
        </w:trPr>
        <w:tc>
          <w:tcPr>
            <w:tcW w:w="9596" w:type="dxa"/>
            <w:gridSpan w:val="2"/>
          </w:tcPr>
          <w:p w:rsidR="00EA06FB" w:rsidRPr="00EA06FB" w:rsidRDefault="00EA06FB" w:rsidP="00EA06FB">
            <w:pPr>
              <w:jc w:val="center"/>
              <w:rPr>
                <w:noProof/>
                <w:lang w:val="kk-KZ"/>
              </w:rPr>
            </w:pPr>
            <w:r>
              <w:rPr>
                <w:noProof/>
                <w:lang w:val="kk-KZ"/>
              </w:rPr>
              <w:t>1</w:t>
            </w:r>
          </w:p>
        </w:tc>
      </w:tr>
      <w:tr w:rsidR="00DB53D6" w:rsidRPr="005F65D2" w:rsidTr="00DE70E1">
        <w:trPr>
          <w:jc w:val="center"/>
        </w:trPr>
        <w:tc>
          <w:tcPr>
            <w:tcW w:w="5491" w:type="dxa"/>
          </w:tcPr>
          <w:p w:rsidR="00DB53D6" w:rsidRPr="005F65D2" w:rsidRDefault="00DB53D6" w:rsidP="00A95C9A">
            <w:pPr>
              <w:rPr>
                <w:rStyle w:val="a9"/>
                <w:color w:val="auto"/>
                <w:shd w:val="clear" w:color="auto" w:fill="FFFFFF"/>
              </w:rPr>
            </w:pPr>
            <w:r w:rsidRPr="005F65D2">
              <w:rPr>
                <w:noProof/>
              </w:rPr>
              <w:drawing>
                <wp:inline distT="0" distB="0" distL="0" distR="0" wp14:anchorId="26873789" wp14:editId="2C6A4D66">
                  <wp:extent cx="1368425" cy="1924050"/>
                  <wp:effectExtent l="0" t="0" r="317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a:stretch/>
                        </pic:blipFill>
                        <pic:spPr bwMode="auto">
                          <a:xfrm>
                            <a:off x="0" y="0"/>
                            <a:ext cx="1368425" cy="192405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fldChar w:fldCharType="begin"/>
            </w:r>
            <w:r w:rsidRPr="005F65D2">
              <w:instrText xml:space="preserve"> HYPERLINK "https://www.algaebase.org/search/genus/detail/?genus_id=43698" </w:instrText>
            </w:r>
            <w:r w:rsidRPr="005F65D2">
              <w:fldChar w:fldCharType="separate"/>
            </w:r>
          </w:p>
          <w:p w:rsidR="00DB53D6" w:rsidRPr="005F65D2" w:rsidRDefault="00DB53D6" w:rsidP="00A95C9A">
            <w:pPr>
              <w:rPr>
                <w:rStyle w:val="a9"/>
                <w:color w:val="auto"/>
                <w:shd w:val="clear" w:color="auto" w:fill="FFFFFF"/>
              </w:rPr>
            </w:pPr>
            <w:r w:rsidRPr="005F65D2">
              <w:fldChar w:fldCharType="begin"/>
            </w:r>
            <w:r w:rsidRPr="005F65D2">
              <w:instrText xml:space="preserve"> HYPERLINK "http://www.algaebase.org/search/species/detail/?species_id=39057" </w:instrText>
            </w:r>
            <w:r w:rsidRPr="005F65D2">
              <w:fldChar w:fldCharType="separate"/>
            </w:r>
          </w:p>
          <w:p w:rsidR="00DB53D6" w:rsidRPr="005F65D2" w:rsidRDefault="00DB53D6" w:rsidP="00A95C9A">
            <w:pPr>
              <w:rPr>
                <w:lang w:val="kk-KZ"/>
              </w:rPr>
            </w:pPr>
            <w:r w:rsidRPr="005F65D2">
              <w:rPr>
                <w:bCs/>
                <w:i/>
                <w:shd w:val="clear" w:color="auto" w:fill="FFFFFF"/>
              </w:rPr>
              <w:t>Navicula transitans Cleve 1883</w:t>
            </w:r>
            <w:r w:rsidRPr="005F65D2">
              <w:rPr>
                <w:i/>
                <w:lang w:val="kk-KZ"/>
              </w:rPr>
              <w:t xml:space="preserve">   </w:t>
            </w:r>
            <w:r w:rsidRPr="005F65D2">
              <w:rPr>
                <w:lang w:val="kk-KZ"/>
              </w:rPr>
              <w:t xml:space="preserve">                                            Ұзындығы 70</w:t>
            </w:r>
          </w:p>
          <w:p w:rsidR="00DB53D6" w:rsidRPr="005F65D2" w:rsidRDefault="00DB53D6" w:rsidP="00A95C9A">
            <w:pPr>
              <w:pStyle w:val="3"/>
              <w:numPr>
                <w:ilvl w:val="0"/>
                <w:numId w:val="0"/>
              </w:numPr>
              <w:spacing w:before="0" w:after="45"/>
              <w:ind w:left="1134" w:hanging="1134"/>
              <w:rPr>
                <w:rFonts w:ascii="Times New Roman" w:hAnsi="Times New Roman"/>
                <w:b w:val="0"/>
                <w:sz w:val="24"/>
                <w:szCs w:val="24"/>
              </w:rPr>
            </w:pPr>
            <w:r w:rsidRPr="005F65D2">
              <w:rPr>
                <w:rFonts w:ascii="Times New Roman" w:hAnsi="Times New Roman"/>
                <w:b w:val="0"/>
                <w:sz w:val="24"/>
                <w:szCs w:val="24"/>
                <w:lang w:val="kk-KZ"/>
              </w:rPr>
              <w:t>Ені 12.5</w:t>
            </w:r>
          </w:p>
          <w:p w:rsidR="00DB53D6" w:rsidRPr="005F65D2" w:rsidRDefault="00DB53D6" w:rsidP="00A95C9A">
            <w:pPr>
              <w:rPr>
                <w:lang w:val="kk-KZ"/>
              </w:rPr>
            </w:pPr>
            <w:r w:rsidRPr="005F65D2">
              <w:fldChar w:fldCharType="end"/>
            </w:r>
            <w:r w:rsidRPr="005F65D2">
              <w:fldChar w:fldCharType="end"/>
            </w:r>
            <w:r w:rsidRPr="005F65D2">
              <w:rPr>
                <w:lang w:val="kk-KZ"/>
              </w:rPr>
              <w:t>Биіктігі  12.5</w:t>
            </w:r>
          </w:p>
          <w:p w:rsidR="00DB53D6" w:rsidRPr="005F65D2" w:rsidRDefault="00DB53D6" w:rsidP="00A95C9A">
            <w:pPr>
              <w:rPr>
                <w:lang w:val="kk-KZ"/>
              </w:rPr>
            </w:pPr>
            <w:r w:rsidRPr="005F65D2">
              <w:rPr>
                <w:lang w:val="kk-KZ"/>
              </w:rPr>
              <w:t>Көлемі    11452</w:t>
            </w:r>
          </w:p>
          <w:p w:rsidR="00DB53D6" w:rsidRPr="00EA06FB" w:rsidRDefault="00DB53D6" w:rsidP="00A95C9A">
            <w:pPr>
              <w:rPr>
                <w:lang w:val="kk-KZ"/>
              </w:rPr>
            </w:pPr>
            <w:r w:rsidRPr="005F65D2">
              <w:rPr>
                <w:lang w:val="kk-KZ"/>
              </w:rPr>
              <w:t>Саны  200000</w:t>
            </w:r>
          </w:p>
        </w:tc>
        <w:tc>
          <w:tcPr>
            <w:tcW w:w="4105" w:type="dxa"/>
          </w:tcPr>
          <w:p w:rsidR="00DB53D6" w:rsidRPr="005F65D2" w:rsidRDefault="00DB53D6" w:rsidP="00A95C9A">
            <w:r w:rsidRPr="005F65D2">
              <w:rPr>
                <w:noProof/>
              </w:rPr>
              <w:drawing>
                <wp:inline distT="0" distB="0" distL="0" distR="0" wp14:anchorId="0528189A" wp14:editId="6E44778D">
                  <wp:extent cx="1657350" cy="13335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a:stretch/>
                        </pic:blipFill>
                        <pic:spPr bwMode="auto">
                          <a:xfrm>
                            <a:off x="0" y="0"/>
                            <a:ext cx="1657350" cy="133350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5F65D2" w:rsidRDefault="00DB53D6" w:rsidP="00A95C9A">
            <w:pPr>
              <w:rPr>
                <w:lang w:val="kk-KZ"/>
              </w:rPr>
            </w:pPr>
          </w:p>
          <w:p w:rsidR="00DB53D6" w:rsidRPr="005F65D2" w:rsidRDefault="00DB53D6" w:rsidP="00A95C9A">
            <w:pPr>
              <w:rPr>
                <w:lang w:val="kk-KZ"/>
              </w:rPr>
            </w:pPr>
            <w:r w:rsidRPr="005F65D2">
              <w:rPr>
                <w:lang w:val="kk-KZ"/>
              </w:rPr>
              <w:t>Ұзындығы 70</w:t>
            </w:r>
          </w:p>
          <w:p w:rsidR="00DB53D6" w:rsidRPr="005F65D2" w:rsidRDefault="00DB53D6" w:rsidP="00A95C9A">
            <w:pPr>
              <w:rPr>
                <w:lang w:val="kk-KZ"/>
              </w:rPr>
            </w:pPr>
            <w:r w:rsidRPr="005F65D2">
              <w:rPr>
                <w:lang w:val="kk-KZ"/>
              </w:rPr>
              <w:t xml:space="preserve">Ені 12.5 </w:t>
            </w:r>
          </w:p>
          <w:p w:rsidR="00DB53D6" w:rsidRPr="005F65D2" w:rsidRDefault="00DB53D6" w:rsidP="00A95C9A">
            <w:pPr>
              <w:rPr>
                <w:lang w:val="kk-KZ"/>
              </w:rPr>
            </w:pPr>
            <w:r w:rsidRPr="005F65D2">
              <w:rPr>
                <w:lang w:val="kk-KZ"/>
              </w:rPr>
              <w:t xml:space="preserve">Биіктігі  </w:t>
            </w:r>
          </w:p>
          <w:p w:rsidR="00DB53D6" w:rsidRPr="005F65D2" w:rsidRDefault="00DB53D6" w:rsidP="00A95C9A">
            <w:pPr>
              <w:rPr>
                <w:lang w:val="kk-KZ"/>
              </w:rPr>
            </w:pPr>
            <w:r w:rsidRPr="005F65D2">
              <w:rPr>
                <w:lang w:val="kk-KZ"/>
              </w:rPr>
              <w:t xml:space="preserve">Көлемі    </w:t>
            </w:r>
          </w:p>
          <w:p w:rsidR="00DB53D6" w:rsidRPr="005F65D2" w:rsidRDefault="00DB53D6" w:rsidP="00A95C9A">
            <w:pPr>
              <w:rPr>
                <w:lang w:val="kk-KZ"/>
              </w:rPr>
            </w:pPr>
            <w:r w:rsidRPr="005F65D2">
              <w:rPr>
                <w:lang w:val="kk-KZ"/>
              </w:rPr>
              <w:t xml:space="preserve">Саны </w:t>
            </w:r>
          </w:p>
          <w:p w:rsidR="00DB53D6" w:rsidRPr="005F65D2" w:rsidRDefault="00DB53D6" w:rsidP="00A95C9A"/>
        </w:tc>
      </w:tr>
      <w:tr w:rsidR="00DB53D6" w:rsidRPr="005F65D2" w:rsidTr="00DE70E1">
        <w:trPr>
          <w:jc w:val="center"/>
        </w:trPr>
        <w:tc>
          <w:tcPr>
            <w:tcW w:w="5491" w:type="dxa"/>
          </w:tcPr>
          <w:p w:rsidR="00DB53D6" w:rsidRPr="005F65D2" w:rsidRDefault="00DB53D6" w:rsidP="00A95C9A">
            <w:pPr>
              <w:rPr>
                <w:noProof/>
                <w:lang w:val="en-US"/>
              </w:rPr>
            </w:pPr>
            <w:r w:rsidRPr="005F65D2">
              <w:rPr>
                <w:noProof/>
              </w:rPr>
              <w:drawing>
                <wp:inline distT="0" distB="0" distL="0" distR="0" wp14:anchorId="68B8D8CC" wp14:editId="166202AC">
                  <wp:extent cx="1276350" cy="1117600"/>
                  <wp:effectExtent l="0" t="0" r="0" b="63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a:stretch/>
                        </pic:blipFill>
                        <pic:spPr bwMode="auto">
                          <a:xfrm>
                            <a:off x="0" y="0"/>
                            <a:ext cx="1276350" cy="111760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D279F7" w:rsidRDefault="00DB53D6" w:rsidP="00A95C9A">
            <w:pPr>
              <w:rPr>
                <w:noProof/>
                <w:lang w:val="en-US"/>
              </w:rPr>
            </w:pPr>
            <w:r w:rsidRPr="005F65D2">
              <w:rPr>
                <w:noProof/>
                <w:lang w:val="en-US"/>
              </w:rPr>
              <w:t>Navicula</w:t>
            </w:r>
            <w:r w:rsidRPr="00D279F7">
              <w:rPr>
                <w:noProof/>
                <w:lang w:val="en-US"/>
              </w:rPr>
              <w:t xml:space="preserve"> </w:t>
            </w:r>
            <w:r w:rsidRPr="005F65D2">
              <w:rPr>
                <w:noProof/>
                <w:lang w:val="en-US"/>
              </w:rPr>
              <w:t>sp</w:t>
            </w:r>
            <w:r w:rsidRPr="00D279F7">
              <w:rPr>
                <w:noProof/>
                <w:lang w:val="en-US"/>
              </w:rPr>
              <w:t xml:space="preserve"> 2</w:t>
            </w:r>
          </w:p>
          <w:p w:rsidR="00DB53D6" w:rsidRPr="005F65D2" w:rsidRDefault="00DB53D6" w:rsidP="00A95C9A">
            <w:pPr>
              <w:rPr>
                <w:lang w:val="kk-KZ"/>
              </w:rPr>
            </w:pPr>
            <w:r w:rsidRPr="005F65D2">
              <w:rPr>
                <w:lang w:val="kk-KZ"/>
              </w:rPr>
              <w:t>Ұзындығы 25</w:t>
            </w:r>
          </w:p>
          <w:p w:rsidR="00DB53D6" w:rsidRPr="005F65D2" w:rsidRDefault="00DB53D6" w:rsidP="00A95C9A">
            <w:pPr>
              <w:rPr>
                <w:lang w:val="kk-KZ"/>
              </w:rPr>
            </w:pPr>
            <w:r w:rsidRPr="005F65D2">
              <w:rPr>
                <w:lang w:val="kk-KZ"/>
              </w:rPr>
              <w:t>Ені  5</w:t>
            </w:r>
          </w:p>
          <w:p w:rsidR="00DB53D6" w:rsidRPr="005F65D2" w:rsidRDefault="00DB53D6" w:rsidP="00A95C9A">
            <w:pPr>
              <w:rPr>
                <w:lang w:val="kk-KZ"/>
              </w:rPr>
            </w:pPr>
            <w:r w:rsidRPr="005F65D2">
              <w:rPr>
                <w:lang w:val="kk-KZ"/>
              </w:rPr>
              <w:t>Биіктігі  5</w:t>
            </w:r>
          </w:p>
          <w:p w:rsidR="00DB53D6" w:rsidRPr="005F65D2" w:rsidRDefault="00DB53D6" w:rsidP="00A95C9A">
            <w:pPr>
              <w:rPr>
                <w:lang w:val="kk-KZ"/>
              </w:rPr>
            </w:pPr>
            <w:r w:rsidRPr="005F65D2">
              <w:rPr>
                <w:lang w:val="kk-KZ"/>
              </w:rPr>
              <w:t>Көлемі    654</w:t>
            </w:r>
          </w:p>
          <w:p w:rsidR="00DB53D6" w:rsidRPr="005F65D2" w:rsidRDefault="00DB53D6" w:rsidP="00A95C9A">
            <w:r w:rsidRPr="005F65D2">
              <w:rPr>
                <w:lang w:val="kk-KZ"/>
              </w:rPr>
              <w:t xml:space="preserve">Саны </w:t>
            </w:r>
            <w:r w:rsidRPr="005F65D2">
              <w:t>100000</w:t>
            </w:r>
          </w:p>
          <w:p w:rsidR="00DB53D6" w:rsidRPr="005F65D2" w:rsidRDefault="00DB53D6" w:rsidP="00A95C9A">
            <w:pPr>
              <w:rPr>
                <w:noProof/>
              </w:rPr>
            </w:pPr>
          </w:p>
        </w:tc>
        <w:tc>
          <w:tcPr>
            <w:tcW w:w="4105" w:type="dxa"/>
          </w:tcPr>
          <w:p w:rsidR="00DB53D6" w:rsidRPr="005F65D2" w:rsidRDefault="00DB53D6" w:rsidP="00A95C9A">
            <w:r w:rsidRPr="005F65D2">
              <w:rPr>
                <w:noProof/>
              </w:rPr>
              <w:drawing>
                <wp:inline distT="0" distB="0" distL="0" distR="0" wp14:anchorId="490D3DED" wp14:editId="1C0D84D7">
                  <wp:extent cx="1733550" cy="1536700"/>
                  <wp:effectExtent l="0" t="0" r="0" b="635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a:stretch/>
                        </pic:blipFill>
                        <pic:spPr bwMode="auto">
                          <a:xfrm>
                            <a:off x="0" y="0"/>
                            <a:ext cx="1733550" cy="15367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t xml:space="preserve"> </w:t>
            </w:r>
          </w:p>
          <w:p w:rsidR="00DB53D6" w:rsidRPr="005F65D2" w:rsidRDefault="00DB53D6" w:rsidP="00A95C9A">
            <w:r w:rsidRPr="005F65D2">
              <w:rPr>
                <w:lang w:val="en-US"/>
              </w:rPr>
              <w:t>Nitzschia</w:t>
            </w:r>
            <w:r w:rsidRPr="005F65D2">
              <w:t xml:space="preserve"> </w:t>
            </w:r>
            <w:r w:rsidRPr="005F65D2">
              <w:rPr>
                <w:lang w:val="en-US"/>
              </w:rPr>
              <w:t>sp</w:t>
            </w:r>
          </w:p>
          <w:p w:rsidR="00DB53D6" w:rsidRPr="005F65D2" w:rsidRDefault="00DB53D6" w:rsidP="00A95C9A">
            <w:pPr>
              <w:rPr>
                <w:lang w:val="kk-KZ"/>
              </w:rPr>
            </w:pPr>
            <w:r w:rsidRPr="005F65D2">
              <w:rPr>
                <w:lang w:val="kk-KZ"/>
              </w:rPr>
              <w:t>Ұзындығы 50</w:t>
            </w:r>
          </w:p>
          <w:p w:rsidR="00DB53D6" w:rsidRPr="005F65D2" w:rsidRDefault="00DB53D6" w:rsidP="00A95C9A">
            <w:pPr>
              <w:rPr>
                <w:lang w:val="kk-KZ"/>
              </w:rPr>
            </w:pPr>
            <w:r w:rsidRPr="005F65D2">
              <w:rPr>
                <w:lang w:val="kk-KZ"/>
              </w:rPr>
              <w:t>Ені  2 .5</w:t>
            </w:r>
          </w:p>
          <w:p w:rsidR="00DB53D6" w:rsidRPr="005F65D2" w:rsidRDefault="00DB53D6" w:rsidP="00A95C9A">
            <w:pPr>
              <w:rPr>
                <w:lang w:val="kk-KZ"/>
              </w:rPr>
            </w:pPr>
            <w:r w:rsidRPr="005F65D2">
              <w:rPr>
                <w:lang w:val="kk-KZ"/>
              </w:rPr>
              <w:t xml:space="preserve">Биіктігі  2.5 </w:t>
            </w:r>
          </w:p>
          <w:p w:rsidR="00DB53D6" w:rsidRPr="005F65D2" w:rsidRDefault="00DB53D6" w:rsidP="00A95C9A">
            <w:pPr>
              <w:rPr>
                <w:lang w:val="kk-KZ"/>
              </w:rPr>
            </w:pPr>
            <w:r w:rsidRPr="005F65D2">
              <w:rPr>
                <w:lang w:val="kk-KZ"/>
              </w:rPr>
              <w:t>Көлемі    326</w:t>
            </w:r>
          </w:p>
          <w:p w:rsidR="00DB53D6" w:rsidRPr="005F65D2" w:rsidRDefault="00DB53D6" w:rsidP="00A95C9A">
            <w:pPr>
              <w:rPr>
                <w:lang w:val="kk-KZ"/>
              </w:rPr>
            </w:pPr>
            <w:r w:rsidRPr="005F65D2">
              <w:rPr>
                <w:lang w:val="kk-KZ"/>
              </w:rPr>
              <w:t>Саны 100000</w:t>
            </w:r>
          </w:p>
        </w:tc>
      </w:tr>
      <w:tr w:rsidR="00DB53D6" w:rsidRPr="005F65D2" w:rsidTr="00DE70E1">
        <w:trPr>
          <w:jc w:val="center"/>
        </w:trPr>
        <w:tc>
          <w:tcPr>
            <w:tcW w:w="5491" w:type="dxa"/>
          </w:tcPr>
          <w:p w:rsidR="00DB53D6" w:rsidRPr="00E66048" w:rsidRDefault="00DB53D6" w:rsidP="00A95C9A">
            <w:pPr>
              <w:rPr>
                <w:rStyle w:val="a9"/>
                <w:noProof/>
                <w:color w:val="auto"/>
                <w:u w:val="none"/>
                <w:lang w:val="en-US"/>
              </w:rPr>
            </w:pPr>
            <w:r w:rsidRPr="005F65D2">
              <w:rPr>
                <w:noProof/>
              </w:rPr>
              <w:drawing>
                <wp:inline distT="0" distB="0" distL="0" distR="0" wp14:anchorId="4DADFA7B" wp14:editId="266F1A60">
                  <wp:extent cx="1285875" cy="1054100"/>
                  <wp:effectExtent l="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a:stretch/>
                        </pic:blipFill>
                        <pic:spPr bwMode="auto">
                          <a:xfrm>
                            <a:off x="0" y="0"/>
                            <a:ext cx="1285875" cy="1054100"/>
                          </a:xfrm>
                          <a:prstGeom prst="rect">
                            <a:avLst/>
                          </a:prstGeom>
                          <a:noFill/>
                          <a:ln>
                            <a:noFill/>
                          </a:ln>
                          <a:extLst>
                            <a:ext uri="{53640926-AAD7-44D8-BBD7-CCE9431645EC}">
                              <a14:shadowObscured xmlns:a14="http://schemas.microsoft.com/office/drawing/2010/main"/>
                            </a:ext>
                          </a:extLst>
                        </pic:spPr>
                      </pic:pic>
                    </a:graphicData>
                  </a:graphic>
                </wp:inline>
              </w:drawing>
            </w:r>
            <w:r w:rsidRPr="00E66048">
              <w:rPr>
                <w:lang w:val="en-US"/>
              </w:rPr>
              <w:t xml:space="preserve"> </w:t>
            </w:r>
            <w:r w:rsidRPr="005F65D2">
              <w:rPr>
                <w:noProof/>
              </w:rPr>
              <w:fldChar w:fldCharType="begin"/>
            </w:r>
            <w:r w:rsidRPr="00E66048">
              <w:rPr>
                <w:noProof/>
                <w:lang w:val="en-US"/>
              </w:rPr>
              <w:instrText xml:space="preserve"> </w:instrText>
            </w:r>
            <w:r w:rsidRPr="005F65D2">
              <w:rPr>
                <w:noProof/>
                <w:lang w:val="en-US"/>
              </w:rPr>
              <w:instrText>HYPERLINK</w:instrText>
            </w:r>
            <w:r w:rsidRPr="00E66048">
              <w:rPr>
                <w:noProof/>
                <w:lang w:val="en-US"/>
              </w:rPr>
              <w:instrText xml:space="preserve"> "</w:instrText>
            </w:r>
            <w:r w:rsidRPr="005F65D2">
              <w:rPr>
                <w:noProof/>
                <w:lang w:val="en-US"/>
              </w:rPr>
              <w:instrText>http</w:instrText>
            </w:r>
            <w:r w:rsidRPr="00E66048">
              <w:rPr>
                <w:noProof/>
                <w:lang w:val="en-US"/>
              </w:rPr>
              <w:instrText>://</w:instrText>
            </w:r>
            <w:r w:rsidRPr="005F65D2">
              <w:rPr>
                <w:noProof/>
                <w:lang w:val="en-US"/>
              </w:rPr>
              <w:instrText>www</w:instrText>
            </w:r>
            <w:r w:rsidRPr="00E66048">
              <w:rPr>
                <w:noProof/>
                <w:lang w:val="en-US"/>
              </w:rPr>
              <w:instrText>.</w:instrText>
            </w:r>
            <w:r w:rsidRPr="005F65D2">
              <w:rPr>
                <w:noProof/>
                <w:lang w:val="en-US"/>
              </w:rPr>
              <w:instrText>algaebase</w:instrText>
            </w:r>
            <w:r w:rsidRPr="00E66048">
              <w:rPr>
                <w:noProof/>
                <w:lang w:val="en-US"/>
              </w:rPr>
              <w:instrText>.</w:instrText>
            </w:r>
            <w:r w:rsidRPr="005F65D2">
              <w:rPr>
                <w:noProof/>
                <w:lang w:val="en-US"/>
              </w:rPr>
              <w:instrText>org</w:instrText>
            </w:r>
            <w:r w:rsidRPr="00E66048">
              <w:rPr>
                <w:noProof/>
                <w:lang w:val="en-US"/>
              </w:rPr>
              <w:instrText>/</w:instrText>
            </w:r>
            <w:r w:rsidRPr="005F65D2">
              <w:rPr>
                <w:noProof/>
                <w:lang w:val="en-US"/>
              </w:rPr>
              <w:instrText>search</w:instrText>
            </w:r>
            <w:r w:rsidRPr="00E66048">
              <w:rPr>
                <w:noProof/>
                <w:lang w:val="en-US"/>
              </w:rPr>
              <w:instrText>/</w:instrText>
            </w:r>
            <w:r w:rsidRPr="005F65D2">
              <w:rPr>
                <w:noProof/>
                <w:lang w:val="en-US"/>
              </w:rPr>
              <w:instrText>species</w:instrText>
            </w:r>
            <w:r w:rsidRPr="00E66048">
              <w:rPr>
                <w:noProof/>
                <w:lang w:val="en-US"/>
              </w:rPr>
              <w:instrText>/</w:instrText>
            </w:r>
            <w:r w:rsidRPr="005F65D2">
              <w:rPr>
                <w:noProof/>
                <w:lang w:val="en-US"/>
              </w:rPr>
              <w:instrText>detail</w:instrText>
            </w:r>
            <w:r w:rsidRPr="00E66048">
              <w:rPr>
                <w:noProof/>
                <w:lang w:val="en-US"/>
              </w:rPr>
              <w:instrText>/?</w:instrText>
            </w:r>
            <w:r w:rsidRPr="005F65D2">
              <w:rPr>
                <w:noProof/>
                <w:lang w:val="en-US"/>
              </w:rPr>
              <w:instrText>species</w:instrText>
            </w:r>
            <w:r w:rsidRPr="00E66048">
              <w:rPr>
                <w:noProof/>
                <w:lang w:val="en-US"/>
              </w:rPr>
              <w:instrText>_</w:instrText>
            </w:r>
            <w:r w:rsidRPr="005F65D2">
              <w:rPr>
                <w:noProof/>
                <w:lang w:val="en-US"/>
              </w:rPr>
              <w:instrText>id</w:instrText>
            </w:r>
            <w:r w:rsidRPr="00E66048">
              <w:rPr>
                <w:noProof/>
                <w:lang w:val="en-US"/>
              </w:rPr>
              <w:instrText xml:space="preserve">=31831" </w:instrText>
            </w:r>
            <w:r w:rsidRPr="005F65D2">
              <w:rPr>
                <w:noProof/>
              </w:rPr>
              <w:fldChar w:fldCharType="separate"/>
            </w:r>
          </w:p>
          <w:p w:rsidR="00DB53D6" w:rsidRPr="007B105A" w:rsidRDefault="00DB53D6" w:rsidP="00A95C9A">
            <w:pPr>
              <w:rPr>
                <w:rStyle w:val="a9"/>
                <w:noProof/>
                <w:color w:val="auto"/>
                <w:u w:val="none"/>
                <w:lang w:val="en-US"/>
              </w:rPr>
            </w:pPr>
            <w:r w:rsidRPr="005F65D2">
              <w:rPr>
                <w:rStyle w:val="a9"/>
                <w:noProof/>
                <w:color w:val="auto"/>
                <w:u w:val="none"/>
                <w:lang w:val="en-US"/>
              </w:rPr>
              <w:t>Navicula</w:t>
            </w:r>
            <w:r w:rsidRPr="007B105A">
              <w:rPr>
                <w:rStyle w:val="a9"/>
                <w:noProof/>
                <w:color w:val="auto"/>
                <w:u w:val="none"/>
                <w:lang w:val="en-US"/>
              </w:rPr>
              <w:t xml:space="preserve"> </w:t>
            </w:r>
            <w:r w:rsidRPr="005F65D2">
              <w:rPr>
                <w:rStyle w:val="a9"/>
                <w:noProof/>
                <w:color w:val="auto"/>
                <w:u w:val="none"/>
                <w:lang w:val="en-US"/>
              </w:rPr>
              <w:t>perminuta</w:t>
            </w:r>
            <w:r w:rsidRPr="007B105A">
              <w:rPr>
                <w:rStyle w:val="a9"/>
                <w:noProof/>
                <w:color w:val="auto"/>
                <w:u w:val="none"/>
                <w:lang w:val="en-US"/>
              </w:rPr>
              <w:t xml:space="preserve"> </w:t>
            </w:r>
            <w:r w:rsidRPr="005F65D2">
              <w:rPr>
                <w:rStyle w:val="a9"/>
                <w:noProof/>
                <w:color w:val="auto"/>
                <w:u w:val="none"/>
                <w:lang w:val="en-US"/>
              </w:rPr>
              <w:t>Grunow</w:t>
            </w:r>
            <w:r w:rsidRPr="007B105A">
              <w:rPr>
                <w:rStyle w:val="a9"/>
                <w:noProof/>
                <w:color w:val="auto"/>
                <w:u w:val="none"/>
                <w:lang w:val="en-US"/>
              </w:rPr>
              <w:t xml:space="preserve"> 1880</w:t>
            </w:r>
          </w:p>
          <w:p w:rsidR="00DB53D6" w:rsidRPr="005F65D2" w:rsidRDefault="00DB53D6" w:rsidP="00A95C9A">
            <w:pPr>
              <w:rPr>
                <w:lang w:val="kk-KZ"/>
              </w:rPr>
            </w:pPr>
            <w:r w:rsidRPr="005F65D2">
              <w:rPr>
                <w:noProof/>
              </w:rPr>
              <w:fldChar w:fldCharType="end"/>
            </w:r>
            <w:r w:rsidRPr="005F65D2">
              <w:rPr>
                <w:lang w:val="kk-KZ"/>
              </w:rPr>
              <w:t>Ұзындығы 15</w:t>
            </w:r>
          </w:p>
          <w:p w:rsidR="00DB53D6" w:rsidRPr="005F65D2" w:rsidRDefault="00DB53D6" w:rsidP="00A95C9A">
            <w:pPr>
              <w:rPr>
                <w:lang w:val="kk-KZ"/>
              </w:rPr>
            </w:pPr>
            <w:r w:rsidRPr="005F65D2">
              <w:rPr>
                <w:lang w:val="kk-KZ"/>
              </w:rPr>
              <w:t>Ені 7.5</w:t>
            </w:r>
          </w:p>
          <w:p w:rsidR="00DB53D6" w:rsidRPr="005F65D2" w:rsidRDefault="00DB53D6" w:rsidP="00A95C9A">
            <w:pPr>
              <w:rPr>
                <w:lang w:val="kk-KZ"/>
              </w:rPr>
            </w:pPr>
            <w:r w:rsidRPr="005F65D2">
              <w:rPr>
                <w:lang w:val="kk-KZ"/>
              </w:rPr>
              <w:t>Биіктігі  7.5</w:t>
            </w:r>
          </w:p>
          <w:p w:rsidR="00DB53D6" w:rsidRPr="005F65D2" w:rsidRDefault="00DB53D6" w:rsidP="00A95C9A">
            <w:pPr>
              <w:rPr>
                <w:lang w:val="kk-KZ"/>
              </w:rPr>
            </w:pPr>
            <w:r w:rsidRPr="005F65D2">
              <w:rPr>
                <w:lang w:val="kk-KZ"/>
              </w:rPr>
              <w:t>Көлемі    882</w:t>
            </w:r>
          </w:p>
          <w:p w:rsidR="00DB53D6" w:rsidRPr="00DB53D6" w:rsidRDefault="00DB53D6" w:rsidP="00A95C9A">
            <w:r w:rsidRPr="005F65D2">
              <w:rPr>
                <w:lang w:val="kk-KZ"/>
              </w:rPr>
              <w:t xml:space="preserve">Саны  </w:t>
            </w:r>
            <w:r w:rsidRPr="00DB53D6">
              <w:t>100000</w:t>
            </w:r>
          </w:p>
          <w:p w:rsidR="00DB53D6" w:rsidRPr="005F65D2" w:rsidRDefault="00DB53D6" w:rsidP="00A95C9A">
            <w:pPr>
              <w:rPr>
                <w:lang w:val="kk-KZ"/>
              </w:rPr>
            </w:pPr>
          </w:p>
          <w:p w:rsidR="00DB53D6" w:rsidRPr="00DB53D6" w:rsidRDefault="00DB53D6" w:rsidP="00A95C9A">
            <w:pPr>
              <w:rPr>
                <w:noProof/>
              </w:rPr>
            </w:pPr>
          </w:p>
        </w:tc>
        <w:tc>
          <w:tcPr>
            <w:tcW w:w="4105" w:type="dxa"/>
          </w:tcPr>
          <w:p w:rsidR="00DB53D6" w:rsidRPr="005F65D2" w:rsidRDefault="00DB53D6" w:rsidP="00A95C9A">
            <w:pPr>
              <w:rPr>
                <w:rStyle w:val="a9"/>
                <w:color w:val="auto"/>
                <w:shd w:val="clear" w:color="auto" w:fill="FFFFFF"/>
              </w:rPr>
            </w:pPr>
            <w:r w:rsidRPr="005F65D2">
              <w:rPr>
                <w:noProof/>
              </w:rPr>
              <w:drawing>
                <wp:inline distT="0" distB="0" distL="0" distR="0" wp14:anchorId="0F53989D" wp14:editId="15127A4E">
                  <wp:extent cx="1765300" cy="2000250"/>
                  <wp:effectExtent l="0" t="0" r="635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a:stretch/>
                        </pic:blipFill>
                        <pic:spPr bwMode="auto">
                          <a:xfrm>
                            <a:off x="0" y="0"/>
                            <a:ext cx="1765300" cy="200025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r w:rsidRPr="005F65D2">
              <w:fldChar w:fldCharType="begin"/>
            </w:r>
            <w:r w:rsidRPr="005F65D2">
              <w:instrText xml:space="preserve"> HYPERLINK "http://www.algaebase.org/search/species/detail/?species_id=31028" </w:instrText>
            </w:r>
            <w:r w:rsidRPr="005F65D2">
              <w:fldChar w:fldCharType="separate"/>
            </w:r>
          </w:p>
          <w:p w:rsidR="00DB53D6" w:rsidRPr="005F65D2" w:rsidRDefault="00DB53D6" w:rsidP="00A95C9A">
            <w:pPr>
              <w:pStyle w:val="3"/>
              <w:numPr>
                <w:ilvl w:val="0"/>
                <w:numId w:val="0"/>
              </w:numPr>
              <w:spacing w:before="0" w:after="45"/>
              <w:ind w:left="1134" w:hanging="1134"/>
              <w:jc w:val="left"/>
              <w:rPr>
                <w:rFonts w:ascii="Times New Roman" w:hAnsi="Times New Roman"/>
                <w:b w:val="0"/>
                <w:sz w:val="24"/>
                <w:szCs w:val="24"/>
              </w:rPr>
            </w:pPr>
            <w:r w:rsidRPr="005F65D2">
              <w:rPr>
                <w:rFonts w:ascii="Times New Roman" w:hAnsi="Times New Roman"/>
                <w:b w:val="0"/>
                <w:sz w:val="24"/>
                <w:szCs w:val="24"/>
                <w:shd w:val="clear" w:color="auto" w:fill="FFFFFF"/>
              </w:rPr>
              <w:t>Nitzschia gracilis Hantzsch 1860</w:t>
            </w:r>
          </w:p>
          <w:p w:rsidR="00DB53D6" w:rsidRPr="005F65D2" w:rsidRDefault="00DB53D6" w:rsidP="00A95C9A">
            <w:pPr>
              <w:rPr>
                <w:noProof/>
              </w:rPr>
            </w:pPr>
            <w:r w:rsidRPr="005F65D2">
              <w:fldChar w:fldCharType="end"/>
            </w:r>
            <w:r w:rsidRPr="005F65D2">
              <w:rPr>
                <w:noProof/>
                <w:lang w:val="kk-KZ"/>
              </w:rPr>
              <w:t>Ұзындығы</w:t>
            </w:r>
            <w:r w:rsidRPr="005F65D2">
              <w:rPr>
                <w:noProof/>
              </w:rPr>
              <w:t xml:space="preserve"> 110</w:t>
            </w:r>
          </w:p>
          <w:p w:rsidR="00DB53D6" w:rsidRPr="005F65D2" w:rsidRDefault="00DB53D6" w:rsidP="00A95C9A">
            <w:pPr>
              <w:rPr>
                <w:lang w:val="kk-KZ"/>
              </w:rPr>
            </w:pPr>
            <w:r w:rsidRPr="005F65D2">
              <w:rPr>
                <w:noProof/>
              </w:rPr>
              <w:t>Ені  5</w:t>
            </w:r>
            <w:r w:rsidRPr="005F65D2">
              <w:rPr>
                <w:lang w:val="kk-KZ"/>
              </w:rPr>
              <w:t xml:space="preserve"> Биіктігі  5</w:t>
            </w:r>
          </w:p>
          <w:p w:rsidR="00DB53D6" w:rsidRPr="005F65D2" w:rsidRDefault="00DB53D6" w:rsidP="00A95C9A">
            <w:pPr>
              <w:rPr>
                <w:lang w:val="kk-KZ"/>
              </w:rPr>
            </w:pPr>
            <w:r w:rsidRPr="005F65D2">
              <w:rPr>
                <w:lang w:val="kk-KZ"/>
              </w:rPr>
              <w:t>Көлемі    2878</w:t>
            </w:r>
          </w:p>
          <w:p w:rsidR="00DB53D6" w:rsidRPr="00EA06FB" w:rsidRDefault="00DB53D6" w:rsidP="00A95C9A">
            <w:pPr>
              <w:rPr>
                <w:lang w:val="kk-KZ"/>
              </w:rPr>
            </w:pPr>
            <w:r w:rsidRPr="005F65D2">
              <w:rPr>
                <w:lang w:val="kk-KZ"/>
              </w:rPr>
              <w:t>Саны 100000</w:t>
            </w:r>
          </w:p>
        </w:tc>
      </w:tr>
      <w:tr w:rsidR="001F30E2" w:rsidRPr="001F30E2" w:rsidTr="00DE70E1">
        <w:trPr>
          <w:jc w:val="center"/>
        </w:trPr>
        <w:tc>
          <w:tcPr>
            <w:tcW w:w="9596" w:type="dxa"/>
            <w:gridSpan w:val="2"/>
          </w:tcPr>
          <w:p w:rsidR="001F30E2" w:rsidRPr="001F30E2" w:rsidRDefault="001F30E2" w:rsidP="00DB4190">
            <w:pPr>
              <w:ind w:hanging="73"/>
              <w:jc w:val="both"/>
              <w:rPr>
                <w:noProof/>
                <w:sz w:val="2"/>
                <w:szCs w:val="2"/>
                <w:lang w:val="kk-KZ"/>
              </w:rPr>
            </w:pPr>
          </w:p>
        </w:tc>
      </w:tr>
      <w:tr w:rsidR="00EA06FB" w:rsidRPr="00EA06FB" w:rsidTr="00DE70E1">
        <w:trPr>
          <w:jc w:val="center"/>
        </w:trPr>
        <w:tc>
          <w:tcPr>
            <w:tcW w:w="9596" w:type="dxa"/>
            <w:gridSpan w:val="2"/>
          </w:tcPr>
          <w:p w:rsidR="00EA06FB" w:rsidRDefault="00EA06FB" w:rsidP="004E45D1">
            <w:pPr>
              <w:jc w:val="both"/>
              <w:rPr>
                <w:noProof/>
                <w:sz w:val="28"/>
                <w:szCs w:val="28"/>
                <w:lang w:val="kk-KZ"/>
              </w:rPr>
            </w:pPr>
            <w:r>
              <w:rPr>
                <w:noProof/>
                <w:sz w:val="28"/>
                <w:szCs w:val="28"/>
                <w:lang w:val="kk-KZ"/>
              </w:rPr>
              <w:t>В.1-кестенің жалғасы</w:t>
            </w:r>
          </w:p>
          <w:p w:rsidR="00EA06FB" w:rsidRPr="001F30E2" w:rsidRDefault="00EA06FB" w:rsidP="00DB4190">
            <w:pPr>
              <w:ind w:hanging="73"/>
              <w:jc w:val="both"/>
              <w:rPr>
                <w:noProof/>
                <w:sz w:val="4"/>
                <w:szCs w:val="4"/>
                <w:lang w:val="kk-KZ"/>
              </w:rPr>
            </w:pPr>
          </w:p>
        </w:tc>
      </w:tr>
      <w:tr w:rsidR="00EA06FB" w:rsidRPr="005F65D2" w:rsidTr="00DE70E1">
        <w:trPr>
          <w:jc w:val="center"/>
        </w:trPr>
        <w:tc>
          <w:tcPr>
            <w:tcW w:w="9596" w:type="dxa"/>
            <w:gridSpan w:val="2"/>
          </w:tcPr>
          <w:p w:rsidR="00EA06FB" w:rsidRPr="00EA06FB" w:rsidRDefault="00EA06FB" w:rsidP="00DB4190">
            <w:pPr>
              <w:jc w:val="center"/>
              <w:rPr>
                <w:noProof/>
                <w:lang w:val="kk-KZ"/>
              </w:rPr>
            </w:pPr>
            <w:r>
              <w:rPr>
                <w:noProof/>
                <w:lang w:val="kk-KZ"/>
              </w:rPr>
              <w:t>1</w:t>
            </w:r>
          </w:p>
        </w:tc>
      </w:tr>
      <w:tr w:rsidR="00DB53D6" w:rsidRPr="005F65D2" w:rsidTr="00DE70E1">
        <w:trPr>
          <w:jc w:val="center"/>
        </w:trPr>
        <w:tc>
          <w:tcPr>
            <w:tcW w:w="5491" w:type="dxa"/>
          </w:tcPr>
          <w:p w:rsidR="00DB53D6" w:rsidRPr="005F65D2" w:rsidRDefault="00DB53D6" w:rsidP="00EA06FB">
            <w:pPr>
              <w:spacing w:line="228" w:lineRule="auto"/>
              <w:rPr>
                <w:noProof/>
              </w:rPr>
            </w:pPr>
            <w:r w:rsidRPr="005F65D2">
              <w:rPr>
                <w:noProof/>
              </w:rPr>
              <w:drawing>
                <wp:inline distT="0" distB="0" distL="0" distR="0" wp14:anchorId="0A853E16" wp14:editId="34AB8817">
                  <wp:extent cx="1657350" cy="15684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a:stretch/>
                        </pic:blipFill>
                        <pic:spPr bwMode="auto">
                          <a:xfrm>
                            <a:off x="0" y="0"/>
                            <a:ext cx="1657350" cy="156845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5F65D2" w:rsidRDefault="00DB53D6" w:rsidP="00EA06FB">
            <w:pPr>
              <w:spacing w:line="228" w:lineRule="auto"/>
              <w:rPr>
                <w:noProof/>
              </w:rPr>
            </w:pPr>
            <w:r w:rsidRPr="005F65D2">
              <w:rPr>
                <w:noProof/>
              </w:rPr>
              <w:t>Ұзындығы 25</w:t>
            </w:r>
          </w:p>
          <w:p w:rsidR="00DB53D6" w:rsidRPr="005F65D2" w:rsidRDefault="00DB53D6" w:rsidP="00EA06FB">
            <w:pPr>
              <w:spacing w:line="228" w:lineRule="auto"/>
              <w:rPr>
                <w:noProof/>
              </w:rPr>
            </w:pPr>
            <w:r w:rsidRPr="005F65D2">
              <w:rPr>
                <w:noProof/>
              </w:rPr>
              <w:t>Ені  5</w:t>
            </w:r>
          </w:p>
        </w:tc>
        <w:tc>
          <w:tcPr>
            <w:tcW w:w="4105" w:type="dxa"/>
          </w:tcPr>
          <w:p w:rsidR="00DB53D6" w:rsidRPr="005F65D2" w:rsidRDefault="00DB53D6" w:rsidP="00EA06FB">
            <w:pPr>
              <w:spacing w:line="228" w:lineRule="auto"/>
              <w:rPr>
                <w:noProof/>
                <w:lang w:val="kk-KZ"/>
              </w:rPr>
            </w:pPr>
            <w:r w:rsidRPr="005F65D2">
              <w:rPr>
                <w:noProof/>
              </w:rPr>
              <w:drawing>
                <wp:inline distT="0" distB="0" distL="0" distR="0" wp14:anchorId="4BD96B45" wp14:editId="6EF501D1">
                  <wp:extent cx="1574800" cy="1562100"/>
                  <wp:effectExtent l="0" t="0" r="635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a:stretch/>
                        </pic:blipFill>
                        <pic:spPr bwMode="auto">
                          <a:xfrm>
                            <a:off x="0" y="0"/>
                            <a:ext cx="1574800" cy="15621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p>
          <w:p w:rsidR="00DB53D6" w:rsidRPr="005F65D2" w:rsidRDefault="00DB53D6" w:rsidP="00EA06FB">
            <w:pPr>
              <w:spacing w:line="228" w:lineRule="auto"/>
              <w:rPr>
                <w:noProof/>
              </w:rPr>
            </w:pPr>
            <w:r w:rsidRPr="005F65D2">
              <w:rPr>
                <w:noProof/>
                <w:lang w:val="kk-KZ"/>
              </w:rPr>
              <w:t>Ұзындығы</w:t>
            </w:r>
            <w:r w:rsidRPr="005F65D2">
              <w:rPr>
                <w:noProof/>
              </w:rPr>
              <w:t xml:space="preserve"> 30</w:t>
            </w:r>
          </w:p>
          <w:p w:rsidR="00DB53D6" w:rsidRPr="005F65D2" w:rsidRDefault="00DB53D6" w:rsidP="00EA06FB">
            <w:pPr>
              <w:spacing w:line="228" w:lineRule="auto"/>
              <w:rPr>
                <w:noProof/>
              </w:rPr>
            </w:pPr>
            <w:r w:rsidRPr="005F65D2">
              <w:rPr>
                <w:noProof/>
              </w:rPr>
              <w:t>Ені  10</w:t>
            </w:r>
          </w:p>
        </w:tc>
      </w:tr>
      <w:tr w:rsidR="00DB53D6" w:rsidRPr="005F65D2" w:rsidTr="00DE70E1">
        <w:trPr>
          <w:jc w:val="center"/>
        </w:trPr>
        <w:tc>
          <w:tcPr>
            <w:tcW w:w="5491" w:type="dxa"/>
          </w:tcPr>
          <w:p w:rsidR="00DB53D6" w:rsidRPr="005F65D2" w:rsidRDefault="00DB53D6" w:rsidP="00EA06FB">
            <w:pPr>
              <w:spacing w:line="228" w:lineRule="auto"/>
              <w:rPr>
                <w:noProof/>
                <w:lang w:val="kk-KZ"/>
              </w:rPr>
            </w:pPr>
            <w:r w:rsidRPr="005F65D2">
              <w:rPr>
                <w:noProof/>
              </w:rPr>
              <w:drawing>
                <wp:inline distT="0" distB="0" distL="0" distR="0" wp14:anchorId="4853A144" wp14:editId="4B5E8E96">
                  <wp:extent cx="1892300" cy="160655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a:stretch/>
                        </pic:blipFill>
                        <pic:spPr bwMode="auto">
                          <a:xfrm>
                            <a:off x="0" y="0"/>
                            <a:ext cx="1892300" cy="160655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p>
          <w:p w:rsidR="00DB53D6" w:rsidRPr="005F65D2" w:rsidRDefault="00DB53D6" w:rsidP="00EA06FB">
            <w:pPr>
              <w:spacing w:line="228" w:lineRule="auto"/>
              <w:rPr>
                <w:noProof/>
              </w:rPr>
            </w:pPr>
            <w:r w:rsidRPr="005F65D2">
              <w:rPr>
                <w:noProof/>
                <w:lang w:val="kk-KZ"/>
              </w:rPr>
              <w:t>Ұзындығы</w:t>
            </w:r>
            <w:r w:rsidRPr="005F65D2">
              <w:rPr>
                <w:noProof/>
              </w:rPr>
              <w:t xml:space="preserve"> 75</w:t>
            </w:r>
          </w:p>
          <w:p w:rsidR="00DB53D6" w:rsidRPr="005F65D2" w:rsidRDefault="00DB53D6" w:rsidP="00EA06FB">
            <w:pPr>
              <w:spacing w:line="228" w:lineRule="auto"/>
              <w:rPr>
                <w:noProof/>
              </w:rPr>
            </w:pPr>
            <w:r w:rsidRPr="005F65D2">
              <w:rPr>
                <w:noProof/>
              </w:rPr>
              <w:t>Ені  10</w:t>
            </w:r>
          </w:p>
        </w:tc>
        <w:tc>
          <w:tcPr>
            <w:tcW w:w="4105" w:type="dxa"/>
          </w:tcPr>
          <w:p w:rsidR="00DB53D6" w:rsidRPr="005F65D2" w:rsidRDefault="00DB53D6" w:rsidP="00EA06FB">
            <w:pPr>
              <w:spacing w:line="228" w:lineRule="auto"/>
              <w:rPr>
                <w:noProof/>
                <w:lang w:val="kk-KZ"/>
              </w:rPr>
            </w:pPr>
            <w:r w:rsidRPr="005F65D2">
              <w:rPr>
                <w:noProof/>
              </w:rPr>
              <w:drawing>
                <wp:inline distT="0" distB="0" distL="0" distR="0" wp14:anchorId="0590E504" wp14:editId="22AE79BC">
                  <wp:extent cx="1591059" cy="1675433"/>
                  <wp:effectExtent l="0" t="0" r="9525" b="12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a:stretch/>
                        </pic:blipFill>
                        <pic:spPr bwMode="auto">
                          <a:xfrm>
                            <a:off x="0" y="0"/>
                            <a:ext cx="1591326" cy="1675714"/>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p>
          <w:p w:rsidR="00DB53D6" w:rsidRPr="005F65D2" w:rsidRDefault="00DB53D6" w:rsidP="00EA06FB">
            <w:pPr>
              <w:spacing w:line="228" w:lineRule="auto"/>
              <w:rPr>
                <w:noProof/>
              </w:rPr>
            </w:pPr>
            <w:r w:rsidRPr="005F65D2">
              <w:rPr>
                <w:noProof/>
                <w:lang w:val="kk-KZ"/>
              </w:rPr>
              <w:t>Ұзындығы</w:t>
            </w:r>
            <w:r w:rsidRPr="005F65D2">
              <w:rPr>
                <w:noProof/>
              </w:rPr>
              <w:t xml:space="preserve"> 85</w:t>
            </w:r>
          </w:p>
          <w:p w:rsidR="00DB53D6" w:rsidRPr="005F65D2" w:rsidRDefault="00DB53D6" w:rsidP="00EA06FB">
            <w:pPr>
              <w:spacing w:line="228" w:lineRule="auto"/>
              <w:rPr>
                <w:noProof/>
              </w:rPr>
            </w:pPr>
            <w:r w:rsidRPr="005F65D2">
              <w:rPr>
                <w:noProof/>
              </w:rPr>
              <w:t>Ені  5</w:t>
            </w:r>
          </w:p>
        </w:tc>
      </w:tr>
      <w:tr w:rsidR="00DB53D6" w:rsidRPr="00EA06FB" w:rsidTr="00DE70E1">
        <w:trPr>
          <w:jc w:val="center"/>
        </w:trPr>
        <w:tc>
          <w:tcPr>
            <w:tcW w:w="5491" w:type="dxa"/>
          </w:tcPr>
          <w:p w:rsidR="00DB53D6" w:rsidRPr="005F65D2" w:rsidRDefault="00DB53D6" w:rsidP="00EA06FB">
            <w:pPr>
              <w:spacing w:line="228" w:lineRule="auto"/>
              <w:rPr>
                <w:noProof/>
                <w:lang w:val="en-US"/>
              </w:rPr>
            </w:pPr>
            <w:r w:rsidRPr="005F65D2">
              <w:rPr>
                <w:noProof/>
              </w:rPr>
              <w:drawing>
                <wp:inline distT="0" distB="0" distL="0" distR="0" wp14:anchorId="1C757189" wp14:editId="60914A0B">
                  <wp:extent cx="1416050" cy="149225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a:stretch/>
                        </pic:blipFill>
                        <pic:spPr bwMode="auto">
                          <a:xfrm>
                            <a:off x="0" y="0"/>
                            <a:ext cx="1416050" cy="149225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en-US"/>
              </w:rPr>
              <w:t xml:space="preserve"> </w:t>
            </w:r>
          </w:p>
        </w:tc>
        <w:tc>
          <w:tcPr>
            <w:tcW w:w="4105" w:type="dxa"/>
          </w:tcPr>
          <w:p w:rsidR="00DB53D6" w:rsidRPr="005F65D2" w:rsidRDefault="00DB53D6" w:rsidP="00EA06FB">
            <w:pPr>
              <w:spacing w:line="228" w:lineRule="auto"/>
              <w:rPr>
                <w:rStyle w:val="a9"/>
                <w:color w:val="auto"/>
                <w:shd w:val="clear" w:color="auto" w:fill="FFFFFF"/>
                <w:lang w:val="en-US"/>
              </w:rPr>
            </w:pPr>
            <w:r w:rsidRPr="005F65D2">
              <w:rPr>
                <w:noProof/>
              </w:rPr>
              <w:drawing>
                <wp:inline distT="0" distB="0" distL="0" distR="0" wp14:anchorId="40D26774" wp14:editId="62D7B6B6">
                  <wp:extent cx="1509292" cy="1573619"/>
                  <wp:effectExtent l="0" t="0" r="0" b="762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a:stretch/>
                        </pic:blipFill>
                        <pic:spPr bwMode="auto">
                          <a:xfrm>
                            <a:off x="0" y="0"/>
                            <a:ext cx="1511300" cy="1575712"/>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r w:rsidRPr="005F65D2">
              <w:fldChar w:fldCharType="begin"/>
            </w:r>
            <w:r w:rsidRPr="005F65D2">
              <w:rPr>
                <w:lang w:val="en-US"/>
              </w:rPr>
              <w:instrText xml:space="preserve"> HYPERLINK "http://www.algaebase.org/search/species/detail/?species_id=39057" </w:instrText>
            </w:r>
            <w:r w:rsidRPr="005F65D2">
              <w:fldChar w:fldCharType="separate"/>
            </w:r>
          </w:p>
          <w:p w:rsidR="00DB53D6" w:rsidRPr="005F65D2" w:rsidRDefault="00DB53D6" w:rsidP="00EA06FB">
            <w:pPr>
              <w:pStyle w:val="3"/>
              <w:numPr>
                <w:ilvl w:val="0"/>
                <w:numId w:val="0"/>
              </w:numPr>
              <w:spacing w:before="0" w:after="45" w:line="228" w:lineRule="auto"/>
              <w:ind w:left="1134" w:hanging="1134"/>
              <w:rPr>
                <w:rFonts w:ascii="Times New Roman" w:hAnsi="Times New Roman"/>
                <w:b w:val="0"/>
                <w:sz w:val="24"/>
                <w:szCs w:val="24"/>
                <w:lang w:val="en-US"/>
              </w:rPr>
            </w:pPr>
            <w:r w:rsidRPr="005F65D2">
              <w:rPr>
                <w:rFonts w:ascii="Times New Roman" w:hAnsi="Times New Roman"/>
                <w:b w:val="0"/>
                <w:sz w:val="24"/>
                <w:szCs w:val="24"/>
                <w:shd w:val="clear" w:color="auto" w:fill="FFFFFF"/>
                <w:lang w:val="en-US"/>
              </w:rPr>
              <w:t>Navicula transitans Cleve 1883 </w:t>
            </w:r>
          </w:p>
          <w:p w:rsidR="00DB53D6" w:rsidRPr="005F65D2" w:rsidRDefault="00DB53D6" w:rsidP="00EA06FB">
            <w:pPr>
              <w:spacing w:line="228" w:lineRule="auto"/>
              <w:rPr>
                <w:noProof/>
                <w:lang w:val="en-US"/>
              </w:rPr>
            </w:pPr>
            <w:r w:rsidRPr="005F65D2">
              <w:fldChar w:fldCharType="end"/>
            </w:r>
            <w:r w:rsidRPr="005F65D2">
              <w:rPr>
                <w:noProof/>
                <w:lang w:val="kk-KZ"/>
              </w:rPr>
              <w:t>Ұзындығы</w:t>
            </w:r>
            <w:r w:rsidRPr="005F65D2">
              <w:rPr>
                <w:noProof/>
                <w:lang w:val="en-US"/>
              </w:rPr>
              <w:t xml:space="preserve"> 67.5</w:t>
            </w:r>
          </w:p>
          <w:p w:rsidR="00DB53D6" w:rsidRPr="005F65D2" w:rsidRDefault="00DB53D6" w:rsidP="00EA06FB">
            <w:pPr>
              <w:spacing w:line="228" w:lineRule="auto"/>
              <w:rPr>
                <w:noProof/>
                <w:lang w:val="en-US"/>
              </w:rPr>
            </w:pPr>
            <w:r w:rsidRPr="005F65D2">
              <w:rPr>
                <w:noProof/>
              </w:rPr>
              <w:t>Ені</w:t>
            </w:r>
            <w:r w:rsidRPr="00D279F7">
              <w:rPr>
                <w:noProof/>
                <w:lang w:val="en-US"/>
              </w:rPr>
              <w:t xml:space="preserve"> </w:t>
            </w:r>
            <w:r w:rsidRPr="005F65D2">
              <w:rPr>
                <w:noProof/>
                <w:lang w:val="en-US"/>
              </w:rPr>
              <w:t xml:space="preserve"> 12.5</w:t>
            </w:r>
          </w:p>
          <w:p w:rsidR="00DB53D6" w:rsidRPr="005F65D2" w:rsidRDefault="00DB53D6" w:rsidP="00EA06FB">
            <w:pPr>
              <w:spacing w:line="228" w:lineRule="auto"/>
              <w:rPr>
                <w:lang w:val="en-US"/>
              </w:rPr>
            </w:pPr>
            <w:r w:rsidRPr="005F65D2">
              <w:rPr>
                <w:lang w:val="kk-KZ"/>
              </w:rPr>
              <w:t xml:space="preserve">Биіктігі  </w:t>
            </w:r>
            <w:r w:rsidRPr="005F65D2">
              <w:rPr>
                <w:lang w:val="en-US"/>
              </w:rPr>
              <w:t>12.5</w:t>
            </w:r>
          </w:p>
          <w:p w:rsidR="00DB53D6" w:rsidRPr="005F65D2" w:rsidRDefault="00DB53D6" w:rsidP="00EA06FB">
            <w:pPr>
              <w:spacing w:line="228" w:lineRule="auto"/>
              <w:rPr>
                <w:lang w:val="en-US"/>
              </w:rPr>
            </w:pPr>
            <w:r w:rsidRPr="005F65D2">
              <w:rPr>
                <w:lang w:val="kk-KZ"/>
              </w:rPr>
              <w:t xml:space="preserve">Көлемі    </w:t>
            </w:r>
            <w:r w:rsidRPr="005F65D2">
              <w:rPr>
                <w:lang w:val="en-US"/>
              </w:rPr>
              <w:t>11044</w:t>
            </w:r>
          </w:p>
          <w:p w:rsidR="00DB53D6" w:rsidRPr="00EA06FB" w:rsidRDefault="00DB53D6" w:rsidP="00EA06FB">
            <w:pPr>
              <w:spacing w:line="228" w:lineRule="auto"/>
              <w:rPr>
                <w:noProof/>
                <w:lang w:val="en-US"/>
              </w:rPr>
            </w:pPr>
            <w:r w:rsidRPr="005F65D2">
              <w:rPr>
                <w:lang w:val="kk-KZ"/>
              </w:rPr>
              <w:t xml:space="preserve">Саны </w:t>
            </w:r>
            <w:r w:rsidRPr="005F65D2">
              <w:rPr>
                <w:lang w:val="en-US"/>
              </w:rPr>
              <w:t>100000</w:t>
            </w:r>
          </w:p>
        </w:tc>
      </w:tr>
      <w:tr w:rsidR="00DB53D6" w:rsidRPr="005F65D2" w:rsidTr="00DE70E1">
        <w:trPr>
          <w:jc w:val="center"/>
        </w:trPr>
        <w:tc>
          <w:tcPr>
            <w:tcW w:w="5491" w:type="dxa"/>
          </w:tcPr>
          <w:p w:rsidR="00DB53D6" w:rsidRPr="005F65D2" w:rsidRDefault="00DB53D6" w:rsidP="00EA06FB">
            <w:pPr>
              <w:pStyle w:val="1"/>
              <w:numPr>
                <w:ilvl w:val="0"/>
                <w:numId w:val="0"/>
              </w:numPr>
              <w:pBdr>
                <w:bottom w:val="single" w:sz="12" w:space="4" w:color="E3E2E3"/>
              </w:pBdr>
              <w:shd w:val="clear" w:color="auto" w:fill="FFFFFF"/>
              <w:spacing w:before="0" w:after="0" w:line="228" w:lineRule="auto"/>
              <w:rPr>
                <w:rFonts w:ascii="Times New Roman" w:hAnsi="Times New Roman"/>
                <w:b w:val="0"/>
                <w:szCs w:val="24"/>
              </w:rPr>
            </w:pPr>
            <w:r w:rsidRPr="005F65D2">
              <w:rPr>
                <w:rFonts w:ascii="Times New Roman" w:hAnsi="Times New Roman"/>
                <w:noProof/>
                <w:szCs w:val="24"/>
              </w:rPr>
              <w:drawing>
                <wp:inline distT="0" distB="0" distL="0" distR="0" wp14:anchorId="088961B3" wp14:editId="1975D3FD">
                  <wp:extent cx="1339850" cy="1022350"/>
                  <wp:effectExtent l="0" t="0" r="0" b="635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a:stretch/>
                        </pic:blipFill>
                        <pic:spPr bwMode="auto">
                          <a:xfrm>
                            <a:off x="0" y="0"/>
                            <a:ext cx="1339850" cy="102235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D279F7" w:rsidRDefault="00BE328F" w:rsidP="00EA06FB">
            <w:pPr>
              <w:pStyle w:val="1"/>
              <w:numPr>
                <w:ilvl w:val="0"/>
                <w:numId w:val="0"/>
              </w:numPr>
              <w:pBdr>
                <w:bottom w:val="single" w:sz="12" w:space="4" w:color="E3E2E3"/>
              </w:pBdr>
              <w:shd w:val="clear" w:color="auto" w:fill="FFFFFF"/>
              <w:spacing w:before="0" w:after="0" w:line="228" w:lineRule="auto"/>
              <w:rPr>
                <w:rFonts w:ascii="Times New Roman" w:hAnsi="Times New Roman"/>
                <w:b w:val="0"/>
                <w:szCs w:val="24"/>
              </w:rPr>
            </w:pPr>
            <w:hyperlink r:id="rId333" w:history="1">
              <w:r w:rsidR="00DB53D6" w:rsidRPr="005F65D2">
                <w:rPr>
                  <w:rFonts w:ascii="Times New Roman" w:hAnsi="Times New Roman"/>
                  <w:b w:val="0"/>
                  <w:szCs w:val="24"/>
                  <w:lang w:val="en-US"/>
                </w:rPr>
                <w:t>Navicula</w:t>
              </w:r>
            </w:hyperlink>
            <w:r w:rsidR="00DB53D6" w:rsidRPr="005F65D2">
              <w:rPr>
                <w:rFonts w:ascii="Times New Roman" w:hAnsi="Times New Roman"/>
                <w:b w:val="0"/>
                <w:szCs w:val="24"/>
                <w:lang w:val="en-US"/>
              </w:rPr>
              <w:t> falaisensis Grunow </w:t>
            </w:r>
          </w:p>
          <w:p w:rsidR="00DB53D6" w:rsidRPr="00D279F7" w:rsidRDefault="00DB53D6" w:rsidP="00EA06FB">
            <w:pPr>
              <w:pStyle w:val="1"/>
              <w:numPr>
                <w:ilvl w:val="0"/>
                <w:numId w:val="0"/>
              </w:numPr>
              <w:pBdr>
                <w:bottom w:val="single" w:sz="12" w:space="4" w:color="E3E2E3"/>
              </w:pBdr>
              <w:shd w:val="clear" w:color="auto" w:fill="FFFFFF"/>
              <w:spacing w:before="0" w:after="0" w:line="228" w:lineRule="auto"/>
              <w:rPr>
                <w:rFonts w:ascii="Times New Roman" w:hAnsi="Times New Roman"/>
                <w:b w:val="0"/>
                <w:szCs w:val="24"/>
              </w:rPr>
            </w:pPr>
            <w:r w:rsidRPr="00D279F7">
              <w:rPr>
                <w:rFonts w:ascii="Times New Roman" w:hAnsi="Times New Roman"/>
                <w:b w:val="0"/>
                <w:szCs w:val="24"/>
              </w:rPr>
              <w:t>1880</w:t>
            </w:r>
          </w:p>
          <w:p w:rsidR="00DB53D6" w:rsidRPr="005F65D2" w:rsidRDefault="00DB53D6" w:rsidP="00EA06FB">
            <w:pPr>
              <w:spacing w:line="228" w:lineRule="auto"/>
              <w:rPr>
                <w:noProof/>
              </w:rPr>
            </w:pPr>
            <w:r w:rsidRPr="005F65D2">
              <w:rPr>
                <w:noProof/>
                <w:lang w:val="kk-KZ"/>
              </w:rPr>
              <w:t>Ұзындығы</w:t>
            </w:r>
            <w:r w:rsidRPr="005F65D2">
              <w:rPr>
                <w:noProof/>
              </w:rPr>
              <w:t xml:space="preserve"> 17.5</w:t>
            </w:r>
          </w:p>
          <w:p w:rsidR="00DB53D6" w:rsidRPr="005F65D2" w:rsidRDefault="00DB53D6" w:rsidP="00EA06FB">
            <w:pPr>
              <w:spacing w:line="228" w:lineRule="auto"/>
              <w:rPr>
                <w:lang w:val="kk-KZ"/>
              </w:rPr>
            </w:pPr>
            <w:r w:rsidRPr="005F65D2">
              <w:rPr>
                <w:noProof/>
              </w:rPr>
              <w:t>Ені  5</w:t>
            </w:r>
            <w:r w:rsidRPr="005F65D2">
              <w:rPr>
                <w:lang w:val="kk-KZ"/>
              </w:rPr>
              <w:t xml:space="preserve"> Биіктігі  5</w:t>
            </w:r>
          </w:p>
          <w:p w:rsidR="00DB53D6" w:rsidRPr="005F65D2" w:rsidRDefault="00DB53D6" w:rsidP="00EA06FB">
            <w:pPr>
              <w:spacing w:line="228" w:lineRule="auto"/>
              <w:rPr>
                <w:lang w:val="kk-KZ"/>
              </w:rPr>
            </w:pPr>
            <w:r w:rsidRPr="005F65D2">
              <w:rPr>
                <w:lang w:val="kk-KZ"/>
              </w:rPr>
              <w:t>Көлемі    458</w:t>
            </w:r>
          </w:p>
          <w:p w:rsidR="00DB53D6" w:rsidRPr="00EA06FB" w:rsidRDefault="00DB53D6" w:rsidP="00EA06FB">
            <w:pPr>
              <w:spacing w:line="228" w:lineRule="auto"/>
              <w:rPr>
                <w:lang w:val="kk-KZ"/>
              </w:rPr>
            </w:pPr>
            <w:r w:rsidRPr="005F65D2">
              <w:rPr>
                <w:lang w:val="kk-KZ"/>
              </w:rPr>
              <w:t xml:space="preserve">Саны </w:t>
            </w:r>
            <w:r w:rsidRPr="005F65D2">
              <w:t>100000</w:t>
            </w:r>
          </w:p>
        </w:tc>
        <w:tc>
          <w:tcPr>
            <w:tcW w:w="4105" w:type="dxa"/>
          </w:tcPr>
          <w:p w:rsidR="00DB53D6" w:rsidRPr="005F65D2" w:rsidRDefault="00DB53D6" w:rsidP="00EA06FB">
            <w:pPr>
              <w:spacing w:line="228" w:lineRule="auto"/>
              <w:rPr>
                <w:noProof/>
                <w:lang w:val="kk-KZ"/>
              </w:rPr>
            </w:pPr>
            <w:r w:rsidRPr="005F65D2">
              <w:rPr>
                <w:noProof/>
              </w:rPr>
              <w:drawing>
                <wp:inline distT="0" distB="0" distL="0" distR="0" wp14:anchorId="58526115" wp14:editId="6B634A1A">
                  <wp:extent cx="1339547" cy="1158949"/>
                  <wp:effectExtent l="0" t="0" r="0" b="317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a:stretch/>
                        </pic:blipFill>
                        <pic:spPr bwMode="auto">
                          <a:xfrm>
                            <a:off x="0" y="0"/>
                            <a:ext cx="1339850" cy="1159211"/>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lang w:val="kk-KZ"/>
              </w:rPr>
              <w:t xml:space="preserve"> </w:t>
            </w:r>
          </w:p>
          <w:p w:rsidR="00DB53D6" w:rsidRPr="00D279F7" w:rsidRDefault="00DB53D6" w:rsidP="00EA06FB">
            <w:pPr>
              <w:spacing w:line="228" w:lineRule="auto"/>
              <w:rPr>
                <w:noProof/>
                <w:lang w:val="kk-KZ"/>
              </w:rPr>
            </w:pPr>
            <w:r w:rsidRPr="00D279F7">
              <w:rPr>
                <w:noProof/>
                <w:lang w:val="kk-KZ"/>
              </w:rPr>
              <w:t>Synedra sp  1</w:t>
            </w:r>
          </w:p>
          <w:p w:rsidR="00DB53D6" w:rsidRPr="00D279F7" w:rsidRDefault="00DB53D6" w:rsidP="00EA06FB">
            <w:pPr>
              <w:spacing w:line="228" w:lineRule="auto"/>
              <w:rPr>
                <w:noProof/>
                <w:lang w:val="kk-KZ"/>
              </w:rPr>
            </w:pPr>
            <w:r w:rsidRPr="005F65D2">
              <w:rPr>
                <w:noProof/>
                <w:lang w:val="kk-KZ"/>
              </w:rPr>
              <w:t>Ұзындығы</w:t>
            </w:r>
            <w:r w:rsidRPr="00D279F7">
              <w:rPr>
                <w:noProof/>
                <w:lang w:val="kk-KZ"/>
              </w:rPr>
              <w:t xml:space="preserve"> 50</w:t>
            </w:r>
          </w:p>
          <w:p w:rsidR="00DB53D6" w:rsidRPr="00D279F7" w:rsidRDefault="00DB53D6" w:rsidP="00EA06FB">
            <w:pPr>
              <w:spacing w:line="228" w:lineRule="auto"/>
              <w:rPr>
                <w:noProof/>
                <w:lang w:val="kk-KZ"/>
              </w:rPr>
            </w:pPr>
            <w:r w:rsidRPr="00D279F7">
              <w:rPr>
                <w:noProof/>
                <w:lang w:val="kk-KZ"/>
              </w:rPr>
              <w:t>Ені  5</w:t>
            </w:r>
          </w:p>
          <w:p w:rsidR="00DB53D6" w:rsidRPr="005F65D2" w:rsidRDefault="00DB53D6" w:rsidP="00EA06FB">
            <w:pPr>
              <w:spacing w:line="228" w:lineRule="auto"/>
              <w:rPr>
                <w:lang w:val="kk-KZ"/>
              </w:rPr>
            </w:pPr>
            <w:r w:rsidRPr="005F65D2">
              <w:rPr>
                <w:lang w:val="kk-KZ"/>
              </w:rPr>
              <w:t>Биіктігі  5</w:t>
            </w:r>
          </w:p>
          <w:p w:rsidR="00DB53D6" w:rsidRPr="005F65D2" w:rsidRDefault="00DB53D6" w:rsidP="00EA06FB">
            <w:pPr>
              <w:spacing w:line="228" w:lineRule="auto"/>
              <w:rPr>
                <w:lang w:val="kk-KZ"/>
              </w:rPr>
            </w:pPr>
            <w:r w:rsidRPr="005F65D2">
              <w:rPr>
                <w:lang w:val="kk-KZ"/>
              </w:rPr>
              <w:t>Көлемі    1308</w:t>
            </w:r>
          </w:p>
          <w:p w:rsidR="00DB53D6" w:rsidRPr="00EA06FB" w:rsidRDefault="00DB53D6" w:rsidP="00EA06FB">
            <w:pPr>
              <w:spacing w:line="228" w:lineRule="auto"/>
              <w:rPr>
                <w:lang w:val="kk-KZ"/>
              </w:rPr>
            </w:pPr>
            <w:r w:rsidRPr="005F65D2">
              <w:rPr>
                <w:lang w:val="kk-KZ"/>
              </w:rPr>
              <w:t>Саны  100000</w:t>
            </w:r>
          </w:p>
        </w:tc>
      </w:tr>
      <w:tr w:rsidR="001F30E2" w:rsidRPr="001F30E2" w:rsidTr="00DE70E1">
        <w:trPr>
          <w:jc w:val="center"/>
        </w:trPr>
        <w:tc>
          <w:tcPr>
            <w:tcW w:w="9596" w:type="dxa"/>
            <w:gridSpan w:val="2"/>
          </w:tcPr>
          <w:p w:rsidR="001F30E2" w:rsidRPr="001F30E2" w:rsidRDefault="001F30E2" w:rsidP="00DB4190">
            <w:pPr>
              <w:ind w:hanging="73"/>
              <w:jc w:val="both"/>
              <w:rPr>
                <w:noProof/>
                <w:sz w:val="2"/>
                <w:szCs w:val="2"/>
                <w:lang w:val="kk-KZ"/>
              </w:rPr>
            </w:pPr>
          </w:p>
        </w:tc>
      </w:tr>
      <w:tr w:rsidR="00EA06FB" w:rsidRPr="00EA06FB" w:rsidTr="00DE70E1">
        <w:trPr>
          <w:jc w:val="center"/>
        </w:trPr>
        <w:tc>
          <w:tcPr>
            <w:tcW w:w="9596" w:type="dxa"/>
            <w:gridSpan w:val="2"/>
          </w:tcPr>
          <w:p w:rsidR="00EA06FB" w:rsidRDefault="00EA06FB" w:rsidP="004E45D1">
            <w:pPr>
              <w:jc w:val="both"/>
              <w:rPr>
                <w:noProof/>
                <w:sz w:val="28"/>
                <w:szCs w:val="28"/>
                <w:lang w:val="kk-KZ"/>
              </w:rPr>
            </w:pPr>
            <w:r>
              <w:rPr>
                <w:noProof/>
                <w:sz w:val="28"/>
                <w:szCs w:val="28"/>
                <w:lang w:val="kk-KZ"/>
              </w:rPr>
              <w:t>В.1-кестенің жалғасы</w:t>
            </w:r>
          </w:p>
          <w:p w:rsidR="00EA06FB" w:rsidRPr="001F30E2" w:rsidRDefault="00EA06FB" w:rsidP="00DB4190">
            <w:pPr>
              <w:ind w:hanging="73"/>
              <w:jc w:val="both"/>
              <w:rPr>
                <w:noProof/>
                <w:sz w:val="4"/>
                <w:szCs w:val="4"/>
                <w:lang w:val="kk-KZ"/>
              </w:rPr>
            </w:pPr>
          </w:p>
        </w:tc>
      </w:tr>
      <w:tr w:rsidR="00EA06FB" w:rsidRPr="005F65D2" w:rsidTr="00DE70E1">
        <w:trPr>
          <w:jc w:val="center"/>
        </w:trPr>
        <w:tc>
          <w:tcPr>
            <w:tcW w:w="9596" w:type="dxa"/>
            <w:gridSpan w:val="2"/>
          </w:tcPr>
          <w:p w:rsidR="00EA06FB" w:rsidRPr="00EA06FB" w:rsidRDefault="00EA06FB" w:rsidP="00DB4190">
            <w:pPr>
              <w:jc w:val="center"/>
              <w:rPr>
                <w:noProof/>
                <w:lang w:val="kk-KZ"/>
              </w:rPr>
            </w:pPr>
            <w:r>
              <w:rPr>
                <w:noProof/>
                <w:lang w:val="kk-KZ"/>
              </w:rPr>
              <w:t>1</w:t>
            </w:r>
          </w:p>
        </w:tc>
      </w:tr>
      <w:tr w:rsidR="00DB53D6" w:rsidRPr="005F65D2" w:rsidTr="00DE70E1">
        <w:trPr>
          <w:trHeight w:val="4862"/>
          <w:jc w:val="center"/>
        </w:trPr>
        <w:tc>
          <w:tcPr>
            <w:tcW w:w="5491" w:type="dxa"/>
          </w:tcPr>
          <w:p w:rsidR="00DB53D6" w:rsidRPr="005F65D2" w:rsidRDefault="00DB53D6" w:rsidP="00A95C9A">
            <w:pPr>
              <w:rPr>
                <w:rStyle w:val="a9"/>
                <w:color w:val="auto"/>
                <w:shd w:val="clear" w:color="auto" w:fill="FFFFFF"/>
              </w:rPr>
            </w:pPr>
            <w:r w:rsidRPr="005F65D2">
              <w:rPr>
                <w:noProof/>
              </w:rPr>
              <w:drawing>
                <wp:inline distT="0" distB="0" distL="0" distR="0" wp14:anchorId="6E0E02EB" wp14:editId="2A92E716">
                  <wp:extent cx="1492250" cy="149860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a:stretch/>
                        </pic:blipFill>
                        <pic:spPr bwMode="auto">
                          <a:xfrm>
                            <a:off x="0" y="0"/>
                            <a:ext cx="1492250" cy="14986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fldChar w:fldCharType="begin"/>
            </w:r>
            <w:r w:rsidRPr="005F65D2">
              <w:instrText xml:space="preserve"> HYPERLINK "https://www.algaebase.org/search/species/detail/?species_id=31847" </w:instrText>
            </w:r>
            <w:r w:rsidRPr="005F65D2">
              <w:fldChar w:fldCharType="separate"/>
            </w:r>
          </w:p>
          <w:p w:rsidR="00DB53D6" w:rsidRPr="005F65D2" w:rsidRDefault="00DB53D6" w:rsidP="00A95C9A">
            <w:pPr>
              <w:pStyle w:val="3"/>
              <w:numPr>
                <w:ilvl w:val="0"/>
                <w:numId w:val="0"/>
              </w:numPr>
              <w:spacing w:before="0" w:after="45"/>
              <w:ind w:left="1134" w:hanging="1134"/>
              <w:jc w:val="left"/>
              <w:rPr>
                <w:rFonts w:ascii="Times New Roman" w:hAnsi="Times New Roman"/>
                <w:b w:val="0"/>
                <w:sz w:val="24"/>
                <w:szCs w:val="24"/>
                <w:lang w:val="en-US"/>
              </w:rPr>
            </w:pPr>
            <w:r w:rsidRPr="005F65D2">
              <w:rPr>
                <w:rFonts w:ascii="Times New Roman" w:hAnsi="Times New Roman"/>
                <w:b w:val="0"/>
                <w:sz w:val="24"/>
                <w:szCs w:val="24"/>
                <w:shd w:val="clear" w:color="auto" w:fill="FFFFFF"/>
                <w:lang w:val="en-US"/>
              </w:rPr>
              <w:t>Navicula radiosa Kützing 1844</w:t>
            </w:r>
          </w:p>
          <w:p w:rsidR="00DB53D6" w:rsidRPr="00D279F7" w:rsidRDefault="00DB53D6" w:rsidP="00A95C9A">
            <w:pPr>
              <w:rPr>
                <w:noProof/>
                <w:lang w:val="en-US"/>
              </w:rPr>
            </w:pPr>
            <w:r w:rsidRPr="005F65D2">
              <w:fldChar w:fldCharType="end"/>
            </w:r>
            <w:r w:rsidRPr="005F65D2">
              <w:rPr>
                <w:noProof/>
              </w:rPr>
              <w:t>Ұзындығы</w:t>
            </w:r>
            <w:r w:rsidRPr="00D279F7">
              <w:rPr>
                <w:noProof/>
                <w:lang w:val="en-US"/>
              </w:rPr>
              <w:t xml:space="preserve"> 62.5</w:t>
            </w:r>
          </w:p>
          <w:p w:rsidR="00DB53D6" w:rsidRPr="00D279F7" w:rsidRDefault="00DB53D6" w:rsidP="00A95C9A">
            <w:pPr>
              <w:rPr>
                <w:noProof/>
                <w:lang w:val="en-US"/>
              </w:rPr>
            </w:pPr>
            <w:r w:rsidRPr="005F65D2">
              <w:rPr>
                <w:noProof/>
              </w:rPr>
              <w:t>Ені</w:t>
            </w:r>
            <w:r w:rsidRPr="00D279F7">
              <w:rPr>
                <w:noProof/>
                <w:lang w:val="en-US"/>
              </w:rPr>
              <w:t xml:space="preserve">  12.5</w:t>
            </w:r>
          </w:p>
          <w:p w:rsidR="00DB53D6" w:rsidRPr="005F65D2" w:rsidRDefault="00DB53D6" w:rsidP="00A95C9A">
            <w:pPr>
              <w:rPr>
                <w:lang w:val="kk-KZ"/>
              </w:rPr>
            </w:pPr>
            <w:r w:rsidRPr="005F65D2">
              <w:rPr>
                <w:lang w:val="kk-KZ"/>
              </w:rPr>
              <w:t xml:space="preserve">Биіктігі  </w:t>
            </w:r>
            <w:r w:rsidRPr="005F65D2">
              <w:rPr>
                <w:noProof/>
              </w:rPr>
              <w:t>12.5</w:t>
            </w:r>
          </w:p>
          <w:p w:rsidR="00DB53D6" w:rsidRPr="005F65D2" w:rsidRDefault="00DB53D6" w:rsidP="00A95C9A">
            <w:pPr>
              <w:rPr>
                <w:lang w:val="kk-KZ"/>
              </w:rPr>
            </w:pPr>
            <w:r w:rsidRPr="005F65D2">
              <w:rPr>
                <w:lang w:val="kk-KZ"/>
              </w:rPr>
              <w:t>Көлемі    10226</w:t>
            </w:r>
          </w:p>
          <w:p w:rsidR="00DB53D6" w:rsidRPr="00EA06FB" w:rsidRDefault="00DB53D6" w:rsidP="00A95C9A">
            <w:pPr>
              <w:rPr>
                <w:lang w:val="kk-KZ"/>
              </w:rPr>
            </w:pPr>
            <w:r w:rsidRPr="005F65D2">
              <w:rPr>
                <w:lang w:val="kk-KZ"/>
              </w:rPr>
              <w:t>Саны 100000</w:t>
            </w:r>
          </w:p>
        </w:tc>
        <w:tc>
          <w:tcPr>
            <w:tcW w:w="4105" w:type="dxa"/>
          </w:tcPr>
          <w:p w:rsidR="00DB53D6" w:rsidRPr="005F65D2" w:rsidRDefault="00DB53D6" w:rsidP="00A95C9A">
            <w:pPr>
              <w:rPr>
                <w:lang w:val="en-US"/>
              </w:rPr>
            </w:pPr>
            <w:r w:rsidRPr="005F65D2">
              <w:rPr>
                <w:noProof/>
              </w:rPr>
              <w:drawing>
                <wp:inline distT="0" distB="0" distL="0" distR="0" wp14:anchorId="60B7F841" wp14:editId="0CBBB779">
                  <wp:extent cx="1778000" cy="1765300"/>
                  <wp:effectExtent l="0" t="0" r="0" b="63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a:stretch/>
                        </pic:blipFill>
                        <pic:spPr bwMode="auto">
                          <a:xfrm>
                            <a:off x="0" y="0"/>
                            <a:ext cx="1778000" cy="176530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D279F7" w:rsidRDefault="00DB53D6" w:rsidP="00A95C9A">
            <w:pPr>
              <w:rPr>
                <w:noProof/>
                <w:lang w:val="en-US"/>
              </w:rPr>
            </w:pPr>
            <w:r w:rsidRPr="005F65D2">
              <w:rPr>
                <w:lang w:val="en-US"/>
              </w:rPr>
              <w:t>Synedra</w:t>
            </w:r>
            <w:r w:rsidRPr="00D279F7">
              <w:rPr>
                <w:lang w:val="en-US"/>
              </w:rPr>
              <w:t xml:space="preserve"> </w:t>
            </w:r>
            <w:r w:rsidRPr="005F65D2">
              <w:rPr>
                <w:lang w:val="en-US"/>
              </w:rPr>
              <w:t>sp</w:t>
            </w:r>
          </w:p>
          <w:p w:rsidR="00DB53D6" w:rsidRPr="00D279F7" w:rsidRDefault="00DB53D6" w:rsidP="00A95C9A">
            <w:pPr>
              <w:rPr>
                <w:noProof/>
                <w:lang w:val="en-US"/>
              </w:rPr>
            </w:pPr>
            <w:r w:rsidRPr="005F65D2">
              <w:rPr>
                <w:noProof/>
              </w:rPr>
              <w:t>Ұзындығы</w:t>
            </w:r>
            <w:r w:rsidRPr="00D279F7">
              <w:rPr>
                <w:noProof/>
                <w:lang w:val="en-US"/>
              </w:rPr>
              <w:t xml:space="preserve"> 80</w:t>
            </w:r>
          </w:p>
          <w:p w:rsidR="00DB53D6" w:rsidRPr="00D279F7" w:rsidRDefault="00DB53D6" w:rsidP="00A95C9A">
            <w:pPr>
              <w:rPr>
                <w:noProof/>
                <w:lang w:val="en-US"/>
              </w:rPr>
            </w:pPr>
            <w:r w:rsidRPr="005F65D2">
              <w:rPr>
                <w:noProof/>
              </w:rPr>
              <w:t>Ені</w:t>
            </w:r>
            <w:r w:rsidRPr="00D279F7">
              <w:rPr>
                <w:noProof/>
                <w:lang w:val="en-US"/>
              </w:rPr>
              <w:t xml:space="preserve">  7.5</w:t>
            </w:r>
          </w:p>
          <w:p w:rsidR="00DB53D6" w:rsidRPr="005F65D2" w:rsidRDefault="00DB53D6" w:rsidP="00A95C9A">
            <w:pPr>
              <w:rPr>
                <w:lang w:val="kk-KZ"/>
              </w:rPr>
            </w:pPr>
            <w:r w:rsidRPr="005F65D2">
              <w:rPr>
                <w:lang w:val="kk-KZ"/>
              </w:rPr>
              <w:t xml:space="preserve">Биіктігі  </w:t>
            </w:r>
            <w:r w:rsidRPr="00D279F7">
              <w:rPr>
                <w:lang w:val="en-US"/>
              </w:rPr>
              <w:t>7</w:t>
            </w:r>
            <w:r w:rsidRPr="005F65D2">
              <w:rPr>
                <w:lang w:val="kk-KZ"/>
              </w:rPr>
              <w:t>.5</w:t>
            </w:r>
          </w:p>
          <w:p w:rsidR="00DB53D6" w:rsidRPr="005F65D2" w:rsidRDefault="00DB53D6" w:rsidP="00A95C9A">
            <w:pPr>
              <w:rPr>
                <w:lang w:val="kk-KZ"/>
              </w:rPr>
            </w:pPr>
            <w:r w:rsidRPr="005F65D2">
              <w:rPr>
                <w:lang w:val="kk-KZ"/>
              </w:rPr>
              <w:t>Көлемі    4500</w:t>
            </w:r>
          </w:p>
          <w:p w:rsidR="00DB53D6" w:rsidRPr="005F65D2" w:rsidRDefault="00DB53D6" w:rsidP="00A95C9A">
            <w:pPr>
              <w:rPr>
                <w:noProof/>
              </w:rPr>
            </w:pPr>
            <w:r w:rsidRPr="005F65D2">
              <w:rPr>
                <w:lang w:val="kk-KZ"/>
              </w:rPr>
              <w:t>Саны  100000</w:t>
            </w:r>
          </w:p>
        </w:tc>
      </w:tr>
      <w:tr w:rsidR="00DB53D6" w:rsidRPr="005F65D2" w:rsidTr="00DE70E1">
        <w:trPr>
          <w:trHeight w:val="4108"/>
          <w:jc w:val="center"/>
        </w:trPr>
        <w:tc>
          <w:tcPr>
            <w:tcW w:w="5491" w:type="dxa"/>
          </w:tcPr>
          <w:p w:rsidR="00DB53D6" w:rsidRPr="007B105A" w:rsidRDefault="00DB53D6" w:rsidP="00A95C9A">
            <w:pPr>
              <w:pStyle w:val="affff5"/>
              <w:rPr>
                <w:rFonts w:ascii="Times New Roman" w:hAnsi="Times New Roman"/>
                <w:sz w:val="24"/>
                <w:szCs w:val="24"/>
              </w:rPr>
            </w:pPr>
            <w:r w:rsidRPr="005F65D2">
              <w:rPr>
                <w:rFonts w:ascii="Times New Roman" w:hAnsi="Times New Roman"/>
                <w:noProof/>
                <w:sz w:val="24"/>
                <w:szCs w:val="24"/>
                <w:lang w:val="ru-RU" w:eastAsia="ru-RU"/>
              </w:rPr>
              <w:drawing>
                <wp:inline distT="0" distB="0" distL="0" distR="0" wp14:anchorId="3DAFDE6F" wp14:editId="1EF52144">
                  <wp:extent cx="2034209" cy="1298713"/>
                  <wp:effectExtent l="0" t="0" r="444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a:stretch/>
                        </pic:blipFill>
                        <pic:spPr bwMode="auto">
                          <a:xfrm>
                            <a:off x="0" y="0"/>
                            <a:ext cx="2034952" cy="1299187"/>
                          </a:xfrm>
                          <a:prstGeom prst="rect">
                            <a:avLst/>
                          </a:prstGeom>
                          <a:noFill/>
                          <a:ln>
                            <a:noFill/>
                          </a:ln>
                          <a:extLst>
                            <a:ext uri="{53640926-AAD7-44D8-BBD7-CCE9431645EC}">
                              <a14:shadowObscured xmlns:a14="http://schemas.microsoft.com/office/drawing/2010/main"/>
                            </a:ext>
                          </a:extLst>
                        </pic:spPr>
                      </pic:pic>
                    </a:graphicData>
                  </a:graphic>
                </wp:inline>
              </w:drawing>
            </w:r>
            <w:hyperlink r:id="rId338" w:history="1">
              <w:r w:rsidRPr="005F65D2">
                <w:rPr>
                  <w:rFonts w:ascii="Times New Roman" w:hAnsi="Times New Roman"/>
                  <w:sz w:val="24"/>
                  <w:szCs w:val="24"/>
                </w:rPr>
                <w:t>Navicula</w:t>
              </w:r>
            </w:hyperlink>
            <w:r w:rsidRPr="005F65D2">
              <w:rPr>
                <w:rFonts w:ascii="Times New Roman" w:hAnsi="Times New Roman"/>
                <w:sz w:val="24"/>
                <w:szCs w:val="24"/>
              </w:rPr>
              <w:t> heufleriana </w:t>
            </w:r>
            <w:r w:rsidRPr="007B105A">
              <w:rPr>
                <w:rFonts w:ascii="Times New Roman" w:hAnsi="Times New Roman"/>
                <w:sz w:val="24"/>
                <w:szCs w:val="24"/>
              </w:rPr>
              <w:t>(</w:t>
            </w:r>
            <w:r w:rsidRPr="005F65D2">
              <w:rPr>
                <w:rFonts w:ascii="Times New Roman" w:hAnsi="Times New Roman"/>
                <w:sz w:val="24"/>
                <w:szCs w:val="24"/>
              </w:rPr>
              <w:t>Grunow</w:t>
            </w:r>
            <w:r w:rsidRPr="007B105A">
              <w:rPr>
                <w:rFonts w:ascii="Times New Roman" w:hAnsi="Times New Roman"/>
                <w:sz w:val="24"/>
                <w:szCs w:val="24"/>
              </w:rPr>
              <w:t xml:space="preserve">) </w:t>
            </w:r>
            <w:r w:rsidRPr="005F65D2">
              <w:rPr>
                <w:rFonts w:ascii="Times New Roman" w:hAnsi="Times New Roman"/>
                <w:sz w:val="24"/>
                <w:szCs w:val="24"/>
              </w:rPr>
              <w:t>Cleve</w:t>
            </w:r>
            <w:r w:rsidRPr="007B105A">
              <w:rPr>
                <w:rFonts w:ascii="Times New Roman" w:hAnsi="Times New Roman"/>
                <w:sz w:val="24"/>
                <w:szCs w:val="24"/>
              </w:rPr>
              <w:t xml:space="preserve"> 1894</w:t>
            </w:r>
          </w:p>
          <w:p w:rsidR="00DB53D6" w:rsidRPr="005F65D2" w:rsidRDefault="00DB53D6" w:rsidP="00A95C9A">
            <w:pPr>
              <w:rPr>
                <w:noProof/>
                <w:lang w:val="kk-KZ"/>
              </w:rPr>
            </w:pPr>
            <w:r w:rsidRPr="005F65D2">
              <w:rPr>
                <w:noProof/>
                <w:lang w:val="kk-KZ"/>
              </w:rPr>
              <w:t>Ұзындығы 25</w:t>
            </w:r>
          </w:p>
          <w:p w:rsidR="00DB53D6" w:rsidRPr="005F65D2" w:rsidRDefault="00DB53D6" w:rsidP="00A95C9A">
            <w:pPr>
              <w:rPr>
                <w:noProof/>
                <w:lang w:val="kk-KZ"/>
              </w:rPr>
            </w:pPr>
            <w:r w:rsidRPr="005F65D2">
              <w:rPr>
                <w:noProof/>
                <w:lang w:val="kk-KZ"/>
              </w:rPr>
              <w:t>Ені  10</w:t>
            </w:r>
          </w:p>
          <w:p w:rsidR="00DB53D6" w:rsidRPr="005F65D2" w:rsidRDefault="00DB53D6" w:rsidP="00A95C9A">
            <w:pPr>
              <w:rPr>
                <w:lang w:val="kk-KZ"/>
              </w:rPr>
            </w:pPr>
            <w:r w:rsidRPr="005F65D2">
              <w:rPr>
                <w:lang w:val="kk-KZ"/>
              </w:rPr>
              <w:t>Биіктігі  10</w:t>
            </w:r>
          </w:p>
          <w:p w:rsidR="00DB53D6" w:rsidRPr="005F65D2" w:rsidRDefault="00DB53D6" w:rsidP="00A95C9A">
            <w:pPr>
              <w:rPr>
                <w:lang w:val="kk-KZ"/>
              </w:rPr>
            </w:pPr>
            <w:r w:rsidRPr="005F65D2">
              <w:rPr>
                <w:lang w:val="kk-KZ"/>
              </w:rPr>
              <w:t>Көлемі    1308</w:t>
            </w:r>
          </w:p>
          <w:p w:rsidR="00DB53D6" w:rsidRPr="00EA06FB" w:rsidRDefault="00DB53D6" w:rsidP="00A95C9A">
            <w:pPr>
              <w:rPr>
                <w:noProof/>
                <w:lang w:val="kk-KZ"/>
              </w:rPr>
            </w:pPr>
            <w:r w:rsidRPr="005F65D2">
              <w:rPr>
                <w:lang w:val="kk-KZ"/>
              </w:rPr>
              <w:t>Саны 100000</w:t>
            </w:r>
          </w:p>
        </w:tc>
        <w:tc>
          <w:tcPr>
            <w:tcW w:w="4105" w:type="dxa"/>
          </w:tcPr>
          <w:p w:rsidR="00DB53D6" w:rsidRPr="005F65D2" w:rsidRDefault="00DB53D6" w:rsidP="00A95C9A">
            <w:r w:rsidRPr="005F65D2">
              <w:rPr>
                <w:noProof/>
              </w:rPr>
              <w:drawing>
                <wp:inline distT="0" distB="0" distL="0" distR="0" wp14:anchorId="3D09F87B" wp14:editId="428E6B2A">
                  <wp:extent cx="1676400" cy="1292087"/>
                  <wp:effectExtent l="0" t="0" r="0" b="381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a:stretch/>
                        </pic:blipFill>
                        <pic:spPr bwMode="auto">
                          <a:xfrm>
                            <a:off x="0" y="0"/>
                            <a:ext cx="1677091" cy="129262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5F65D2" w:rsidRDefault="00BE328F" w:rsidP="00A95C9A">
            <w:hyperlink r:id="rId340" w:history="1">
              <w:r w:rsidR="00DB53D6" w:rsidRPr="005F65D2">
                <w:t>Navicula</w:t>
              </w:r>
            </w:hyperlink>
            <w:r w:rsidR="00DB53D6" w:rsidRPr="005F65D2">
              <w:t> </w:t>
            </w:r>
            <w:r w:rsidR="00DB53D6" w:rsidRPr="005F65D2">
              <w:rPr>
                <w:lang w:val="en-US"/>
              </w:rPr>
              <w:t>sp</w:t>
            </w:r>
            <w:r w:rsidR="00DB53D6" w:rsidRPr="005F65D2">
              <w:t xml:space="preserve"> 3</w:t>
            </w:r>
          </w:p>
          <w:p w:rsidR="00DB53D6" w:rsidRPr="005F65D2" w:rsidRDefault="00DB53D6" w:rsidP="00A95C9A">
            <w:pPr>
              <w:rPr>
                <w:noProof/>
              </w:rPr>
            </w:pPr>
            <w:r w:rsidRPr="005F65D2">
              <w:rPr>
                <w:noProof/>
              </w:rPr>
              <w:t>Ұзындығы 32.5</w:t>
            </w:r>
          </w:p>
          <w:p w:rsidR="00DB53D6" w:rsidRPr="005F65D2" w:rsidRDefault="00DB53D6" w:rsidP="00A95C9A">
            <w:pPr>
              <w:rPr>
                <w:noProof/>
              </w:rPr>
            </w:pPr>
            <w:r w:rsidRPr="005F65D2">
              <w:rPr>
                <w:noProof/>
              </w:rPr>
              <w:t>Ені  7.5</w:t>
            </w:r>
          </w:p>
          <w:p w:rsidR="00DB53D6" w:rsidRPr="005F65D2" w:rsidRDefault="00DB53D6" w:rsidP="00A95C9A">
            <w:pPr>
              <w:rPr>
                <w:lang w:val="kk-KZ"/>
              </w:rPr>
            </w:pPr>
            <w:r w:rsidRPr="005F65D2">
              <w:rPr>
                <w:lang w:val="kk-KZ"/>
              </w:rPr>
              <w:t>Биіктігі  5</w:t>
            </w:r>
          </w:p>
          <w:p w:rsidR="00DB53D6" w:rsidRPr="005F65D2" w:rsidRDefault="00DB53D6" w:rsidP="00A95C9A">
            <w:pPr>
              <w:rPr>
                <w:lang w:val="kk-KZ"/>
              </w:rPr>
            </w:pPr>
            <w:r w:rsidRPr="005F65D2">
              <w:rPr>
                <w:lang w:val="kk-KZ"/>
              </w:rPr>
              <w:t>Көлемі    1218</w:t>
            </w:r>
          </w:p>
          <w:p w:rsidR="00DB53D6" w:rsidRPr="00EA06FB" w:rsidRDefault="00DB53D6" w:rsidP="00A95C9A">
            <w:pPr>
              <w:rPr>
                <w:noProof/>
                <w:lang w:val="kk-KZ"/>
              </w:rPr>
            </w:pPr>
            <w:r w:rsidRPr="005F65D2">
              <w:rPr>
                <w:lang w:val="kk-KZ"/>
              </w:rPr>
              <w:t>Саны 100000</w:t>
            </w:r>
          </w:p>
        </w:tc>
      </w:tr>
      <w:tr w:rsidR="00DB53D6" w:rsidRPr="00A4114C" w:rsidTr="00DE70E1">
        <w:trPr>
          <w:trHeight w:val="2386"/>
          <w:jc w:val="center"/>
        </w:trPr>
        <w:tc>
          <w:tcPr>
            <w:tcW w:w="5491" w:type="dxa"/>
          </w:tcPr>
          <w:p w:rsidR="00DB53D6" w:rsidRPr="005F65D2" w:rsidRDefault="00DB53D6" w:rsidP="00A95C9A">
            <w:pPr>
              <w:rPr>
                <w:rStyle w:val="a9"/>
                <w:color w:val="auto"/>
                <w:shd w:val="clear" w:color="auto" w:fill="FFFFFF"/>
              </w:rPr>
            </w:pPr>
            <w:r w:rsidRPr="005F65D2">
              <w:rPr>
                <w:noProof/>
              </w:rPr>
              <w:drawing>
                <wp:inline distT="0" distB="0" distL="0" distR="0" wp14:anchorId="6CB1F3FC" wp14:editId="01EA0090">
                  <wp:extent cx="1649896" cy="1292087"/>
                  <wp:effectExtent l="0" t="0" r="7620" b="38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a:stretch/>
                        </pic:blipFill>
                        <pic:spPr bwMode="auto">
                          <a:xfrm>
                            <a:off x="0" y="0"/>
                            <a:ext cx="1650468" cy="1292535"/>
                          </a:xfrm>
                          <a:prstGeom prst="rect">
                            <a:avLst/>
                          </a:prstGeom>
                          <a:noFill/>
                          <a:ln>
                            <a:noFill/>
                          </a:ln>
                          <a:extLst>
                            <a:ext uri="{53640926-AAD7-44D8-BBD7-CCE9431645EC}">
                              <a14:shadowObscured xmlns:a14="http://schemas.microsoft.com/office/drawing/2010/main"/>
                            </a:ext>
                          </a:extLst>
                        </pic:spPr>
                      </pic:pic>
                    </a:graphicData>
                  </a:graphic>
                </wp:inline>
              </w:drawing>
            </w:r>
            <w:r w:rsidRPr="005F65D2">
              <w:fldChar w:fldCharType="begin"/>
            </w:r>
            <w:r w:rsidRPr="005F65D2">
              <w:instrText xml:space="preserve"> HYPERLINK "https://www.algaebase.org/search/species/detail/?species_id=31280" </w:instrText>
            </w:r>
            <w:r w:rsidRPr="005F65D2">
              <w:fldChar w:fldCharType="separate"/>
            </w:r>
          </w:p>
          <w:p w:rsidR="00DB53D6" w:rsidRPr="005F65D2" w:rsidRDefault="00DB53D6" w:rsidP="00A95C9A">
            <w:pPr>
              <w:pStyle w:val="affff5"/>
              <w:rPr>
                <w:rFonts w:ascii="Times New Roman" w:hAnsi="Times New Roman"/>
                <w:sz w:val="24"/>
                <w:szCs w:val="24"/>
              </w:rPr>
            </w:pPr>
            <w:r w:rsidRPr="005F65D2">
              <w:rPr>
                <w:rFonts w:ascii="Times New Roman" w:hAnsi="Times New Roman"/>
                <w:sz w:val="24"/>
                <w:szCs w:val="24"/>
                <w:shd w:val="clear" w:color="auto" w:fill="FFFFFF"/>
              </w:rPr>
              <w:t>Navicula mutica Kützing 1844</w:t>
            </w:r>
          </w:p>
          <w:p w:rsidR="00DB53D6" w:rsidRPr="00D279F7" w:rsidRDefault="00DB53D6" w:rsidP="00A95C9A">
            <w:pPr>
              <w:rPr>
                <w:noProof/>
                <w:lang w:val="en-US"/>
              </w:rPr>
            </w:pPr>
            <w:r w:rsidRPr="005F65D2">
              <w:fldChar w:fldCharType="end"/>
            </w:r>
            <w:r w:rsidRPr="005F65D2">
              <w:rPr>
                <w:noProof/>
              </w:rPr>
              <w:t>Ұзындығы</w:t>
            </w:r>
            <w:r w:rsidRPr="00D279F7">
              <w:rPr>
                <w:noProof/>
                <w:lang w:val="en-US"/>
              </w:rPr>
              <w:t xml:space="preserve"> 42.5</w:t>
            </w:r>
          </w:p>
          <w:p w:rsidR="00DB53D6" w:rsidRPr="00D279F7" w:rsidRDefault="00DB53D6" w:rsidP="00A95C9A">
            <w:pPr>
              <w:rPr>
                <w:noProof/>
                <w:lang w:val="en-US"/>
              </w:rPr>
            </w:pPr>
            <w:r w:rsidRPr="005F65D2">
              <w:rPr>
                <w:noProof/>
              </w:rPr>
              <w:t>Ені</w:t>
            </w:r>
            <w:r w:rsidRPr="00D279F7">
              <w:rPr>
                <w:noProof/>
                <w:lang w:val="en-US"/>
              </w:rPr>
              <w:t xml:space="preserve">  17.5</w:t>
            </w:r>
          </w:p>
          <w:p w:rsidR="00DB53D6" w:rsidRPr="005F65D2" w:rsidRDefault="00DB53D6" w:rsidP="00A95C9A">
            <w:pPr>
              <w:rPr>
                <w:lang w:val="kk-KZ"/>
              </w:rPr>
            </w:pPr>
            <w:r w:rsidRPr="005F65D2">
              <w:rPr>
                <w:lang w:val="kk-KZ"/>
              </w:rPr>
              <w:t>Биіктігі  15</w:t>
            </w:r>
          </w:p>
          <w:p w:rsidR="00DB53D6" w:rsidRPr="005F65D2" w:rsidRDefault="00DB53D6" w:rsidP="00A95C9A">
            <w:pPr>
              <w:rPr>
                <w:lang w:val="kk-KZ"/>
              </w:rPr>
            </w:pPr>
            <w:r w:rsidRPr="005F65D2">
              <w:rPr>
                <w:lang w:val="kk-KZ"/>
              </w:rPr>
              <w:t>Көлемі    5841</w:t>
            </w:r>
          </w:p>
          <w:p w:rsidR="00DB53D6" w:rsidRPr="005F65D2" w:rsidRDefault="00DB53D6" w:rsidP="00A95C9A">
            <w:pPr>
              <w:rPr>
                <w:noProof/>
              </w:rPr>
            </w:pPr>
            <w:r w:rsidRPr="005F65D2">
              <w:rPr>
                <w:lang w:val="kk-KZ"/>
              </w:rPr>
              <w:t>Саны 100000</w:t>
            </w:r>
          </w:p>
          <w:p w:rsidR="00DB53D6" w:rsidRPr="005F65D2" w:rsidRDefault="00DB53D6" w:rsidP="00A95C9A">
            <w:pPr>
              <w:rPr>
                <w:noProof/>
              </w:rPr>
            </w:pPr>
          </w:p>
        </w:tc>
        <w:tc>
          <w:tcPr>
            <w:tcW w:w="4105" w:type="dxa"/>
          </w:tcPr>
          <w:p w:rsidR="00DB53D6" w:rsidRPr="005F65D2" w:rsidRDefault="00DB53D6" w:rsidP="00A95C9A">
            <w:pPr>
              <w:rPr>
                <w:noProof/>
                <w:lang w:val="en-US"/>
              </w:rPr>
            </w:pPr>
            <w:r w:rsidRPr="005F65D2">
              <w:rPr>
                <w:noProof/>
              </w:rPr>
              <w:drawing>
                <wp:inline distT="0" distB="0" distL="0" distR="0" wp14:anchorId="09244B17" wp14:editId="50615C5E">
                  <wp:extent cx="1210911" cy="1205865"/>
                  <wp:effectExtent l="0" t="0" r="889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a:stretch/>
                        </pic:blipFill>
                        <pic:spPr bwMode="auto">
                          <a:xfrm>
                            <a:off x="0" y="0"/>
                            <a:ext cx="1216093" cy="1211025"/>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5F65D2" w:rsidRDefault="00DB53D6" w:rsidP="00A95C9A">
            <w:pPr>
              <w:rPr>
                <w:noProof/>
                <w:lang w:val="en-US"/>
              </w:rPr>
            </w:pPr>
            <w:r w:rsidRPr="005F65D2">
              <w:rPr>
                <w:noProof/>
                <w:lang w:val="en-US"/>
              </w:rPr>
              <w:t>Navicula tripunctata var. schizonemoides (Van Heurck) R.M.Patrick 1959</w:t>
            </w:r>
          </w:p>
          <w:p w:rsidR="00DB53D6" w:rsidRPr="005F65D2" w:rsidRDefault="00DB53D6" w:rsidP="00A95C9A">
            <w:pPr>
              <w:rPr>
                <w:noProof/>
                <w:lang w:val="en-US"/>
              </w:rPr>
            </w:pPr>
            <w:r w:rsidRPr="005F65D2">
              <w:rPr>
                <w:noProof/>
              </w:rPr>
              <w:t>Ұзындығы</w:t>
            </w:r>
            <w:r w:rsidRPr="005F65D2">
              <w:rPr>
                <w:noProof/>
                <w:lang w:val="en-US"/>
              </w:rPr>
              <w:t xml:space="preserve"> 27.5</w:t>
            </w:r>
          </w:p>
          <w:p w:rsidR="00DB53D6" w:rsidRPr="00D279F7" w:rsidRDefault="00DB53D6" w:rsidP="00A95C9A">
            <w:pPr>
              <w:rPr>
                <w:noProof/>
                <w:lang w:val="en-US"/>
              </w:rPr>
            </w:pPr>
            <w:r w:rsidRPr="005F65D2">
              <w:rPr>
                <w:noProof/>
              </w:rPr>
              <w:t>Ені</w:t>
            </w:r>
            <w:r w:rsidRPr="00D279F7">
              <w:rPr>
                <w:noProof/>
                <w:lang w:val="en-US"/>
              </w:rPr>
              <w:t xml:space="preserve">  17.5</w:t>
            </w:r>
          </w:p>
          <w:p w:rsidR="00DB53D6" w:rsidRPr="00D279F7" w:rsidRDefault="00DB53D6" w:rsidP="00A95C9A">
            <w:pPr>
              <w:rPr>
                <w:noProof/>
                <w:lang w:val="en-US"/>
              </w:rPr>
            </w:pPr>
            <w:r w:rsidRPr="005F65D2">
              <w:rPr>
                <w:lang w:val="kk-KZ"/>
              </w:rPr>
              <w:t xml:space="preserve">Биіктігі  </w:t>
            </w:r>
            <w:r w:rsidRPr="00D279F7">
              <w:rPr>
                <w:noProof/>
                <w:lang w:val="en-US"/>
              </w:rPr>
              <w:t>15</w:t>
            </w:r>
          </w:p>
          <w:p w:rsidR="00DB53D6" w:rsidRPr="005F65D2" w:rsidRDefault="00DB53D6" w:rsidP="00A95C9A">
            <w:pPr>
              <w:rPr>
                <w:lang w:val="kk-KZ"/>
              </w:rPr>
            </w:pPr>
            <w:r w:rsidRPr="005F65D2">
              <w:rPr>
                <w:lang w:val="kk-KZ"/>
              </w:rPr>
              <w:t>Көлемі    3779</w:t>
            </w:r>
          </w:p>
          <w:p w:rsidR="00DB53D6" w:rsidRDefault="00DB53D6" w:rsidP="00A95C9A">
            <w:pPr>
              <w:rPr>
                <w:lang w:val="kk-KZ"/>
              </w:rPr>
            </w:pPr>
            <w:r w:rsidRPr="005F65D2">
              <w:rPr>
                <w:lang w:val="kk-KZ"/>
              </w:rPr>
              <w:t>Саны 100000</w:t>
            </w:r>
          </w:p>
          <w:p w:rsidR="00EA06FB" w:rsidRDefault="00EA06FB" w:rsidP="00A95C9A">
            <w:pPr>
              <w:rPr>
                <w:lang w:val="kk-KZ"/>
              </w:rPr>
            </w:pPr>
          </w:p>
          <w:p w:rsidR="00EA06FB" w:rsidRPr="00EA06FB" w:rsidRDefault="00EA06FB" w:rsidP="00A95C9A">
            <w:pPr>
              <w:rPr>
                <w:noProof/>
                <w:lang w:val="kk-KZ"/>
              </w:rPr>
            </w:pPr>
          </w:p>
        </w:tc>
      </w:tr>
      <w:tr w:rsidR="001F30E2" w:rsidRPr="00A4114C" w:rsidTr="00DE70E1">
        <w:trPr>
          <w:jc w:val="center"/>
        </w:trPr>
        <w:tc>
          <w:tcPr>
            <w:tcW w:w="9596" w:type="dxa"/>
            <w:gridSpan w:val="2"/>
          </w:tcPr>
          <w:p w:rsidR="001F30E2" w:rsidRPr="001F30E2" w:rsidRDefault="001F30E2" w:rsidP="00DB4190">
            <w:pPr>
              <w:ind w:hanging="73"/>
              <w:jc w:val="both"/>
              <w:rPr>
                <w:noProof/>
                <w:sz w:val="2"/>
                <w:szCs w:val="2"/>
                <w:lang w:val="kk-KZ"/>
              </w:rPr>
            </w:pPr>
          </w:p>
        </w:tc>
      </w:tr>
      <w:tr w:rsidR="00EA06FB" w:rsidRPr="00EA06FB" w:rsidTr="00DE70E1">
        <w:trPr>
          <w:jc w:val="center"/>
        </w:trPr>
        <w:tc>
          <w:tcPr>
            <w:tcW w:w="9596" w:type="dxa"/>
            <w:gridSpan w:val="2"/>
          </w:tcPr>
          <w:p w:rsidR="00EA06FB" w:rsidRDefault="00EA06FB" w:rsidP="004E45D1">
            <w:pPr>
              <w:jc w:val="both"/>
              <w:rPr>
                <w:noProof/>
                <w:sz w:val="28"/>
                <w:szCs w:val="28"/>
                <w:lang w:val="kk-KZ"/>
              </w:rPr>
            </w:pPr>
            <w:r>
              <w:rPr>
                <w:noProof/>
                <w:sz w:val="28"/>
                <w:szCs w:val="28"/>
                <w:lang w:val="kk-KZ"/>
              </w:rPr>
              <w:t>В.1-кестенің жалғасы</w:t>
            </w:r>
          </w:p>
          <w:p w:rsidR="00EA06FB" w:rsidRPr="001F30E2" w:rsidRDefault="00EA06FB" w:rsidP="00DB4190">
            <w:pPr>
              <w:ind w:hanging="73"/>
              <w:jc w:val="both"/>
              <w:rPr>
                <w:noProof/>
                <w:sz w:val="4"/>
                <w:szCs w:val="4"/>
                <w:lang w:val="kk-KZ"/>
              </w:rPr>
            </w:pPr>
          </w:p>
        </w:tc>
      </w:tr>
      <w:tr w:rsidR="00EA06FB" w:rsidRPr="005F65D2" w:rsidTr="00DE70E1">
        <w:trPr>
          <w:jc w:val="center"/>
        </w:trPr>
        <w:tc>
          <w:tcPr>
            <w:tcW w:w="9596" w:type="dxa"/>
            <w:gridSpan w:val="2"/>
          </w:tcPr>
          <w:p w:rsidR="00EA06FB" w:rsidRPr="00EA06FB" w:rsidRDefault="00EA06FB" w:rsidP="00DB4190">
            <w:pPr>
              <w:jc w:val="center"/>
              <w:rPr>
                <w:noProof/>
                <w:lang w:val="kk-KZ"/>
              </w:rPr>
            </w:pPr>
            <w:r>
              <w:rPr>
                <w:noProof/>
                <w:lang w:val="kk-KZ"/>
              </w:rPr>
              <w:t>1</w:t>
            </w:r>
          </w:p>
        </w:tc>
      </w:tr>
      <w:tr w:rsidR="00DB53D6" w:rsidRPr="005F65D2" w:rsidTr="00DE70E1">
        <w:trPr>
          <w:trHeight w:val="2386"/>
          <w:jc w:val="center"/>
        </w:trPr>
        <w:tc>
          <w:tcPr>
            <w:tcW w:w="5491" w:type="dxa"/>
          </w:tcPr>
          <w:p w:rsidR="00DB53D6" w:rsidRPr="005F65D2" w:rsidRDefault="00DB53D6" w:rsidP="00A95C9A">
            <w:pPr>
              <w:rPr>
                <w:u w:val="single"/>
                <w:shd w:val="clear" w:color="auto" w:fill="FFFFFF"/>
              </w:rPr>
            </w:pPr>
            <w:r w:rsidRPr="005F65D2">
              <w:rPr>
                <w:noProof/>
              </w:rPr>
              <w:drawing>
                <wp:inline distT="0" distB="0" distL="0" distR="0" wp14:anchorId="7A55D6C9" wp14:editId="4A1DDCFF">
                  <wp:extent cx="1887818" cy="1039495"/>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a:stretch/>
                        </pic:blipFill>
                        <pic:spPr bwMode="auto">
                          <a:xfrm>
                            <a:off x="0" y="0"/>
                            <a:ext cx="1889184" cy="1040247"/>
                          </a:xfrm>
                          <a:prstGeom prst="rect">
                            <a:avLst/>
                          </a:prstGeom>
                          <a:noFill/>
                          <a:ln>
                            <a:noFill/>
                          </a:ln>
                          <a:extLst>
                            <a:ext uri="{53640926-AAD7-44D8-BBD7-CCE9431645EC}">
                              <a14:shadowObscured xmlns:a14="http://schemas.microsoft.com/office/drawing/2010/main"/>
                            </a:ext>
                          </a:extLst>
                        </pic:spPr>
                      </pic:pic>
                    </a:graphicData>
                  </a:graphic>
                </wp:inline>
              </w:drawing>
            </w:r>
            <w:r w:rsidRPr="005F65D2">
              <w:fldChar w:fldCharType="begin"/>
            </w:r>
            <w:r w:rsidRPr="005F65D2">
              <w:instrText xml:space="preserve"> HYPERLINK "http://www.algaebase.org/search/species/detail/?species_id=31899" </w:instrText>
            </w:r>
            <w:r w:rsidRPr="005F65D2">
              <w:fldChar w:fldCharType="separate"/>
            </w:r>
          </w:p>
          <w:p w:rsidR="00DB53D6" w:rsidRPr="005F65D2" w:rsidRDefault="00DB53D6" w:rsidP="00A95C9A">
            <w:pPr>
              <w:pStyle w:val="affff5"/>
              <w:rPr>
                <w:rFonts w:ascii="Times New Roman" w:hAnsi="Times New Roman"/>
                <w:sz w:val="24"/>
                <w:szCs w:val="24"/>
              </w:rPr>
            </w:pPr>
            <w:r w:rsidRPr="005F65D2">
              <w:rPr>
                <w:rFonts w:ascii="Times New Roman" w:hAnsi="Times New Roman"/>
                <w:sz w:val="24"/>
                <w:szCs w:val="24"/>
                <w:shd w:val="clear" w:color="auto" w:fill="FFFFFF"/>
              </w:rPr>
              <w:t>Navicula viridula (Kützing) Ehrenberg 1836</w:t>
            </w:r>
          </w:p>
          <w:p w:rsidR="00DB53D6" w:rsidRPr="00D279F7" w:rsidRDefault="00DB53D6" w:rsidP="00A95C9A">
            <w:pPr>
              <w:rPr>
                <w:noProof/>
                <w:lang w:val="en-US"/>
              </w:rPr>
            </w:pPr>
            <w:r w:rsidRPr="005F65D2">
              <w:fldChar w:fldCharType="end"/>
            </w:r>
            <w:r w:rsidRPr="005F65D2">
              <w:rPr>
                <w:noProof/>
                <w:lang w:val="kk-KZ"/>
              </w:rPr>
              <w:t>Ұзындығы</w:t>
            </w:r>
            <w:r w:rsidRPr="00D279F7">
              <w:rPr>
                <w:noProof/>
                <w:lang w:val="en-US"/>
              </w:rPr>
              <w:t xml:space="preserve"> 75</w:t>
            </w:r>
          </w:p>
          <w:p w:rsidR="00DB53D6" w:rsidRPr="005F65D2" w:rsidRDefault="00DB53D6" w:rsidP="00A95C9A">
            <w:pPr>
              <w:rPr>
                <w:lang w:val="kk-KZ"/>
              </w:rPr>
            </w:pPr>
            <w:r w:rsidRPr="005F65D2">
              <w:rPr>
                <w:noProof/>
              </w:rPr>
              <w:t>Ені  17.5</w:t>
            </w:r>
            <w:r w:rsidRPr="005F65D2">
              <w:rPr>
                <w:lang w:val="kk-KZ"/>
              </w:rPr>
              <w:t xml:space="preserve"> </w:t>
            </w:r>
          </w:p>
          <w:p w:rsidR="00DB53D6" w:rsidRPr="005F65D2" w:rsidRDefault="00DB53D6" w:rsidP="00A95C9A">
            <w:pPr>
              <w:rPr>
                <w:lang w:val="kk-KZ"/>
              </w:rPr>
            </w:pPr>
            <w:r w:rsidRPr="005F65D2">
              <w:rPr>
                <w:lang w:val="kk-KZ"/>
              </w:rPr>
              <w:t>Биіктігі  15</w:t>
            </w:r>
          </w:p>
          <w:p w:rsidR="00DB53D6" w:rsidRPr="005F65D2" w:rsidRDefault="00DB53D6" w:rsidP="00A95C9A">
            <w:pPr>
              <w:rPr>
                <w:lang w:val="kk-KZ"/>
              </w:rPr>
            </w:pPr>
            <w:r w:rsidRPr="005F65D2">
              <w:rPr>
                <w:lang w:val="kk-KZ"/>
              </w:rPr>
              <w:t>Көлемі    24052</w:t>
            </w:r>
          </w:p>
          <w:p w:rsidR="00DB53D6" w:rsidRPr="005F65D2" w:rsidRDefault="00DB53D6" w:rsidP="00A95C9A">
            <w:pPr>
              <w:rPr>
                <w:noProof/>
              </w:rPr>
            </w:pPr>
            <w:r w:rsidRPr="005F65D2">
              <w:rPr>
                <w:lang w:val="kk-KZ"/>
              </w:rPr>
              <w:t>Саны 100000</w:t>
            </w:r>
          </w:p>
          <w:p w:rsidR="00DB53D6" w:rsidRPr="005F65D2" w:rsidRDefault="00DB53D6" w:rsidP="00A95C9A">
            <w:pPr>
              <w:rPr>
                <w:noProof/>
              </w:rPr>
            </w:pPr>
          </w:p>
        </w:tc>
        <w:tc>
          <w:tcPr>
            <w:tcW w:w="4105" w:type="dxa"/>
          </w:tcPr>
          <w:p w:rsidR="00DB53D6" w:rsidRPr="005F65D2" w:rsidRDefault="00DB53D6" w:rsidP="00A95C9A">
            <w:pPr>
              <w:rPr>
                <w:noProof/>
              </w:rPr>
            </w:pPr>
            <w:r w:rsidRPr="005F65D2">
              <w:rPr>
                <w:noProof/>
              </w:rPr>
              <w:drawing>
                <wp:inline distT="0" distB="0" distL="0" distR="0" wp14:anchorId="76B405C4" wp14:editId="734E15F4">
                  <wp:extent cx="1887818" cy="1039495"/>
                  <wp:effectExtent l="0" t="0" r="0" b="825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a:stretch/>
                        </pic:blipFill>
                        <pic:spPr bwMode="auto">
                          <a:xfrm>
                            <a:off x="0" y="0"/>
                            <a:ext cx="1889184" cy="1040247"/>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rPr>
              <w:t>Ұзындығы 32.6</w:t>
            </w:r>
          </w:p>
          <w:p w:rsidR="00DB53D6" w:rsidRPr="005F65D2" w:rsidRDefault="00DB53D6" w:rsidP="00A95C9A">
            <w:pPr>
              <w:rPr>
                <w:noProof/>
              </w:rPr>
            </w:pPr>
            <w:r w:rsidRPr="005F65D2">
              <w:rPr>
                <w:noProof/>
              </w:rPr>
              <w:t>Ені  12.5</w:t>
            </w:r>
          </w:p>
        </w:tc>
      </w:tr>
      <w:tr w:rsidR="00DB53D6" w:rsidRPr="005F65D2" w:rsidTr="00DE70E1">
        <w:trPr>
          <w:jc w:val="center"/>
        </w:trPr>
        <w:tc>
          <w:tcPr>
            <w:tcW w:w="5491" w:type="dxa"/>
          </w:tcPr>
          <w:p w:rsidR="00DB53D6" w:rsidRPr="005F65D2" w:rsidRDefault="00DB53D6" w:rsidP="00A95C9A">
            <w:r w:rsidRPr="005F65D2">
              <w:rPr>
                <w:noProof/>
              </w:rPr>
              <w:drawing>
                <wp:inline distT="0" distB="0" distL="0" distR="0" wp14:anchorId="69DE470D" wp14:editId="0F58AC9F">
                  <wp:extent cx="2298700" cy="1358900"/>
                  <wp:effectExtent l="0" t="0" r="635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a:stretch/>
                        </pic:blipFill>
                        <pic:spPr bwMode="auto">
                          <a:xfrm>
                            <a:off x="0" y="0"/>
                            <a:ext cx="2298700" cy="135890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lang w:val="en-US"/>
              </w:rPr>
              <w:t>Epithemia</w:t>
            </w:r>
            <w:r w:rsidRPr="005F65D2">
              <w:t xml:space="preserve"> </w:t>
            </w:r>
            <w:r w:rsidRPr="005F65D2">
              <w:rPr>
                <w:lang w:val="en-US"/>
              </w:rPr>
              <w:t>argus</w:t>
            </w:r>
            <w:r w:rsidRPr="005F65D2">
              <w:t xml:space="preserve"> </w:t>
            </w:r>
          </w:p>
          <w:p w:rsidR="00DB53D6" w:rsidRPr="005F65D2" w:rsidRDefault="00DB53D6" w:rsidP="00A95C9A">
            <w:pPr>
              <w:rPr>
                <w:lang w:val="kk-KZ"/>
              </w:rPr>
            </w:pPr>
            <w:r w:rsidRPr="005F65D2">
              <w:rPr>
                <w:lang w:val="kk-KZ"/>
              </w:rPr>
              <w:t>Ұзындығы 32.5</w:t>
            </w:r>
          </w:p>
          <w:p w:rsidR="00DB53D6" w:rsidRPr="005F65D2" w:rsidRDefault="00DB53D6" w:rsidP="00A95C9A">
            <w:pPr>
              <w:rPr>
                <w:lang w:val="kk-KZ"/>
              </w:rPr>
            </w:pPr>
            <w:r w:rsidRPr="005F65D2">
              <w:rPr>
                <w:lang w:val="kk-KZ"/>
              </w:rPr>
              <w:t>Ені 27.5</w:t>
            </w:r>
          </w:p>
          <w:p w:rsidR="00DB53D6" w:rsidRPr="005F65D2" w:rsidRDefault="00DB53D6" w:rsidP="00A95C9A">
            <w:pPr>
              <w:rPr>
                <w:lang w:val="kk-KZ"/>
              </w:rPr>
            </w:pPr>
            <w:r w:rsidRPr="005F65D2">
              <w:rPr>
                <w:lang w:val="kk-KZ"/>
              </w:rPr>
              <w:t>Биіктігі  15</w:t>
            </w:r>
          </w:p>
          <w:p w:rsidR="00DB53D6" w:rsidRPr="005F65D2" w:rsidRDefault="00DB53D6" w:rsidP="00A95C9A">
            <w:pPr>
              <w:rPr>
                <w:lang w:val="kk-KZ"/>
              </w:rPr>
            </w:pPr>
            <w:r w:rsidRPr="005F65D2">
              <w:rPr>
                <w:lang w:val="kk-KZ"/>
              </w:rPr>
              <w:t>Көлемі    2665</w:t>
            </w:r>
          </w:p>
          <w:p w:rsidR="00DB53D6" w:rsidRPr="005F65D2" w:rsidRDefault="00DB53D6" w:rsidP="00A95C9A">
            <w:pPr>
              <w:rPr>
                <w:noProof/>
              </w:rPr>
            </w:pPr>
            <w:r w:rsidRPr="005F65D2">
              <w:rPr>
                <w:lang w:val="kk-KZ"/>
              </w:rPr>
              <w:t>Саны  600000</w:t>
            </w:r>
          </w:p>
          <w:p w:rsidR="00DB53D6" w:rsidRPr="005F65D2" w:rsidRDefault="00DB53D6" w:rsidP="00A95C9A"/>
        </w:tc>
        <w:tc>
          <w:tcPr>
            <w:tcW w:w="4105" w:type="dxa"/>
          </w:tcPr>
          <w:p w:rsidR="00DB53D6" w:rsidRPr="005F65D2" w:rsidRDefault="00DB53D6" w:rsidP="00A95C9A">
            <w:pPr>
              <w:rPr>
                <w:lang w:val="en-US"/>
              </w:rPr>
            </w:pPr>
            <w:r w:rsidRPr="005F65D2">
              <w:rPr>
                <w:noProof/>
              </w:rPr>
              <w:drawing>
                <wp:inline distT="0" distB="0" distL="0" distR="0" wp14:anchorId="57E2FCA5" wp14:editId="3A031837">
                  <wp:extent cx="1708150" cy="1695450"/>
                  <wp:effectExtent l="0" t="0" r="635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a:stretch/>
                        </pic:blipFill>
                        <pic:spPr bwMode="auto">
                          <a:xfrm>
                            <a:off x="0" y="0"/>
                            <a:ext cx="1708150" cy="1695450"/>
                          </a:xfrm>
                          <a:prstGeom prst="rect">
                            <a:avLst/>
                          </a:prstGeom>
                          <a:noFill/>
                          <a:ln>
                            <a:noFill/>
                          </a:ln>
                          <a:extLst>
                            <a:ext uri="{53640926-AAD7-44D8-BBD7-CCE9431645EC}">
                              <a14:shadowObscured xmlns:a14="http://schemas.microsoft.com/office/drawing/2010/main"/>
                            </a:ext>
                          </a:extLst>
                        </pic:spPr>
                      </pic:pic>
                    </a:graphicData>
                  </a:graphic>
                </wp:inline>
              </w:drawing>
            </w:r>
            <w:r w:rsidRPr="005F65D2">
              <w:rPr>
                <w:noProof/>
              </w:rPr>
              <w:drawing>
                <wp:inline distT="0" distB="0" distL="0" distR="0" wp14:anchorId="23C4BA64" wp14:editId="4D2F61F3">
                  <wp:extent cx="1339850" cy="1022350"/>
                  <wp:effectExtent l="0" t="0" r="0" b="63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a:stretch/>
                        </pic:blipFill>
                        <pic:spPr bwMode="auto">
                          <a:xfrm>
                            <a:off x="0" y="0"/>
                            <a:ext cx="1339850" cy="1022350"/>
                          </a:xfrm>
                          <a:prstGeom prst="rect">
                            <a:avLst/>
                          </a:prstGeom>
                          <a:noFill/>
                          <a:ln>
                            <a:noFill/>
                          </a:ln>
                          <a:extLst>
                            <a:ext uri="{53640926-AAD7-44D8-BBD7-CCE9431645EC}">
                              <a14:shadowObscured xmlns:a14="http://schemas.microsoft.com/office/drawing/2010/main"/>
                            </a:ext>
                          </a:extLst>
                        </pic:spPr>
                      </pic:pic>
                    </a:graphicData>
                  </a:graphic>
                </wp:inline>
              </w:drawing>
            </w:r>
          </w:p>
          <w:p w:rsidR="00DB53D6" w:rsidRPr="005F65D2" w:rsidRDefault="00DB53D6" w:rsidP="00A95C9A">
            <w:r w:rsidRPr="005F65D2">
              <w:rPr>
                <w:lang w:val="en-US"/>
              </w:rPr>
              <w:t>Cymbella</w:t>
            </w:r>
            <w:r w:rsidRPr="005F65D2">
              <w:t xml:space="preserve"> </w:t>
            </w:r>
            <w:r w:rsidRPr="005F65D2">
              <w:rPr>
                <w:lang w:val="en-US"/>
              </w:rPr>
              <w:t>ventricosa</w:t>
            </w:r>
          </w:p>
          <w:p w:rsidR="00DB53D6" w:rsidRPr="005F65D2" w:rsidRDefault="00DB53D6" w:rsidP="00A95C9A">
            <w:pPr>
              <w:rPr>
                <w:lang w:val="kk-KZ"/>
              </w:rPr>
            </w:pPr>
            <w:r w:rsidRPr="005F65D2">
              <w:rPr>
                <w:lang w:val="kk-KZ"/>
              </w:rPr>
              <w:t>Ұзындығы 27.5</w:t>
            </w:r>
          </w:p>
          <w:p w:rsidR="00DB53D6" w:rsidRPr="005F65D2" w:rsidRDefault="00DB53D6" w:rsidP="00A95C9A">
            <w:pPr>
              <w:rPr>
                <w:lang w:val="kk-KZ"/>
              </w:rPr>
            </w:pPr>
            <w:r w:rsidRPr="005F65D2">
              <w:rPr>
                <w:lang w:val="kk-KZ"/>
              </w:rPr>
              <w:t>Ені 12.5</w:t>
            </w:r>
          </w:p>
          <w:p w:rsidR="00DB53D6" w:rsidRPr="005F65D2" w:rsidRDefault="00DB53D6" w:rsidP="00A95C9A">
            <w:pPr>
              <w:rPr>
                <w:lang w:val="en-US"/>
              </w:rPr>
            </w:pPr>
          </w:p>
        </w:tc>
      </w:tr>
    </w:tbl>
    <w:p w:rsidR="003360C3" w:rsidRPr="00445438" w:rsidRDefault="003360C3" w:rsidP="003360C3">
      <w:pPr>
        <w:jc w:val="center"/>
        <w:rPr>
          <w:b/>
          <w:caps/>
          <w:color w:val="FF0000"/>
          <w:sz w:val="28"/>
          <w:szCs w:val="28"/>
        </w:rPr>
      </w:pPr>
    </w:p>
    <w:p w:rsidR="003360C3" w:rsidRPr="00445438" w:rsidRDefault="003360C3" w:rsidP="003360C3">
      <w:pPr>
        <w:jc w:val="center"/>
        <w:rPr>
          <w:b/>
          <w:caps/>
          <w:color w:val="FF0000"/>
          <w:sz w:val="28"/>
          <w:szCs w:val="28"/>
        </w:rPr>
      </w:pPr>
    </w:p>
    <w:p w:rsidR="003360C3" w:rsidRDefault="003360C3"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Default="00FB4D7F" w:rsidP="003360C3">
      <w:pPr>
        <w:jc w:val="center"/>
        <w:rPr>
          <w:b/>
          <w:caps/>
          <w:color w:val="FF0000"/>
          <w:sz w:val="28"/>
          <w:szCs w:val="28"/>
        </w:rPr>
      </w:pPr>
    </w:p>
    <w:p w:rsidR="00FB4D7F" w:rsidRPr="00445438" w:rsidRDefault="00FB4D7F" w:rsidP="003360C3">
      <w:pPr>
        <w:jc w:val="center"/>
        <w:rPr>
          <w:b/>
          <w:caps/>
          <w:color w:val="FF0000"/>
          <w:sz w:val="28"/>
          <w:szCs w:val="28"/>
        </w:rPr>
      </w:pPr>
    </w:p>
    <w:p w:rsidR="003360C3" w:rsidRDefault="003360C3" w:rsidP="00B16E4F">
      <w:pPr>
        <w:jc w:val="center"/>
        <w:rPr>
          <w:b/>
        </w:rPr>
      </w:pPr>
    </w:p>
    <w:p w:rsidR="003360C3" w:rsidRDefault="003360C3" w:rsidP="00B16E4F">
      <w:pPr>
        <w:jc w:val="center"/>
        <w:rPr>
          <w:b/>
        </w:rPr>
      </w:pPr>
    </w:p>
    <w:p w:rsidR="003360C3" w:rsidRDefault="003360C3" w:rsidP="00B16E4F">
      <w:pPr>
        <w:jc w:val="center"/>
        <w:rPr>
          <w:b/>
        </w:rPr>
      </w:pPr>
    </w:p>
    <w:p w:rsidR="003360C3" w:rsidRDefault="003360C3" w:rsidP="00B16E4F">
      <w:pPr>
        <w:jc w:val="center"/>
        <w:rPr>
          <w:b/>
        </w:rPr>
      </w:pPr>
    </w:p>
    <w:p w:rsidR="00575158" w:rsidRPr="00EA06FB" w:rsidRDefault="00575158" w:rsidP="00575158">
      <w:pPr>
        <w:jc w:val="center"/>
        <w:rPr>
          <w:b/>
          <w:sz w:val="28"/>
          <w:szCs w:val="28"/>
          <w:lang w:val="kk-KZ"/>
        </w:rPr>
      </w:pPr>
      <w:r w:rsidRPr="00EA06FB">
        <w:rPr>
          <w:b/>
          <w:sz w:val="28"/>
          <w:szCs w:val="28"/>
        </w:rPr>
        <w:t xml:space="preserve">ҚОСЫМША </w:t>
      </w:r>
      <w:r w:rsidR="00EA06FB">
        <w:rPr>
          <w:b/>
          <w:sz w:val="28"/>
          <w:szCs w:val="28"/>
          <w:lang w:val="kk-KZ"/>
        </w:rPr>
        <w:t>Г</w:t>
      </w:r>
    </w:p>
    <w:p w:rsidR="00575158" w:rsidRPr="00EA06FB" w:rsidRDefault="00575158" w:rsidP="00575158">
      <w:pPr>
        <w:jc w:val="center"/>
        <w:rPr>
          <w:b/>
          <w:sz w:val="28"/>
          <w:szCs w:val="28"/>
        </w:rPr>
      </w:pPr>
    </w:p>
    <w:p w:rsidR="003360C3" w:rsidRPr="00EA06FB" w:rsidRDefault="00575158" w:rsidP="00575158">
      <w:pPr>
        <w:jc w:val="center"/>
        <w:rPr>
          <w:sz w:val="28"/>
          <w:szCs w:val="28"/>
        </w:rPr>
      </w:pPr>
      <w:r w:rsidRPr="00EA06FB">
        <w:rPr>
          <w:sz w:val="28"/>
          <w:szCs w:val="28"/>
        </w:rPr>
        <w:t>Ен</w:t>
      </w:r>
      <w:r w:rsidR="00D207A1">
        <w:rPr>
          <w:sz w:val="28"/>
          <w:szCs w:val="28"/>
          <w:lang w:val="kk-KZ"/>
        </w:rPr>
        <w:t>ді</w:t>
      </w:r>
      <w:r w:rsidRPr="00EA06FB">
        <w:rPr>
          <w:sz w:val="28"/>
          <w:szCs w:val="28"/>
        </w:rPr>
        <w:t>у акті</w:t>
      </w:r>
      <w:r w:rsidR="009546C8">
        <w:rPr>
          <w:sz w:val="28"/>
          <w:szCs w:val="28"/>
        </w:rPr>
        <w:t>лер</w:t>
      </w:r>
      <w:r w:rsidRPr="00EA06FB">
        <w:rPr>
          <w:sz w:val="28"/>
          <w:szCs w:val="28"/>
        </w:rPr>
        <w:t>і</w:t>
      </w:r>
    </w:p>
    <w:p w:rsidR="00575158" w:rsidRPr="00EA06FB" w:rsidRDefault="00E259F1" w:rsidP="00B16E4F">
      <w:pPr>
        <w:jc w:val="center"/>
        <w:rPr>
          <w:b/>
          <w:sz w:val="28"/>
          <w:szCs w:val="28"/>
        </w:rPr>
      </w:pPr>
      <w:r>
        <w:rPr>
          <w:b/>
          <w:noProof/>
          <w:sz w:val="28"/>
          <w:szCs w:val="28"/>
        </w:rPr>
        <w:drawing>
          <wp:inline distT="0" distB="0" distL="0" distR="0">
            <wp:extent cx="5829300" cy="8620125"/>
            <wp:effectExtent l="0" t="0" r="0" b="9525"/>
            <wp:docPr id="131" name="Рисунок 131" descr="АКТ внедр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АКТ внедрение"/>
                    <pic:cNvPicPr>
                      <a:picLocks noChangeAspect="1" noChangeArrowheads="1"/>
                    </pic:cNvPicPr>
                  </pic:nvPicPr>
                  <pic:blipFill>
                    <a:blip r:embed="rId348" cstate="print">
                      <a:extLst>
                        <a:ext uri="{28A0092B-C50C-407E-A947-70E740481C1C}">
                          <a14:useLocalDpi xmlns:a14="http://schemas.microsoft.com/office/drawing/2010/main" val="0"/>
                        </a:ext>
                      </a:extLst>
                    </a:blip>
                    <a:srcRect l="7533" t="2238" r="6363" b="6261"/>
                    <a:stretch>
                      <a:fillRect/>
                    </a:stretch>
                  </pic:blipFill>
                  <pic:spPr bwMode="auto">
                    <a:xfrm>
                      <a:off x="0" y="0"/>
                      <a:ext cx="5829300" cy="8620125"/>
                    </a:xfrm>
                    <a:prstGeom prst="rect">
                      <a:avLst/>
                    </a:prstGeom>
                    <a:noFill/>
                    <a:ln>
                      <a:noFill/>
                    </a:ln>
                  </pic:spPr>
                </pic:pic>
              </a:graphicData>
            </a:graphic>
          </wp:inline>
        </w:drawing>
      </w:r>
    </w:p>
    <w:p w:rsidR="007D1B22" w:rsidRPr="007D1B22" w:rsidRDefault="003A1554" w:rsidP="00C40E86">
      <w:pPr>
        <w:ind w:hanging="567"/>
        <w:jc w:val="center"/>
        <w:rPr>
          <w:b/>
          <w:sz w:val="28"/>
          <w:szCs w:val="28"/>
          <w:lang w:val="kk-KZ"/>
        </w:rPr>
      </w:pPr>
      <w:r w:rsidRPr="003A1554">
        <w:rPr>
          <w:b/>
          <w:noProof/>
          <w:sz w:val="28"/>
          <w:szCs w:val="28"/>
        </w:rPr>
        <w:drawing>
          <wp:inline distT="0" distB="0" distL="0" distR="0" wp14:anchorId="01FAAC94" wp14:editId="6EBD9E34">
            <wp:extent cx="6515171" cy="9033641"/>
            <wp:effectExtent l="0" t="0" r="0" b="0"/>
            <wp:docPr id="753558336" name="Рисунок 75355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525023" cy="9047301"/>
                    </a:xfrm>
                    <a:prstGeom prst="rect">
                      <a:avLst/>
                    </a:prstGeom>
                  </pic:spPr>
                </pic:pic>
              </a:graphicData>
            </a:graphic>
          </wp:inline>
        </w:drawing>
      </w:r>
    </w:p>
    <w:p w:rsidR="007D1B22" w:rsidRDefault="007D1B22" w:rsidP="00B16E4F">
      <w:pPr>
        <w:jc w:val="center"/>
        <w:rPr>
          <w:b/>
          <w:sz w:val="28"/>
          <w:szCs w:val="28"/>
        </w:rPr>
      </w:pPr>
    </w:p>
    <w:p w:rsidR="007D1B22" w:rsidRDefault="00FB5515" w:rsidP="00B16E4F">
      <w:pPr>
        <w:jc w:val="center"/>
        <w:rPr>
          <w:b/>
          <w:sz w:val="28"/>
          <w:szCs w:val="28"/>
        </w:rPr>
      </w:pPr>
      <w:r w:rsidRPr="00FB5515">
        <w:rPr>
          <w:b/>
          <w:noProof/>
          <w:sz w:val="28"/>
          <w:szCs w:val="28"/>
        </w:rPr>
        <w:drawing>
          <wp:inline distT="0" distB="0" distL="0" distR="0" wp14:anchorId="5B815434" wp14:editId="019ADF18">
            <wp:extent cx="5772892" cy="910834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792476" cy="9139241"/>
                    </a:xfrm>
                    <a:prstGeom prst="rect">
                      <a:avLst/>
                    </a:prstGeom>
                  </pic:spPr>
                </pic:pic>
              </a:graphicData>
            </a:graphic>
          </wp:inline>
        </w:drawing>
      </w:r>
    </w:p>
    <w:p w:rsidR="006213D7" w:rsidRPr="00EA06FB" w:rsidRDefault="006213D7" w:rsidP="00B16E4F">
      <w:pPr>
        <w:jc w:val="center"/>
        <w:rPr>
          <w:b/>
          <w:sz w:val="28"/>
          <w:szCs w:val="28"/>
          <w:lang w:val="kk-KZ"/>
        </w:rPr>
      </w:pPr>
      <w:r w:rsidRPr="00EA06FB">
        <w:rPr>
          <w:b/>
          <w:sz w:val="28"/>
          <w:szCs w:val="28"/>
        </w:rPr>
        <w:t xml:space="preserve">ҚОСЫМША </w:t>
      </w:r>
      <w:r w:rsidR="00EA06FB">
        <w:rPr>
          <w:b/>
          <w:sz w:val="28"/>
          <w:szCs w:val="28"/>
          <w:lang w:val="kk-KZ"/>
        </w:rPr>
        <w:t>Ғ</w:t>
      </w:r>
    </w:p>
    <w:p w:rsidR="006213D7" w:rsidRPr="006213D7" w:rsidRDefault="006213D7" w:rsidP="006213D7"/>
    <w:p w:rsidR="006213D7" w:rsidRPr="00EA06FB" w:rsidRDefault="006213D7" w:rsidP="00EA06FB">
      <w:pPr>
        <w:jc w:val="center"/>
        <w:rPr>
          <w:sz w:val="28"/>
          <w:szCs w:val="28"/>
        </w:rPr>
      </w:pPr>
      <w:r w:rsidRPr="00EA06FB">
        <w:rPr>
          <w:sz w:val="28"/>
          <w:szCs w:val="28"/>
        </w:rPr>
        <w:t>Биоценоз негізінде су экожүйесі мониторингінің ақпараттық-талдамалық жүйесін бағдарламалық іске асыру кодының листингі</w:t>
      </w:r>
    </w:p>
    <w:p w:rsidR="006213D7" w:rsidRPr="006213D7" w:rsidRDefault="006213D7" w:rsidP="006213D7"/>
    <w:p w:rsidR="006213D7" w:rsidRPr="006213D7" w:rsidRDefault="006213D7" w:rsidP="006213D7">
      <w:pPr>
        <w:rPr>
          <w:lang w:val="en-US"/>
        </w:rPr>
      </w:pPr>
      <w:r w:rsidRPr="006213D7">
        <w:rPr>
          <w:lang w:val="en-US"/>
        </w:rPr>
        <w:t>using System;</w:t>
      </w:r>
    </w:p>
    <w:p w:rsidR="006213D7" w:rsidRPr="006213D7" w:rsidRDefault="006213D7" w:rsidP="006213D7">
      <w:pPr>
        <w:rPr>
          <w:lang w:val="en-US"/>
        </w:rPr>
      </w:pPr>
      <w:r w:rsidRPr="006213D7">
        <w:rPr>
          <w:lang w:val="en-US"/>
        </w:rPr>
        <w:t>using System.Drawing;</w:t>
      </w:r>
    </w:p>
    <w:p w:rsidR="006213D7" w:rsidRPr="006213D7" w:rsidRDefault="006213D7" w:rsidP="006213D7">
      <w:pPr>
        <w:rPr>
          <w:lang w:val="en-US"/>
        </w:rPr>
      </w:pPr>
      <w:r w:rsidRPr="006213D7">
        <w:rPr>
          <w:lang w:val="en-US"/>
        </w:rPr>
        <w:t>using System.Windows.Forms;</w:t>
      </w:r>
    </w:p>
    <w:p w:rsidR="006213D7" w:rsidRPr="006213D7" w:rsidRDefault="006213D7" w:rsidP="006213D7">
      <w:pPr>
        <w:rPr>
          <w:lang w:val="en-US"/>
        </w:rPr>
      </w:pPr>
      <w:r w:rsidRPr="006213D7">
        <w:rPr>
          <w:lang w:val="en-US"/>
        </w:rPr>
        <w:t>using System.Drawing.Drawing2D;</w:t>
      </w:r>
    </w:p>
    <w:p w:rsidR="006213D7" w:rsidRPr="006213D7" w:rsidRDefault="006213D7" w:rsidP="006213D7">
      <w:pPr>
        <w:rPr>
          <w:lang w:val="en-US"/>
        </w:rPr>
      </w:pPr>
      <w:r w:rsidRPr="006213D7">
        <w:rPr>
          <w:lang w:val="en-US"/>
        </w:rPr>
        <w:t>using System.Drawing.Imaging;</w:t>
      </w:r>
    </w:p>
    <w:p w:rsidR="006213D7" w:rsidRPr="006213D7" w:rsidRDefault="006213D7" w:rsidP="006213D7">
      <w:pPr>
        <w:rPr>
          <w:lang w:val="en-US"/>
        </w:rPr>
      </w:pPr>
      <w:r w:rsidRPr="006213D7">
        <w:rPr>
          <w:lang w:val="en-US"/>
        </w:rPr>
        <w:t>using System.Collections;</w:t>
      </w:r>
    </w:p>
    <w:p w:rsidR="006213D7" w:rsidRPr="006213D7" w:rsidRDefault="006213D7" w:rsidP="006213D7">
      <w:r w:rsidRPr="006213D7">
        <w:t>using System.IO;</w:t>
      </w:r>
    </w:p>
    <w:p w:rsidR="006213D7" w:rsidRPr="006213D7" w:rsidRDefault="006213D7" w:rsidP="006213D7">
      <w:r w:rsidRPr="006213D7">
        <w:t>//24/08/19</w:t>
      </w:r>
    </w:p>
    <w:p w:rsidR="006213D7" w:rsidRPr="006213D7" w:rsidRDefault="006213D7" w:rsidP="006213D7">
      <w:r w:rsidRPr="006213D7">
        <w:t>//Объект, как часть BMP.</w:t>
      </w:r>
    </w:p>
    <w:p w:rsidR="006213D7" w:rsidRPr="006213D7" w:rsidRDefault="006213D7" w:rsidP="006213D7">
      <w:r w:rsidRPr="006213D7">
        <w:t>//Меню позволяет редактировать объект.</w:t>
      </w:r>
    </w:p>
    <w:p w:rsidR="006213D7" w:rsidRPr="006213D7" w:rsidRDefault="006213D7" w:rsidP="006213D7">
      <w:r w:rsidRPr="006213D7">
        <w:t>//14/7/19 err: nn++ =4 виправлена у OnMouseDown()</w:t>
      </w:r>
    </w:p>
    <w:p w:rsidR="006213D7" w:rsidRPr="006213D7" w:rsidRDefault="006213D7" w:rsidP="006213D7"/>
    <w:p w:rsidR="006213D7" w:rsidRPr="006213D7" w:rsidRDefault="006213D7" w:rsidP="006213D7">
      <w:pPr>
        <w:rPr>
          <w:lang w:val="en-US"/>
        </w:rPr>
      </w:pPr>
      <w:r w:rsidRPr="006213D7">
        <w:rPr>
          <w:lang w:val="en-US"/>
        </w:rPr>
        <w:t>//Open BMP + Obj //19/8/19</w:t>
      </w:r>
    </w:p>
    <w:p w:rsidR="006213D7" w:rsidRPr="006213D7" w:rsidRDefault="006213D7" w:rsidP="006213D7">
      <w:pPr>
        <w:rPr>
          <w:lang w:val="en-US"/>
        </w:rPr>
      </w:pPr>
      <w:r w:rsidRPr="006213D7">
        <w:rPr>
          <w:lang w:val="en-US"/>
        </w:rPr>
        <w:t xml:space="preserve">//Isch_Demo_Ok   </w:t>
      </w:r>
    </w:p>
    <w:p w:rsidR="006213D7" w:rsidRPr="006213D7" w:rsidRDefault="006213D7" w:rsidP="006213D7">
      <w:pPr>
        <w:rPr>
          <w:lang w:val="en-US"/>
        </w:rPr>
      </w:pPr>
      <w:r w:rsidRPr="006213D7">
        <w:rPr>
          <w:lang w:val="en-US"/>
        </w:rPr>
        <w:t>// For Path class</w:t>
      </w:r>
    </w:p>
    <w:p w:rsidR="006213D7" w:rsidRPr="006213D7" w:rsidRDefault="006213D7" w:rsidP="006213D7">
      <w:pPr>
        <w:rPr>
          <w:lang w:val="en-US"/>
        </w:rPr>
      </w:pPr>
      <w:r w:rsidRPr="006213D7">
        <w:rPr>
          <w:lang w:val="en-US"/>
        </w:rPr>
        <w:t>//BuildYForBezier(PointF[] arBezier, ref double[] arY);//</w:t>
      </w:r>
      <w:r w:rsidRPr="006213D7">
        <w:t>Входящий</w:t>
      </w:r>
      <w:r w:rsidRPr="006213D7">
        <w:rPr>
          <w:lang w:val="en-US"/>
        </w:rPr>
        <w:t xml:space="preserve"> </w:t>
      </w:r>
      <w:r w:rsidRPr="006213D7">
        <w:t>массив</w:t>
      </w:r>
      <w:r w:rsidRPr="006213D7">
        <w:rPr>
          <w:lang w:val="en-US"/>
        </w:rPr>
        <w:t xml:space="preserve"> – 4 </w:t>
      </w:r>
      <w:r w:rsidRPr="006213D7">
        <w:t>точки</w:t>
      </w:r>
      <w:r w:rsidRPr="006213D7">
        <w:rPr>
          <w:lang w:val="en-US"/>
        </w:rPr>
        <w:t xml:space="preserve"> </w:t>
      </w:r>
      <w:r w:rsidRPr="006213D7">
        <w:t>управления</w:t>
      </w:r>
      <w:r w:rsidRPr="006213D7">
        <w:rPr>
          <w:lang w:val="en-US"/>
        </w:rPr>
        <w:t xml:space="preserve">, </w:t>
      </w:r>
      <w:r w:rsidRPr="006213D7">
        <w:t>выход</w:t>
      </w:r>
      <w:r w:rsidRPr="006213D7">
        <w:rPr>
          <w:lang w:val="en-US"/>
        </w:rPr>
        <w:t xml:space="preserve"> - </w:t>
      </w:r>
      <w:r w:rsidRPr="006213D7">
        <w:t>массив</w:t>
      </w:r>
      <w:r w:rsidRPr="006213D7">
        <w:rPr>
          <w:lang w:val="en-US"/>
        </w:rPr>
        <w:t xml:space="preserve"> 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//BuildYForCurve(PointF[] arCurve, ref double[] arY);</w:t>
      </w:r>
    </w:p>
    <w:p w:rsidR="006213D7" w:rsidRPr="006213D7" w:rsidRDefault="006213D7" w:rsidP="006213D7">
      <w:pPr>
        <w:rPr>
          <w:lang w:val="en-US"/>
        </w:rPr>
      </w:pPr>
    </w:p>
    <w:p w:rsidR="006213D7" w:rsidRPr="006213D7" w:rsidRDefault="006213D7" w:rsidP="006213D7">
      <w:pPr>
        <w:rPr>
          <w:lang w:val="en-US"/>
        </w:rPr>
      </w:pPr>
      <w:r w:rsidRPr="006213D7">
        <w:rPr>
          <w:lang w:val="en-US"/>
        </w:rPr>
        <w:t>//r - redactor +- snake 25/4/18</w:t>
      </w:r>
    </w:p>
    <w:p w:rsidR="006213D7" w:rsidRPr="006213D7" w:rsidRDefault="006213D7" w:rsidP="006213D7">
      <w:pPr>
        <w:rPr>
          <w:lang w:val="en-US"/>
        </w:rPr>
      </w:pPr>
      <w:r w:rsidRPr="006213D7">
        <w:rPr>
          <w:lang w:val="en-US"/>
        </w:rPr>
        <w:t>//r -del snake 28/4/18 &amp; back 29/4/18</w:t>
      </w:r>
    </w:p>
    <w:p w:rsidR="006213D7" w:rsidRPr="006213D7" w:rsidRDefault="006213D7" w:rsidP="006213D7">
      <w:pPr>
        <w:rPr>
          <w:lang w:val="en-US"/>
        </w:rPr>
      </w:pPr>
      <w:r w:rsidRPr="006213D7">
        <w:rPr>
          <w:lang w:val="en-US"/>
        </w:rPr>
        <w:t xml:space="preserve">//r in BuldArFrSnakeNN() </w:t>
      </w:r>
    </w:p>
    <w:p w:rsidR="006213D7" w:rsidRPr="006213D7" w:rsidRDefault="006213D7" w:rsidP="006213D7">
      <w:pPr>
        <w:rPr>
          <w:lang w:val="en-US"/>
        </w:rPr>
      </w:pPr>
      <w:r w:rsidRPr="006213D7">
        <w:rPr>
          <w:lang w:val="en-US"/>
        </w:rPr>
        <w:t xml:space="preserve">//in GetArIntFromDog() ERR //30/4/18  </w:t>
      </w:r>
    </w:p>
    <w:p w:rsidR="006213D7" w:rsidRPr="006213D7" w:rsidRDefault="006213D7" w:rsidP="006213D7">
      <w:pPr>
        <w:rPr>
          <w:lang w:val="en-US"/>
        </w:rPr>
      </w:pPr>
      <w:r w:rsidRPr="006213D7">
        <w:rPr>
          <w:lang w:val="en-US"/>
        </w:rPr>
        <w:t xml:space="preserve">//in RealtionPathNN() ERR //30/4/18 </w:t>
      </w:r>
    </w:p>
    <w:p w:rsidR="006213D7" w:rsidRPr="006213D7" w:rsidRDefault="006213D7" w:rsidP="006213D7">
      <w:pPr>
        <w:rPr>
          <w:lang w:val="en-US"/>
        </w:rPr>
      </w:pPr>
      <w:r w:rsidRPr="006213D7">
        <w:rPr>
          <w:lang w:val="en-US"/>
        </w:rPr>
        <w:t xml:space="preserve">//new Bitmap(350, 350);??? </w:t>
      </w:r>
      <w:r w:rsidRPr="006213D7">
        <w:t>размер</w:t>
      </w:r>
      <w:r w:rsidRPr="006213D7">
        <w:rPr>
          <w:lang w:val="en-US"/>
        </w:rPr>
        <w:t xml:space="preserve">? </w:t>
      </w:r>
    </w:p>
    <w:p w:rsidR="006213D7" w:rsidRPr="006213D7" w:rsidRDefault="006213D7" w:rsidP="006213D7">
      <w:pPr>
        <w:rPr>
          <w:lang w:val="en-US"/>
        </w:rPr>
      </w:pPr>
      <w:r w:rsidRPr="006213D7">
        <w:rPr>
          <w:lang w:val="en-US"/>
        </w:rPr>
        <w:t xml:space="preserve">//Sc- </w:t>
      </w:r>
      <w:r w:rsidRPr="006213D7">
        <w:t>масштаб</w:t>
      </w:r>
    </w:p>
    <w:p w:rsidR="006213D7" w:rsidRPr="006213D7" w:rsidRDefault="006213D7" w:rsidP="006213D7">
      <w:pPr>
        <w:rPr>
          <w:lang w:val="en-US"/>
        </w:rPr>
      </w:pPr>
      <w:r w:rsidRPr="006213D7">
        <w:rPr>
          <w:lang w:val="en-US"/>
        </w:rPr>
        <w:t>//12/5/08 change Y image!!! in OnMouseMove()</w:t>
      </w:r>
    </w:p>
    <w:p w:rsidR="006213D7" w:rsidRPr="006213D7" w:rsidRDefault="006213D7" w:rsidP="006213D7">
      <w:pPr>
        <w:rPr>
          <w:lang w:val="en-US"/>
        </w:rPr>
      </w:pPr>
      <w:r w:rsidRPr="006213D7">
        <w:rPr>
          <w:lang w:val="en-US"/>
        </w:rPr>
        <w:t>//13/5/08 OK!! change Y image!!! in OnMouseMove()</w:t>
      </w:r>
    </w:p>
    <w:p w:rsidR="006213D7" w:rsidRPr="006213D7" w:rsidRDefault="006213D7" w:rsidP="006213D7">
      <w:pPr>
        <w:rPr>
          <w:lang w:val="en-US"/>
        </w:rPr>
      </w:pPr>
      <w:r w:rsidRPr="006213D7">
        <w:rPr>
          <w:lang w:val="en-US"/>
        </w:rPr>
        <w:t>//14/5/08 OK! ContrlAservSnks()in OnMouseMove()</w:t>
      </w:r>
    </w:p>
    <w:p w:rsidR="006213D7" w:rsidRPr="006213D7" w:rsidRDefault="006213D7" w:rsidP="006213D7">
      <w:pPr>
        <w:rPr>
          <w:lang w:val="en-US"/>
        </w:rPr>
      </w:pPr>
      <w:r w:rsidRPr="006213D7">
        <w:rPr>
          <w:lang w:val="en-US"/>
        </w:rPr>
        <w:t>//16/5/08 OK! ContrlAservSnks()in OnMouseMove()</w:t>
      </w:r>
    </w:p>
    <w:p w:rsidR="006213D7" w:rsidRPr="006213D7" w:rsidRDefault="006213D7" w:rsidP="006213D7">
      <w:pPr>
        <w:rPr>
          <w:lang w:val="en-US"/>
        </w:rPr>
      </w:pPr>
      <w:r w:rsidRPr="006213D7">
        <w:rPr>
          <w:lang w:val="en-US"/>
        </w:rPr>
        <w:t xml:space="preserve">////20/5//08 N_snkEnd = FrIm.asn0.Count - 1; </w:t>
      </w:r>
    </w:p>
    <w:p w:rsidR="006213D7" w:rsidRPr="006213D7" w:rsidRDefault="006213D7" w:rsidP="006213D7">
      <w:pPr>
        <w:rPr>
          <w:lang w:val="en-US"/>
        </w:rPr>
      </w:pPr>
      <w:r w:rsidRPr="006213D7">
        <w:rPr>
          <w:lang w:val="en-US"/>
        </w:rPr>
        <w:t>////20/5//08 N_snkEnd = FrIm.asn0.Count - 1; in OnMouseDown() add Pt-Ok</w:t>
      </w:r>
    </w:p>
    <w:p w:rsidR="006213D7" w:rsidRPr="006213D7" w:rsidRDefault="006213D7" w:rsidP="006213D7">
      <w:pPr>
        <w:rPr>
          <w:lang w:val="en-US"/>
        </w:rPr>
      </w:pPr>
    </w:p>
    <w:p w:rsidR="006213D7" w:rsidRPr="006213D7" w:rsidRDefault="006213D7" w:rsidP="006213D7">
      <w:pPr>
        <w:rPr>
          <w:lang w:val="en-US"/>
        </w:rPr>
      </w:pPr>
      <w:r w:rsidRPr="006213D7">
        <w:rPr>
          <w:lang w:val="en-US"/>
        </w:rPr>
        <w:t>class ForImage: Form</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public int y_Min = 0;</w:t>
      </w:r>
    </w:p>
    <w:p w:rsidR="006213D7" w:rsidRPr="006213D7" w:rsidRDefault="006213D7" w:rsidP="006213D7">
      <w:pPr>
        <w:rPr>
          <w:lang w:val="en-US"/>
        </w:rPr>
      </w:pPr>
      <w:r w:rsidRPr="006213D7">
        <w:rPr>
          <w:lang w:val="en-US"/>
        </w:rPr>
        <w:t xml:space="preserve">    public Point pt_Old;</w:t>
      </w:r>
    </w:p>
    <w:p w:rsidR="006213D7" w:rsidRPr="006213D7" w:rsidRDefault="006213D7" w:rsidP="006213D7">
      <w:pPr>
        <w:rPr>
          <w:lang w:val="en-US"/>
        </w:rPr>
      </w:pPr>
      <w:r w:rsidRPr="006213D7">
        <w:rPr>
          <w:lang w:val="en-US"/>
        </w:rPr>
        <w:t xml:space="preserve">    public int Dx;</w:t>
      </w:r>
    </w:p>
    <w:p w:rsidR="006213D7" w:rsidRPr="006213D7" w:rsidRDefault="006213D7" w:rsidP="006213D7">
      <w:pPr>
        <w:rPr>
          <w:lang w:val="en-US"/>
        </w:rPr>
      </w:pPr>
      <w:r w:rsidRPr="006213D7">
        <w:rPr>
          <w:lang w:val="en-US"/>
        </w:rPr>
        <w:t xml:space="preserve">    public int Dy;</w:t>
      </w:r>
    </w:p>
    <w:p w:rsidR="006213D7" w:rsidRPr="006213D7" w:rsidRDefault="006213D7" w:rsidP="006213D7">
      <w:pPr>
        <w:rPr>
          <w:lang w:val="en-US"/>
        </w:rPr>
      </w:pPr>
      <w:r w:rsidRPr="006213D7">
        <w:rPr>
          <w:lang w:val="en-US"/>
        </w:rPr>
        <w:t xml:space="preserve">    public bool bControlKey = false;</w:t>
      </w:r>
    </w:p>
    <w:p w:rsidR="006213D7" w:rsidRPr="006213D7" w:rsidRDefault="006213D7" w:rsidP="006213D7">
      <w:pPr>
        <w:rPr>
          <w:lang w:val="en-US"/>
        </w:rPr>
      </w:pPr>
      <w:r w:rsidRPr="006213D7">
        <w:rPr>
          <w:lang w:val="en-US"/>
        </w:rPr>
        <w:t xml:space="preserve">    public bool bControlKey_MouseDown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string sFileName;</w:t>
      </w:r>
    </w:p>
    <w:p w:rsidR="006213D7" w:rsidRPr="006213D7" w:rsidRDefault="006213D7" w:rsidP="006213D7">
      <w:pPr>
        <w:rPr>
          <w:lang w:val="en-US"/>
        </w:rPr>
      </w:pPr>
      <w:r w:rsidRPr="006213D7">
        <w:rPr>
          <w:lang w:val="en-US"/>
        </w:rPr>
        <w:t xml:space="preserve">    public bool bYesBmp = false;</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public static int Pr=11;</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Image image;</w:t>
      </w:r>
    </w:p>
    <w:p w:rsidR="006213D7" w:rsidRPr="006213D7" w:rsidRDefault="006213D7" w:rsidP="006213D7">
      <w:pPr>
        <w:rPr>
          <w:lang w:val="en-US"/>
        </w:rPr>
      </w:pPr>
      <w:r w:rsidRPr="006213D7">
        <w:rPr>
          <w:lang w:val="en-US"/>
        </w:rPr>
        <w:t xml:space="preserve">    public bool YesImg = false;</w:t>
      </w:r>
    </w:p>
    <w:p w:rsidR="006213D7" w:rsidRPr="006213D7" w:rsidRDefault="006213D7" w:rsidP="006213D7">
      <w:pPr>
        <w:rPr>
          <w:lang w:val="en-US"/>
        </w:rPr>
      </w:pPr>
      <w:r w:rsidRPr="006213D7">
        <w:rPr>
          <w:lang w:val="en-US"/>
        </w:rPr>
        <w:t xml:space="preserve">    //r</w:t>
      </w:r>
    </w:p>
    <w:p w:rsidR="006213D7" w:rsidRPr="006213D7" w:rsidRDefault="006213D7" w:rsidP="006213D7">
      <w:pPr>
        <w:rPr>
          <w:lang w:val="en-US"/>
        </w:rPr>
      </w:pPr>
      <w:r w:rsidRPr="006213D7">
        <w:rPr>
          <w:lang w:val="en-US"/>
        </w:rPr>
        <w:t xml:space="preserve">    byte Cr_snakeType;</w:t>
      </w:r>
    </w:p>
    <w:p w:rsidR="006213D7" w:rsidRPr="006213D7" w:rsidRDefault="006213D7" w:rsidP="006213D7">
      <w:pPr>
        <w:rPr>
          <w:lang w:val="en-US"/>
        </w:rPr>
      </w:pPr>
      <w:r w:rsidRPr="006213D7">
        <w:rPr>
          <w:lang w:val="en-US"/>
        </w:rPr>
        <w:t xml:space="preserve">    public int[] BegX;</w:t>
      </w:r>
    </w:p>
    <w:p w:rsidR="006213D7" w:rsidRPr="006213D7" w:rsidRDefault="006213D7" w:rsidP="006213D7">
      <w:pPr>
        <w:rPr>
          <w:lang w:val="en-US"/>
        </w:rPr>
      </w:pPr>
      <w:r w:rsidRPr="006213D7">
        <w:rPr>
          <w:lang w:val="en-US"/>
        </w:rPr>
        <w:t xml:space="preserve">    public int[] LastX;</w:t>
      </w:r>
    </w:p>
    <w:p w:rsidR="006213D7" w:rsidRPr="006213D7" w:rsidRDefault="006213D7" w:rsidP="006213D7">
      <w:pPr>
        <w:rPr>
          <w:lang w:val="en-US"/>
        </w:rPr>
      </w:pPr>
      <w:r w:rsidRPr="006213D7">
        <w:rPr>
          <w:lang w:val="en-US"/>
        </w:rPr>
        <w:t xml:space="preserve">    public Size oldSzImg;</w:t>
      </w:r>
    </w:p>
    <w:p w:rsidR="006213D7" w:rsidRPr="006213D7" w:rsidRDefault="006213D7" w:rsidP="006213D7">
      <w:pPr>
        <w:rPr>
          <w:lang w:val="en-US"/>
        </w:rPr>
      </w:pPr>
      <w:r w:rsidRPr="006213D7">
        <w:rPr>
          <w:lang w:val="en-US"/>
        </w:rPr>
        <w:t xml:space="preserve">    public bool bScl;</w:t>
      </w:r>
    </w:p>
    <w:p w:rsidR="006213D7" w:rsidRPr="006213D7" w:rsidRDefault="006213D7" w:rsidP="006213D7">
      <w:pPr>
        <w:rPr>
          <w:lang w:val="en-US"/>
        </w:rPr>
      </w:pPr>
      <w:r w:rsidRPr="006213D7">
        <w:rPr>
          <w:lang w:val="en-US"/>
        </w:rPr>
        <w:t xml:space="preserve">    public float Scl;</w:t>
      </w:r>
    </w:p>
    <w:p w:rsidR="006213D7" w:rsidRPr="006213D7" w:rsidRDefault="006213D7" w:rsidP="006213D7">
      <w:pPr>
        <w:rPr>
          <w:lang w:val="en-US"/>
        </w:rPr>
      </w:pPr>
      <w:r w:rsidRPr="006213D7">
        <w:rPr>
          <w:lang w:val="en-US"/>
        </w:rPr>
        <w:t xml:space="preserve">    public bool bDelLast;</w:t>
      </w:r>
    </w:p>
    <w:p w:rsidR="006213D7" w:rsidRPr="006213D7" w:rsidRDefault="006213D7" w:rsidP="006213D7">
      <w:pPr>
        <w:rPr>
          <w:lang w:val="en-US"/>
        </w:rPr>
      </w:pPr>
      <w:r w:rsidRPr="006213D7">
        <w:rPr>
          <w:lang w:val="en-US"/>
        </w:rPr>
        <w:t xml:space="preserve">    public bool bSaveSnake;</w:t>
      </w:r>
    </w:p>
    <w:p w:rsidR="006213D7" w:rsidRPr="006213D7" w:rsidRDefault="006213D7" w:rsidP="006213D7">
      <w:pPr>
        <w:rPr>
          <w:lang w:val="en-US"/>
        </w:rPr>
      </w:pPr>
      <w:r w:rsidRPr="006213D7">
        <w:rPr>
          <w:lang w:val="en-US"/>
        </w:rPr>
        <w:t xml:space="preserve">    public bool bLeftKey;</w:t>
      </w:r>
    </w:p>
    <w:p w:rsidR="006213D7" w:rsidRPr="006213D7" w:rsidRDefault="006213D7" w:rsidP="006213D7">
      <w:pPr>
        <w:rPr>
          <w:lang w:val="en-US"/>
        </w:rPr>
      </w:pPr>
      <w:r w:rsidRPr="006213D7">
        <w:rPr>
          <w:lang w:val="en-US"/>
        </w:rPr>
        <w:t xml:space="preserve">    public bool bRgtKey;</w:t>
      </w:r>
    </w:p>
    <w:p w:rsidR="006213D7" w:rsidRPr="006213D7" w:rsidRDefault="006213D7" w:rsidP="006213D7">
      <w:pPr>
        <w:rPr>
          <w:lang w:val="en-US"/>
        </w:rPr>
      </w:pPr>
      <w:r w:rsidRPr="006213D7">
        <w:rPr>
          <w:lang w:val="en-US"/>
        </w:rPr>
        <w:t xml:space="preserve">    ArrayList asn0_TMP;</w:t>
      </w:r>
    </w:p>
    <w:p w:rsidR="006213D7" w:rsidRPr="006213D7" w:rsidRDefault="006213D7" w:rsidP="006213D7">
      <w:pPr>
        <w:rPr>
          <w:lang w:val="en-US"/>
        </w:rPr>
      </w:pPr>
      <w:r w:rsidRPr="006213D7">
        <w:rPr>
          <w:lang w:val="en-US"/>
        </w:rPr>
        <w:t xml:space="preserve">    ArrayList asn1_TMP;</w:t>
      </w:r>
    </w:p>
    <w:p w:rsidR="006213D7" w:rsidRPr="006213D7" w:rsidRDefault="006213D7" w:rsidP="006213D7">
      <w:pPr>
        <w:rPr>
          <w:lang w:val="en-US"/>
        </w:rPr>
      </w:pPr>
      <w:r w:rsidRPr="006213D7">
        <w:rPr>
          <w:lang w:val="en-US"/>
        </w:rPr>
        <w:t xml:space="preserve">    public static snake snCr_k;//current</w:t>
      </w:r>
    </w:p>
    <w:p w:rsidR="006213D7" w:rsidRPr="006213D7" w:rsidRDefault="006213D7" w:rsidP="006213D7">
      <w:pPr>
        <w:rPr>
          <w:lang w:val="en-US"/>
        </w:rPr>
      </w:pPr>
      <w:r w:rsidRPr="006213D7">
        <w:rPr>
          <w:lang w:val="en-US"/>
        </w:rPr>
        <w:t xml:space="preserve">    public static snake snCr_t;//current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//r end</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public int N_snk;//№ snk</w:t>
      </w:r>
    </w:p>
    <w:p w:rsidR="006213D7" w:rsidRPr="006213D7" w:rsidRDefault="006213D7" w:rsidP="006213D7">
      <w:pPr>
        <w:rPr>
          <w:lang w:val="en-US"/>
        </w:rPr>
      </w:pPr>
      <w:r w:rsidRPr="006213D7">
        <w:rPr>
          <w:lang w:val="en-US"/>
        </w:rPr>
        <w:t xml:space="preserve">    public int Lnt_asn0;</w:t>
      </w:r>
    </w:p>
    <w:p w:rsidR="006213D7" w:rsidRPr="006213D7" w:rsidRDefault="006213D7" w:rsidP="006213D7">
      <w:pPr>
        <w:rPr>
          <w:lang w:val="en-US"/>
        </w:rPr>
      </w:pPr>
      <w:r w:rsidRPr="006213D7">
        <w:rPr>
          <w:lang w:val="en-US"/>
        </w:rPr>
        <w:t xml:space="preserve">    public bool bRgt;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public bool bTMP;</w:t>
      </w:r>
    </w:p>
    <w:p w:rsidR="006213D7" w:rsidRPr="006213D7" w:rsidRDefault="006213D7" w:rsidP="006213D7">
      <w:pPr>
        <w:rPr>
          <w:lang w:val="en-US"/>
        </w:rPr>
      </w:pPr>
      <w:r w:rsidRPr="006213D7">
        <w:rPr>
          <w:lang w:val="en-US"/>
        </w:rPr>
        <w:t xml:space="preserve">    public Point[] aptTMP;</w:t>
      </w:r>
    </w:p>
    <w:p w:rsidR="006213D7" w:rsidRPr="006213D7" w:rsidRDefault="006213D7" w:rsidP="006213D7">
      <w:pPr>
        <w:rPr>
          <w:lang w:val="en-US"/>
        </w:rPr>
      </w:pPr>
      <w:r w:rsidRPr="006213D7">
        <w:rPr>
          <w:lang w:val="en-US"/>
        </w:rPr>
        <w:t xml:space="preserve">    public byte[] abyPointTypeTMP;//0-Start,1-Line,16-Curve...</w:t>
      </w:r>
    </w:p>
    <w:p w:rsidR="006213D7" w:rsidRPr="006213D7" w:rsidRDefault="006213D7" w:rsidP="006213D7">
      <w:pPr>
        <w:rPr>
          <w:lang w:val="en-US"/>
        </w:rPr>
      </w:pPr>
      <w:r w:rsidRPr="006213D7">
        <w:rPr>
          <w:lang w:val="en-US"/>
        </w:rPr>
        <w:t xml:space="preserve">    public bool Bad_DownL;</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int i;</w:t>
      </w:r>
    </w:p>
    <w:p w:rsidR="006213D7" w:rsidRPr="006213D7" w:rsidRDefault="006213D7" w:rsidP="006213D7">
      <w:pPr>
        <w:rPr>
          <w:lang w:val="en-US"/>
        </w:rPr>
      </w:pPr>
      <w:r w:rsidRPr="006213D7">
        <w:rPr>
          <w:lang w:val="en-US"/>
        </w:rPr>
        <w:t xml:space="preserve">    int jOtl;</w:t>
      </w:r>
    </w:p>
    <w:p w:rsidR="006213D7" w:rsidRPr="006213D7" w:rsidRDefault="006213D7" w:rsidP="006213D7">
      <w:pPr>
        <w:rPr>
          <w:lang w:val="en-US"/>
        </w:rPr>
      </w:pPr>
      <w:r w:rsidRPr="006213D7">
        <w:rPr>
          <w:lang w:val="en-US"/>
        </w:rPr>
        <w:t xml:space="preserve">    //snake</w:t>
      </w:r>
    </w:p>
    <w:p w:rsidR="006213D7" w:rsidRPr="006213D7" w:rsidRDefault="006213D7" w:rsidP="006213D7">
      <w:pPr>
        <w:rPr>
          <w:lang w:val="en-US"/>
        </w:rPr>
      </w:pPr>
      <w:r w:rsidRPr="006213D7">
        <w:rPr>
          <w:lang w:val="en-US"/>
        </w:rPr>
        <w:t>public int iBt;</w:t>
      </w:r>
    </w:p>
    <w:p w:rsidR="006213D7" w:rsidRPr="006213D7" w:rsidRDefault="006213D7" w:rsidP="006213D7">
      <w:pPr>
        <w:rPr>
          <w:lang w:val="en-US"/>
        </w:rPr>
      </w:pPr>
      <w:r w:rsidRPr="006213D7">
        <w:rPr>
          <w:lang w:val="en-US"/>
        </w:rPr>
        <w:t xml:space="preserve">    public int Ww;</w:t>
      </w:r>
    </w:p>
    <w:p w:rsidR="006213D7" w:rsidRPr="006213D7" w:rsidRDefault="006213D7" w:rsidP="006213D7">
      <w:pPr>
        <w:rPr>
          <w:lang w:val="en-US"/>
        </w:rPr>
      </w:pPr>
      <w:r w:rsidRPr="006213D7">
        <w:rPr>
          <w:lang w:val="en-US"/>
        </w:rPr>
        <w:t xml:space="preserve">    public int WwCrnt;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//otladka 25/3/7 </w:t>
      </w:r>
    </w:p>
    <w:p w:rsidR="006213D7" w:rsidRPr="006213D7" w:rsidRDefault="006213D7" w:rsidP="006213D7">
      <w:pPr>
        <w:rPr>
          <w:lang w:val="en-US"/>
        </w:rPr>
      </w:pPr>
      <w:r w:rsidRPr="006213D7">
        <w:rPr>
          <w:lang w:val="en-US"/>
        </w:rPr>
        <w:t xml:space="preserve">    String strNmVers;</w:t>
      </w:r>
    </w:p>
    <w:p w:rsidR="006213D7" w:rsidRPr="006213D7" w:rsidRDefault="006213D7" w:rsidP="006213D7">
      <w:pPr>
        <w:rPr>
          <w:lang w:val="en-US"/>
        </w:rPr>
      </w:pPr>
      <w:r w:rsidRPr="006213D7">
        <w:rPr>
          <w:lang w:val="en-US"/>
        </w:rPr>
        <w:t xml:space="preserve">    public Size szImage;</w:t>
      </w:r>
    </w:p>
    <w:p w:rsidR="006213D7" w:rsidRPr="006213D7" w:rsidRDefault="006213D7" w:rsidP="006213D7">
      <w:pPr>
        <w:rPr>
          <w:lang w:val="en-US"/>
        </w:rPr>
      </w:pPr>
      <w:r w:rsidRPr="006213D7">
        <w:rPr>
          <w:lang w:val="en-US"/>
        </w:rPr>
        <w:t xml:space="preserve">    public int szClr;</w:t>
      </w:r>
    </w:p>
    <w:p w:rsidR="006213D7" w:rsidRPr="006213D7" w:rsidRDefault="006213D7" w:rsidP="006213D7">
      <w:pPr>
        <w:rPr>
          <w:lang w:val="en-US"/>
        </w:rPr>
      </w:pPr>
      <w:r w:rsidRPr="006213D7">
        <w:rPr>
          <w:lang w:val="en-US"/>
        </w:rPr>
        <w:t xml:space="preserve">    public static int N;//r</w:t>
      </w:r>
    </w:p>
    <w:p w:rsidR="006213D7" w:rsidRPr="006213D7" w:rsidRDefault="006213D7" w:rsidP="006213D7">
      <w:pPr>
        <w:rPr>
          <w:lang w:val="en-US"/>
        </w:rPr>
      </w:pPr>
      <w:r w:rsidRPr="006213D7">
        <w:rPr>
          <w:lang w:val="en-US"/>
        </w:rPr>
        <w:t xml:space="preserve">    int Nn;//otladka 25/3/17</w:t>
      </w:r>
    </w:p>
    <w:p w:rsidR="006213D7" w:rsidRPr="006213D7" w:rsidRDefault="006213D7" w:rsidP="006213D7">
      <w:pPr>
        <w:rPr>
          <w:lang w:val="en-US"/>
        </w:rPr>
      </w:pPr>
      <w:r w:rsidRPr="006213D7">
        <w:rPr>
          <w:lang w:val="en-US"/>
        </w:rPr>
        <w:t xml:space="preserve">    public Graphics grfx;//otladka 25/3/17</w:t>
      </w:r>
    </w:p>
    <w:p w:rsidR="006213D7" w:rsidRPr="006213D7" w:rsidRDefault="006213D7" w:rsidP="006213D7">
      <w:pPr>
        <w:rPr>
          <w:lang w:val="en-US"/>
        </w:rPr>
      </w:pPr>
      <w:r w:rsidRPr="006213D7">
        <w:rPr>
          <w:lang w:val="en-US"/>
        </w:rPr>
        <w:t xml:space="preserve">    public int LntArF;//otladka 25/3/17</w:t>
      </w:r>
    </w:p>
    <w:p w:rsidR="006213D7" w:rsidRPr="006213D7" w:rsidRDefault="006213D7" w:rsidP="006213D7">
      <w:pPr>
        <w:rPr>
          <w:lang w:val="en-US"/>
        </w:rPr>
      </w:pPr>
    </w:p>
    <w:p w:rsidR="006213D7" w:rsidRPr="006213D7" w:rsidRDefault="006213D7" w:rsidP="006213D7">
      <w:pPr>
        <w:rPr>
          <w:lang w:val="en-US"/>
        </w:rPr>
      </w:pPr>
      <w:r w:rsidRPr="006213D7">
        <w:rPr>
          <w:lang w:val="en-US"/>
        </w:rPr>
        <w:t>public static int M;//mashtab</w:t>
      </w:r>
    </w:p>
    <w:p w:rsidR="006213D7" w:rsidRPr="006213D7" w:rsidRDefault="006213D7" w:rsidP="006213D7">
      <w:pPr>
        <w:rPr>
          <w:lang w:val="en-US"/>
        </w:rPr>
      </w:pPr>
      <w:r w:rsidRPr="006213D7">
        <w:rPr>
          <w:lang w:val="en-US"/>
        </w:rPr>
        <w:t>public static int colorIMG;//mashtab</w:t>
      </w:r>
    </w:p>
    <w:p w:rsidR="006213D7" w:rsidRPr="006213D7" w:rsidRDefault="006213D7" w:rsidP="006213D7">
      <w:pPr>
        <w:rPr>
          <w:lang w:val="en-US"/>
        </w:rPr>
      </w:pPr>
      <w:r w:rsidRPr="006213D7">
        <w:rPr>
          <w:lang w:val="en-US"/>
        </w:rPr>
        <w:t>public static int CntSs;//-Count snakes</w:t>
      </w:r>
    </w:p>
    <w:p w:rsidR="006213D7" w:rsidRPr="006213D7" w:rsidRDefault="006213D7" w:rsidP="006213D7">
      <w:pPr>
        <w:rPr>
          <w:lang w:val="en-US"/>
        </w:rPr>
      </w:pPr>
      <w:r w:rsidRPr="006213D7">
        <w:rPr>
          <w:lang w:val="en-US"/>
        </w:rPr>
        <w:tab/>
        <w:t>public int LntAserv;//-Count Aserv one snake</w:t>
      </w:r>
    </w:p>
    <w:p w:rsidR="006213D7" w:rsidRPr="006213D7" w:rsidRDefault="006213D7" w:rsidP="006213D7">
      <w:pPr>
        <w:rPr>
          <w:lang w:val="en-US"/>
        </w:rPr>
      </w:pPr>
      <w:r w:rsidRPr="006213D7">
        <w:rPr>
          <w:lang w:val="en-US"/>
        </w:rPr>
        <w:t xml:space="preserve">    protected string strProgName;</w:t>
      </w:r>
    </w:p>
    <w:p w:rsidR="006213D7" w:rsidRPr="006213D7" w:rsidRDefault="006213D7" w:rsidP="006213D7">
      <w:pPr>
        <w:rPr>
          <w:lang w:val="en-US"/>
        </w:rPr>
      </w:pPr>
      <w:r w:rsidRPr="006213D7">
        <w:rPr>
          <w:lang w:val="en-US"/>
        </w:rPr>
        <w:t xml:space="preserve">    public string strFileName;</w:t>
      </w:r>
    </w:p>
    <w:p w:rsidR="006213D7" w:rsidRPr="006213D7" w:rsidRDefault="006213D7" w:rsidP="006213D7">
      <w:pPr>
        <w:rPr>
          <w:lang w:val="en-US"/>
        </w:rPr>
      </w:pPr>
      <w:r w:rsidRPr="006213D7">
        <w:rPr>
          <w:lang w:val="en-US"/>
        </w:rPr>
        <w:t xml:space="preserve">    public string strOnlyName;</w:t>
      </w:r>
    </w:p>
    <w:p w:rsidR="006213D7" w:rsidRPr="006213D7" w:rsidRDefault="006213D7" w:rsidP="006213D7">
      <w:pPr>
        <w:rPr>
          <w:lang w:val="en-US"/>
        </w:rPr>
      </w:pPr>
      <w:r w:rsidRPr="006213D7">
        <w:rPr>
          <w:lang w:val="en-US"/>
        </w:rPr>
        <w:t xml:space="preserve">    FileStream fs;</w:t>
      </w:r>
    </w:p>
    <w:p w:rsidR="006213D7" w:rsidRPr="006213D7" w:rsidRDefault="006213D7" w:rsidP="006213D7">
      <w:pPr>
        <w:rPr>
          <w:lang w:val="en-US"/>
        </w:rPr>
      </w:pPr>
      <w:r w:rsidRPr="006213D7">
        <w:rPr>
          <w:lang w:val="en-US"/>
        </w:rPr>
        <w:t xml:space="preserve">    BinaryWriter bw;</w:t>
      </w:r>
    </w:p>
    <w:p w:rsidR="006213D7" w:rsidRPr="006213D7" w:rsidRDefault="006213D7" w:rsidP="006213D7">
      <w:pPr>
        <w:rPr>
          <w:lang w:val="en-US"/>
        </w:rPr>
      </w:pPr>
      <w:r w:rsidRPr="006213D7">
        <w:rPr>
          <w:lang w:val="en-US"/>
        </w:rPr>
        <w:t xml:space="preserve">    SaveFileDialog dlg;</w:t>
      </w:r>
    </w:p>
    <w:p w:rsidR="006213D7" w:rsidRPr="006213D7" w:rsidRDefault="006213D7" w:rsidP="006213D7">
      <w:pPr>
        <w:rPr>
          <w:lang w:val="en-US"/>
        </w:rPr>
      </w:pPr>
      <w:r w:rsidRPr="006213D7">
        <w:rPr>
          <w:lang w:val="en-US"/>
        </w:rPr>
        <w:t xml:space="preserve">    BinaryReader br;</w:t>
      </w:r>
    </w:p>
    <w:p w:rsidR="006213D7" w:rsidRPr="006213D7" w:rsidRDefault="006213D7" w:rsidP="006213D7">
      <w:pPr>
        <w:rPr>
          <w:lang w:val="en-US"/>
        </w:rPr>
      </w:pPr>
      <w:r w:rsidRPr="006213D7">
        <w:rPr>
          <w:lang w:val="en-US"/>
        </w:rPr>
        <w:t xml:space="preserve">    snakeOfFile sof;</w:t>
      </w:r>
    </w:p>
    <w:p w:rsidR="006213D7" w:rsidRPr="006213D7" w:rsidRDefault="006213D7" w:rsidP="006213D7">
      <w:pPr>
        <w:rPr>
          <w:lang w:val="en-US"/>
        </w:rPr>
      </w:pPr>
      <w:r w:rsidRPr="006213D7">
        <w:rPr>
          <w:lang w:val="en-US"/>
        </w:rPr>
        <w:t xml:space="preserve">    MenuItem miChngType;</w:t>
      </w:r>
    </w:p>
    <w:p w:rsidR="006213D7" w:rsidRPr="006213D7" w:rsidRDefault="006213D7" w:rsidP="006213D7">
      <w:pPr>
        <w:rPr>
          <w:lang w:val="en-US"/>
        </w:rPr>
      </w:pPr>
      <w:r w:rsidRPr="006213D7">
        <w:rPr>
          <w:lang w:val="en-US"/>
        </w:rPr>
        <w:t xml:space="preserve">    MenuItem miScl;</w:t>
      </w:r>
    </w:p>
    <w:p w:rsidR="006213D7" w:rsidRPr="006213D7" w:rsidRDefault="006213D7" w:rsidP="006213D7">
      <w:pPr>
        <w:rPr>
          <w:lang w:val="en-US"/>
        </w:rPr>
      </w:pPr>
      <w:r w:rsidRPr="006213D7">
        <w:rPr>
          <w:lang w:val="en-US"/>
        </w:rPr>
        <w:tab/>
        <w:t>MenuItem miCrts;</w:t>
      </w:r>
    </w:p>
    <w:p w:rsidR="006213D7" w:rsidRPr="006213D7" w:rsidRDefault="006213D7" w:rsidP="006213D7">
      <w:pPr>
        <w:rPr>
          <w:lang w:val="en-US"/>
        </w:rPr>
      </w:pPr>
      <w:r w:rsidRPr="006213D7">
        <w:rPr>
          <w:lang w:val="en-US"/>
        </w:rPr>
        <w:t xml:space="preserve">    MenuItem miCtPoltn ;</w:t>
      </w:r>
    </w:p>
    <w:p w:rsidR="006213D7" w:rsidRPr="006213D7" w:rsidRDefault="006213D7" w:rsidP="006213D7">
      <w:pPr>
        <w:rPr>
          <w:lang w:val="en-US"/>
        </w:rPr>
      </w:pPr>
      <w:r w:rsidRPr="006213D7">
        <w:rPr>
          <w:lang w:val="en-US"/>
        </w:rPr>
        <w:t xml:space="preserve">    MenuItem mi;</w:t>
      </w:r>
    </w:p>
    <w:p w:rsidR="006213D7" w:rsidRPr="006213D7" w:rsidRDefault="006213D7" w:rsidP="006213D7">
      <w:pPr>
        <w:rPr>
          <w:lang w:val="en-US"/>
        </w:rPr>
      </w:pPr>
      <w:r w:rsidRPr="006213D7">
        <w:rPr>
          <w:lang w:val="en-US"/>
        </w:rPr>
        <w:t xml:space="preserve">    MenuItem miAllInCurve;</w:t>
      </w:r>
    </w:p>
    <w:p w:rsidR="006213D7" w:rsidRPr="006213D7" w:rsidRDefault="006213D7" w:rsidP="006213D7">
      <w:pPr>
        <w:rPr>
          <w:lang w:val="en-US"/>
        </w:rPr>
      </w:pPr>
      <w:r w:rsidRPr="006213D7">
        <w:rPr>
          <w:lang w:val="en-US"/>
        </w:rPr>
        <w:t xml:space="preserve">    MenuItem miAllInLine;</w:t>
      </w:r>
    </w:p>
    <w:p w:rsidR="006213D7" w:rsidRPr="006213D7" w:rsidRDefault="006213D7" w:rsidP="006213D7">
      <w:pPr>
        <w:rPr>
          <w:lang w:val="en-US"/>
        </w:rPr>
      </w:pPr>
      <w:r w:rsidRPr="006213D7">
        <w:rPr>
          <w:lang w:val="en-US"/>
        </w:rPr>
        <w:t xml:space="preserve">    MenuItem miCurve;</w:t>
      </w:r>
    </w:p>
    <w:p w:rsidR="006213D7" w:rsidRPr="006213D7" w:rsidRDefault="006213D7" w:rsidP="006213D7">
      <w:pPr>
        <w:rPr>
          <w:lang w:val="en-US"/>
        </w:rPr>
      </w:pPr>
      <w:r w:rsidRPr="006213D7">
        <w:rPr>
          <w:lang w:val="en-US"/>
        </w:rPr>
        <w:t xml:space="preserve">    MenuItem miTools;</w:t>
      </w:r>
    </w:p>
    <w:p w:rsidR="006213D7" w:rsidRPr="006213D7" w:rsidRDefault="006213D7" w:rsidP="006213D7">
      <w:pPr>
        <w:rPr>
          <w:lang w:val="en-US"/>
        </w:rPr>
      </w:pPr>
      <w:r w:rsidRPr="006213D7">
        <w:rPr>
          <w:lang w:val="en-US"/>
        </w:rPr>
        <w:t xml:space="preserve"> //   MenuItem miScale; </w:t>
      </w:r>
    </w:p>
    <w:p w:rsidR="006213D7" w:rsidRPr="006213D7" w:rsidRDefault="006213D7" w:rsidP="006213D7">
      <w:pPr>
        <w:rPr>
          <w:lang w:val="en-US"/>
        </w:rPr>
      </w:pPr>
      <w:r w:rsidRPr="006213D7">
        <w:rPr>
          <w:lang w:val="en-US"/>
        </w:rPr>
        <w:t xml:space="preserve">    MenuItem miLine;  </w:t>
      </w:r>
    </w:p>
    <w:p w:rsidR="006213D7" w:rsidRPr="006213D7" w:rsidRDefault="006213D7" w:rsidP="006213D7">
      <w:pPr>
        <w:rPr>
          <w:lang w:val="en-US"/>
        </w:rPr>
      </w:pPr>
      <w:r w:rsidRPr="006213D7">
        <w:rPr>
          <w:lang w:val="en-US"/>
        </w:rPr>
        <w:t xml:space="preserve">    MenuItem miColors;  </w:t>
      </w:r>
    </w:p>
    <w:p w:rsidR="006213D7" w:rsidRPr="006213D7" w:rsidRDefault="006213D7" w:rsidP="006213D7">
      <w:pPr>
        <w:rPr>
          <w:lang w:val="en-US"/>
        </w:rPr>
      </w:pPr>
      <w:r w:rsidRPr="006213D7">
        <w:rPr>
          <w:lang w:val="en-US"/>
        </w:rPr>
        <w:t xml:space="preserve">    MenuItem miTon;  </w:t>
      </w:r>
    </w:p>
    <w:p w:rsidR="006213D7" w:rsidRPr="006213D7" w:rsidRDefault="006213D7" w:rsidP="006213D7">
      <w:pPr>
        <w:rPr>
          <w:lang w:val="en-US"/>
        </w:rPr>
      </w:pPr>
      <w:r w:rsidRPr="006213D7">
        <w:rPr>
          <w:lang w:val="en-US"/>
        </w:rPr>
        <w:t xml:space="preserve">    MenuItem miRed;  </w:t>
      </w:r>
    </w:p>
    <w:p w:rsidR="006213D7" w:rsidRPr="006213D7" w:rsidRDefault="006213D7" w:rsidP="006213D7">
      <w:pPr>
        <w:rPr>
          <w:lang w:val="en-US"/>
        </w:rPr>
      </w:pPr>
      <w:r w:rsidRPr="006213D7">
        <w:rPr>
          <w:lang w:val="en-US"/>
        </w:rPr>
        <w:t xml:space="preserve">    MenuItem miGreen;  </w:t>
      </w:r>
    </w:p>
    <w:p w:rsidR="006213D7" w:rsidRPr="006213D7" w:rsidRDefault="006213D7" w:rsidP="006213D7">
      <w:pPr>
        <w:rPr>
          <w:lang w:val="en-US"/>
        </w:rPr>
      </w:pPr>
      <w:r w:rsidRPr="006213D7">
        <w:rPr>
          <w:lang w:val="en-US"/>
        </w:rPr>
        <w:t xml:space="preserve">    MenuItem miBlue;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MenuItem miDel;</w:t>
      </w:r>
    </w:p>
    <w:p w:rsidR="006213D7" w:rsidRPr="006213D7" w:rsidRDefault="006213D7" w:rsidP="006213D7">
      <w:pPr>
        <w:rPr>
          <w:lang w:val="en-US"/>
        </w:rPr>
      </w:pPr>
      <w:r w:rsidRPr="006213D7">
        <w:rPr>
          <w:lang w:val="en-US"/>
        </w:rPr>
        <w:t xml:space="preserve">    MenuItem miEsq;</w:t>
      </w:r>
    </w:p>
    <w:p w:rsidR="006213D7" w:rsidRPr="006213D7" w:rsidRDefault="006213D7" w:rsidP="006213D7">
      <w:pPr>
        <w:rPr>
          <w:lang w:val="en-US"/>
        </w:rPr>
      </w:pPr>
      <w:r w:rsidRPr="006213D7">
        <w:rPr>
          <w:lang w:val="en-US"/>
        </w:rPr>
        <w:t xml:space="preserve">    MenuItem miN_Cnts;</w:t>
      </w:r>
    </w:p>
    <w:p w:rsidR="006213D7" w:rsidRPr="006213D7" w:rsidRDefault="006213D7" w:rsidP="006213D7">
      <w:pPr>
        <w:rPr>
          <w:lang w:val="en-US"/>
        </w:rPr>
      </w:pPr>
      <w:r w:rsidRPr="006213D7">
        <w:rPr>
          <w:lang w:val="en-US"/>
        </w:rPr>
        <w:t xml:space="preserve">    MenuItem miDl_Cnts;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bool bSn;//bSn=true, if snakes-ishcdn,else if snakes-</w:t>
      </w:r>
    </w:p>
    <w:p w:rsidR="006213D7" w:rsidRPr="006213D7" w:rsidRDefault="006213D7" w:rsidP="006213D7">
      <w:pPr>
        <w:rPr>
          <w:lang w:val="en-US"/>
        </w:rPr>
      </w:pPr>
    </w:p>
    <w:p w:rsidR="006213D7" w:rsidRPr="006213D7" w:rsidRDefault="006213D7" w:rsidP="006213D7">
      <w:pPr>
        <w:rPr>
          <w:lang w:val="en-US"/>
        </w:rPr>
      </w:pPr>
      <w:r w:rsidRPr="006213D7">
        <w:rPr>
          <w:lang w:val="en-US"/>
        </w:rPr>
        <w:t>//public static</w:t>
      </w:r>
    </w:p>
    <w:p w:rsidR="006213D7" w:rsidRPr="006213D7" w:rsidRDefault="006213D7" w:rsidP="006213D7">
      <w:pPr>
        <w:rPr>
          <w:lang w:val="en-US"/>
        </w:rPr>
      </w:pPr>
      <w:r w:rsidRPr="006213D7">
        <w:rPr>
          <w:lang w:val="en-US"/>
        </w:rPr>
        <w:tab/>
        <w:t>ArrayList asn0;</w:t>
      </w:r>
    </w:p>
    <w:p w:rsidR="006213D7" w:rsidRPr="006213D7" w:rsidRDefault="006213D7" w:rsidP="006213D7">
      <w:pPr>
        <w:rPr>
          <w:lang w:val="en-US"/>
        </w:rPr>
      </w:pPr>
      <w:r w:rsidRPr="006213D7">
        <w:rPr>
          <w:lang w:val="en-US"/>
        </w:rPr>
        <w:tab/>
        <w:t>ArrayList asn1;</w:t>
      </w:r>
    </w:p>
    <w:p w:rsidR="006213D7" w:rsidRPr="006213D7" w:rsidRDefault="006213D7" w:rsidP="006213D7">
      <w:pPr>
        <w:rPr>
          <w:lang w:val="en-US"/>
        </w:rPr>
      </w:pPr>
      <w:r w:rsidRPr="006213D7">
        <w:rPr>
          <w:lang w:val="en-US"/>
        </w:rPr>
        <w:t xml:space="preserve">    public static snake snCr;//current</w:t>
      </w:r>
    </w:p>
    <w:p w:rsidR="006213D7" w:rsidRPr="006213D7" w:rsidRDefault="006213D7" w:rsidP="006213D7">
      <w:pPr>
        <w:rPr>
          <w:lang w:val="en-US"/>
        </w:rPr>
      </w:pPr>
      <w:r w:rsidRPr="006213D7">
        <w:rPr>
          <w:lang w:val="en-US"/>
        </w:rPr>
        <w:t xml:space="preserve">    public static snake snCr1;//current</w:t>
      </w:r>
    </w:p>
    <w:p w:rsidR="006213D7" w:rsidRPr="006213D7" w:rsidRDefault="006213D7" w:rsidP="006213D7">
      <w:pPr>
        <w:rPr>
          <w:lang w:val="en-US"/>
        </w:rPr>
      </w:pPr>
      <w:r w:rsidRPr="006213D7">
        <w:rPr>
          <w:lang w:val="en-US"/>
        </w:rPr>
        <w:t xml:space="preserve">    public static snake snk;</w:t>
      </w:r>
    </w:p>
    <w:p w:rsidR="006213D7" w:rsidRPr="006213D7" w:rsidRDefault="006213D7" w:rsidP="006213D7">
      <w:pPr>
        <w:rPr>
          <w:lang w:val="en-US"/>
        </w:rPr>
      </w:pPr>
      <w:r w:rsidRPr="006213D7">
        <w:rPr>
          <w:lang w:val="en-US"/>
        </w:rPr>
        <w:t xml:space="preserve">    public static snake snkEnd;</w:t>
      </w:r>
    </w:p>
    <w:p w:rsidR="006213D7" w:rsidRPr="006213D7" w:rsidRDefault="006213D7" w:rsidP="006213D7">
      <w:pPr>
        <w:rPr>
          <w:lang w:val="en-US"/>
        </w:rPr>
      </w:pPr>
      <w:r w:rsidRPr="006213D7">
        <w:rPr>
          <w:lang w:val="en-US"/>
        </w:rPr>
        <w:t xml:space="preserve">    public static snake snkBegin;</w:t>
      </w:r>
    </w:p>
    <w:p w:rsidR="006213D7" w:rsidRPr="006213D7" w:rsidRDefault="006213D7" w:rsidP="006213D7">
      <w:pPr>
        <w:rPr>
          <w:lang w:val="en-US"/>
        </w:rPr>
      </w:pPr>
      <w:r w:rsidRPr="006213D7">
        <w:rPr>
          <w:lang w:val="en-US"/>
        </w:rPr>
        <w:tab/>
        <w:t>public static snake snk1;//</w:t>
      </w:r>
    </w:p>
    <w:p w:rsidR="006213D7" w:rsidRPr="006213D7" w:rsidRDefault="006213D7" w:rsidP="006213D7">
      <w:pPr>
        <w:rPr>
          <w:lang w:val="en-US"/>
        </w:rPr>
      </w:pPr>
      <w:r w:rsidRPr="006213D7">
        <w:rPr>
          <w:lang w:val="en-US"/>
        </w:rPr>
        <w:t xml:space="preserve">    public static string st1;</w:t>
      </w:r>
    </w:p>
    <w:p w:rsidR="006213D7" w:rsidRPr="006213D7" w:rsidRDefault="006213D7" w:rsidP="006213D7">
      <w:pPr>
        <w:rPr>
          <w:lang w:val="en-US"/>
        </w:rPr>
      </w:pPr>
      <w:r w:rsidRPr="006213D7">
        <w:rPr>
          <w:lang w:val="en-US"/>
        </w:rPr>
        <w:t xml:space="preserve">    public static string st;</w:t>
      </w:r>
    </w:p>
    <w:p w:rsidR="006213D7" w:rsidRPr="006213D7" w:rsidRDefault="006213D7" w:rsidP="006213D7">
      <w:pPr>
        <w:rPr>
          <w:lang w:val="en-US"/>
        </w:rPr>
      </w:pP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public Graphics grfxBm;</w:t>
      </w:r>
    </w:p>
    <w:p w:rsidR="006213D7" w:rsidRPr="006213D7" w:rsidRDefault="006213D7" w:rsidP="006213D7">
      <w:pPr>
        <w:rPr>
          <w:lang w:val="en-US"/>
        </w:rPr>
      </w:pPr>
      <w:r w:rsidRPr="006213D7">
        <w:rPr>
          <w:lang w:val="en-US"/>
        </w:rPr>
        <w:t xml:space="preserve">    public Graphics grfxBmImg;</w:t>
      </w:r>
    </w:p>
    <w:p w:rsidR="006213D7" w:rsidRPr="006213D7" w:rsidRDefault="006213D7" w:rsidP="006213D7">
      <w:pPr>
        <w:rPr>
          <w:lang w:val="en-US"/>
        </w:rPr>
      </w:pPr>
      <w:r w:rsidRPr="006213D7">
        <w:rPr>
          <w:lang w:val="en-US"/>
        </w:rPr>
        <w:t xml:space="preserve">    public GraphicsPath gpt; </w:t>
      </w:r>
    </w:p>
    <w:p w:rsidR="006213D7" w:rsidRPr="006213D7" w:rsidRDefault="006213D7" w:rsidP="006213D7">
      <w:pPr>
        <w:rPr>
          <w:lang w:val="en-US"/>
        </w:rPr>
      </w:pPr>
      <w:r w:rsidRPr="006213D7">
        <w:rPr>
          <w:lang w:val="en-US"/>
        </w:rPr>
        <w:tab/>
        <w:t>public Rectangle r;</w:t>
      </w:r>
    </w:p>
    <w:p w:rsidR="006213D7" w:rsidRPr="006213D7" w:rsidRDefault="006213D7" w:rsidP="006213D7">
      <w:pPr>
        <w:rPr>
          <w:lang w:val="en-US"/>
        </w:rPr>
      </w:pPr>
      <w:r w:rsidRPr="006213D7">
        <w:rPr>
          <w:lang w:val="en-US"/>
        </w:rPr>
        <w:tab/>
        <w:t>public bool bNewW;</w:t>
      </w:r>
    </w:p>
    <w:p w:rsidR="006213D7" w:rsidRPr="006213D7" w:rsidRDefault="006213D7" w:rsidP="006213D7">
      <w:pPr>
        <w:rPr>
          <w:lang w:val="en-US"/>
        </w:rPr>
      </w:pPr>
      <w:r w:rsidRPr="006213D7">
        <w:rPr>
          <w:lang w:val="en-US"/>
        </w:rPr>
        <w:t xml:space="preserve">    //5/1/08  ForServ FrSrvCrnt;</w:t>
      </w:r>
    </w:p>
    <w:p w:rsidR="006213D7" w:rsidRPr="006213D7" w:rsidRDefault="006213D7" w:rsidP="006213D7">
      <w:pPr>
        <w:rPr>
          <w:lang w:val="en-US"/>
        </w:rPr>
      </w:pPr>
      <w:r w:rsidRPr="006213D7">
        <w:rPr>
          <w:lang w:val="en-US"/>
        </w:rPr>
        <w:t xml:space="preserve">    ForServ FrSrv;</w:t>
      </w:r>
    </w:p>
    <w:p w:rsidR="006213D7" w:rsidRPr="006213D7" w:rsidRDefault="006213D7" w:rsidP="006213D7">
      <w:pPr>
        <w:rPr>
          <w:lang w:val="en-US"/>
        </w:rPr>
      </w:pPr>
      <w:r w:rsidRPr="006213D7">
        <w:rPr>
          <w:lang w:val="en-US"/>
        </w:rPr>
        <w:t xml:space="preserve">    ForServ FrSrvKt;</w:t>
      </w:r>
    </w:p>
    <w:p w:rsidR="006213D7" w:rsidRPr="006213D7" w:rsidRDefault="006213D7" w:rsidP="006213D7">
      <w:pPr>
        <w:rPr>
          <w:lang w:val="en-US"/>
        </w:rPr>
      </w:pPr>
      <w:r w:rsidRPr="006213D7">
        <w:rPr>
          <w:lang w:val="en-US"/>
        </w:rPr>
        <w:t xml:space="preserve">    ForServ FrAcson;</w:t>
      </w:r>
    </w:p>
    <w:p w:rsidR="006213D7" w:rsidRPr="006213D7" w:rsidRDefault="006213D7" w:rsidP="006213D7">
      <w:pPr>
        <w:rPr>
          <w:lang w:val="en-US"/>
        </w:rPr>
      </w:pPr>
      <w:r w:rsidRPr="006213D7">
        <w:rPr>
          <w:lang w:val="en-US"/>
        </w:rPr>
        <w:t xml:space="preserve">    Point PtL1_1;</w:t>
      </w:r>
    </w:p>
    <w:p w:rsidR="006213D7" w:rsidRPr="006213D7" w:rsidRDefault="006213D7" w:rsidP="006213D7">
      <w:pPr>
        <w:rPr>
          <w:lang w:val="en-US"/>
        </w:rPr>
      </w:pPr>
      <w:r w:rsidRPr="006213D7">
        <w:rPr>
          <w:lang w:val="en-US"/>
        </w:rPr>
        <w:tab/>
        <w:t>Point PtL1_2;</w:t>
      </w:r>
    </w:p>
    <w:p w:rsidR="006213D7" w:rsidRPr="006213D7" w:rsidRDefault="006213D7" w:rsidP="006213D7">
      <w:pPr>
        <w:rPr>
          <w:lang w:val="en-US"/>
        </w:rPr>
      </w:pPr>
      <w:r w:rsidRPr="006213D7">
        <w:rPr>
          <w:lang w:val="en-US"/>
        </w:rPr>
        <w:t xml:space="preserve">    public Bitmap btmImg;</w:t>
      </w:r>
    </w:p>
    <w:p w:rsidR="006213D7" w:rsidRPr="006213D7" w:rsidRDefault="006213D7" w:rsidP="006213D7">
      <w:pPr>
        <w:rPr>
          <w:lang w:val="en-US"/>
        </w:rPr>
      </w:pPr>
      <w:r w:rsidRPr="006213D7">
        <w:rPr>
          <w:lang w:val="en-US"/>
        </w:rPr>
        <w:t xml:space="preserve">    public Graphics grfxBm2;</w:t>
      </w:r>
    </w:p>
    <w:p w:rsidR="006213D7" w:rsidRPr="006213D7" w:rsidRDefault="006213D7" w:rsidP="006213D7">
      <w:pPr>
        <w:rPr>
          <w:lang w:val="en-US"/>
        </w:rPr>
      </w:pPr>
      <w:r w:rsidRPr="006213D7">
        <w:rPr>
          <w:lang w:val="en-US"/>
        </w:rPr>
        <w:t xml:space="preserve">    public Bitmap btmImg2;</w:t>
      </w:r>
    </w:p>
    <w:p w:rsidR="006213D7" w:rsidRPr="006213D7" w:rsidRDefault="006213D7" w:rsidP="006213D7">
      <w:pPr>
        <w:rPr>
          <w:lang w:val="en-US"/>
        </w:rPr>
      </w:pPr>
      <w:r w:rsidRPr="006213D7">
        <w:rPr>
          <w:lang w:val="en-US"/>
        </w:rPr>
        <w:t xml:space="preserve">    public GraphicsPath gpt2;</w:t>
      </w:r>
    </w:p>
    <w:p w:rsidR="006213D7" w:rsidRPr="006213D7" w:rsidRDefault="006213D7" w:rsidP="006213D7">
      <w:pPr>
        <w:rPr>
          <w:lang w:val="en-US"/>
        </w:rPr>
      </w:pPr>
      <w:r w:rsidRPr="006213D7">
        <w:rPr>
          <w:lang w:val="en-US"/>
        </w:rPr>
        <w:t xml:space="preserve">    public Bitmap btmImgForSave;</w:t>
      </w:r>
    </w:p>
    <w:p w:rsidR="006213D7" w:rsidRPr="006213D7" w:rsidRDefault="006213D7" w:rsidP="006213D7">
      <w:pPr>
        <w:rPr>
          <w:lang w:val="en-US"/>
        </w:rPr>
      </w:pPr>
      <w:r w:rsidRPr="006213D7">
        <w:rPr>
          <w:lang w:val="en-US"/>
        </w:rPr>
        <w:t xml:space="preserve">    public bool bForSaveBMP=false;</w:t>
      </w:r>
    </w:p>
    <w:p w:rsidR="006213D7" w:rsidRPr="006213D7" w:rsidRDefault="006213D7" w:rsidP="006213D7">
      <w:pPr>
        <w:rPr>
          <w:lang w:val="en-US"/>
        </w:rPr>
      </w:pPr>
      <w:r w:rsidRPr="006213D7">
        <w:rPr>
          <w:lang w:val="en-US"/>
        </w:rPr>
        <w:t xml:space="preserve">    public Bitmap bitmap;</w:t>
      </w:r>
    </w:p>
    <w:p w:rsidR="006213D7" w:rsidRPr="006213D7" w:rsidRDefault="006213D7" w:rsidP="006213D7">
      <w:pPr>
        <w:rPr>
          <w:lang w:val="en-US"/>
        </w:rPr>
      </w:pPr>
      <w:r w:rsidRPr="006213D7">
        <w:rPr>
          <w:lang w:val="en-US"/>
        </w:rPr>
        <w:t xml:space="preserve">    [STAThreadAttribute]</w:t>
      </w:r>
    </w:p>
    <w:p w:rsidR="006213D7" w:rsidRPr="006213D7" w:rsidRDefault="006213D7" w:rsidP="006213D7">
      <w:pPr>
        <w:rPr>
          <w:lang w:val="en-US"/>
        </w:rPr>
      </w:pPr>
      <w:r w:rsidRPr="006213D7">
        <w:rPr>
          <w:lang w:val="en-US"/>
        </w:rPr>
        <w:tab/>
        <w:t>public static void Main()</w:t>
      </w:r>
    </w:p>
    <w:p w:rsidR="006213D7" w:rsidRPr="006213D7" w:rsidRDefault="006213D7" w:rsidP="006213D7">
      <w:pPr>
        <w:rPr>
          <w:lang w:val="en-US"/>
        </w:rPr>
      </w:pPr>
      <w:r w:rsidRPr="006213D7">
        <w:rPr>
          <w:lang w:val="en-US"/>
        </w:rPr>
        <w:t xml:space="preserve">       // static void Main(string[] args)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st1 = args[0];</w:t>
      </w:r>
    </w:p>
    <w:p w:rsidR="006213D7" w:rsidRPr="006213D7" w:rsidRDefault="006213D7" w:rsidP="006213D7">
      <w:pPr>
        <w:rPr>
          <w:lang w:val="en-US"/>
        </w:rPr>
      </w:pPr>
      <w:r w:rsidRPr="006213D7">
        <w:rPr>
          <w:lang w:val="en-US"/>
        </w:rPr>
        <w:t xml:space="preserve">        //    MessageBox.Show(st1);</w:t>
      </w:r>
    </w:p>
    <w:p w:rsidR="006213D7" w:rsidRPr="006213D7" w:rsidRDefault="006213D7" w:rsidP="006213D7">
      <w:pPr>
        <w:rPr>
          <w:lang w:val="en-US"/>
        </w:rPr>
      </w:pPr>
      <w:r w:rsidRPr="006213D7">
        <w:rPr>
          <w:lang w:val="en-US"/>
        </w:rPr>
        <w:tab/>
      </w:r>
    </w:p>
    <w:p w:rsidR="006213D7" w:rsidRPr="006213D7" w:rsidRDefault="006213D7" w:rsidP="006213D7">
      <w:pPr>
        <w:rPr>
          <w:lang w:val="en-US"/>
        </w:rPr>
      </w:pPr>
      <w:r w:rsidRPr="006213D7">
        <w:rPr>
          <w:lang w:val="en-US"/>
        </w:rPr>
        <w:tab/>
      </w:r>
      <w:r w:rsidRPr="006213D7">
        <w:rPr>
          <w:lang w:val="en-US"/>
        </w:rPr>
        <w:tab/>
        <w:t>Application.Run(new ForImage());</w:t>
      </w:r>
    </w:p>
    <w:p w:rsidR="006213D7" w:rsidRPr="006213D7" w:rsidRDefault="006213D7" w:rsidP="006213D7">
      <w:pPr>
        <w:rPr>
          <w:lang w:val="en-US"/>
        </w:rPr>
      </w:pPr>
      <w:r w:rsidRPr="006213D7">
        <w:rPr>
          <w:lang w:val="en-US"/>
        </w:rPr>
        <w:t xml:space="preserve">       // st = args[0];</w:t>
      </w:r>
    </w:p>
    <w:p w:rsidR="006213D7" w:rsidRPr="006213D7" w:rsidRDefault="006213D7" w:rsidP="006213D7">
      <w:pPr>
        <w:rPr>
          <w:lang w:val="en-US"/>
        </w:rPr>
      </w:pPr>
      <w:r w:rsidRPr="006213D7">
        <w:rPr>
          <w:lang w:val="en-US"/>
        </w:rPr>
        <w:t xml:space="preserve">       // MessageBox.Show(st);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private void InitializeComponent()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ab/>
        <w:t>public ForImage()</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//r</w:t>
      </w:r>
    </w:p>
    <w:p w:rsidR="006213D7" w:rsidRPr="006213D7" w:rsidRDefault="006213D7" w:rsidP="006213D7">
      <w:pPr>
        <w:rPr>
          <w:lang w:val="en-US"/>
        </w:rPr>
      </w:pPr>
      <w:r w:rsidRPr="006213D7">
        <w:rPr>
          <w:lang w:val="en-US"/>
        </w:rPr>
        <w:t xml:space="preserve">        Scl = 1;</w:t>
      </w:r>
    </w:p>
    <w:p w:rsidR="006213D7" w:rsidRPr="006213D7" w:rsidRDefault="006213D7" w:rsidP="006213D7">
      <w:pPr>
        <w:rPr>
          <w:lang w:val="en-US"/>
        </w:rPr>
      </w:pPr>
      <w:r w:rsidRPr="006213D7">
        <w:rPr>
          <w:lang w:val="en-US"/>
        </w:rPr>
        <w:t xml:space="preserve">        bScl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bSaveSnake = false;</w:t>
      </w:r>
    </w:p>
    <w:p w:rsidR="006213D7" w:rsidRPr="006213D7" w:rsidRDefault="006213D7" w:rsidP="006213D7">
      <w:pPr>
        <w:rPr>
          <w:lang w:val="en-US"/>
        </w:rPr>
      </w:pPr>
      <w:r w:rsidRPr="006213D7">
        <w:rPr>
          <w:lang w:val="en-US"/>
        </w:rPr>
        <w:t xml:space="preserve">        bDelLast = false;</w:t>
      </w:r>
    </w:p>
    <w:p w:rsidR="006213D7" w:rsidRPr="006213D7" w:rsidRDefault="006213D7" w:rsidP="006213D7">
      <w:pPr>
        <w:rPr>
          <w:lang w:val="en-US"/>
        </w:rPr>
      </w:pPr>
      <w:r w:rsidRPr="006213D7">
        <w:rPr>
          <w:lang w:val="en-US"/>
        </w:rPr>
        <w:t>//        MessageBox.Show(st);</w:t>
      </w:r>
    </w:p>
    <w:p w:rsidR="006213D7" w:rsidRPr="006213D7" w:rsidRDefault="006213D7" w:rsidP="006213D7">
      <w:pPr>
        <w:rPr>
          <w:lang w:val="en-US"/>
        </w:rPr>
      </w:pPr>
      <w:r w:rsidRPr="006213D7">
        <w:rPr>
          <w:lang w:val="en-US"/>
        </w:rPr>
        <w:t>//r end</w:t>
      </w:r>
    </w:p>
    <w:p w:rsidR="006213D7" w:rsidRPr="006213D7" w:rsidRDefault="006213D7" w:rsidP="006213D7">
      <w:pPr>
        <w:rPr>
          <w:lang w:val="en-US"/>
        </w:rPr>
      </w:pPr>
      <w:r w:rsidRPr="006213D7">
        <w:rPr>
          <w:lang w:val="en-US"/>
        </w:rPr>
        <w:t xml:space="preserve">        N_snk = 0;</w:t>
      </w:r>
    </w:p>
    <w:p w:rsidR="006213D7" w:rsidRPr="006213D7" w:rsidRDefault="006213D7" w:rsidP="006213D7">
      <w:pPr>
        <w:rPr>
          <w:lang w:val="en-US"/>
        </w:rPr>
      </w:pPr>
      <w:r w:rsidRPr="006213D7">
        <w:rPr>
          <w:lang w:val="en-US"/>
        </w:rPr>
        <w:t xml:space="preserve">        Bad_DownL = true;</w:t>
      </w:r>
    </w:p>
    <w:p w:rsidR="006213D7" w:rsidRPr="006213D7" w:rsidRDefault="006213D7" w:rsidP="006213D7">
      <w:pPr>
        <w:rPr>
          <w:lang w:val="en-US"/>
        </w:rPr>
      </w:pPr>
      <w:r w:rsidRPr="006213D7">
        <w:rPr>
          <w:lang w:val="en-US"/>
        </w:rPr>
        <w:t xml:space="preserve">    //    bRgt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Text = "TMB";</w:t>
      </w:r>
    </w:p>
    <w:p w:rsidR="006213D7" w:rsidRPr="006213D7" w:rsidRDefault="006213D7" w:rsidP="006213D7">
      <w:pPr>
        <w:rPr>
          <w:lang w:val="en-US"/>
        </w:rPr>
      </w:pPr>
      <w:r w:rsidRPr="006213D7">
        <w:rPr>
          <w:lang w:val="en-US"/>
        </w:rPr>
        <w:t xml:space="preserve">        strProgName = "TMB";</w:t>
      </w:r>
    </w:p>
    <w:p w:rsidR="006213D7" w:rsidRPr="006213D7" w:rsidRDefault="006213D7" w:rsidP="006213D7">
      <w:pPr>
        <w:rPr>
          <w:lang w:val="en-US"/>
        </w:rPr>
      </w:pPr>
      <w:r w:rsidRPr="006213D7">
        <w:rPr>
          <w:lang w:val="en-US"/>
        </w:rPr>
        <w:t xml:space="preserve">        strNmVers = "MForm";</w:t>
      </w:r>
    </w:p>
    <w:p w:rsidR="006213D7" w:rsidRPr="006213D7" w:rsidRDefault="006213D7" w:rsidP="006213D7">
      <w:pPr>
        <w:rPr>
          <w:lang w:val="en-US"/>
        </w:rPr>
      </w:pPr>
      <w:r w:rsidRPr="006213D7">
        <w:rPr>
          <w:lang w:val="en-US"/>
        </w:rPr>
        <w:t xml:space="preserve">        szClr = 300;//Sc for Bitmap</w:t>
      </w:r>
    </w:p>
    <w:p w:rsidR="006213D7" w:rsidRPr="006213D7" w:rsidRDefault="006213D7" w:rsidP="006213D7">
      <w:pPr>
        <w:rPr>
          <w:lang w:val="en-US"/>
        </w:rPr>
      </w:pPr>
      <w:r w:rsidRPr="006213D7">
        <w:rPr>
          <w:lang w:val="en-US"/>
        </w:rPr>
        <w:t xml:space="preserve">        szImage.Width = 400;//Sc</w:t>
      </w:r>
    </w:p>
    <w:p w:rsidR="006213D7" w:rsidRPr="006213D7" w:rsidRDefault="006213D7" w:rsidP="006213D7">
      <w:pPr>
        <w:rPr>
          <w:lang w:val="en-US"/>
        </w:rPr>
      </w:pPr>
      <w:r w:rsidRPr="006213D7">
        <w:rPr>
          <w:lang w:val="en-US"/>
        </w:rPr>
        <w:t xml:space="preserve">        szImage.Height = 310;//Sc// rr 12/05/18</w:t>
      </w:r>
    </w:p>
    <w:p w:rsidR="006213D7" w:rsidRPr="006213D7" w:rsidRDefault="006213D7" w:rsidP="006213D7">
      <w:pPr>
        <w:rPr>
          <w:lang w:val="en-US"/>
        </w:rPr>
      </w:pPr>
      <w:r w:rsidRPr="006213D7">
        <w:rPr>
          <w:lang w:val="en-US"/>
        </w:rPr>
        <w:t xml:space="preserve">        this.ClientSize = new System.Drawing.Size(szImage.Width, szImage.Height);//Sc</w:t>
      </w:r>
    </w:p>
    <w:p w:rsidR="006213D7" w:rsidRPr="006213D7" w:rsidRDefault="006213D7" w:rsidP="006213D7">
      <w:pPr>
        <w:rPr>
          <w:lang w:val="en-US"/>
        </w:rPr>
      </w:pPr>
      <w:r w:rsidRPr="006213D7">
        <w:rPr>
          <w:lang w:val="en-US"/>
        </w:rPr>
        <w:t xml:space="preserve">        M = 1;</w:t>
      </w:r>
    </w:p>
    <w:p w:rsidR="006213D7" w:rsidRPr="006213D7" w:rsidRDefault="006213D7" w:rsidP="006213D7">
      <w:pPr>
        <w:rPr>
          <w:lang w:val="en-US"/>
        </w:rPr>
      </w:pPr>
      <w:r w:rsidRPr="006213D7">
        <w:rPr>
          <w:lang w:val="en-US"/>
        </w:rPr>
        <w:t xml:space="preserve">        colorIMG = 0;</w:t>
      </w:r>
    </w:p>
    <w:p w:rsidR="006213D7" w:rsidRPr="006213D7" w:rsidRDefault="006213D7" w:rsidP="006213D7">
      <w:pPr>
        <w:rPr>
          <w:lang w:val="en-US"/>
        </w:rPr>
      </w:pPr>
      <w:r w:rsidRPr="006213D7">
        <w:rPr>
          <w:lang w:val="en-US"/>
        </w:rPr>
        <w:tab/>
      </w:r>
      <w:r w:rsidRPr="006213D7">
        <w:rPr>
          <w:lang w:val="en-US"/>
        </w:rPr>
        <w:tab/>
        <w:t>bNewW=false;</w:t>
      </w:r>
    </w:p>
    <w:p w:rsidR="006213D7" w:rsidRPr="006213D7" w:rsidRDefault="006213D7" w:rsidP="006213D7">
      <w:pPr>
        <w:rPr>
          <w:lang w:val="en-US"/>
        </w:rPr>
      </w:pPr>
      <w:r w:rsidRPr="006213D7">
        <w:rPr>
          <w:lang w:val="en-US"/>
        </w:rPr>
        <w:tab/>
      </w:r>
      <w:r w:rsidRPr="006213D7">
        <w:rPr>
          <w:lang w:val="en-US"/>
        </w:rPr>
        <w:tab/>
        <w:t>asn0=new ArrayList();//line 1-K</w:t>
      </w: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snCr.abyPointType = new byte[3];</w:t>
      </w:r>
    </w:p>
    <w:p w:rsidR="006213D7" w:rsidRPr="006213D7" w:rsidRDefault="006213D7" w:rsidP="006213D7">
      <w:pPr>
        <w:rPr>
          <w:lang w:val="en-US"/>
        </w:rPr>
      </w:pPr>
      <w:r w:rsidRPr="006213D7">
        <w:rPr>
          <w:lang w:val="en-US"/>
        </w:rPr>
        <w:t xml:space="preserve">        snCr.pointCount = 3;</w:t>
      </w:r>
    </w:p>
    <w:p w:rsidR="006213D7" w:rsidRPr="006213D7" w:rsidRDefault="006213D7" w:rsidP="006213D7">
      <w:pPr>
        <w:rPr>
          <w:lang w:val="en-US"/>
        </w:rPr>
      </w:pPr>
      <w:r w:rsidRPr="006213D7">
        <w:rPr>
          <w:lang w:val="en-US"/>
        </w:rPr>
        <w:t xml:space="preserve">        snCr.abyPointType[0] = 0;//start</w:t>
      </w:r>
    </w:p>
    <w:p w:rsidR="006213D7" w:rsidRPr="006213D7" w:rsidRDefault="006213D7" w:rsidP="006213D7">
      <w:pPr>
        <w:rPr>
          <w:lang w:val="en-US"/>
        </w:rPr>
      </w:pPr>
      <w:r w:rsidRPr="006213D7">
        <w:rPr>
          <w:lang w:val="en-US"/>
        </w:rPr>
        <w:t xml:space="preserve">        snCr.abyPointType[1] = 16;//</w:t>
      </w:r>
    </w:p>
    <w:p w:rsidR="006213D7" w:rsidRPr="006213D7" w:rsidRDefault="006213D7" w:rsidP="006213D7">
      <w:pPr>
        <w:rPr>
          <w:lang w:val="en-US"/>
        </w:rPr>
      </w:pPr>
      <w:r w:rsidRPr="006213D7">
        <w:rPr>
          <w:lang w:val="en-US"/>
        </w:rPr>
        <w:t xml:space="preserve">        snCr.abyPointType[2] = 16;//line</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//27/5       snCr.apt[0]=new Point(20,1); //PtL1_1</w:t>
      </w:r>
    </w:p>
    <w:p w:rsidR="006213D7" w:rsidRPr="006213D7" w:rsidRDefault="006213D7" w:rsidP="006213D7">
      <w:pPr>
        <w:rPr>
          <w:lang w:val="en-US"/>
        </w:rPr>
      </w:pPr>
      <w:r w:rsidRPr="006213D7">
        <w:rPr>
          <w:lang w:val="en-US"/>
        </w:rPr>
        <w:t xml:space="preserve">        snCr.apt[0] = new Point(60, 25); //PtL1_1</w:t>
      </w:r>
    </w:p>
    <w:p w:rsidR="006213D7" w:rsidRPr="006213D7" w:rsidRDefault="006213D7" w:rsidP="006213D7">
      <w:pPr>
        <w:rPr>
          <w:lang w:val="en-US"/>
        </w:rPr>
      </w:pPr>
      <w:r w:rsidRPr="006213D7">
        <w:rPr>
          <w:lang w:val="en-US"/>
        </w:rPr>
        <w:t xml:space="preserve">        //27/5       snCr.apt[1]=new Point(15,25);//PtL1_2//new T</w:t>
      </w:r>
    </w:p>
    <w:p w:rsidR="006213D7" w:rsidRPr="006213D7" w:rsidRDefault="006213D7" w:rsidP="006213D7">
      <w:pPr>
        <w:rPr>
          <w:lang w:val="en-US"/>
        </w:rPr>
      </w:pPr>
      <w:r w:rsidRPr="006213D7">
        <w:rPr>
          <w:lang w:val="en-US"/>
        </w:rPr>
        <w:t xml:space="preserve">        snCr.apt[1] = new Point(30, 75);//PtL1_2//new T</w:t>
      </w:r>
    </w:p>
    <w:p w:rsidR="006213D7" w:rsidRPr="006213D7" w:rsidRDefault="006213D7" w:rsidP="006213D7">
      <w:pPr>
        <w:rPr>
          <w:lang w:val="en-US"/>
        </w:rPr>
      </w:pPr>
      <w:r w:rsidRPr="006213D7">
        <w:rPr>
          <w:lang w:val="en-US"/>
        </w:rPr>
        <w:t xml:space="preserve">        snCr.apt[2] = new Point(60, 201);//new T</w:t>
      </w:r>
    </w:p>
    <w:p w:rsidR="006213D7" w:rsidRPr="006213D7" w:rsidRDefault="006213D7" w:rsidP="006213D7">
      <w:pPr>
        <w:rPr>
          <w:lang w:val="en-US"/>
        </w:rPr>
      </w:pPr>
      <w:r w:rsidRPr="006213D7">
        <w:rPr>
          <w:lang w:val="en-US"/>
        </w:rPr>
        <w:t xml:space="preserve">        snCr.snakeType = 0;//0-Start</w:t>
      </w:r>
    </w:p>
    <w:p w:rsidR="006213D7" w:rsidRPr="006213D7" w:rsidRDefault="006213D7" w:rsidP="006213D7">
      <w:pPr>
        <w:rPr>
          <w:lang w:val="en-US"/>
        </w:rPr>
      </w:pPr>
      <w:r w:rsidRPr="006213D7">
        <w:rPr>
          <w:lang w:val="en-US"/>
        </w:rPr>
        <w:t xml:space="preserve">        snCr.ArrType = 0;//karta</w:t>
      </w:r>
    </w:p>
    <w:p w:rsidR="006213D7" w:rsidRPr="006213D7" w:rsidRDefault="006213D7" w:rsidP="006213D7">
      <w:pPr>
        <w:rPr>
          <w:lang w:val="en-US"/>
        </w:rPr>
      </w:pPr>
      <w:r w:rsidRPr="006213D7">
        <w:rPr>
          <w:lang w:val="en-US"/>
        </w:rPr>
        <w:t xml:space="preserve">        asn0.Add(snCr);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byte[3];</w:t>
      </w:r>
    </w:p>
    <w:p w:rsidR="006213D7" w:rsidRPr="006213D7" w:rsidRDefault="006213D7" w:rsidP="006213D7">
      <w:pPr>
        <w:rPr>
          <w:lang w:val="en-US"/>
        </w:rPr>
      </w:pPr>
      <w:r w:rsidRPr="006213D7">
        <w:rPr>
          <w:lang w:val="en-US"/>
        </w:rPr>
        <w:tab/>
      </w:r>
      <w:r w:rsidRPr="006213D7">
        <w:rPr>
          <w:lang w:val="en-US"/>
        </w:rPr>
        <w:tab/>
        <w:t>snCr.pointCount=3;</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snCr.abyPointType[1]=16;//16-curve</w:t>
      </w:r>
    </w:p>
    <w:p w:rsidR="006213D7" w:rsidRPr="006213D7" w:rsidRDefault="006213D7" w:rsidP="006213D7">
      <w:pPr>
        <w:rPr>
          <w:lang w:val="en-US"/>
        </w:rPr>
      </w:pPr>
      <w:r w:rsidRPr="006213D7">
        <w:rPr>
          <w:lang w:val="en-US"/>
        </w:rPr>
        <w:t xml:space="preserve">        snCr.abyPointType[2]=16;//16-curve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//27/5        snCr.apt[0]=new Point(30,1);</w:t>
      </w:r>
    </w:p>
    <w:p w:rsidR="006213D7" w:rsidRPr="006213D7" w:rsidRDefault="006213D7" w:rsidP="006213D7">
      <w:pPr>
        <w:rPr>
          <w:lang w:val="en-US"/>
        </w:rPr>
      </w:pPr>
      <w:r w:rsidRPr="006213D7">
        <w:rPr>
          <w:lang w:val="en-US"/>
        </w:rPr>
        <w:t xml:space="preserve">        snCr.apt[0] = new Point(120, 25);</w:t>
      </w:r>
    </w:p>
    <w:p w:rsidR="006213D7" w:rsidRPr="006213D7" w:rsidRDefault="006213D7" w:rsidP="006213D7">
      <w:pPr>
        <w:rPr>
          <w:lang w:val="en-US"/>
        </w:rPr>
      </w:pPr>
      <w:r w:rsidRPr="006213D7">
        <w:rPr>
          <w:lang w:val="en-US"/>
        </w:rPr>
        <w:t xml:space="preserve">        snCr.apt[1]=new Point(80,60);</w:t>
      </w:r>
    </w:p>
    <w:p w:rsidR="006213D7" w:rsidRPr="006213D7" w:rsidRDefault="006213D7" w:rsidP="006213D7">
      <w:pPr>
        <w:rPr>
          <w:lang w:val="en-US"/>
        </w:rPr>
      </w:pPr>
      <w:r w:rsidRPr="006213D7">
        <w:rPr>
          <w:lang w:val="en-US"/>
        </w:rPr>
        <w:t xml:space="preserve">        snCr.apt[2] = new Point(90, 201); ;</w:t>
      </w:r>
    </w:p>
    <w:p w:rsidR="006213D7" w:rsidRPr="006213D7" w:rsidRDefault="006213D7" w:rsidP="006213D7">
      <w:pPr>
        <w:rPr>
          <w:lang w:val="en-US"/>
        </w:rPr>
      </w:pPr>
      <w:r w:rsidRPr="006213D7">
        <w:rPr>
          <w:lang w:val="en-US"/>
        </w:rPr>
        <w:tab/>
      </w:r>
      <w:r w:rsidRPr="006213D7">
        <w:rPr>
          <w:lang w:val="en-US"/>
        </w:rPr>
        <w:tab/>
        <w:t>snCr.snakeType=16;//16-curve</w:t>
      </w:r>
    </w:p>
    <w:p w:rsidR="006213D7" w:rsidRPr="006213D7" w:rsidRDefault="006213D7" w:rsidP="006213D7">
      <w:pPr>
        <w:rPr>
          <w:lang w:val="en-US"/>
        </w:rPr>
      </w:pPr>
      <w:r w:rsidRPr="006213D7">
        <w:rPr>
          <w:lang w:val="en-US"/>
        </w:rPr>
        <w:tab/>
      </w:r>
      <w:r w:rsidRPr="006213D7">
        <w:rPr>
          <w:lang w:val="en-US"/>
        </w:rPr>
        <w:tab/>
        <w:t>snCr.ArrType=0;//karta</w:t>
      </w:r>
    </w:p>
    <w:p w:rsidR="006213D7" w:rsidRPr="006213D7" w:rsidRDefault="006213D7" w:rsidP="006213D7">
      <w:pPr>
        <w:rPr>
          <w:lang w:val="en-US"/>
        </w:rPr>
      </w:pPr>
      <w:r w:rsidRPr="006213D7">
        <w:rPr>
          <w:lang w:val="en-US"/>
        </w:rPr>
        <w:tab/>
      </w:r>
      <w:r w:rsidRPr="006213D7">
        <w:rPr>
          <w:lang w:val="en-US"/>
        </w:rPr>
        <w:tab/>
        <w:t>asn0.Add(snCr);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byte[4];</w:t>
      </w:r>
    </w:p>
    <w:p w:rsidR="006213D7" w:rsidRPr="006213D7" w:rsidRDefault="006213D7" w:rsidP="006213D7">
      <w:pPr>
        <w:rPr>
          <w:lang w:val="en-US"/>
        </w:rPr>
      </w:pPr>
      <w:r w:rsidRPr="006213D7">
        <w:rPr>
          <w:lang w:val="en-US"/>
        </w:rPr>
        <w:tab/>
      </w:r>
      <w:r w:rsidRPr="006213D7">
        <w:rPr>
          <w:lang w:val="en-US"/>
        </w:rPr>
        <w:tab/>
        <w:t>snCr.pointCount=4;</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snCr.abyPointType[1]=16;//16-curve</w:t>
      </w:r>
    </w:p>
    <w:p w:rsidR="006213D7" w:rsidRPr="006213D7" w:rsidRDefault="006213D7" w:rsidP="006213D7">
      <w:pPr>
        <w:rPr>
          <w:lang w:val="en-US"/>
        </w:rPr>
      </w:pPr>
      <w:r w:rsidRPr="006213D7">
        <w:rPr>
          <w:lang w:val="en-US"/>
        </w:rPr>
        <w:t xml:space="preserve">        snCr.abyPointType[2]=16;//16-curve</w:t>
      </w:r>
    </w:p>
    <w:p w:rsidR="006213D7" w:rsidRPr="006213D7" w:rsidRDefault="006213D7" w:rsidP="006213D7">
      <w:pPr>
        <w:rPr>
          <w:lang w:val="en-US"/>
        </w:rPr>
      </w:pPr>
      <w:r w:rsidRPr="006213D7">
        <w:rPr>
          <w:lang w:val="en-US"/>
        </w:rPr>
        <w:t xml:space="preserve">        snCr.abyPointType[3]=16;//16-curve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//27/5       snCr.apt[0]=new Point(50,1);</w:t>
      </w:r>
    </w:p>
    <w:p w:rsidR="006213D7" w:rsidRPr="006213D7" w:rsidRDefault="006213D7" w:rsidP="006213D7">
      <w:pPr>
        <w:rPr>
          <w:lang w:val="en-US"/>
        </w:rPr>
      </w:pPr>
      <w:r w:rsidRPr="006213D7">
        <w:rPr>
          <w:lang w:val="en-US"/>
        </w:rPr>
        <w:t xml:space="preserve">        snCr.apt[0] = new Point(140, 35);</w:t>
      </w:r>
    </w:p>
    <w:p w:rsidR="006213D7" w:rsidRPr="006213D7" w:rsidRDefault="006213D7" w:rsidP="006213D7">
      <w:pPr>
        <w:rPr>
          <w:lang w:val="en-US"/>
        </w:rPr>
      </w:pPr>
      <w:r w:rsidRPr="006213D7">
        <w:rPr>
          <w:lang w:val="en-US"/>
        </w:rPr>
        <w:t xml:space="preserve">        snCr.apt[1]=new Point(160,70);</w:t>
      </w:r>
    </w:p>
    <w:p w:rsidR="006213D7" w:rsidRPr="006213D7" w:rsidRDefault="006213D7" w:rsidP="006213D7">
      <w:pPr>
        <w:rPr>
          <w:lang w:val="en-US"/>
        </w:rPr>
      </w:pPr>
      <w:r w:rsidRPr="006213D7">
        <w:rPr>
          <w:lang w:val="en-US"/>
        </w:rPr>
        <w:t xml:space="preserve">        snCr.apt[2]=new Point(130,140);</w:t>
      </w:r>
    </w:p>
    <w:p w:rsidR="006213D7" w:rsidRPr="006213D7" w:rsidRDefault="006213D7" w:rsidP="006213D7">
      <w:pPr>
        <w:rPr>
          <w:lang w:val="en-US"/>
        </w:rPr>
      </w:pPr>
      <w:r w:rsidRPr="006213D7">
        <w:rPr>
          <w:lang w:val="en-US"/>
        </w:rPr>
        <w:t xml:space="preserve">        //27/5       snCr.apt[1]=new Point(70,201);;</w:t>
      </w:r>
    </w:p>
    <w:p w:rsidR="006213D7" w:rsidRPr="006213D7" w:rsidRDefault="006213D7" w:rsidP="006213D7">
      <w:pPr>
        <w:rPr>
          <w:lang w:val="en-US"/>
        </w:rPr>
      </w:pPr>
      <w:r w:rsidRPr="006213D7">
        <w:rPr>
          <w:lang w:val="en-US"/>
        </w:rPr>
        <w:t xml:space="preserve">        snCr.apt[3] = new Point(120, 201); ;</w:t>
      </w:r>
    </w:p>
    <w:p w:rsidR="006213D7" w:rsidRPr="006213D7" w:rsidRDefault="006213D7" w:rsidP="006213D7">
      <w:pPr>
        <w:rPr>
          <w:lang w:val="en-US"/>
        </w:rPr>
      </w:pPr>
      <w:r w:rsidRPr="006213D7">
        <w:rPr>
          <w:lang w:val="en-US"/>
        </w:rPr>
        <w:t xml:space="preserve">        snCr.snakeType=16;//16-curve</w:t>
      </w:r>
    </w:p>
    <w:p w:rsidR="006213D7" w:rsidRPr="006213D7" w:rsidRDefault="006213D7" w:rsidP="006213D7">
      <w:pPr>
        <w:rPr>
          <w:lang w:val="en-US"/>
        </w:rPr>
      </w:pPr>
      <w:r w:rsidRPr="006213D7">
        <w:rPr>
          <w:lang w:val="en-US"/>
        </w:rPr>
        <w:tab/>
      </w:r>
      <w:r w:rsidRPr="006213D7">
        <w:rPr>
          <w:lang w:val="en-US"/>
        </w:rPr>
        <w:tab/>
        <w:t>snCr.ArrType=0;//karta</w:t>
      </w:r>
    </w:p>
    <w:p w:rsidR="006213D7" w:rsidRPr="006213D7" w:rsidRDefault="006213D7" w:rsidP="006213D7">
      <w:pPr>
        <w:rPr>
          <w:lang w:val="en-US"/>
        </w:rPr>
      </w:pPr>
      <w:r w:rsidRPr="006213D7">
        <w:rPr>
          <w:lang w:val="en-US"/>
        </w:rPr>
        <w:tab/>
      </w:r>
      <w:r w:rsidRPr="006213D7">
        <w:rPr>
          <w:lang w:val="en-US"/>
        </w:rPr>
        <w:tab/>
        <w:t>asn0.Add(snCr);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snake();//line-End-K</w:t>
      </w:r>
    </w:p>
    <w:p w:rsidR="006213D7" w:rsidRPr="006213D7" w:rsidRDefault="006213D7" w:rsidP="006213D7">
      <w:pPr>
        <w:rPr>
          <w:lang w:val="en-US"/>
        </w:rPr>
      </w:pPr>
      <w:r w:rsidRPr="006213D7">
        <w:rPr>
          <w:lang w:val="en-US"/>
        </w:rPr>
        <w:tab/>
      </w:r>
      <w:r w:rsidRPr="006213D7">
        <w:rPr>
          <w:lang w:val="en-US"/>
        </w:rPr>
        <w:tab/>
        <w:t>snCr.abyPointType=new byte[3];</w:t>
      </w:r>
    </w:p>
    <w:p w:rsidR="006213D7" w:rsidRPr="006213D7" w:rsidRDefault="006213D7" w:rsidP="006213D7">
      <w:pPr>
        <w:rPr>
          <w:lang w:val="en-US"/>
        </w:rPr>
      </w:pPr>
      <w:r w:rsidRPr="006213D7">
        <w:rPr>
          <w:lang w:val="en-US"/>
        </w:rPr>
        <w:tab/>
      </w:r>
      <w:r w:rsidRPr="006213D7">
        <w:rPr>
          <w:lang w:val="en-US"/>
        </w:rPr>
        <w:tab/>
        <w:t>snCr.pointCount=3;</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snCr.abyPointType[1]=16;//line</w:t>
      </w:r>
    </w:p>
    <w:p w:rsidR="006213D7" w:rsidRPr="006213D7" w:rsidRDefault="006213D7" w:rsidP="006213D7">
      <w:pPr>
        <w:rPr>
          <w:lang w:val="en-US"/>
        </w:rPr>
      </w:pPr>
      <w:r w:rsidRPr="006213D7">
        <w:rPr>
          <w:lang w:val="en-US"/>
        </w:rPr>
        <w:t xml:space="preserve">        snCr.abyPointType[2]=16;//line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//27/5      snCr.apt[0]=new Point(70,1);//PtL2_1</w:t>
      </w:r>
    </w:p>
    <w:p w:rsidR="006213D7" w:rsidRPr="006213D7" w:rsidRDefault="006213D7" w:rsidP="006213D7">
      <w:pPr>
        <w:rPr>
          <w:lang w:val="en-US"/>
        </w:rPr>
      </w:pPr>
      <w:r w:rsidRPr="006213D7">
        <w:rPr>
          <w:lang w:val="en-US"/>
        </w:rPr>
        <w:t xml:space="preserve">        snCr.apt[0] = new Point(170, 25);//PtL2_1</w:t>
      </w:r>
    </w:p>
    <w:p w:rsidR="006213D7" w:rsidRPr="006213D7" w:rsidRDefault="006213D7" w:rsidP="006213D7">
      <w:pPr>
        <w:rPr>
          <w:lang w:val="en-US"/>
        </w:rPr>
      </w:pPr>
      <w:r w:rsidRPr="006213D7">
        <w:rPr>
          <w:lang w:val="en-US"/>
        </w:rPr>
        <w:t xml:space="preserve">        snCr.apt[1]=new Point(250,100);//PtL2_2</w:t>
      </w:r>
    </w:p>
    <w:p w:rsidR="006213D7" w:rsidRPr="006213D7" w:rsidRDefault="006213D7" w:rsidP="006213D7">
      <w:pPr>
        <w:rPr>
          <w:lang w:val="en-US"/>
        </w:rPr>
      </w:pPr>
      <w:r w:rsidRPr="006213D7">
        <w:rPr>
          <w:lang w:val="en-US"/>
        </w:rPr>
        <w:t xml:space="preserve">        //27/5      snCr.apt[1]=new Point(90,201);//PtL2_2</w:t>
      </w:r>
    </w:p>
    <w:p w:rsidR="006213D7" w:rsidRPr="006213D7" w:rsidRDefault="006213D7" w:rsidP="006213D7">
      <w:pPr>
        <w:rPr>
          <w:lang w:val="en-US"/>
        </w:rPr>
      </w:pPr>
      <w:r w:rsidRPr="006213D7">
        <w:rPr>
          <w:lang w:val="en-US"/>
        </w:rPr>
        <w:t xml:space="preserve">        snCr.apt[2] = new Point(200, 201);//PtL2_2</w:t>
      </w:r>
    </w:p>
    <w:p w:rsidR="006213D7" w:rsidRPr="006213D7" w:rsidRDefault="006213D7" w:rsidP="006213D7">
      <w:pPr>
        <w:rPr>
          <w:lang w:val="en-US"/>
        </w:rPr>
      </w:pPr>
      <w:r w:rsidRPr="006213D7">
        <w:rPr>
          <w:lang w:val="en-US"/>
        </w:rPr>
        <w:t xml:space="preserve">        snCr.snakeType=16;//16-curve</w:t>
      </w:r>
    </w:p>
    <w:p w:rsidR="006213D7" w:rsidRPr="006213D7" w:rsidRDefault="006213D7" w:rsidP="006213D7">
      <w:pPr>
        <w:rPr>
          <w:lang w:val="en-US"/>
        </w:rPr>
      </w:pPr>
      <w:r w:rsidRPr="006213D7">
        <w:rPr>
          <w:lang w:val="en-US"/>
        </w:rPr>
        <w:tab/>
      </w:r>
      <w:r w:rsidRPr="006213D7">
        <w:rPr>
          <w:lang w:val="en-US"/>
        </w:rPr>
        <w:tab/>
        <w:t>snCr.ArrType=0;//karta</w:t>
      </w:r>
    </w:p>
    <w:p w:rsidR="006213D7" w:rsidRPr="006213D7" w:rsidRDefault="006213D7" w:rsidP="006213D7">
      <w:pPr>
        <w:rPr>
          <w:lang w:val="en-US"/>
        </w:rPr>
      </w:pPr>
      <w:r w:rsidRPr="006213D7">
        <w:rPr>
          <w:lang w:val="en-US"/>
        </w:rPr>
        <w:tab/>
      </w:r>
      <w:r w:rsidRPr="006213D7">
        <w:rPr>
          <w:lang w:val="en-US"/>
        </w:rPr>
        <w:tab/>
        <w:t>asn0.Add(snCr);</w:t>
      </w:r>
    </w:p>
    <w:p w:rsidR="006213D7" w:rsidRPr="006213D7" w:rsidRDefault="006213D7" w:rsidP="006213D7">
      <w:pPr>
        <w:rPr>
          <w:lang w:val="en-US"/>
        </w:rPr>
      </w:pPr>
      <w:r w:rsidRPr="006213D7">
        <w:rPr>
          <w:lang w:val="en-US"/>
        </w:rPr>
        <w:t>///asn1!!!</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asn1=new ArrayList();</w:t>
      </w: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byte[3];</w:t>
      </w:r>
    </w:p>
    <w:p w:rsidR="006213D7" w:rsidRPr="006213D7" w:rsidRDefault="006213D7" w:rsidP="006213D7">
      <w:pPr>
        <w:rPr>
          <w:lang w:val="en-US"/>
        </w:rPr>
      </w:pPr>
      <w:r w:rsidRPr="006213D7">
        <w:rPr>
          <w:lang w:val="en-US"/>
        </w:rPr>
        <w:tab/>
      </w:r>
      <w:r w:rsidRPr="006213D7">
        <w:rPr>
          <w:lang w:val="en-US"/>
        </w:rPr>
        <w:tab/>
        <w:t>snCr.pointCount=3;</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snCr.abyPointType[1]=16;//16-curve</w:t>
      </w:r>
    </w:p>
    <w:p w:rsidR="006213D7" w:rsidRPr="006213D7" w:rsidRDefault="006213D7" w:rsidP="006213D7">
      <w:pPr>
        <w:rPr>
          <w:lang w:val="en-US"/>
        </w:rPr>
      </w:pPr>
      <w:r w:rsidRPr="006213D7">
        <w:rPr>
          <w:lang w:val="en-US"/>
        </w:rPr>
        <w:t xml:space="preserve">        snCr.abyPointType[2]=16;//16-curve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 </w:t>
      </w:r>
    </w:p>
    <w:p w:rsidR="006213D7" w:rsidRPr="006213D7" w:rsidRDefault="006213D7" w:rsidP="006213D7">
      <w:pPr>
        <w:rPr>
          <w:lang w:val="en-US"/>
        </w:rPr>
      </w:pPr>
      <w:r w:rsidRPr="006213D7">
        <w:rPr>
          <w:lang w:val="en-US"/>
        </w:rPr>
        <w:t xml:space="preserve">        snCr.apt[0] = new Point(120, 25);//z1</w:t>
      </w:r>
    </w:p>
    <w:p w:rsidR="006213D7" w:rsidRPr="006213D7" w:rsidRDefault="006213D7" w:rsidP="006213D7">
      <w:pPr>
        <w:rPr>
          <w:lang w:val="en-US"/>
        </w:rPr>
      </w:pPr>
      <w:r w:rsidRPr="006213D7">
        <w:rPr>
          <w:lang w:val="en-US"/>
        </w:rPr>
        <w:t xml:space="preserve">     // snCr.apt[0] = new Point(125, 5);//z1 </w:t>
      </w:r>
    </w:p>
    <w:p w:rsidR="006213D7" w:rsidRPr="006213D7" w:rsidRDefault="006213D7" w:rsidP="006213D7">
      <w:pPr>
        <w:rPr>
          <w:lang w:val="en-US"/>
        </w:rPr>
      </w:pPr>
      <w:r w:rsidRPr="006213D7">
        <w:rPr>
          <w:lang w:val="en-US"/>
        </w:rPr>
        <w:t xml:space="preserve">        snCr.apt[1] = new Point(45, 100);</w:t>
      </w:r>
    </w:p>
    <w:p w:rsidR="006213D7" w:rsidRPr="006213D7" w:rsidRDefault="006213D7" w:rsidP="006213D7">
      <w:pPr>
        <w:rPr>
          <w:lang w:val="en-US"/>
        </w:rPr>
      </w:pPr>
      <w:r w:rsidRPr="006213D7">
        <w:rPr>
          <w:lang w:val="en-US"/>
        </w:rPr>
        <w:t xml:space="preserve">        snCr.apt[2] = new Point(25, 201);</w:t>
      </w:r>
    </w:p>
    <w:p w:rsidR="006213D7" w:rsidRPr="006213D7" w:rsidRDefault="006213D7" w:rsidP="006213D7">
      <w:pPr>
        <w:rPr>
          <w:lang w:val="en-US"/>
        </w:rPr>
      </w:pPr>
      <w:r w:rsidRPr="006213D7">
        <w:rPr>
          <w:lang w:val="en-US"/>
        </w:rPr>
        <w:t xml:space="preserve">        snCr.snakeType=0;//0-Start</w:t>
      </w:r>
    </w:p>
    <w:p w:rsidR="006213D7" w:rsidRPr="006213D7" w:rsidRDefault="006213D7" w:rsidP="006213D7">
      <w:pPr>
        <w:rPr>
          <w:lang w:val="en-US"/>
        </w:rPr>
      </w:pPr>
      <w:r w:rsidRPr="006213D7">
        <w:rPr>
          <w:lang w:val="en-US"/>
        </w:rPr>
        <w:tab/>
      </w:r>
      <w:r w:rsidRPr="006213D7">
        <w:rPr>
          <w:lang w:val="en-US"/>
        </w:rPr>
        <w:tab/>
        <w:t>snCr.ArrType=1;//poluton</w:t>
      </w:r>
    </w:p>
    <w:p w:rsidR="006213D7" w:rsidRPr="006213D7" w:rsidRDefault="006213D7" w:rsidP="006213D7">
      <w:pPr>
        <w:rPr>
          <w:lang w:val="en-US"/>
        </w:rPr>
      </w:pPr>
      <w:r w:rsidRPr="006213D7">
        <w:rPr>
          <w:lang w:val="en-US"/>
        </w:rPr>
        <w:tab/>
      </w:r>
      <w:r w:rsidRPr="006213D7">
        <w:rPr>
          <w:lang w:val="en-US"/>
        </w:rPr>
        <w:tab/>
        <w:t>asn1.Add(snCr);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byte[3];</w:t>
      </w:r>
    </w:p>
    <w:p w:rsidR="006213D7" w:rsidRPr="006213D7" w:rsidRDefault="006213D7" w:rsidP="006213D7">
      <w:pPr>
        <w:rPr>
          <w:lang w:val="en-US"/>
        </w:rPr>
      </w:pPr>
      <w:r w:rsidRPr="006213D7">
        <w:rPr>
          <w:lang w:val="en-US"/>
        </w:rPr>
        <w:tab/>
      </w:r>
      <w:r w:rsidRPr="006213D7">
        <w:rPr>
          <w:lang w:val="en-US"/>
        </w:rPr>
        <w:tab/>
        <w:t>snCr.pointCount=3;</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snCr.abyPointType[1]=16;//16-curve</w:t>
      </w:r>
    </w:p>
    <w:p w:rsidR="006213D7" w:rsidRPr="006213D7" w:rsidRDefault="006213D7" w:rsidP="006213D7">
      <w:pPr>
        <w:rPr>
          <w:lang w:val="en-US"/>
        </w:rPr>
      </w:pPr>
      <w:r w:rsidRPr="006213D7">
        <w:rPr>
          <w:lang w:val="en-US"/>
        </w:rPr>
        <w:t xml:space="preserve">        snCr.abyPointType[2]=16;//16-curve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snCr.apt[0] = new Point(130, 25);//zc1</w:t>
      </w:r>
    </w:p>
    <w:p w:rsidR="006213D7" w:rsidRPr="006213D7" w:rsidRDefault="006213D7" w:rsidP="006213D7">
      <w:pPr>
        <w:rPr>
          <w:lang w:val="en-US"/>
        </w:rPr>
      </w:pPr>
      <w:r w:rsidRPr="006213D7">
        <w:rPr>
          <w:lang w:val="en-US"/>
        </w:rPr>
        <w:t xml:space="preserve">        snCr.apt[1]=new Point(100,130);;</w:t>
      </w:r>
    </w:p>
    <w:p w:rsidR="006213D7" w:rsidRPr="006213D7" w:rsidRDefault="006213D7" w:rsidP="006213D7">
      <w:pPr>
        <w:rPr>
          <w:lang w:val="en-US"/>
        </w:rPr>
      </w:pPr>
      <w:r w:rsidRPr="006213D7">
        <w:rPr>
          <w:lang w:val="en-US"/>
        </w:rPr>
        <w:t xml:space="preserve">        snCr.apt[2] = new Point(50, 201); ;</w:t>
      </w:r>
    </w:p>
    <w:p w:rsidR="006213D7" w:rsidRPr="006213D7" w:rsidRDefault="006213D7" w:rsidP="006213D7">
      <w:pPr>
        <w:rPr>
          <w:lang w:val="en-US"/>
        </w:rPr>
      </w:pPr>
      <w:r w:rsidRPr="006213D7">
        <w:rPr>
          <w:lang w:val="en-US"/>
        </w:rPr>
        <w:t xml:space="preserve">        snCr.snakeType=16;//16-curve</w:t>
      </w:r>
    </w:p>
    <w:p w:rsidR="006213D7" w:rsidRPr="006213D7" w:rsidRDefault="006213D7" w:rsidP="006213D7">
      <w:pPr>
        <w:rPr>
          <w:lang w:val="en-US"/>
        </w:rPr>
      </w:pPr>
      <w:r w:rsidRPr="006213D7">
        <w:rPr>
          <w:lang w:val="en-US"/>
        </w:rPr>
        <w:tab/>
      </w:r>
      <w:r w:rsidRPr="006213D7">
        <w:rPr>
          <w:lang w:val="en-US"/>
        </w:rPr>
        <w:tab/>
        <w:t>snCr.ArrType=1;//poluton</w:t>
      </w:r>
    </w:p>
    <w:p w:rsidR="006213D7" w:rsidRPr="006213D7" w:rsidRDefault="006213D7" w:rsidP="006213D7">
      <w:pPr>
        <w:rPr>
          <w:lang w:val="en-US"/>
        </w:rPr>
      </w:pPr>
      <w:r w:rsidRPr="006213D7">
        <w:rPr>
          <w:lang w:val="en-US"/>
        </w:rPr>
        <w:tab/>
      </w:r>
      <w:r w:rsidRPr="006213D7">
        <w:rPr>
          <w:lang w:val="en-US"/>
        </w:rPr>
        <w:tab/>
        <w:t>asn1.Add(snCr);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byte[3];</w:t>
      </w:r>
    </w:p>
    <w:p w:rsidR="006213D7" w:rsidRPr="006213D7" w:rsidRDefault="006213D7" w:rsidP="006213D7">
      <w:pPr>
        <w:rPr>
          <w:lang w:val="en-US"/>
        </w:rPr>
      </w:pPr>
      <w:r w:rsidRPr="006213D7">
        <w:rPr>
          <w:lang w:val="en-US"/>
        </w:rPr>
        <w:tab/>
      </w:r>
      <w:r w:rsidRPr="006213D7">
        <w:rPr>
          <w:lang w:val="en-US"/>
        </w:rPr>
        <w:tab/>
        <w:t>snCr.pointCount=3;</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 xml:space="preserve">        snCr.abyPointType[1]=16;//16-curve</w:t>
      </w:r>
    </w:p>
    <w:p w:rsidR="006213D7" w:rsidRPr="006213D7" w:rsidRDefault="006213D7" w:rsidP="006213D7">
      <w:pPr>
        <w:rPr>
          <w:lang w:val="en-US"/>
        </w:rPr>
      </w:pPr>
      <w:r w:rsidRPr="006213D7">
        <w:rPr>
          <w:lang w:val="en-US"/>
        </w:rPr>
        <w:t xml:space="preserve">        snCr.abyPointType[2]=16;//16-curve</w:t>
      </w:r>
    </w:p>
    <w:p w:rsidR="006213D7" w:rsidRPr="006213D7" w:rsidRDefault="006213D7" w:rsidP="006213D7">
      <w:pPr>
        <w:rPr>
          <w:lang w:val="en-US"/>
        </w:rPr>
      </w:pPr>
      <w:r w:rsidRPr="006213D7">
        <w:rPr>
          <w:lang w:val="en-US"/>
        </w:rPr>
        <w:t xml:space="preserve">        snCr.apt=new Point[snCr.pointCount];</w:t>
      </w:r>
    </w:p>
    <w:p w:rsidR="006213D7" w:rsidRPr="006213D7" w:rsidRDefault="006213D7" w:rsidP="006213D7">
      <w:pPr>
        <w:rPr>
          <w:lang w:val="en-US"/>
        </w:rPr>
      </w:pPr>
      <w:r w:rsidRPr="006213D7">
        <w:rPr>
          <w:lang w:val="en-US"/>
        </w:rPr>
        <w:t xml:space="preserve">        snCr.apt[0] = new Point(40, 35);//zc2 //noir</w:t>
      </w:r>
    </w:p>
    <w:p w:rsidR="006213D7" w:rsidRPr="006213D7" w:rsidRDefault="006213D7" w:rsidP="006213D7">
      <w:pPr>
        <w:rPr>
          <w:lang w:val="en-US"/>
        </w:rPr>
      </w:pPr>
      <w:r w:rsidRPr="006213D7">
        <w:rPr>
          <w:lang w:val="en-US"/>
        </w:rPr>
        <w:t xml:space="preserve">        snCr.apt[1]=new Point(20,101);;//noir in down</w:t>
      </w:r>
    </w:p>
    <w:p w:rsidR="006213D7" w:rsidRPr="006213D7" w:rsidRDefault="006213D7" w:rsidP="006213D7">
      <w:pPr>
        <w:rPr>
          <w:lang w:val="en-US"/>
        </w:rPr>
      </w:pPr>
      <w:r w:rsidRPr="006213D7">
        <w:rPr>
          <w:lang w:val="en-US"/>
        </w:rPr>
        <w:t xml:space="preserve">        snCr.apt[2] = new Point(25, 201); ;//noir in down</w:t>
      </w:r>
    </w:p>
    <w:p w:rsidR="006213D7" w:rsidRPr="006213D7" w:rsidRDefault="006213D7" w:rsidP="006213D7">
      <w:pPr>
        <w:rPr>
          <w:lang w:val="en-US"/>
        </w:rPr>
      </w:pPr>
      <w:r w:rsidRPr="006213D7">
        <w:rPr>
          <w:lang w:val="en-US"/>
        </w:rPr>
        <w:t xml:space="preserve">        snCr.snakeType=16;//16-curve</w:t>
      </w:r>
    </w:p>
    <w:p w:rsidR="006213D7" w:rsidRPr="006213D7" w:rsidRDefault="006213D7" w:rsidP="006213D7">
      <w:pPr>
        <w:rPr>
          <w:lang w:val="en-US"/>
        </w:rPr>
      </w:pPr>
      <w:r w:rsidRPr="006213D7">
        <w:rPr>
          <w:lang w:val="en-US"/>
        </w:rPr>
        <w:tab/>
      </w:r>
      <w:r w:rsidRPr="006213D7">
        <w:rPr>
          <w:lang w:val="en-US"/>
        </w:rPr>
        <w:tab/>
        <w:t>snCr.ArrType=1;//poluton</w:t>
      </w:r>
    </w:p>
    <w:p w:rsidR="006213D7" w:rsidRPr="006213D7" w:rsidRDefault="006213D7" w:rsidP="006213D7">
      <w:pPr>
        <w:rPr>
          <w:lang w:val="en-US"/>
        </w:rPr>
      </w:pPr>
      <w:r w:rsidRPr="006213D7">
        <w:rPr>
          <w:lang w:val="en-US"/>
        </w:rPr>
        <w:tab/>
      </w:r>
      <w:r w:rsidRPr="006213D7">
        <w:rPr>
          <w:lang w:val="en-US"/>
        </w:rPr>
        <w:tab/>
        <w:t>asn1.Add(snCr);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snCr=new snake();</w:t>
      </w:r>
    </w:p>
    <w:p w:rsidR="006213D7" w:rsidRPr="006213D7" w:rsidRDefault="006213D7" w:rsidP="006213D7">
      <w:pPr>
        <w:rPr>
          <w:lang w:val="en-US"/>
        </w:rPr>
      </w:pPr>
      <w:r w:rsidRPr="006213D7">
        <w:rPr>
          <w:lang w:val="en-US"/>
        </w:rPr>
        <w:tab/>
      </w:r>
      <w:r w:rsidRPr="006213D7">
        <w:rPr>
          <w:lang w:val="en-US"/>
        </w:rPr>
        <w:tab/>
        <w:t>snCr.abyPointType=new byte[5];</w:t>
      </w:r>
    </w:p>
    <w:p w:rsidR="006213D7" w:rsidRPr="006213D7" w:rsidRDefault="006213D7" w:rsidP="006213D7">
      <w:pPr>
        <w:rPr>
          <w:lang w:val="en-US"/>
        </w:rPr>
      </w:pPr>
      <w:r w:rsidRPr="006213D7">
        <w:rPr>
          <w:lang w:val="en-US"/>
        </w:rPr>
        <w:tab/>
      </w:r>
      <w:r w:rsidRPr="006213D7">
        <w:rPr>
          <w:lang w:val="en-US"/>
        </w:rPr>
        <w:tab/>
        <w:t>snCr.pointCount=5;</w:t>
      </w:r>
    </w:p>
    <w:p w:rsidR="006213D7" w:rsidRPr="006213D7" w:rsidRDefault="006213D7" w:rsidP="006213D7">
      <w:pPr>
        <w:rPr>
          <w:lang w:val="en-US"/>
        </w:rPr>
      </w:pPr>
      <w:r w:rsidRPr="006213D7">
        <w:rPr>
          <w:lang w:val="en-US"/>
        </w:rPr>
        <w:tab/>
      </w:r>
      <w:r w:rsidRPr="006213D7">
        <w:rPr>
          <w:lang w:val="en-US"/>
        </w:rPr>
        <w:tab/>
        <w:t>snCr.abyPointType[0]=0;//start</w:t>
      </w:r>
    </w:p>
    <w:p w:rsidR="006213D7" w:rsidRPr="006213D7" w:rsidRDefault="006213D7" w:rsidP="006213D7">
      <w:pPr>
        <w:rPr>
          <w:lang w:val="en-US"/>
        </w:rPr>
      </w:pPr>
      <w:r w:rsidRPr="006213D7">
        <w:rPr>
          <w:lang w:val="en-US"/>
        </w:rPr>
        <w:tab/>
      </w:r>
      <w:r w:rsidRPr="006213D7">
        <w:rPr>
          <w:lang w:val="en-US"/>
        </w:rPr>
        <w:tab/>
        <w:t>snCr.abyPointType[1]=1;//line</w:t>
      </w:r>
    </w:p>
    <w:p w:rsidR="006213D7" w:rsidRPr="006213D7" w:rsidRDefault="006213D7" w:rsidP="006213D7">
      <w:pPr>
        <w:rPr>
          <w:lang w:val="en-US"/>
        </w:rPr>
      </w:pPr>
      <w:r w:rsidRPr="006213D7">
        <w:rPr>
          <w:lang w:val="en-US"/>
        </w:rPr>
        <w:tab/>
      </w:r>
      <w:r w:rsidRPr="006213D7">
        <w:rPr>
          <w:lang w:val="en-US"/>
        </w:rPr>
        <w:tab/>
        <w:t>snCr.abyPointType[2]=16;////16-curve</w:t>
      </w:r>
    </w:p>
    <w:p w:rsidR="006213D7" w:rsidRPr="006213D7" w:rsidRDefault="006213D7" w:rsidP="006213D7">
      <w:pPr>
        <w:rPr>
          <w:lang w:val="en-US"/>
        </w:rPr>
      </w:pPr>
      <w:r w:rsidRPr="006213D7">
        <w:rPr>
          <w:lang w:val="en-US"/>
        </w:rPr>
        <w:tab/>
      </w:r>
      <w:r w:rsidRPr="006213D7">
        <w:rPr>
          <w:lang w:val="en-US"/>
        </w:rPr>
        <w:tab/>
        <w:t>snCr.abyPointType[3]=16;////16-curve</w:t>
      </w:r>
    </w:p>
    <w:p w:rsidR="006213D7" w:rsidRPr="006213D7" w:rsidRDefault="006213D7" w:rsidP="006213D7">
      <w:pPr>
        <w:rPr>
          <w:lang w:val="en-US"/>
        </w:rPr>
      </w:pPr>
      <w:r w:rsidRPr="006213D7">
        <w:rPr>
          <w:lang w:val="en-US"/>
        </w:rPr>
        <w:tab/>
      </w:r>
      <w:r w:rsidRPr="006213D7">
        <w:rPr>
          <w:lang w:val="en-US"/>
        </w:rPr>
        <w:tab/>
        <w:t>snCr.abyPointType[4]=16;////16-curve</w:t>
      </w:r>
    </w:p>
    <w:p w:rsidR="006213D7" w:rsidRPr="006213D7" w:rsidRDefault="006213D7" w:rsidP="006213D7">
      <w:pPr>
        <w:rPr>
          <w:lang w:val="en-US"/>
        </w:rPr>
      </w:pPr>
      <w:r w:rsidRPr="006213D7">
        <w:rPr>
          <w:lang w:val="en-US"/>
        </w:rPr>
        <w:tab/>
      </w:r>
      <w:r w:rsidRPr="006213D7">
        <w:rPr>
          <w:lang w:val="en-US"/>
        </w:rPr>
        <w:tab/>
        <w:t>snCr.apt=new Point[snCr.pointCount];</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snCr.apt[0] = new Point(140, 25);</w:t>
      </w:r>
    </w:p>
    <w:p w:rsidR="006213D7" w:rsidRPr="006213D7" w:rsidRDefault="006213D7" w:rsidP="006213D7">
      <w:pPr>
        <w:rPr>
          <w:lang w:val="en-US"/>
        </w:rPr>
      </w:pPr>
      <w:r w:rsidRPr="006213D7">
        <w:rPr>
          <w:lang w:val="en-US"/>
        </w:rPr>
        <w:t xml:space="preserve">        snCr.apt[1] = new Point(100, 60);</w:t>
      </w:r>
    </w:p>
    <w:p w:rsidR="006213D7" w:rsidRPr="006213D7" w:rsidRDefault="006213D7" w:rsidP="006213D7">
      <w:pPr>
        <w:rPr>
          <w:lang w:val="en-US"/>
        </w:rPr>
      </w:pPr>
      <w:r w:rsidRPr="006213D7">
        <w:rPr>
          <w:lang w:val="en-US"/>
        </w:rPr>
        <w:tab/>
      </w:r>
      <w:r w:rsidRPr="006213D7">
        <w:rPr>
          <w:lang w:val="en-US"/>
        </w:rPr>
        <w:tab/>
        <w:t>snCr.apt[2]=new Point(60,100);</w:t>
      </w:r>
    </w:p>
    <w:p w:rsidR="006213D7" w:rsidRPr="006213D7" w:rsidRDefault="006213D7" w:rsidP="006213D7">
      <w:pPr>
        <w:rPr>
          <w:lang w:val="en-US"/>
        </w:rPr>
      </w:pPr>
      <w:r w:rsidRPr="006213D7">
        <w:rPr>
          <w:lang w:val="en-US"/>
        </w:rPr>
        <w:tab/>
      </w:r>
      <w:r w:rsidRPr="006213D7">
        <w:rPr>
          <w:lang w:val="en-US"/>
        </w:rPr>
        <w:tab/>
        <w:t>snCr.apt[3]=new Point(170,170);</w:t>
      </w:r>
    </w:p>
    <w:p w:rsidR="006213D7" w:rsidRPr="006213D7" w:rsidRDefault="006213D7" w:rsidP="006213D7">
      <w:pPr>
        <w:rPr>
          <w:lang w:val="en-US"/>
        </w:rPr>
      </w:pPr>
      <w:r w:rsidRPr="006213D7">
        <w:rPr>
          <w:lang w:val="en-US"/>
        </w:rPr>
        <w:t xml:space="preserve">        snCr.apt[4] = new Point(100, 201);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snCr.snakeType=16;//16-curve</w:t>
      </w:r>
    </w:p>
    <w:p w:rsidR="006213D7" w:rsidRPr="006213D7" w:rsidRDefault="006213D7" w:rsidP="006213D7">
      <w:pPr>
        <w:rPr>
          <w:lang w:val="en-US"/>
        </w:rPr>
      </w:pPr>
      <w:r w:rsidRPr="006213D7">
        <w:rPr>
          <w:lang w:val="en-US"/>
        </w:rPr>
        <w:tab/>
      </w:r>
      <w:r w:rsidRPr="006213D7">
        <w:rPr>
          <w:lang w:val="en-US"/>
        </w:rPr>
        <w:tab/>
        <w:t>snCr.ArrType=1;//poluton</w:t>
      </w:r>
    </w:p>
    <w:p w:rsidR="006213D7" w:rsidRPr="006213D7" w:rsidRDefault="006213D7" w:rsidP="006213D7">
      <w:pPr>
        <w:rPr>
          <w:lang w:val="en-US"/>
        </w:rPr>
      </w:pPr>
      <w:r w:rsidRPr="006213D7">
        <w:rPr>
          <w:lang w:val="en-US"/>
        </w:rPr>
        <w:tab/>
      </w:r>
      <w:r w:rsidRPr="006213D7">
        <w:rPr>
          <w:lang w:val="en-US"/>
        </w:rPr>
        <w:tab/>
        <w:t>asn1.Add(snCr);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N = asn0.Count;</w:t>
      </w:r>
    </w:p>
    <w:p w:rsidR="006213D7" w:rsidRPr="006213D7" w:rsidRDefault="006213D7" w:rsidP="006213D7">
      <w:pPr>
        <w:rPr>
          <w:lang w:val="en-US"/>
        </w:rPr>
      </w:pPr>
      <w:r w:rsidRPr="006213D7">
        <w:rPr>
          <w:lang w:val="en-US"/>
        </w:rPr>
        <w:t>N_snk = 0;</w:t>
      </w:r>
    </w:p>
    <w:p w:rsidR="006213D7" w:rsidRPr="006213D7" w:rsidRDefault="006213D7" w:rsidP="006213D7">
      <w:pPr>
        <w:rPr>
          <w:lang w:val="en-US"/>
        </w:rPr>
      </w:pPr>
      <w:r w:rsidRPr="006213D7">
        <w:rPr>
          <w:lang w:val="en-US"/>
        </w:rPr>
        <w:t>ForImage.snk = (ForImage.snake)asn0[N_snk];//from menu</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Menu = new MainMenu();</w:t>
      </w:r>
    </w:p>
    <w:p w:rsidR="006213D7" w:rsidRPr="006213D7" w:rsidRDefault="006213D7" w:rsidP="006213D7">
      <w:pPr>
        <w:rPr>
          <w:lang w:val="en-US"/>
        </w:rPr>
      </w:pPr>
      <w:r w:rsidRPr="006213D7">
        <w:rPr>
          <w:lang w:val="en-US"/>
        </w:rPr>
        <w:t>//MenuItem</w:t>
      </w:r>
    </w:p>
    <w:p w:rsidR="006213D7" w:rsidRPr="006213D7" w:rsidRDefault="006213D7" w:rsidP="006213D7">
      <w:pPr>
        <w:rPr>
          <w:lang w:val="en-US"/>
        </w:rPr>
      </w:pPr>
      <w:r w:rsidRPr="006213D7">
        <w:rPr>
          <w:lang w:val="en-US"/>
        </w:rPr>
        <w:t xml:space="preserve">    mi = new MenuItem("</w:t>
      </w:r>
      <w:r w:rsidRPr="006213D7">
        <w:t>Файл</w:t>
      </w:r>
      <w:r w:rsidRPr="006213D7">
        <w:rPr>
          <w:lang w:val="en-US"/>
        </w:rPr>
        <w:t>");</w:t>
      </w:r>
    </w:p>
    <w:p w:rsidR="006213D7" w:rsidRPr="006213D7" w:rsidRDefault="006213D7" w:rsidP="006213D7">
      <w:pPr>
        <w:rPr>
          <w:lang w:val="en-US"/>
        </w:rPr>
      </w:pPr>
      <w:r w:rsidRPr="006213D7">
        <w:rPr>
          <w:lang w:val="en-US"/>
        </w:rPr>
        <w:t xml:space="preserve">    Menu.MenuItems.Add(mi);</w:t>
      </w:r>
    </w:p>
    <w:p w:rsidR="006213D7" w:rsidRPr="006213D7" w:rsidRDefault="006213D7" w:rsidP="006213D7">
      <w:pPr>
        <w:rPr>
          <w:lang w:val="en-US"/>
        </w:rPr>
      </w:pPr>
      <w:r w:rsidRPr="006213D7">
        <w:rPr>
          <w:lang w:val="en-US"/>
        </w:rPr>
        <w:t xml:space="preserve">    mi = new MenuItem("</w:t>
      </w:r>
      <w:r w:rsidRPr="006213D7">
        <w:t>Открыть</w:t>
      </w:r>
      <w:r w:rsidRPr="006213D7">
        <w:rPr>
          <w:lang w:val="en-US"/>
        </w:rPr>
        <w:t>...");</w:t>
      </w:r>
    </w:p>
    <w:p w:rsidR="006213D7" w:rsidRPr="006213D7" w:rsidRDefault="006213D7" w:rsidP="006213D7">
      <w:pPr>
        <w:rPr>
          <w:lang w:val="en-US"/>
        </w:rPr>
      </w:pPr>
      <w:r w:rsidRPr="006213D7">
        <w:rPr>
          <w:lang w:val="en-US"/>
        </w:rPr>
        <w:t xml:space="preserve">    mi.Click += new EventHandler(MenuFileOpenOnClick);</w:t>
      </w:r>
    </w:p>
    <w:p w:rsidR="006213D7" w:rsidRPr="006213D7" w:rsidRDefault="006213D7" w:rsidP="006213D7">
      <w:pPr>
        <w:rPr>
          <w:lang w:val="en-US"/>
        </w:rPr>
      </w:pPr>
      <w:r w:rsidRPr="006213D7">
        <w:rPr>
          <w:lang w:val="en-US"/>
        </w:rPr>
        <w:t xml:space="preserve">    mi.Shortcut = Shortcut.CtrlO;</w:t>
      </w:r>
    </w:p>
    <w:p w:rsidR="006213D7" w:rsidRPr="006213D7" w:rsidRDefault="006213D7" w:rsidP="006213D7">
      <w:pPr>
        <w:rPr>
          <w:lang w:val="en-US"/>
        </w:rPr>
      </w:pPr>
      <w:r w:rsidRPr="006213D7">
        <w:rPr>
          <w:lang w:val="en-US"/>
        </w:rPr>
        <w:t xml:space="preserve">    Menu.MenuItems[0].MenuItems.Add(mi);</w:t>
      </w:r>
    </w:p>
    <w:p w:rsidR="006213D7" w:rsidRPr="006213D7" w:rsidRDefault="006213D7" w:rsidP="006213D7">
      <w:pPr>
        <w:rPr>
          <w:lang w:val="en-US"/>
        </w:rPr>
      </w:pPr>
      <w:r w:rsidRPr="006213D7">
        <w:rPr>
          <w:lang w:val="en-US"/>
        </w:rPr>
        <w:t xml:space="preserve">    mi = new MenuItem("</w:t>
      </w:r>
      <w:r w:rsidRPr="006213D7">
        <w:t>Зберегти</w:t>
      </w:r>
      <w:r w:rsidRPr="006213D7">
        <w:rPr>
          <w:lang w:val="en-US"/>
        </w:rPr>
        <w:t xml:space="preserve"> </w:t>
      </w:r>
      <w:r w:rsidRPr="006213D7">
        <w:t>як</w:t>
      </w:r>
      <w:r w:rsidRPr="006213D7">
        <w:rPr>
          <w:lang w:val="en-US"/>
        </w:rPr>
        <w:t>...");//I Delete draw imaje</w:t>
      </w:r>
    </w:p>
    <w:p w:rsidR="006213D7" w:rsidRPr="006213D7" w:rsidRDefault="006213D7" w:rsidP="006213D7">
      <w:pPr>
        <w:rPr>
          <w:lang w:val="en-US"/>
        </w:rPr>
      </w:pPr>
      <w:r w:rsidRPr="006213D7">
        <w:rPr>
          <w:lang w:val="en-US"/>
        </w:rPr>
        <w:t xml:space="preserve">    mi.Click += new EventHandler(MenuFileSaveOnClick);</w:t>
      </w:r>
    </w:p>
    <w:p w:rsidR="006213D7" w:rsidRPr="006213D7" w:rsidRDefault="006213D7" w:rsidP="006213D7">
      <w:pPr>
        <w:rPr>
          <w:lang w:val="en-US"/>
        </w:rPr>
      </w:pPr>
      <w:r w:rsidRPr="006213D7">
        <w:rPr>
          <w:lang w:val="en-US"/>
        </w:rPr>
        <w:t xml:space="preserve">    Menu.MenuItems[0].MenuItems.Add(mi);</w:t>
      </w:r>
    </w:p>
    <w:p w:rsidR="006213D7" w:rsidRPr="006213D7" w:rsidRDefault="006213D7" w:rsidP="006213D7">
      <w:pPr>
        <w:rPr>
          <w:lang w:val="en-US"/>
        </w:rPr>
      </w:pPr>
      <w:r w:rsidRPr="006213D7">
        <w:rPr>
          <w:lang w:val="en-US"/>
        </w:rPr>
        <w:t xml:space="preserve">    //add</w:t>
      </w:r>
    </w:p>
    <w:p w:rsidR="006213D7" w:rsidRPr="006213D7" w:rsidRDefault="006213D7" w:rsidP="006213D7">
      <w:pPr>
        <w:rPr>
          <w:lang w:val="en-US"/>
        </w:rPr>
      </w:pPr>
      <w:r w:rsidRPr="006213D7">
        <w:rPr>
          <w:lang w:val="en-US"/>
        </w:rPr>
        <w:t xml:space="preserve">    mi = new MenuItem("</w:t>
      </w:r>
      <w:r w:rsidRPr="006213D7">
        <w:t>Открыть</w:t>
      </w:r>
      <w:r w:rsidRPr="006213D7">
        <w:rPr>
          <w:lang w:val="en-US"/>
        </w:rPr>
        <w:t xml:space="preserve"> </w:t>
      </w:r>
      <w:r w:rsidRPr="006213D7">
        <w:t>как</w:t>
      </w:r>
      <w:r w:rsidRPr="006213D7">
        <w:rPr>
          <w:lang w:val="en-US"/>
        </w:rPr>
        <w:t xml:space="preserve"> Bmp...");</w:t>
      </w:r>
    </w:p>
    <w:p w:rsidR="006213D7" w:rsidRPr="006213D7" w:rsidRDefault="006213D7" w:rsidP="006213D7">
      <w:pPr>
        <w:rPr>
          <w:lang w:val="en-US"/>
        </w:rPr>
      </w:pPr>
      <w:r w:rsidRPr="006213D7">
        <w:rPr>
          <w:lang w:val="en-US"/>
        </w:rPr>
        <w:t xml:space="preserve">    mi.Click += new EventHandler(MenuFileOpenBmpOnClick);</w:t>
      </w:r>
    </w:p>
    <w:p w:rsidR="006213D7" w:rsidRPr="006213D7" w:rsidRDefault="006213D7" w:rsidP="006213D7">
      <w:pPr>
        <w:rPr>
          <w:lang w:val="en-US"/>
        </w:rPr>
      </w:pPr>
      <w:r w:rsidRPr="006213D7">
        <w:rPr>
          <w:lang w:val="en-US"/>
        </w:rPr>
        <w:t xml:space="preserve">    Menu.MenuItems[0].MenuItems.Add(mi);</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mi = new MenuItem("</w:t>
      </w:r>
      <w:r w:rsidRPr="006213D7">
        <w:t>Сохранить</w:t>
      </w:r>
      <w:r w:rsidRPr="006213D7">
        <w:rPr>
          <w:lang w:val="en-US"/>
        </w:rPr>
        <w:t xml:space="preserve"> </w:t>
      </w:r>
      <w:r w:rsidRPr="006213D7">
        <w:t>как</w:t>
      </w:r>
      <w:r w:rsidRPr="006213D7">
        <w:rPr>
          <w:lang w:val="en-US"/>
        </w:rPr>
        <w:t xml:space="preserve"> Bmp...");//I Delete draw imaje</w:t>
      </w:r>
    </w:p>
    <w:p w:rsidR="006213D7" w:rsidRPr="006213D7" w:rsidRDefault="006213D7" w:rsidP="006213D7">
      <w:pPr>
        <w:rPr>
          <w:lang w:val="en-US"/>
        </w:rPr>
      </w:pPr>
      <w:r w:rsidRPr="006213D7">
        <w:rPr>
          <w:lang w:val="en-US"/>
        </w:rPr>
        <w:t xml:space="preserve">    mi.Click += new EventHandler(MenuFileSaveBmpOnClick);</w:t>
      </w:r>
    </w:p>
    <w:p w:rsidR="006213D7" w:rsidRPr="006213D7" w:rsidRDefault="006213D7" w:rsidP="006213D7">
      <w:pPr>
        <w:rPr>
          <w:lang w:val="en-US"/>
        </w:rPr>
      </w:pPr>
      <w:r w:rsidRPr="006213D7">
        <w:rPr>
          <w:lang w:val="en-US"/>
        </w:rPr>
        <w:t xml:space="preserve">    Menu.MenuItems[0].MenuItems.Add(mi);</w:t>
      </w:r>
    </w:p>
    <w:p w:rsidR="006213D7" w:rsidRPr="006213D7" w:rsidRDefault="006213D7" w:rsidP="006213D7">
      <w:pPr>
        <w:rPr>
          <w:lang w:val="en-US"/>
        </w:rPr>
      </w:pPr>
      <w:r w:rsidRPr="006213D7">
        <w:rPr>
          <w:lang w:val="en-US"/>
        </w:rPr>
        <w:t xml:space="preserve">    //add</w:t>
      </w:r>
    </w:p>
    <w:p w:rsidR="006213D7" w:rsidRPr="006213D7" w:rsidRDefault="006213D7" w:rsidP="006213D7">
      <w:pPr>
        <w:rPr>
          <w:lang w:val="en-US"/>
        </w:rPr>
      </w:pPr>
      <w:r w:rsidRPr="006213D7">
        <w:rPr>
          <w:lang w:val="en-US"/>
        </w:rPr>
        <w:t>miCrts = new MenuItem("</w:t>
      </w:r>
      <w:r w:rsidRPr="006213D7">
        <w:t>Карты</w:t>
      </w:r>
      <w:r w:rsidRPr="006213D7">
        <w:rPr>
          <w:lang w:val="en-US"/>
        </w:rPr>
        <w:t>",</w:t>
      </w:r>
    </w:p>
    <w:p w:rsidR="006213D7" w:rsidRPr="006213D7" w:rsidRDefault="006213D7" w:rsidP="006213D7">
      <w:pPr>
        <w:rPr>
          <w:lang w:val="en-US"/>
        </w:rPr>
      </w:pPr>
      <w:r w:rsidRPr="006213D7">
        <w:rPr>
          <w:lang w:val="en-US"/>
        </w:rPr>
        <w:t xml:space="preserve">        new EventHandler(MenuOnClick),</w:t>
      </w:r>
    </w:p>
    <w:p w:rsidR="006213D7" w:rsidRPr="006213D7" w:rsidRDefault="006213D7" w:rsidP="006213D7">
      <w:pPr>
        <w:rPr>
          <w:lang w:val="en-US"/>
        </w:rPr>
      </w:pPr>
      <w:r w:rsidRPr="006213D7">
        <w:rPr>
          <w:lang w:val="en-US"/>
        </w:rPr>
        <w:t xml:space="preserve">        Shortcut.CtrlC);</w:t>
      </w:r>
    </w:p>
    <w:p w:rsidR="006213D7" w:rsidRPr="006213D7" w:rsidRDefault="006213D7" w:rsidP="006213D7">
      <w:pPr>
        <w:rPr>
          <w:lang w:val="en-US"/>
        </w:rPr>
      </w:pPr>
      <w:r w:rsidRPr="006213D7">
        <w:rPr>
          <w:lang w:val="en-US"/>
        </w:rPr>
        <w:t>Menu.MenuItems.Add(miCrts);</w:t>
      </w:r>
    </w:p>
    <w:p w:rsidR="006213D7" w:rsidRPr="006213D7" w:rsidRDefault="006213D7" w:rsidP="006213D7">
      <w:pPr>
        <w:rPr>
          <w:lang w:val="en-US"/>
        </w:rPr>
      </w:pPr>
      <w:r w:rsidRPr="006213D7">
        <w:rPr>
          <w:lang w:val="en-US"/>
        </w:rPr>
        <w:t>miLine = new MenuItem("</w:t>
      </w:r>
      <w:r w:rsidRPr="006213D7">
        <w:t>Вектор</w:t>
      </w:r>
      <w:r w:rsidRPr="006213D7">
        <w:rPr>
          <w:lang w:val="en-US"/>
        </w:rPr>
        <w:t>",</w:t>
      </w:r>
    </w:p>
    <w:p w:rsidR="006213D7" w:rsidRPr="006213D7" w:rsidRDefault="006213D7" w:rsidP="006213D7">
      <w:pPr>
        <w:rPr>
          <w:lang w:val="en-US"/>
        </w:rPr>
      </w:pPr>
      <w:r w:rsidRPr="006213D7">
        <w:rPr>
          <w:lang w:val="en-US"/>
        </w:rPr>
        <w:t xml:space="preserve">            new EventHandler(MenuToolsOnClick));</w:t>
      </w:r>
    </w:p>
    <w:p w:rsidR="006213D7" w:rsidRPr="006213D7" w:rsidRDefault="006213D7" w:rsidP="006213D7">
      <w:pPr>
        <w:rPr>
          <w:lang w:val="en-US"/>
        </w:rPr>
      </w:pPr>
      <w:r w:rsidRPr="006213D7">
        <w:rPr>
          <w:lang w:val="en-US"/>
        </w:rPr>
        <w:t xml:space="preserve">    miCurve = new MenuItem("</w:t>
      </w:r>
      <w:r w:rsidRPr="006213D7">
        <w:t>Кривая</w:t>
      </w:r>
      <w:r w:rsidRPr="006213D7">
        <w:rPr>
          <w:lang w:val="en-US"/>
        </w:rPr>
        <w:t>",</w:t>
      </w:r>
    </w:p>
    <w:p w:rsidR="006213D7" w:rsidRPr="006213D7" w:rsidRDefault="006213D7" w:rsidP="006213D7">
      <w:pPr>
        <w:rPr>
          <w:lang w:val="en-US"/>
        </w:rPr>
      </w:pPr>
      <w:r w:rsidRPr="006213D7">
        <w:rPr>
          <w:lang w:val="en-US"/>
        </w:rPr>
        <w:t xml:space="preserve">            new EventHandler(MenuToolsOnClick));</w:t>
      </w:r>
    </w:p>
    <w:p w:rsidR="006213D7" w:rsidRPr="006213D7" w:rsidRDefault="006213D7" w:rsidP="006213D7">
      <w:pPr>
        <w:rPr>
          <w:lang w:val="en-US"/>
        </w:rPr>
      </w:pPr>
      <w:r w:rsidRPr="006213D7">
        <w:rPr>
          <w:lang w:val="en-US"/>
        </w:rPr>
        <w:t xml:space="preserve">    miAllInLine = new MenuItem("</w:t>
      </w:r>
      <w:r w:rsidRPr="006213D7">
        <w:t>Все</w:t>
      </w:r>
      <w:r w:rsidRPr="006213D7">
        <w:rPr>
          <w:lang w:val="en-US"/>
        </w:rPr>
        <w:t xml:space="preserve"> </w:t>
      </w:r>
      <w:r w:rsidRPr="006213D7">
        <w:t>прямые</w:t>
      </w:r>
      <w:r w:rsidRPr="006213D7">
        <w:rPr>
          <w:lang w:val="en-US"/>
        </w:rPr>
        <w:t>",</w:t>
      </w:r>
    </w:p>
    <w:p w:rsidR="006213D7" w:rsidRPr="006213D7" w:rsidRDefault="006213D7" w:rsidP="006213D7">
      <w:pPr>
        <w:rPr>
          <w:lang w:val="en-US"/>
        </w:rPr>
      </w:pPr>
      <w:r w:rsidRPr="006213D7">
        <w:rPr>
          <w:lang w:val="en-US"/>
        </w:rPr>
        <w:t xml:space="preserve">    new EventHandler(MenuToolsOnClick));</w:t>
      </w:r>
    </w:p>
    <w:p w:rsidR="006213D7" w:rsidRPr="006213D7" w:rsidRDefault="006213D7" w:rsidP="006213D7">
      <w:pPr>
        <w:rPr>
          <w:lang w:val="en-US"/>
        </w:rPr>
      </w:pPr>
      <w:r w:rsidRPr="006213D7">
        <w:rPr>
          <w:lang w:val="en-US"/>
        </w:rPr>
        <w:t xml:space="preserve">    miAllInCurve = new MenuItem("</w:t>
      </w:r>
      <w:r w:rsidRPr="006213D7">
        <w:t>Все</w:t>
      </w:r>
      <w:r w:rsidRPr="006213D7">
        <w:rPr>
          <w:lang w:val="en-US"/>
        </w:rPr>
        <w:t xml:space="preserve"> </w:t>
      </w:r>
      <w:r w:rsidRPr="006213D7">
        <w:t>кривые</w:t>
      </w:r>
      <w:r w:rsidRPr="006213D7">
        <w:rPr>
          <w:lang w:val="en-US"/>
        </w:rPr>
        <w:t>",</w:t>
      </w:r>
    </w:p>
    <w:p w:rsidR="006213D7" w:rsidRPr="006213D7" w:rsidRDefault="006213D7" w:rsidP="006213D7">
      <w:pPr>
        <w:rPr>
          <w:lang w:val="en-US"/>
        </w:rPr>
      </w:pPr>
      <w:r w:rsidRPr="006213D7">
        <w:rPr>
          <w:lang w:val="en-US"/>
        </w:rPr>
        <w:t xml:space="preserve">     new EventHandler(MenuToolsOnClick));</w:t>
      </w:r>
    </w:p>
    <w:p w:rsidR="006213D7" w:rsidRPr="006213D7" w:rsidRDefault="006213D7" w:rsidP="006213D7">
      <w:pPr>
        <w:rPr>
          <w:lang w:val="en-US"/>
        </w:rPr>
      </w:pPr>
      <w:r w:rsidRPr="006213D7">
        <w:rPr>
          <w:lang w:val="en-US"/>
        </w:rPr>
        <w:t xml:space="preserve">    miTools = new MenuItem("</w:t>
      </w:r>
      <w:r w:rsidRPr="006213D7">
        <w:t>Режим</w:t>
      </w:r>
      <w:r w:rsidRPr="006213D7">
        <w:rPr>
          <w:lang w:val="en-US"/>
        </w:rPr>
        <w:t>",</w:t>
      </w:r>
    </w:p>
    <w:p w:rsidR="006213D7" w:rsidRPr="006213D7" w:rsidRDefault="006213D7" w:rsidP="006213D7">
      <w:pPr>
        <w:rPr>
          <w:lang w:val="en-US"/>
        </w:rPr>
      </w:pPr>
      <w:r w:rsidRPr="006213D7">
        <w:rPr>
          <w:lang w:val="en-US"/>
        </w:rPr>
        <w:t xml:space="preserve">       new MenuItem[] { miLine, miCurve, miAllInLine, miAllInCurve });</w:t>
      </w:r>
    </w:p>
    <w:p w:rsidR="006213D7" w:rsidRPr="006213D7" w:rsidRDefault="006213D7" w:rsidP="006213D7">
      <w:pPr>
        <w:rPr>
          <w:lang w:val="en-US"/>
        </w:rPr>
      </w:pPr>
      <w:r w:rsidRPr="006213D7">
        <w:rPr>
          <w:lang w:val="en-US"/>
        </w:rPr>
        <w:t xml:space="preserve">    Menu.MenuItems.Add(miTools);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miTon = new MenuItem("</w:t>
      </w:r>
      <w:r w:rsidRPr="006213D7">
        <w:t>Сірий</w:t>
      </w:r>
      <w:r w:rsidRPr="006213D7">
        <w:rPr>
          <w:lang w:val="en-US"/>
        </w:rPr>
        <w:t>",</w:t>
      </w:r>
    </w:p>
    <w:p w:rsidR="006213D7" w:rsidRPr="006213D7" w:rsidRDefault="006213D7" w:rsidP="006213D7">
      <w:pPr>
        <w:rPr>
          <w:lang w:val="en-US"/>
        </w:rPr>
      </w:pPr>
      <w:r w:rsidRPr="006213D7">
        <w:rPr>
          <w:lang w:val="en-US"/>
        </w:rPr>
        <w:t>new EventHandler(MenuColorsOnClick));</w:t>
      </w:r>
    </w:p>
    <w:p w:rsidR="006213D7" w:rsidRPr="006213D7" w:rsidRDefault="006213D7" w:rsidP="006213D7">
      <w:pPr>
        <w:rPr>
          <w:lang w:val="en-US"/>
        </w:rPr>
      </w:pPr>
      <w:r w:rsidRPr="006213D7">
        <w:rPr>
          <w:lang w:val="en-US"/>
        </w:rPr>
        <w:t xml:space="preserve">    miRed = new MenuItem("</w:t>
      </w:r>
      <w:r w:rsidRPr="006213D7">
        <w:t>Червоний</w:t>
      </w:r>
      <w:r w:rsidRPr="006213D7">
        <w:rPr>
          <w:lang w:val="en-US"/>
        </w:rPr>
        <w:t>",</w:t>
      </w:r>
    </w:p>
    <w:p w:rsidR="006213D7" w:rsidRPr="006213D7" w:rsidRDefault="006213D7" w:rsidP="006213D7">
      <w:pPr>
        <w:rPr>
          <w:lang w:val="en-US"/>
        </w:rPr>
      </w:pPr>
      <w:r w:rsidRPr="006213D7">
        <w:rPr>
          <w:lang w:val="en-US"/>
        </w:rPr>
        <w:t>new EventHandler(MenuColorsOnClick));</w:t>
      </w:r>
    </w:p>
    <w:p w:rsidR="006213D7" w:rsidRPr="006213D7" w:rsidRDefault="006213D7" w:rsidP="006213D7">
      <w:pPr>
        <w:rPr>
          <w:lang w:val="en-US"/>
        </w:rPr>
      </w:pPr>
      <w:r w:rsidRPr="006213D7">
        <w:rPr>
          <w:lang w:val="en-US"/>
        </w:rPr>
        <w:t xml:space="preserve">    miGreen = new MenuItem("</w:t>
      </w:r>
      <w:r w:rsidRPr="006213D7">
        <w:t>Зелений</w:t>
      </w:r>
      <w:r w:rsidRPr="006213D7">
        <w:rPr>
          <w:lang w:val="en-US"/>
        </w:rPr>
        <w:t xml:space="preserve">",           </w:t>
      </w:r>
    </w:p>
    <w:p w:rsidR="006213D7" w:rsidRPr="006213D7" w:rsidRDefault="006213D7" w:rsidP="006213D7">
      <w:pPr>
        <w:rPr>
          <w:lang w:val="en-US"/>
        </w:rPr>
      </w:pPr>
      <w:r w:rsidRPr="006213D7">
        <w:rPr>
          <w:lang w:val="en-US"/>
        </w:rPr>
        <w:t>new EventHandler(MenuColorsOnClick));</w:t>
      </w:r>
    </w:p>
    <w:p w:rsidR="006213D7" w:rsidRPr="006213D7" w:rsidRDefault="006213D7" w:rsidP="006213D7">
      <w:pPr>
        <w:rPr>
          <w:lang w:val="en-US"/>
        </w:rPr>
      </w:pPr>
      <w:r w:rsidRPr="006213D7">
        <w:rPr>
          <w:lang w:val="en-US"/>
        </w:rPr>
        <w:t xml:space="preserve">    miBlue = new MenuItem("</w:t>
      </w:r>
      <w:r w:rsidRPr="006213D7">
        <w:t>Синій</w:t>
      </w:r>
      <w:r w:rsidRPr="006213D7">
        <w:rPr>
          <w:lang w:val="en-US"/>
        </w:rPr>
        <w:t>",</w:t>
      </w:r>
    </w:p>
    <w:p w:rsidR="006213D7" w:rsidRPr="006213D7" w:rsidRDefault="006213D7" w:rsidP="006213D7">
      <w:pPr>
        <w:rPr>
          <w:lang w:val="en-US"/>
        </w:rPr>
      </w:pPr>
      <w:r w:rsidRPr="006213D7">
        <w:rPr>
          <w:lang w:val="en-US"/>
        </w:rPr>
        <w:t>new EventHandler(MenuColorsOnClick));</w:t>
      </w:r>
    </w:p>
    <w:p w:rsidR="006213D7" w:rsidRPr="006213D7" w:rsidRDefault="006213D7" w:rsidP="006213D7">
      <w:pPr>
        <w:rPr>
          <w:lang w:val="en-US"/>
        </w:rPr>
      </w:pPr>
      <w:r w:rsidRPr="006213D7">
        <w:rPr>
          <w:lang w:val="en-US"/>
        </w:rPr>
        <w:t xml:space="preserve">    //miScale.Enabled = false;</w:t>
      </w:r>
    </w:p>
    <w:p w:rsidR="006213D7" w:rsidRPr="006213D7" w:rsidRDefault="006213D7" w:rsidP="006213D7">
      <w:pPr>
        <w:rPr>
          <w:lang w:val="en-US"/>
        </w:rPr>
      </w:pPr>
      <w:r w:rsidRPr="006213D7">
        <w:rPr>
          <w:lang w:val="en-US"/>
        </w:rPr>
        <w:t xml:space="preserve">    miColors = new MenuItem("</w:t>
      </w:r>
      <w:r w:rsidRPr="006213D7">
        <w:t>Колір</w:t>
      </w:r>
      <w:r w:rsidRPr="006213D7">
        <w:rPr>
          <w:lang w:val="en-US"/>
        </w:rPr>
        <w:t>",</w:t>
      </w:r>
    </w:p>
    <w:p w:rsidR="006213D7" w:rsidRPr="006213D7" w:rsidRDefault="006213D7" w:rsidP="006213D7">
      <w:pPr>
        <w:rPr>
          <w:lang w:val="en-US"/>
        </w:rPr>
      </w:pPr>
      <w:r w:rsidRPr="006213D7">
        <w:rPr>
          <w:lang w:val="en-US"/>
        </w:rPr>
        <w:t xml:space="preserve">       new MenuItem[] { miTon, miRed, miGreen, miBlue });</w:t>
      </w:r>
    </w:p>
    <w:p w:rsidR="006213D7" w:rsidRPr="006213D7" w:rsidRDefault="006213D7" w:rsidP="006213D7">
      <w:pPr>
        <w:rPr>
          <w:lang w:val="en-US"/>
        </w:rPr>
      </w:pPr>
      <w:r w:rsidRPr="006213D7">
        <w:rPr>
          <w:lang w:val="en-US"/>
        </w:rPr>
        <w:t xml:space="preserve">    Menu.MenuItems.Add(miColors);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//N_</w:t>
      </w:r>
      <w:r w:rsidRPr="006213D7">
        <w:t>Контура</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miN_Cnts = new MenuItem("N_</w:t>
      </w:r>
      <w:r w:rsidRPr="006213D7">
        <w:t>Конт</w:t>
      </w:r>
      <w:r w:rsidRPr="006213D7">
        <w:rPr>
          <w:lang w:val="en-US"/>
        </w:rPr>
        <w:t>", new EventHandler(MenuN_CntsOnClick));</w:t>
      </w:r>
    </w:p>
    <w:p w:rsidR="006213D7" w:rsidRPr="006213D7" w:rsidRDefault="006213D7" w:rsidP="006213D7">
      <w:pPr>
        <w:rPr>
          <w:lang w:val="en-US"/>
        </w:rPr>
      </w:pPr>
      <w:r w:rsidRPr="006213D7">
        <w:rPr>
          <w:lang w:val="en-US"/>
        </w:rPr>
        <w:t xml:space="preserve">    //  new MenuItem[] { miLine, miCurve });</w:t>
      </w:r>
    </w:p>
    <w:p w:rsidR="006213D7" w:rsidRPr="006213D7" w:rsidRDefault="006213D7" w:rsidP="006213D7">
      <w:pPr>
        <w:rPr>
          <w:lang w:val="en-US"/>
        </w:rPr>
      </w:pPr>
      <w:r w:rsidRPr="006213D7">
        <w:rPr>
          <w:lang w:val="en-US"/>
        </w:rPr>
        <w:t xml:space="preserve">    Menu.MenuItems.Add(miN_Cnts);</w:t>
      </w:r>
    </w:p>
    <w:p w:rsidR="006213D7" w:rsidRPr="006213D7" w:rsidRDefault="006213D7" w:rsidP="006213D7">
      <w:pPr>
        <w:rPr>
          <w:lang w:val="en-US"/>
        </w:rPr>
      </w:pPr>
      <w:r w:rsidRPr="006213D7">
        <w:rPr>
          <w:lang w:val="en-US"/>
        </w:rPr>
        <w:t xml:space="preserve">    miN_Cnts.Enabled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miDl_Cnts = new MenuItem("</w:t>
      </w:r>
      <w:r w:rsidRPr="006213D7">
        <w:t>Продлить</w:t>
      </w:r>
      <w:r w:rsidRPr="006213D7">
        <w:rPr>
          <w:lang w:val="en-US"/>
        </w:rPr>
        <w:t>_</w:t>
      </w:r>
      <w:r w:rsidRPr="006213D7">
        <w:t>Конт</w:t>
      </w:r>
      <w:r w:rsidRPr="006213D7">
        <w:rPr>
          <w:lang w:val="en-US"/>
        </w:rPr>
        <w:t>", new EventHandler(MenuDel_CntsOnClick));</w:t>
      </w:r>
    </w:p>
    <w:p w:rsidR="006213D7" w:rsidRPr="006213D7" w:rsidRDefault="006213D7" w:rsidP="006213D7">
      <w:pPr>
        <w:rPr>
          <w:lang w:val="en-US"/>
        </w:rPr>
      </w:pPr>
      <w:r w:rsidRPr="006213D7">
        <w:rPr>
          <w:lang w:val="en-US"/>
        </w:rPr>
        <w:t xml:space="preserve">    Menu.MenuItems.Add(miDl_Cnts);</w:t>
      </w:r>
    </w:p>
    <w:p w:rsidR="006213D7" w:rsidRPr="006213D7" w:rsidRDefault="006213D7" w:rsidP="006213D7">
      <w:pPr>
        <w:rPr>
          <w:lang w:val="en-US"/>
        </w:rPr>
      </w:pPr>
      <w:r w:rsidRPr="006213D7">
        <w:rPr>
          <w:lang w:val="en-US"/>
        </w:rPr>
        <w:t xml:space="preserve">    miDl_Cnts.Enabled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miScl = new MenuItem("</w:t>
      </w:r>
      <w:r w:rsidRPr="006213D7">
        <w:t>Мшб</w:t>
      </w:r>
      <w:r w:rsidRPr="006213D7">
        <w:rPr>
          <w:lang w:val="en-US"/>
        </w:rPr>
        <w:t>", new EventHandler(MenuSclOnClick));</w:t>
      </w:r>
    </w:p>
    <w:p w:rsidR="006213D7" w:rsidRPr="006213D7" w:rsidRDefault="006213D7" w:rsidP="006213D7">
      <w:pPr>
        <w:rPr>
          <w:lang w:val="en-US"/>
        </w:rPr>
      </w:pPr>
      <w:r w:rsidRPr="006213D7">
        <w:rPr>
          <w:lang w:val="en-US"/>
        </w:rPr>
        <w:t xml:space="preserve">    Menu.MenuItems.Add(miScl);</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//SaveChangTypeSnake</w:t>
      </w:r>
    </w:p>
    <w:p w:rsidR="006213D7" w:rsidRPr="006213D7" w:rsidRDefault="006213D7" w:rsidP="006213D7">
      <w:pPr>
        <w:rPr>
          <w:lang w:val="en-US"/>
        </w:rPr>
      </w:pPr>
      <w:r w:rsidRPr="006213D7">
        <w:rPr>
          <w:lang w:val="en-US"/>
        </w:rPr>
        <w:t xml:space="preserve">    miChngType = new MenuItem("</w:t>
      </w:r>
      <w:r w:rsidRPr="006213D7">
        <w:t>Тип</w:t>
      </w:r>
      <w:r w:rsidRPr="006213D7">
        <w:rPr>
          <w:lang w:val="en-US"/>
        </w:rPr>
        <w:t>", new EventHandler(MenuChngTypeOnClick));</w:t>
      </w:r>
    </w:p>
    <w:p w:rsidR="006213D7" w:rsidRPr="006213D7" w:rsidRDefault="006213D7" w:rsidP="006213D7">
      <w:pPr>
        <w:rPr>
          <w:lang w:val="en-US"/>
        </w:rPr>
      </w:pPr>
      <w:r w:rsidRPr="006213D7">
        <w:rPr>
          <w:lang w:val="en-US"/>
        </w:rPr>
        <w:t xml:space="preserve">    Menu.MenuItems.Add(miChngType);</w:t>
      </w:r>
    </w:p>
    <w:p w:rsidR="006213D7" w:rsidRPr="006213D7" w:rsidRDefault="006213D7" w:rsidP="006213D7">
      <w:pPr>
        <w:rPr>
          <w:lang w:val="en-US"/>
        </w:rPr>
      </w:pPr>
      <w:r w:rsidRPr="006213D7">
        <w:rPr>
          <w:lang w:val="en-US"/>
        </w:rPr>
        <w:t xml:space="preserve">    miChngType.Enabled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protected override void OnKeyUp(KeyEventArgs 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bControlKey = false;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protected override void OnKeyDown(KeyEventArgs 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(Keys.ControlKey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bControlKey = true;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(Keys.Back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(bScl)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szImage = new Size(oldSzImg.Width, oldSzImg.Height);</w:t>
      </w:r>
    </w:p>
    <w:p w:rsidR="006213D7" w:rsidRPr="006213D7" w:rsidRDefault="006213D7" w:rsidP="006213D7">
      <w:pPr>
        <w:rPr>
          <w:lang w:val="en-US"/>
        </w:rPr>
      </w:pPr>
      <w:r w:rsidRPr="006213D7">
        <w:rPr>
          <w:lang w:val="en-US"/>
        </w:rPr>
        <w:t xml:space="preserve">                CopyArrTMP_Snaks();//r</w:t>
      </w:r>
    </w:p>
    <w:p w:rsidR="006213D7" w:rsidRPr="006213D7" w:rsidRDefault="006213D7" w:rsidP="006213D7">
      <w:pPr>
        <w:rPr>
          <w:lang w:val="en-US"/>
        </w:rPr>
      </w:pPr>
      <w:r w:rsidRPr="006213D7">
        <w:rPr>
          <w:lang w:val="en-US"/>
        </w:rPr>
        <w:t xml:space="preserve">                bScl = false;//rr</w:t>
      </w:r>
    </w:p>
    <w:p w:rsidR="006213D7" w:rsidRPr="006213D7" w:rsidRDefault="006213D7" w:rsidP="006213D7">
      <w:pPr>
        <w:rPr>
          <w:lang w:val="en-US"/>
        </w:rPr>
      </w:pPr>
      <w:r w:rsidRPr="006213D7">
        <w:rPr>
          <w:lang w:val="en-US"/>
        </w:rPr>
        <w:t xml:space="preserve">                bSaveSnake = false;//rr</w:t>
      </w:r>
    </w:p>
    <w:p w:rsidR="006213D7" w:rsidRPr="006213D7" w:rsidRDefault="006213D7" w:rsidP="006213D7">
      <w:pPr>
        <w:rPr>
          <w:lang w:val="en-US"/>
        </w:rPr>
      </w:pPr>
      <w:r w:rsidRPr="006213D7">
        <w:rPr>
          <w:lang w:val="en-US"/>
        </w:rPr>
        <w:t xml:space="preserve">                this.ClientSize = new System.Drawing.Size(szImage.Width, szImage.Height);//Sc</w:t>
      </w:r>
    </w:p>
    <w:p w:rsidR="006213D7" w:rsidRPr="006213D7" w:rsidRDefault="006213D7" w:rsidP="006213D7">
      <w:pPr>
        <w:rPr>
          <w:lang w:val="en-US"/>
        </w:rPr>
      </w:pPr>
      <w:r w:rsidRPr="006213D7">
        <w:rPr>
          <w:lang w:val="en-US"/>
        </w:rPr>
        <w:t xml:space="preserve">                if (FrSrv != null)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FrSrv.Show();</w:t>
      </w:r>
    </w:p>
    <w:p w:rsidR="006213D7" w:rsidRPr="006213D7" w:rsidRDefault="006213D7" w:rsidP="006213D7">
      <w:pPr>
        <w:rPr>
          <w:lang w:val="en-US"/>
        </w:rPr>
      </w:pPr>
      <w:r w:rsidRPr="006213D7">
        <w:rPr>
          <w:lang w:val="en-US"/>
        </w:rPr>
        <w:t xml:space="preserve">                    FrSrv.Location = this.Location;</w:t>
      </w:r>
    </w:p>
    <w:p w:rsidR="006213D7" w:rsidRPr="006213D7" w:rsidRDefault="006213D7" w:rsidP="006213D7">
      <w:pPr>
        <w:rPr>
          <w:lang w:val="en-US"/>
        </w:rPr>
      </w:pPr>
      <w:r w:rsidRPr="006213D7">
        <w:rPr>
          <w:lang w:val="en-US"/>
        </w:rPr>
        <w:t xml:space="preserve">                    FrSrv.ClientSize = new Size(szClr, szImage.Height);//Sc</w:t>
      </w:r>
    </w:p>
    <w:p w:rsidR="006213D7" w:rsidRPr="006213D7" w:rsidRDefault="006213D7" w:rsidP="006213D7">
      <w:pPr>
        <w:rPr>
          <w:lang w:val="en-US"/>
        </w:rPr>
      </w:pPr>
      <w:r w:rsidRPr="006213D7">
        <w:rPr>
          <w:lang w:val="en-US"/>
        </w:rPr>
        <w:t xml:space="preserve">                    FrSrv.Left += ClientSize.Width + 50;</w:t>
      </w:r>
    </w:p>
    <w:p w:rsidR="006213D7" w:rsidRPr="006213D7" w:rsidRDefault="006213D7" w:rsidP="006213D7">
      <w:pPr>
        <w:rPr>
          <w:lang w:val="en-US"/>
        </w:rPr>
      </w:pPr>
      <w:r w:rsidRPr="006213D7">
        <w:rPr>
          <w:lang w:val="en-US"/>
        </w:rPr>
        <w:t xml:space="preserve">                    FrSrvKt.Show();</w:t>
      </w:r>
    </w:p>
    <w:p w:rsidR="006213D7" w:rsidRPr="006213D7" w:rsidRDefault="006213D7" w:rsidP="006213D7">
      <w:pPr>
        <w:rPr>
          <w:lang w:val="en-US"/>
        </w:rPr>
      </w:pPr>
      <w:r w:rsidRPr="006213D7">
        <w:rPr>
          <w:lang w:val="en-US"/>
        </w:rPr>
        <w:t xml:space="preserve">                    FrSrvKt.Location = this.Location;</w:t>
      </w:r>
    </w:p>
    <w:p w:rsidR="006213D7" w:rsidRPr="006213D7" w:rsidRDefault="006213D7" w:rsidP="006213D7">
      <w:pPr>
        <w:rPr>
          <w:lang w:val="en-US"/>
        </w:rPr>
      </w:pPr>
      <w:r w:rsidRPr="006213D7">
        <w:rPr>
          <w:lang w:val="en-US"/>
        </w:rPr>
        <w:t xml:space="preserve">                    FrSrvKt.ClientSize = new Size(szImage.Width, szImage.Height);//Sc</w:t>
      </w:r>
    </w:p>
    <w:p w:rsidR="006213D7" w:rsidRPr="006213D7" w:rsidRDefault="006213D7" w:rsidP="006213D7">
      <w:pPr>
        <w:rPr>
          <w:lang w:val="en-US"/>
        </w:rPr>
      </w:pPr>
      <w:r w:rsidRPr="006213D7">
        <w:rPr>
          <w:lang w:val="en-US"/>
        </w:rPr>
        <w:t xml:space="preserve">                    FrSrvKt.Left += ClientSize.Width + 50;//Sc</w:t>
      </w:r>
    </w:p>
    <w:p w:rsidR="006213D7" w:rsidRPr="006213D7" w:rsidRDefault="006213D7" w:rsidP="006213D7">
      <w:pPr>
        <w:rPr>
          <w:lang w:val="en-US"/>
        </w:rPr>
      </w:pPr>
      <w:r w:rsidRPr="006213D7">
        <w:rPr>
          <w:lang w:val="en-US"/>
        </w:rPr>
        <w:t xml:space="preserve">                    FrSrv.Top += ClientSize.Height + 40;</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miScl.Text = "</w:t>
      </w:r>
      <w:r w:rsidRPr="006213D7">
        <w:t>Мшб</w:t>
      </w:r>
      <w:r w:rsidRPr="006213D7">
        <w:rPr>
          <w:lang w:val="en-US"/>
        </w:rPr>
        <w:t>";</w:t>
      </w:r>
    </w:p>
    <w:p w:rsidR="006213D7" w:rsidRPr="006213D7" w:rsidRDefault="006213D7" w:rsidP="006213D7">
      <w:pPr>
        <w:rPr>
          <w:lang w:val="en-US"/>
        </w:rPr>
      </w:pPr>
      <w:r w:rsidRPr="006213D7">
        <w:rPr>
          <w:lang w:val="en-US"/>
        </w:rPr>
        <w:t xml:space="preserve">                miScl.Enabled = false;//rr</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Text =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";//return text</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miScl.Text = "</w:t>
      </w:r>
      <w:r w:rsidRPr="006213D7">
        <w:t>Мшб</w:t>
      </w:r>
      <w:r w:rsidRPr="006213D7">
        <w:rPr>
          <w:lang w:val="en-US"/>
        </w:rPr>
        <w:t>";</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(bSaveSnake)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(!bDelLast)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asn0.Insert(N_snk, snCr_k);</w:t>
      </w:r>
    </w:p>
    <w:p w:rsidR="006213D7" w:rsidRPr="006213D7" w:rsidRDefault="006213D7" w:rsidP="006213D7">
      <w:pPr>
        <w:rPr>
          <w:lang w:val="en-US"/>
        </w:rPr>
      </w:pPr>
      <w:r w:rsidRPr="006213D7">
        <w:rPr>
          <w:lang w:val="en-US"/>
        </w:rPr>
        <w:t xml:space="preserve">                    asn1.Insert(N_snk, snCr_t);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asn0.Add(snCr_k);</w:t>
      </w:r>
    </w:p>
    <w:p w:rsidR="006213D7" w:rsidRPr="006213D7" w:rsidRDefault="006213D7" w:rsidP="006213D7">
      <w:pPr>
        <w:rPr>
          <w:lang w:val="en-US"/>
        </w:rPr>
      </w:pPr>
      <w:r w:rsidRPr="006213D7">
        <w:rPr>
          <w:lang w:val="en-US"/>
        </w:rPr>
        <w:t xml:space="preserve">                    asn1.Add(snCr_t);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w:t>
      </w:r>
    </w:p>
    <w:p w:rsidR="006213D7" w:rsidRPr="006213D7" w:rsidRDefault="006213D7" w:rsidP="006213D7">
      <w:pPr>
        <w:rPr>
          <w:lang w:val="en-US"/>
        </w:rPr>
      </w:pPr>
      <w:r w:rsidRPr="006213D7">
        <w:rPr>
          <w:lang w:val="en-US"/>
        </w:rPr>
        <w:t xml:space="preserve">                bSaveSnake = false;</w:t>
      </w:r>
    </w:p>
    <w:p w:rsidR="006213D7" w:rsidRPr="006213D7" w:rsidRDefault="006213D7" w:rsidP="006213D7">
      <w:pPr>
        <w:rPr>
          <w:lang w:val="en-US"/>
        </w:rPr>
      </w:pPr>
      <w:r w:rsidRPr="006213D7">
        <w:rPr>
          <w:lang w:val="en-US"/>
        </w:rPr>
        <w:t xml:space="preserve">                bDelLast = false;</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Text = strProgName;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(Keys.Left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miScl.Enabled = true;</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true;</w:t>
      </w:r>
    </w:p>
    <w:p w:rsidR="006213D7" w:rsidRPr="006213D7" w:rsidRDefault="006213D7" w:rsidP="006213D7">
      <w:pPr>
        <w:rPr>
          <w:lang w:val="en-US"/>
        </w:rPr>
      </w:pPr>
      <w:r w:rsidRPr="006213D7">
        <w:rPr>
          <w:lang w:val="en-US"/>
        </w:rPr>
        <w:t xml:space="preserve">            Scl = 0.75f ;</w:t>
      </w:r>
    </w:p>
    <w:p w:rsidR="006213D7" w:rsidRPr="006213D7" w:rsidRDefault="006213D7" w:rsidP="006213D7">
      <w:pPr>
        <w:rPr>
          <w:lang w:val="en-US"/>
        </w:rPr>
      </w:pPr>
      <w:r w:rsidRPr="006213D7">
        <w:rPr>
          <w:lang w:val="en-US"/>
        </w:rPr>
        <w:t xml:space="preserve">            miScl.Text = " </w:t>
      </w:r>
      <w:r w:rsidRPr="006213D7">
        <w:t>Мшб</w:t>
      </w:r>
      <w:r w:rsidRPr="006213D7">
        <w:rPr>
          <w:lang w:val="en-US"/>
        </w:rPr>
        <w:t>=" + Scl;</w:t>
      </w:r>
    </w:p>
    <w:p w:rsidR="006213D7" w:rsidRPr="006213D7" w:rsidRDefault="006213D7" w:rsidP="006213D7">
      <w:pPr>
        <w:rPr>
          <w:lang w:val="en-US"/>
        </w:rPr>
      </w:pPr>
      <w:r w:rsidRPr="006213D7">
        <w:rPr>
          <w:lang w:val="en-US"/>
        </w:rPr>
        <w:t xml:space="preserve">            if (miN_Cnts.Enabled)</w:t>
      </w:r>
    </w:p>
    <w:p w:rsidR="006213D7" w:rsidRPr="006213D7" w:rsidRDefault="006213D7" w:rsidP="006213D7">
      <w:pPr>
        <w:rPr>
          <w:lang w:val="en-US"/>
        </w:rPr>
      </w:pPr>
      <w:r w:rsidRPr="006213D7">
        <w:rPr>
          <w:lang w:val="en-US"/>
        </w:rPr>
        <w:t xml:space="preserve">                miN_Cnts.Text = " </w:t>
      </w:r>
      <w:r w:rsidRPr="006213D7">
        <w:t>Доб</w:t>
      </w:r>
      <w:r w:rsidRPr="006213D7">
        <w:rPr>
          <w:lang w:val="en-US"/>
        </w:rPr>
        <w:t>_</w:t>
      </w:r>
      <w:r w:rsidRPr="006213D7">
        <w:t>Кнт</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(Keys.Right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miScl.Enabled = true;</w:t>
      </w:r>
    </w:p>
    <w:p w:rsidR="006213D7" w:rsidRPr="006213D7" w:rsidRDefault="006213D7" w:rsidP="006213D7">
      <w:pPr>
        <w:rPr>
          <w:lang w:val="en-US"/>
        </w:rPr>
      </w:pPr>
      <w:r w:rsidRPr="006213D7">
        <w:rPr>
          <w:lang w:val="en-US"/>
        </w:rPr>
        <w:t xml:space="preserve">            bRgtKey = true;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Scl = 1.25f;</w:t>
      </w:r>
    </w:p>
    <w:p w:rsidR="006213D7" w:rsidRPr="006213D7" w:rsidRDefault="006213D7" w:rsidP="006213D7">
      <w:pPr>
        <w:rPr>
          <w:lang w:val="en-US"/>
        </w:rPr>
      </w:pPr>
      <w:r w:rsidRPr="006213D7">
        <w:rPr>
          <w:lang w:val="en-US"/>
        </w:rPr>
        <w:t xml:space="preserve">            miScl.Text = " </w:t>
      </w:r>
      <w:r w:rsidRPr="006213D7">
        <w:t>Мшб</w:t>
      </w:r>
      <w:r w:rsidRPr="006213D7">
        <w:rPr>
          <w:lang w:val="en-US"/>
        </w:rPr>
        <w:t>=" + Scl;</w:t>
      </w:r>
    </w:p>
    <w:p w:rsidR="006213D7" w:rsidRPr="006213D7" w:rsidRDefault="006213D7" w:rsidP="006213D7">
      <w:pPr>
        <w:rPr>
          <w:lang w:val="en-US"/>
        </w:rPr>
      </w:pPr>
      <w:r w:rsidRPr="006213D7">
        <w:rPr>
          <w:lang w:val="en-US"/>
        </w:rPr>
        <w:t xml:space="preserve">            if (miN_Cnts.Enabled)</w:t>
      </w:r>
    </w:p>
    <w:p w:rsidR="006213D7" w:rsidRPr="006213D7" w:rsidRDefault="006213D7" w:rsidP="006213D7">
      <w:pPr>
        <w:rPr>
          <w:lang w:val="en-US"/>
        </w:rPr>
      </w:pPr>
      <w:r w:rsidRPr="006213D7">
        <w:rPr>
          <w:lang w:val="en-US"/>
        </w:rPr>
        <w:t xml:space="preserve">                miN_Cnts.Text = " </w:t>
      </w:r>
      <w:r w:rsidRPr="006213D7">
        <w:t>Доб</w:t>
      </w:r>
      <w:r w:rsidRPr="006213D7">
        <w:rPr>
          <w:lang w:val="en-US"/>
        </w:rPr>
        <w:t>_</w:t>
      </w:r>
      <w:r w:rsidRPr="006213D7">
        <w:t>Кнт</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((miN_Cnts.Text == " </w:t>
      </w:r>
      <w:r w:rsidRPr="006213D7">
        <w:t>Доб</w:t>
      </w:r>
      <w:r w:rsidRPr="006213D7">
        <w:rPr>
          <w:lang w:val="en-US"/>
        </w:rPr>
        <w:t>_</w:t>
      </w:r>
      <w:r w:rsidRPr="006213D7">
        <w:t>Кнт</w:t>
      </w:r>
      <w:r w:rsidRPr="006213D7">
        <w:rPr>
          <w:lang w:val="en-US"/>
        </w:rPr>
        <w:t>") &amp;&amp; (N_snk == asn0.Count))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";//return text</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MenuSclOnClick(object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";//rr</w:t>
      </w:r>
    </w:p>
    <w:p w:rsidR="006213D7" w:rsidRPr="006213D7" w:rsidRDefault="006213D7" w:rsidP="006213D7">
      <w:pPr>
        <w:rPr>
          <w:lang w:val="en-US"/>
        </w:rPr>
      </w:pPr>
      <w:r w:rsidRPr="006213D7">
        <w:rPr>
          <w:lang w:val="en-US"/>
        </w:rPr>
        <w:t xml:space="preserve">        miScl.Text = "</w:t>
      </w:r>
      <w:r w:rsidRPr="006213D7">
        <w:t>Мшб</w:t>
      </w:r>
      <w:r w:rsidRPr="006213D7">
        <w:rPr>
          <w:lang w:val="en-US"/>
        </w:rPr>
        <w:t>";//rr</w:t>
      </w:r>
    </w:p>
    <w:p w:rsidR="006213D7" w:rsidRPr="006213D7" w:rsidRDefault="006213D7" w:rsidP="006213D7">
      <w:pPr>
        <w:rPr>
          <w:lang w:val="en-US"/>
        </w:rPr>
      </w:pPr>
      <w:r w:rsidRPr="006213D7">
        <w:rPr>
          <w:lang w:val="en-US"/>
        </w:rPr>
        <w:t xml:space="preserve">        if (bRgtKey)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Text = strProgName + " Back?";</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(bLeftKey)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Text = strProgName + " Back?";</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return;</w:t>
      </w:r>
    </w:p>
    <w:p w:rsidR="006213D7" w:rsidRPr="006213D7" w:rsidRDefault="006213D7" w:rsidP="006213D7">
      <w:pPr>
        <w:rPr>
          <w:lang w:val="en-US"/>
        </w:rPr>
      </w:pPr>
      <w:r w:rsidRPr="006213D7">
        <w:rPr>
          <w:lang w:val="en-US"/>
        </w:rPr>
        <w:t xml:space="preserve">        bScl = true; </w:t>
      </w:r>
    </w:p>
    <w:p w:rsidR="006213D7" w:rsidRPr="006213D7" w:rsidRDefault="006213D7" w:rsidP="006213D7">
      <w:pPr>
        <w:rPr>
          <w:lang w:val="en-US"/>
        </w:rPr>
      </w:pPr>
      <w:r w:rsidRPr="006213D7">
        <w:rPr>
          <w:lang w:val="en-US"/>
        </w:rPr>
        <w:t xml:space="preserve">        oldSzImg = new Size(szImage.Width, szImage.Height);//Sc</w:t>
      </w:r>
    </w:p>
    <w:p w:rsidR="006213D7" w:rsidRPr="006213D7" w:rsidRDefault="006213D7" w:rsidP="006213D7">
      <w:pPr>
        <w:rPr>
          <w:lang w:val="en-US"/>
        </w:rPr>
      </w:pPr>
      <w:r w:rsidRPr="006213D7">
        <w:rPr>
          <w:lang w:val="en-US"/>
        </w:rPr>
        <w:t xml:space="preserve">    float TMPsz;</w:t>
      </w:r>
    </w:p>
    <w:p w:rsidR="006213D7" w:rsidRPr="006213D7" w:rsidRDefault="006213D7" w:rsidP="006213D7">
      <w:pPr>
        <w:rPr>
          <w:lang w:val="en-US"/>
        </w:rPr>
      </w:pPr>
      <w:r w:rsidRPr="006213D7">
        <w:rPr>
          <w:lang w:val="en-US"/>
        </w:rPr>
        <w:t xml:space="preserve">    TMPsz = (float)(szImage.Width) * Scl;</w:t>
      </w:r>
    </w:p>
    <w:p w:rsidR="006213D7" w:rsidRPr="006213D7" w:rsidRDefault="006213D7" w:rsidP="006213D7">
      <w:pPr>
        <w:rPr>
          <w:lang w:val="en-US"/>
        </w:rPr>
      </w:pPr>
      <w:r w:rsidRPr="006213D7">
        <w:rPr>
          <w:lang w:val="en-US"/>
        </w:rPr>
        <w:t xml:space="preserve">    szImage.Width = (int)TMPsz;</w:t>
      </w:r>
    </w:p>
    <w:p w:rsidR="006213D7" w:rsidRPr="006213D7" w:rsidRDefault="006213D7" w:rsidP="006213D7">
      <w:pPr>
        <w:rPr>
          <w:lang w:val="en-US"/>
        </w:rPr>
      </w:pPr>
      <w:r w:rsidRPr="006213D7">
        <w:rPr>
          <w:lang w:val="en-US"/>
        </w:rPr>
        <w:t xml:space="preserve">    TMPsz = (float)(szImage.Height) * Scl;</w:t>
      </w:r>
    </w:p>
    <w:p w:rsidR="006213D7" w:rsidRPr="006213D7" w:rsidRDefault="006213D7" w:rsidP="006213D7">
      <w:pPr>
        <w:rPr>
          <w:lang w:val="en-US"/>
        </w:rPr>
      </w:pPr>
      <w:r w:rsidRPr="006213D7">
        <w:rPr>
          <w:lang w:val="en-US"/>
        </w:rPr>
        <w:t xml:space="preserve">    szImage.Height = (int)TMPsz;</w:t>
      </w:r>
    </w:p>
    <w:p w:rsidR="006213D7" w:rsidRPr="006213D7" w:rsidRDefault="006213D7" w:rsidP="006213D7">
      <w:pPr>
        <w:rPr>
          <w:lang w:val="en-US"/>
        </w:rPr>
      </w:pPr>
      <w:r w:rsidRPr="006213D7">
        <w:rPr>
          <w:lang w:val="en-US"/>
        </w:rPr>
        <w:t xml:space="preserve">    CopySnaks_ArrTMP_Scl();</w:t>
      </w:r>
    </w:p>
    <w:p w:rsidR="006213D7" w:rsidRPr="006213D7" w:rsidRDefault="006213D7" w:rsidP="006213D7">
      <w:pPr>
        <w:rPr>
          <w:lang w:val="en-US"/>
        </w:rPr>
      </w:pPr>
      <w:r w:rsidRPr="006213D7">
        <w:rPr>
          <w:lang w:val="en-US"/>
        </w:rPr>
        <w:t xml:space="preserve">    this.ClientSize = new System.Drawing.Size(szImage.Width, szImage.Height);//Sc</w:t>
      </w:r>
    </w:p>
    <w:p w:rsidR="006213D7" w:rsidRPr="006213D7" w:rsidRDefault="006213D7" w:rsidP="006213D7">
      <w:pPr>
        <w:rPr>
          <w:lang w:val="en-US"/>
        </w:rPr>
      </w:pPr>
      <w:r w:rsidRPr="006213D7">
        <w:rPr>
          <w:lang w:val="en-US"/>
        </w:rPr>
        <w:t xml:space="preserve">    if (FrSrv != null)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FrSrv.Show();</w:t>
      </w:r>
    </w:p>
    <w:p w:rsidR="006213D7" w:rsidRPr="006213D7" w:rsidRDefault="006213D7" w:rsidP="006213D7">
      <w:pPr>
        <w:rPr>
          <w:lang w:val="en-US"/>
        </w:rPr>
      </w:pPr>
      <w:r w:rsidRPr="006213D7">
        <w:rPr>
          <w:lang w:val="en-US"/>
        </w:rPr>
        <w:t xml:space="preserve">        FrSrv.Location = this.Location;</w:t>
      </w:r>
    </w:p>
    <w:p w:rsidR="006213D7" w:rsidRPr="006213D7" w:rsidRDefault="006213D7" w:rsidP="006213D7">
      <w:pPr>
        <w:rPr>
          <w:lang w:val="en-US"/>
        </w:rPr>
      </w:pPr>
      <w:r w:rsidRPr="006213D7">
        <w:rPr>
          <w:lang w:val="en-US"/>
        </w:rPr>
        <w:t xml:space="preserve">        FrSrv.ClientSize = new Size(szClr, szImage.Height);//Sc</w:t>
      </w:r>
    </w:p>
    <w:p w:rsidR="006213D7" w:rsidRPr="006213D7" w:rsidRDefault="006213D7" w:rsidP="006213D7">
      <w:pPr>
        <w:rPr>
          <w:lang w:val="en-US"/>
        </w:rPr>
      </w:pPr>
      <w:r w:rsidRPr="006213D7">
        <w:rPr>
          <w:lang w:val="en-US"/>
        </w:rPr>
        <w:t xml:space="preserve">        FrSrv.Left += ClientSize.Width + 50;</w:t>
      </w:r>
    </w:p>
    <w:p w:rsidR="006213D7" w:rsidRPr="006213D7" w:rsidRDefault="006213D7" w:rsidP="006213D7">
      <w:pPr>
        <w:rPr>
          <w:lang w:val="en-US"/>
        </w:rPr>
      </w:pPr>
      <w:r w:rsidRPr="006213D7">
        <w:rPr>
          <w:lang w:val="en-US"/>
        </w:rPr>
        <w:t xml:space="preserve">        FrSrvKt.Show();</w:t>
      </w:r>
    </w:p>
    <w:p w:rsidR="006213D7" w:rsidRPr="006213D7" w:rsidRDefault="006213D7" w:rsidP="006213D7">
      <w:pPr>
        <w:rPr>
          <w:lang w:val="en-US"/>
        </w:rPr>
      </w:pPr>
      <w:r w:rsidRPr="006213D7">
        <w:rPr>
          <w:lang w:val="en-US"/>
        </w:rPr>
        <w:t xml:space="preserve">        FrSrvKt.Location = this.Location;</w:t>
      </w:r>
    </w:p>
    <w:p w:rsidR="006213D7" w:rsidRPr="006213D7" w:rsidRDefault="006213D7" w:rsidP="006213D7">
      <w:pPr>
        <w:rPr>
          <w:lang w:val="en-US"/>
        </w:rPr>
      </w:pPr>
      <w:r w:rsidRPr="006213D7">
        <w:rPr>
          <w:lang w:val="en-US"/>
        </w:rPr>
        <w:t xml:space="preserve">        FrSrvKt.ClientSize = new Size(szImage.Width, szImage.Height);//Sc</w:t>
      </w:r>
    </w:p>
    <w:p w:rsidR="006213D7" w:rsidRPr="006213D7" w:rsidRDefault="006213D7" w:rsidP="006213D7">
      <w:pPr>
        <w:rPr>
          <w:lang w:val="en-US"/>
        </w:rPr>
      </w:pPr>
      <w:r w:rsidRPr="006213D7">
        <w:rPr>
          <w:lang w:val="en-US"/>
        </w:rPr>
        <w:t xml:space="preserve">        FrSrvKt.Left += ClientSize.Width + 50;//Sc</w:t>
      </w:r>
    </w:p>
    <w:p w:rsidR="006213D7" w:rsidRPr="006213D7" w:rsidRDefault="006213D7" w:rsidP="006213D7">
      <w:pPr>
        <w:rPr>
          <w:lang w:val="en-US"/>
        </w:rPr>
      </w:pPr>
      <w:r w:rsidRPr="006213D7">
        <w:rPr>
          <w:lang w:val="en-US"/>
        </w:rPr>
        <w:t xml:space="preserve">        FrSrv.Top += ClientSize.Height + 40;</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(FrSrvKt != null)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FrSrvKt.Show();</w:t>
      </w:r>
    </w:p>
    <w:p w:rsidR="006213D7" w:rsidRPr="006213D7" w:rsidRDefault="006213D7" w:rsidP="006213D7">
      <w:pPr>
        <w:rPr>
          <w:lang w:val="en-US"/>
        </w:rPr>
      </w:pPr>
      <w:r w:rsidRPr="006213D7">
        <w:rPr>
          <w:lang w:val="en-US"/>
        </w:rPr>
        <w:t xml:space="preserve">        FrSrvKt.Location = this.Location;</w:t>
      </w:r>
    </w:p>
    <w:p w:rsidR="006213D7" w:rsidRPr="006213D7" w:rsidRDefault="006213D7" w:rsidP="006213D7">
      <w:pPr>
        <w:rPr>
          <w:lang w:val="en-US"/>
        </w:rPr>
      </w:pPr>
      <w:r w:rsidRPr="006213D7">
        <w:rPr>
          <w:lang w:val="en-US"/>
        </w:rPr>
        <w:t xml:space="preserve">        FrSrvKt.ClientSize = new Size(szImage.Width, szImage.Height);//Sc</w:t>
      </w:r>
    </w:p>
    <w:p w:rsidR="006213D7" w:rsidRPr="006213D7" w:rsidRDefault="006213D7" w:rsidP="006213D7">
      <w:pPr>
        <w:rPr>
          <w:lang w:val="en-US"/>
        </w:rPr>
      </w:pPr>
      <w:r w:rsidRPr="006213D7">
        <w:rPr>
          <w:lang w:val="en-US"/>
        </w:rPr>
        <w:t xml:space="preserve">        FrSrvKt.Left += ClientSize.Width + 50;//Sc</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MenuDel_CntsOnClick(object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(asn0.Count == N_snk)//</w:t>
      </w:r>
      <w:r w:rsidRPr="006213D7">
        <w:t>нет</w:t>
      </w:r>
      <w:r w:rsidRPr="006213D7">
        <w:rPr>
          <w:lang w:val="en-US"/>
        </w:rPr>
        <w:t xml:space="preserve"> </w:t>
      </w:r>
      <w:r w:rsidRPr="006213D7">
        <w:t>прорисовки</w:t>
      </w:r>
      <w:r w:rsidRPr="006213D7">
        <w:rPr>
          <w:lang w:val="en-US"/>
        </w:rPr>
        <w:t xml:space="preserve"> Snakes</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if (asn0.Count == 2)</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N = asn1.Count; //pr</w:t>
      </w:r>
    </w:p>
    <w:p w:rsidR="006213D7" w:rsidRPr="006213D7" w:rsidRDefault="006213D7" w:rsidP="006213D7">
      <w:pPr>
        <w:rPr>
          <w:lang w:val="en-US"/>
        </w:rPr>
      </w:pPr>
      <w:r w:rsidRPr="006213D7">
        <w:rPr>
          <w:lang w:val="en-US"/>
        </w:rPr>
        <w:t xml:space="preserve">        if((N_snk==0)||(N_snk==(N-1)))//contur</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SaveSnake();</w:t>
      </w:r>
    </w:p>
    <w:p w:rsidR="006213D7" w:rsidRPr="006213D7" w:rsidRDefault="006213D7" w:rsidP="006213D7">
      <w:pPr>
        <w:rPr>
          <w:lang w:val="en-US"/>
        </w:rPr>
      </w:pPr>
      <w:r w:rsidRPr="006213D7">
        <w:rPr>
          <w:lang w:val="en-US"/>
        </w:rPr>
        <w:t xml:space="preserve">        DelSnake_FromArr();</w:t>
      </w:r>
    </w:p>
    <w:p w:rsidR="006213D7" w:rsidRPr="006213D7" w:rsidRDefault="006213D7" w:rsidP="006213D7">
      <w:pPr>
        <w:rPr>
          <w:lang w:val="en-US"/>
        </w:rPr>
      </w:pPr>
      <w:r w:rsidRPr="006213D7">
        <w:rPr>
          <w:lang w:val="en-US"/>
        </w:rPr>
        <w:t xml:space="preserve">        //r  CntSs--;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w:t>
      </w:r>
    </w:p>
    <w:p w:rsidR="006213D7" w:rsidRPr="006213D7" w:rsidRDefault="006213D7" w:rsidP="006213D7">
      <w:pPr>
        <w:rPr>
          <w:lang w:val="en-US"/>
        </w:rPr>
      </w:pPr>
      <w:r w:rsidRPr="006213D7">
        <w:rPr>
          <w:lang w:val="en-US"/>
        </w:rPr>
        <w:t xml:space="preserve">        N = asn1.Count; </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Text = strProgName + " Back?";</w:t>
      </w:r>
    </w:p>
    <w:p w:rsidR="006213D7" w:rsidRPr="006213D7" w:rsidRDefault="006213D7" w:rsidP="006213D7">
      <w:pPr>
        <w:rPr>
          <w:lang w:val="en-US"/>
        </w:rPr>
      </w:pPr>
      <w:r w:rsidRPr="006213D7">
        <w:rPr>
          <w:lang w:val="en-US"/>
        </w:rPr>
        <w:t xml:space="preserve">        bScl = false;//rr</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";//rr</w:t>
      </w:r>
    </w:p>
    <w:p w:rsidR="006213D7" w:rsidRPr="006213D7" w:rsidRDefault="006213D7" w:rsidP="006213D7">
      <w:pPr>
        <w:rPr>
          <w:lang w:val="en-US"/>
        </w:rPr>
      </w:pPr>
      <w:r w:rsidRPr="006213D7">
        <w:rPr>
          <w:lang w:val="en-US"/>
        </w:rPr>
        <w:t xml:space="preserve">        miScl.Text = "</w:t>
      </w:r>
      <w:r w:rsidRPr="006213D7">
        <w:t>Мшб</w:t>
      </w:r>
      <w:r w:rsidRPr="006213D7">
        <w:rPr>
          <w:lang w:val="en-US"/>
        </w:rPr>
        <w:t>";</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MenuN_CntsOnClick(object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bScl = false;//rr</w:t>
      </w:r>
    </w:p>
    <w:p w:rsidR="006213D7" w:rsidRPr="006213D7" w:rsidRDefault="006213D7" w:rsidP="006213D7">
      <w:pPr>
        <w:rPr>
          <w:lang w:val="en-US"/>
        </w:rPr>
      </w:pPr>
      <w:r w:rsidRPr="006213D7">
        <w:rPr>
          <w:lang w:val="en-US"/>
        </w:rPr>
        <w:t xml:space="preserve">        bDelLast = false;//rr</w:t>
      </w:r>
    </w:p>
    <w:p w:rsidR="006213D7" w:rsidRPr="006213D7" w:rsidRDefault="006213D7" w:rsidP="006213D7">
      <w:pPr>
        <w:rPr>
          <w:lang w:val="en-US"/>
        </w:rPr>
      </w:pPr>
      <w:r w:rsidRPr="006213D7">
        <w:rPr>
          <w:lang w:val="en-US"/>
        </w:rPr>
        <w:t xml:space="preserve">        bSaveSnake = false;//rr</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";//rr</w:t>
      </w:r>
    </w:p>
    <w:p w:rsidR="006213D7" w:rsidRPr="006213D7" w:rsidRDefault="006213D7" w:rsidP="006213D7">
      <w:pPr>
        <w:rPr>
          <w:lang w:val="en-US"/>
        </w:rPr>
      </w:pPr>
      <w:r w:rsidRPr="006213D7">
        <w:rPr>
          <w:lang w:val="en-US"/>
        </w:rPr>
        <w:t xml:space="preserve">        miScl.Text = "</w:t>
      </w:r>
      <w:r w:rsidRPr="006213D7">
        <w:t>Мшб</w:t>
      </w:r>
      <w:r w:rsidRPr="006213D7">
        <w:rPr>
          <w:lang w:val="en-US"/>
        </w:rPr>
        <w:t>";</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//rr    Text = strProgName;//rr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(bLeftKey &amp;&amp; (N_snk != asn0.Count))//Add_Cnt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MinusXSnake();</w:t>
      </w:r>
    </w:p>
    <w:p w:rsidR="006213D7" w:rsidRPr="006213D7" w:rsidRDefault="006213D7" w:rsidP="006213D7">
      <w:pPr>
        <w:rPr>
          <w:lang w:val="en-US"/>
        </w:rPr>
      </w:pPr>
      <w:r w:rsidRPr="006213D7">
        <w:rPr>
          <w:lang w:val="en-US"/>
        </w:rPr>
        <w:t xml:space="preserve">            InstSnake_inArr(); //rr</w:t>
      </w:r>
    </w:p>
    <w:p w:rsidR="006213D7" w:rsidRPr="006213D7" w:rsidRDefault="006213D7" w:rsidP="006213D7">
      <w:pPr>
        <w:rPr>
          <w:lang w:val="en-US"/>
        </w:rPr>
      </w:pPr>
      <w:r w:rsidRPr="006213D7">
        <w:rPr>
          <w:lang w:val="en-US"/>
        </w:rPr>
        <w:t xml:space="preserve">                N = asn1.Count;</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//rr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(bRgtKey &amp;&amp; (N_snk != asn0.Count))//Add_Cnt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PlusXSnake();</w:t>
      </w:r>
    </w:p>
    <w:p w:rsidR="006213D7" w:rsidRPr="006213D7" w:rsidRDefault="006213D7" w:rsidP="006213D7">
      <w:pPr>
        <w:rPr>
          <w:lang w:val="en-US"/>
        </w:rPr>
      </w:pPr>
      <w:r w:rsidRPr="006213D7">
        <w:rPr>
          <w:lang w:val="en-US"/>
        </w:rPr>
        <w:t xml:space="preserve">            InstSnake_inArr(); //rr</w:t>
      </w:r>
    </w:p>
    <w:p w:rsidR="006213D7" w:rsidRPr="006213D7" w:rsidRDefault="006213D7" w:rsidP="006213D7">
      <w:pPr>
        <w:rPr>
          <w:lang w:val="en-US"/>
        </w:rPr>
      </w:pPr>
      <w:r w:rsidRPr="006213D7">
        <w:rPr>
          <w:lang w:val="en-US"/>
        </w:rPr>
        <w:t xml:space="preserve">                N = asn1.Count;</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//rr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if(miN_Cnts.Text==" Add_Cnt")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bRgt = false;</w:t>
      </w:r>
    </w:p>
    <w:p w:rsidR="006213D7" w:rsidRPr="006213D7" w:rsidRDefault="006213D7" w:rsidP="006213D7">
      <w:pPr>
        <w:rPr>
          <w:lang w:val="en-US"/>
        </w:rPr>
      </w:pPr>
      <w:r w:rsidRPr="006213D7">
        <w:rPr>
          <w:lang w:val="en-US"/>
        </w:rPr>
        <w:t xml:space="preserve">        Bad_DownL = true;</w:t>
      </w:r>
    </w:p>
    <w:p w:rsidR="006213D7" w:rsidRPr="006213D7" w:rsidRDefault="006213D7" w:rsidP="006213D7">
      <w:pPr>
        <w:rPr>
          <w:lang w:val="en-US"/>
        </w:rPr>
      </w:pPr>
      <w:r w:rsidRPr="006213D7">
        <w:rPr>
          <w:lang w:val="en-US"/>
        </w:rPr>
        <w:t xml:space="preserve">        if (N_snk &lt; (asn0.Count))//if (N_snk &gt;= asn0.Count) no red-g</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N_snk++;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N_snk = 0;</w:t>
      </w:r>
    </w:p>
    <w:p w:rsidR="006213D7" w:rsidRPr="006213D7" w:rsidRDefault="006213D7" w:rsidP="006213D7">
      <w:pPr>
        <w:rPr>
          <w:lang w:val="en-US"/>
        </w:rPr>
      </w:pPr>
      <w:r w:rsidRPr="006213D7">
        <w:rPr>
          <w:lang w:val="en-US"/>
        </w:rPr>
        <w:t xml:space="preserve">        string stType = "Start"; ;</w:t>
      </w:r>
    </w:p>
    <w:p w:rsidR="006213D7" w:rsidRPr="006213D7" w:rsidRDefault="006213D7" w:rsidP="006213D7">
      <w:pPr>
        <w:rPr>
          <w:lang w:val="en-US"/>
        </w:rPr>
      </w:pPr>
      <w:r w:rsidRPr="006213D7">
        <w:rPr>
          <w:lang w:val="en-US"/>
        </w:rPr>
        <w:t xml:space="preserve">        int Type=0; </w:t>
      </w:r>
    </w:p>
    <w:p w:rsidR="006213D7" w:rsidRPr="006213D7" w:rsidRDefault="006213D7" w:rsidP="006213D7">
      <w:pPr>
        <w:rPr>
          <w:lang w:val="en-US"/>
        </w:rPr>
      </w:pPr>
      <w:r w:rsidRPr="006213D7">
        <w:rPr>
          <w:lang w:val="en-US"/>
        </w:rPr>
        <w:t xml:space="preserve">        if ((N_snk != 0) &amp;&amp; (N_snk != asn0.Count))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Type = (int)((snake)asn0[N_snk]).snakeType;</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stType = "Line";</w:t>
      </w:r>
    </w:p>
    <w:p w:rsidR="006213D7" w:rsidRPr="006213D7" w:rsidRDefault="006213D7" w:rsidP="006213D7">
      <w:pPr>
        <w:rPr>
          <w:lang w:val="en-US"/>
        </w:rPr>
      </w:pPr>
      <w:r w:rsidRPr="006213D7">
        <w:rPr>
          <w:lang w:val="en-US"/>
        </w:rPr>
        <w:t xml:space="preserve">            if (Type == 16)</w:t>
      </w:r>
    </w:p>
    <w:p w:rsidR="006213D7" w:rsidRPr="006213D7" w:rsidRDefault="006213D7" w:rsidP="006213D7">
      <w:pPr>
        <w:rPr>
          <w:lang w:val="en-US"/>
        </w:rPr>
      </w:pPr>
      <w:r w:rsidRPr="006213D7">
        <w:rPr>
          <w:lang w:val="en-US"/>
        </w:rPr>
        <w:t xml:space="preserve">                stType = "Curve";</w:t>
      </w:r>
    </w:p>
    <w:p w:rsidR="006213D7" w:rsidRPr="006213D7" w:rsidRDefault="006213D7" w:rsidP="006213D7">
      <w:pPr>
        <w:rPr>
          <w:lang w:val="en-US"/>
        </w:rPr>
      </w:pPr>
      <w:r w:rsidRPr="006213D7">
        <w:rPr>
          <w:lang w:val="en-US"/>
        </w:rPr>
        <w:t xml:space="preserve">            miChngType.Enabled =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miChngType.Enabled = false;</w:t>
      </w:r>
    </w:p>
    <w:p w:rsidR="006213D7" w:rsidRPr="006213D7" w:rsidRDefault="006213D7" w:rsidP="006213D7">
      <w:pPr>
        <w:rPr>
          <w:lang w:val="en-US"/>
        </w:rPr>
      </w:pPr>
      <w:r w:rsidRPr="006213D7">
        <w:rPr>
          <w:lang w:val="en-US"/>
        </w:rPr>
        <w:t xml:space="preserve">            if (Type == 0)</w:t>
      </w:r>
    </w:p>
    <w:p w:rsidR="006213D7" w:rsidRPr="006213D7" w:rsidRDefault="006213D7" w:rsidP="006213D7">
      <w:pPr>
        <w:rPr>
          <w:lang w:val="en-US"/>
        </w:rPr>
      </w:pPr>
      <w:r w:rsidRPr="006213D7">
        <w:rPr>
          <w:lang w:val="en-US"/>
        </w:rPr>
        <w:t xml:space="preserve">                stType = "Start";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Text = "</w:t>
      </w:r>
      <w:r w:rsidRPr="006213D7">
        <w:t>Тип</w:t>
      </w:r>
      <w:r w:rsidRPr="006213D7">
        <w:rPr>
          <w:lang w:val="en-US"/>
        </w:rPr>
        <w:t>_</w:t>
      </w:r>
      <w:r w:rsidRPr="006213D7">
        <w:t>Конт</w:t>
      </w:r>
      <w:r w:rsidRPr="006213D7">
        <w:rPr>
          <w:lang w:val="en-US"/>
        </w:rPr>
        <w:t xml:space="preserve"> - " + stType;</w:t>
      </w:r>
    </w:p>
    <w:p w:rsidR="006213D7" w:rsidRPr="006213D7" w:rsidRDefault="006213D7" w:rsidP="006213D7">
      <w:pPr>
        <w:rPr>
          <w:lang w:val="en-US"/>
        </w:rPr>
      </w:pPr>
      <w:r w:rsidRPr="006213D7">
        <w:rPr>
          <w:lang w:val="en-US"/>
        </w:rPr>
        <w:t xml:space="preserve">        if (N_snk == asn0.Count)</w:t>
      </w:r>
    </w:p>
    <w:p w:rsidR="006213D7" w:rsidRPr="006213D7" w:rsidRDefault="006213D7" w:rsidP="006213D7">
      <w:pPr>
        <w:rPr>
          <w:lang w:val="en-US"/>
        </w:rPr>
      </w:pPr>
      <w:r w:rsidRPr="006213D7">
        <w:rPr>
          <w:lang w:val="en-US"/>
        </w:rPr>
        <w:t xml:space="preserve">            Text = strProgName;</w:t>
      </w:r>
    </w:p>
    <w:p w:rsidR="006213D7" w:rsidRPr="006213D7" w:rsidRDefault="006213D7" w:rsidP="006213D7">
      <w:pPr>
        <w:rPr>
          <w:lang w:val="en-US"/>
        </w:rPr>
      </w:pPr>
      <w:r w:rsidRPr="006213D7">
        <w:rPr>
          <w:lang w:val="en-US"/>
        </w:rPr>
        <w:t xml:space="preserve">        if (FrSrv != null) </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if (FrSrvKt != null) </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MenuColorsOnClick(object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r w:rsidRPr="006213D7">
        <w:rPr>
          <w:lang w:val="en-US"/>
        </w:rPr>
        <w:tab/>
        <w:t>int</w:t>
      </w:r>
      <w:r w:rsidRPr="006213D7">
        <w:rPr>
          <w:lang w:val="en-US"/>
        </w:rPr>
        <w:tab/>
      </w:r>
    </w:p>
    <w:p w:rsidR="006213D7" w:rsidRPr="006213D7" w:rsidRDefault="006213D7" w:rsidP="006213D7">
      <w:pPr>
        <w:rPr>
          <w:lang w:val="en-US"/>
        </w:rPr>
      </w:pPr>
      <w:r w:rsidRPr="006213D7">
        <w:rPr>
          <w:lang w:val="en-US"/>
        </w:rPr>
        <w:t xml:space="preserve">        colorIMG = miColors.MenuItems.IndexOf((MenuItem)obj);</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MenuToolsOnClick(object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r w:rsidRPr="006213D7">
        <w:rPr>
          <w:lang w:val="en-US"/>
        </w:rPr>
        <w:tab/>
        <w:t>int</w:t>
      </w:r>
      <w:r w:rsidRPr="006213D7">
        <w:rPr>
          <w:lang w:val="en-US"/>
        </w:rPr>
        <w:tab/>
      </w:r>
    </w:p>
    <w:p w:rsidR="006213D7" w:rsidRPr="006213D7" w:rsidRDefault="006213D7" w:rsidP="006213D7">
      <w:pPr>
        <w:rPr>
          <w:lang w:val="en-US"/>
        </w:rPr>
      </w:pPr>
      <w:r w:rsidRPr="006213D7">
        <w:rPr>
          <w:lang w:val="en-US"/>
        </w:rPr>
        <w:t xml:space="preserve">        i = miTools.MenuItems.IndexOf((MenuItem)obj);</w:t>
      </w:r>
    </w:p>
    <w:p w:rsidR="006213D7" w:rsidRPr="006213D7" w:rsidRDefault="006213D7" w:rsidP="006213D7">
      <w:pPr>
        <w:rPr>
          <w:lang w:val="en-US"/>
        </w:rPr>
      </w:pPr>
      <w:r w:rsidRPr="006213D7">
        <w:rPr>
          <w:lang w:val="en-US"/>
        </w:rPr>
        <w:t xml:space="preserve">        if (i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ConvertCurveInLine();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ConvertCurveInCurve();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ConvertAllInLine();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3)</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ConvertAllInCurve();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ConvertCurveInLine()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i = 1;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((snake)asn0[i]).snakeType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ConvertAllInCurve()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i = 1;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Npt;</w:t>
      </w:r>
    </w:p>
    <w:p w:rsidR="006213D7" w:rsidRPr="006213D7" w:rsidRDefault="006213D7" w:rsidP="006213D7">
      <w:pPr>
        <w:rPr>
          <w:lang w:val="en-US"/>
        </w:rPr>
      </w:pPr>
      <w:r w:rsidRPr="006213D7">
        <w:rPr>
          <w:lang w:val="en-US"/>
        </w:rPr>
        <w:t xml:space="preserve">            ((snake)asn0[i]).snakeType = 16;</w:t>
      </w:r>
    </w:p>
    <w:p w:rsidR="006213D7" w:rsidRPr="006213D7" w:rsidRDefault="006213D7" w:rsidP="006213D7">
      <w:pPr>
        <w:rPr>
          <w:lang w:val="en-US"/>
        </w:rPr>
      </w:pPr>
      <w:r w:rsidRPr="006213D7">
        <w:rPr>
          <w:lang w:val="en-US"/>
        </w:rPr>
        <w:t xml:space="preserve">            Npt = ((snake)asn0[i]).pointCount;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p = 1; p &lt; Npt; p++)</w:t>
      </w:r>
    </w:p>
    <w:p w:rsidR="006213D7" w:rsidRPr="006213D7" w:rsidRDefault="006213D7" w:rsidP="006213D7">
      <w:pPr>
        <w:rPr>
          <w:lang w:val="en-US"/>
        </w:rPr>
      </w:pPr>
      <w:r w:rsidRPr="006213D7">
        <w:rPr>
          <w:lang w:val="en-US"/>
        </w:rPr>
        <w:t xml:space="preserve">                ((snake)asn0[i]).abyPointType[p] = 16;</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Npt = ((snake)asn1[i]).pointCount;</w:t>
      </w:r>
    </w:p>
    <w:p w:rsidR="006213D7" w:rsidRPr="006213D7" w:rsidRDefault="006213D7" w:rsidP="006213D7">
      <w:pPr>
        <w:rPr>
          <w:lang w:val="en-US"/>
        </w:rPr>
      </w:pPr>
      <w:r w:rsidRPr="006213D7">
        <w:rPr>
          <w:lang w:val="en-US"/>
        </w:rPr>
        <w:t xml:space="preserve">            for (int p = 1; p &lt; Npt; p++)</w:t>
      </w:r>
    </w:p>
    <w:p w:rsidR="006213D7" w:rsidRPr="006213D7" w:rsidRDefault="006213D7" w:rsidP="006213D7">
      <w:pPr>
        <w:rPr>
          <w:lang w:val="en-US"/>
        </w:rPr>
      </w:pPr>
      <w:r w:rsidRPr="006213D7">
        <w:rPr>
          <w:lang w:val="en-US"/>
        </w:rPr>
        <w:t xml:space="preserve">                ((snake)asn1[i]).abyPointType[p] = 16;</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ConvertAllInLine()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i = 1;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Npt;</w:t>
      </w:r>
    </w:p>
    <w:p w:rsidR="006213D7" w:rsidRPr="006213D7" w:rsidRDefault="006213D7" w:rsidP="006213D7">
      <w:pPr>
        <w:rPr>
          <w:lang w:val="en-US"/>
        </w:rPr>
      </w:pPr>
      <w:r w:rsidRPr="006213D7">
        <w:rPr>
          <w:lang w:val="en-US"/>
        </w:rPr>
        <w:t xml:space="preserve">            ((snake)asn0[i]).snakeType = 1;</w:t>
      </w:r>
    </w:p>
    <w:p w:rsidR="006213D7" w:rsidRPr="006213D7" w:rsidRDefault="006213D7" w:rsidP="006213D7">
      <w:pPr>
        <w:rPr>
          <w:lang w:val="en-US"/>
        </w:rPr>
      </w:pPr>
      <w:r w:rsidRPr="006213D7">
        <w:rPr>
          <w:lang w:val="en-US"/>
        </w:rPr>
        <w:t xml:space="preserve">            Npt=((snake)asn0[i]).pointCount;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p = 1; p &lt; Npt; p++)</w:t>
      </w:r>
    </w:p>
    <w:p w:rsidR="006213D7" w:rsidRPr="006213D7" w:rsidRDefault="006213D7" w:rsidP="006213D7">
      <w:pPr>
        <w:rPr>
          <w:lang w:val="en-US"/>
        </w:rPr>
      </w:pPr>
      <w:r w:rsidRPr="006213D7">
        <w:rPr>
          <w:lang w:val="en-US"/>
        </w:rPr>
        <w:t xml:space="preserve">                ((snake)asn0[i]).abyPointType[p] =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Npt = ((snake)asn1[i]).pointCount;</w:t>
      </w:r>
    </w:p>
    <w:p w:rsidR="006213D7" w:rsidRPr="006213D7" w:rsidRDefault="006213D7" w:rsidP="006213D7">
      <w:pPr>
        <w:rPr>
          <w:lang w:val="en-US"/>
        </w:rPr>
      </w:pPr>
      <w:r w:rsidRPr="006213D7">
        <w:rPr>
          <w:lang w:val="en-US"/>
        </w:rPr>
        <w:t xml:space="preserve">            for (int p = 1; p &lt; Npt; p++)</w:t>
      </w:r>
    </w:p>
    <w:p w:rsidR="006213D7" w:rsidRPr="006213D7" w:rsidRDefault="006213D7" w:rsidP="006213D7">
      <w:pPr>
        <w:rPr>
          <w:lang w:val="en-US"/>
        </w:rPr>
      </w:pPr>
      <w:r w:rsidRPr="006213D7">
        <w:rPr>
          <w:lang w:val="en-US"/>
        </w:rPr>
        <w:t xml:space="preserve">                ((snake)asn1[i]).abyPointType[p]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ConvertCurveInCurve()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i = 1;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((snake)asn0[i]).snakeType = 16;</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bRgt = false;</w:t>
      </w:r>
    </w:p>
    <w:p w:rsidR="006213D7" w:rsidRPr="006213D7" w:rsidRDefault="006213D7" w:rsidP="006213D7">
      <w:pPr>
        <w:rPr>
          <w:lang w:val="en-US"/>
        </w:rPr>
      </w:pPr>
      <w:r w:rsidRPr="006213D7">
        <w:rPr>
          <w:lang w:val="en-US"/>
        </w:rPr>
        <w:t xml:space="preserve">        if (miCrts.Text == "</w:t>
      </w:r>
      <w:r w:rsidRPr="006213D7">
        <w:t>Карты</w:t>
      </w:r>
      <w:r w:rsidRPr="006213D7">
        <w:rPr>
          <w:lang w:val="en-US"/>
        </w:rPr>
        <w:t>_</w:t>
      </w:r>
      <w:r w:rsidRPr="006213D7">
        <w:t>Закр</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FrSrvKt.Close();</w:t>
      </w:r>
    </w:p>
    <w:p w:rsidR="006213D7" w:rsidRPr="006213D7" w:rsidRDefault="006213D7" w:rsidP="006213D7">
      <w:pPr>
        <w:rPr>
          <w:lang w:val="en-US"/>
        </w:rPr>
      </w:pPr>
      <w:r w:rsidRPr="006213D7">
        <w:rPr>
          <w:lang w:val="en-US"/>
        </w:rPr>
        <w:t xml:space="preserve">            FrSrv.Close();</w:t>
      </w:r>
    </w:p>
    <w:p w:rsidR="006213D7" w:rsidRPr="006213D7" w:rsidRDefault="006213D7" w:rsidP="006213D7">
      <w:pPr>
        <w:rPr>
          <w:lang w:val="en-US"/>
        </w:rPr>
      </w:pPr>
      <w:r w:rsidRPr="006213D7">
        <w:rPr>
          <w:lang w:val="en-US"/>
        </w:rPr>
        <w:t xml:space="preserve">            miCrts.Text = "</w:t>
      </w:r>
      <w:r w:rsidRPr="006213D7">
        <w:t>Карты</w:t>
      </w:r>
      <w:r w:rsidRPr="006213D7">
        <w:rPr>
          <w:lang w:val="en-US"/>
        </w:rPr>
        <w:t>";</w:t>
      </w:r>
    </w:p>
    <w:p w:rsidR="006213D7" w:rsidRPr="006213D7" w:rsidRDefault="006213D7" w:rsidP="006213D7">
      <w:pPr>
        <w:rPr>
          <w:lang w:val="en-US"/>
        </w:rPr>
      </w:pPr>
      <w:r w:rsidRPr="006213D7">
        <w:rPr>
          <w:lang w:val="en-US"/>
        </w:rPr>
        <w:t xml:space="preserve">            miChngType.Enabled = false;</w:t>
      </w:r>
    </w:p>
    <w:p w:rsidR="006213D7" w:rsidRPr="006213D7" w:rsidRDefault="006213D7" w:rsidP="006213D7">
      <w:pPr>
        <w:rPr>
          <w:lang w:val="en-US"/>
        </w:rPr>
      </w:pPr>
      <w:r w:rsidRPr="006213D7">
        <w:rPr>
          <w:lang w:val="en-US"/>
        </w:rPr>
        <w:t xml:space="preserve">            miDl_Cnts.Enabled = false;</w:t>
      </w:r>
    </w:p>
    <w:p w:rsidR="006213D7" w:rsidRPr="006213D7" w:rsidRDefault="006213D7" w:rsidP="006213D7">
      <w:pPr>
        <w:rPr>
          <w:lang w:val="en-US"/>
        </w:rPr>
      </w:pPr>
      <w:r w:rsidRPr="006213D7">
        <w:rPr>
          <w:lang w:val="en-US"/>
        </w:rPr>
        <w:t xml:space="preserve">            miN_Cnts.Enabled = false;</w:t>
      </w:r>
    </w:p>
    <w:p w:rsidR="006213D7" w:rsidRPr="006213D7" w:rsidRDefault="006213D7" w:rsidP="006213D7">
      <w:pPr>
        <w:rPr>
          <w:lang w:val="en-US"/>
        </w:rPr>
      </w:pPr>
      <w:r w:rsidRPr="006213D7">
        <w:rPr>
          <w:lang w:val="en-US"/>
        </w:rPr>
        <w:t xml:space="preserve">            FrSrvKt = null;</w:t>
      </w:r>
    </w:p>
    <w:p w:rsidR="006213D7" w:rsidRPr="006213D7" w:rsidRDefault="006213D7" w:rsidP="006213D7">
      <w:pPr>
        <w:rPr>
          <w:lang w:val="en-US"/>
        </w:rPr>
      </w:pPr>
      <w:r w:rsidRPr="006213D7">
        <w:rPr>
          <w:lang w:val="en-US"/>
        </w:rPr>
        <w:t xml:space="preserve">            FrSrv = null;</w:t>
      </w:r>
    </w:p>
    <w:p w:rsidR="006213D7" w:rsidRPr="006213D7" w:rsidRDefault="006213D7" w:rsidP="006213D7">
      <w:pPr>
        <w:rPr>
          <w:lang w:val="en-US"/>
        </w:rPr>
      </w:pPr>
      <w:r w:rsidRPr="006213D7">
        <w:rPr>
          <w:lang w:val="en-US"/>
        </w:rPr>
        <w:t xml:space="preserve">            Text =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FrSrvKt = new ForServ();</w:t>
      </w:r>
    </w:p>
    <w:p w:rsidR="006213D7" w:rsidRPr="006213D7" w:rsidRDefault="006213D7" w:rsidP="006213D7">
      <w:pPr>
        <w:rPr>
          <w:lang w:val="en-US"/>
        </w:rPr>
      </w:pPr>
      <w:r w:rsidRPr="006213D7">
        <w:rPr>
          <w:lang w:val="en-US"/>
        </w:rPr>
        <w:t xml:space="preserve">            //FrSrvKt.Ww=i;</w:t>
      </w:r>
    </w:p>
    <w:p w:rsidR="006213D7" w:rsidRPr="006213D7" w:rsidRDefault="006213D7" w:rsidP="006213D7">
      <w:pPr>
        <w:rPr>
          <w:lang w:val="en-US"/>
        </w:rPr>
      </w:pPr>
      <w:r w:rsidRPr="006213D7">
        <w:rPr>
          <w:lang w:val="en-US"/>
        </w:rPr>
        <w:t xml:space="preserve">            FrSrvKt.FrIm = this;</w:t>
      </w:r>
    </w:p>
    <w:p w:rsidR="006213D7" w:rsidRPr="006213D7" w:rsidRDefault="006213D7" w:rsidP="006213D7">
      <w:pPr>
        <w:rPr>
          <w:lang w:val="en-US"/>
        </w:rPr>
      </w:pPr>
      <w:r w:rsidRPr="006213D7">
        <w:rPr>
          <w:lang w:val="en-US"/>
        </w:rPr>
        <w:t xml:space="preserve">            FrSrvKt.Text = "Kap</w:t>
      </w:r>
      <w:r w:rsidRPr="006213D7">
        <w:t>т</w:t>
      </w:r>
      <w:r w:rsidRPr="006213D7">
        <w:rPr>
          <w:lang w:val="en-US"/>
        </w:rPr>
        <w:t>a";</w:t>
      </w:r>
    </w:p>
    <w:p w:rsidR="006213D7" w:rsidRPr="006213D7" w:rsidRDefault="006213D7" w:rsidP="006213D7">
      <w:pPr>
        <w:rPr>
          <w:lang w:val="en-US"/>
        </w:rPr>
      </w:pPr>
      <w:r w:rsidRPr="006213D7">
        <w:rPr>
          <w:lang w:val="en-US"/>
        </w:rPr>
        <w:t xml:space="preserve">            FrSrvKt.TxtOld = "Kap</w:t>
      </w:r>
      <w:r w:rsidRPr="006213D7">
        <w:t>т</w:t>
      </w:r>
      <w:r w:rsidRPr="006213D7">
        <w:rPr>
          <w:lang w:val="en-US"/>
        </w:rPr>
        <w:t>a";</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FrSrvKt.ControlBox = false;</w:t>
      </w:r>
    </w:p>
    <w:p w:rsidR="006213D7" w:rsidRPr="006213D7" w:rsidRDefault="006213D7" w:rsidP="006213D7">
      <w:pPr>
        <w:rPr>
          <w:lang w:val="en-US"/>
        </w:rPr>
      </w:pPr>
      <w:r w:rsidRPr="006213D7">
        <w:rPr>
          <w:lang w:val="en-US"/>
        </w:rPr>
        <w:t xml:space="preserve">            FrSrvKt.MinimizeBox = false;</w:t>
      </w:r>
    </w:p>
    <w:p w:rsidR="006213D7" w:rsidRPr="006213D7" w:rsidRDefault="006213D7" w:rsidP="006213D7">
      <w:pPr>
        <w:rPr>
          <w:lang w:val="en-US"/>
        </w:rPr>
      </w:pPr>
      <w:r w:rsidRPr="006213D7">
        <w:rPr>
          <w:lang w:val="en-US"/>
        </w:rPr>
        <w:t xml:space="preserve">            FrSrvKt.MaximizeBox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FrSrvKt.Ww = 0;</w:t>
      </w:r>
    </w:p>
    <w:p w:rsidR="006213D7" w:rsidRPr="006213D7" w:rsidRDefault="006213D7" w:rsidP="006213D7">
      <w:pPr>
        <w:rPr>
          <w:lang w:val="en-US"/>
        </w:rPr>
      </w:pPr>
      <w:r w:rsidRPr="006213D7">
        <w:rPr>
          <w:lang w:val="en-US"/>
        </w:rPr>
        <w:t xml:space="preserve">            FrSrvKt.Show();</w:t>
      </w:r>
    </w:p>
    <w:p w:rsidR="006213D7" w:rsidRPr="006213D7" w:rsidRDefault="006213D7" w:rsidP="006213D7">
      <w:pPr>
        <w:rPr>
          <w:lang w:val="en-US"/>
        </w:rPr>
      </w:pPr>
      <w:r w:rsidRPr="006213D7">
        <w:rPr>
          <w:lang w:val="en-US"/>
        </w:rPr>
        <w:t xml:space="preserve">            FrSrvKt.Location = this.Location;</w:t>
      </w:r>
    </w:p>
    <w:p w:rsidR="006213D7" w:rsidRPr="006213D7" w:rsidRDefault="006213D7" w:rsidP="006213D7">
      <w:pPr>
        <w:rPr>
          <w:lang w:val="en-US"/>
        </w:rPr>
      </w:pPr>
      <w:r w:rsidRPr="006213D7">
        <w:rPr>
          <w:lang w:val="en-US"/>
        </w:rPr>
        <w:t xml:space="preserve">            FrSrvKt.ClientSize = new Size(szImage.Width, szImage.Height);//Sc</w:t>
      </w:r>
    </w:p>
    <w:p w:rsidR="006213D7" w:rsidRPr="006213D7" w:rsidRDefault="006213D7" w:rsidP="006213D7">
      <w:pPr>
        <w:rPr>
          <w:lang w:val="en-US"/>
        </w:rPr>
      </w:pPr>
      <w:r w:rsidRPr="006213D7">
        <w:rPr>
          <w:lang w:val="en-US"/>
        </w:rPr>
        <w:t xml:space="preserve">            FrSrvKt.Left += ClientSize.Width + 50;//Sc</w:t>
      </w:r>
    </w:p>
    <w:p w:rsidR="006213D7" w:rsidRPr="006213D7" w:rsidRDefault="006213D7" w:rsidP="006213D7">
      <w:pPr>
        <w:rPr>
          <w:lang w:val="en-US"/>
        </w:rPr>
      </w:pPr>
      <w:r w:rsidRPr="006213D7">
        <w:rPr>
          <w:lang w:val="en-US"/>
        </w:rPr>
        <w:t xml:space="preserve">            FrSrvKt.Ww = Ww;//19/4/7</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FrSrv = new ForServ();</w:t>
      </w:r>
    </w:p>
    <w:p w:rsidR="006213D7" w:rsidRPr="006213D7" w:rsidRDefault="006213D7" w:rsidP="006213D7">
      <w:pPr>
        <w:rPr>
          <w:lang w:val="en-US"/>
        </w:rPr>
      </w:pPr>
      <w:r w:rsidRPr="006213D7">
        <w:rPr>
          <w:lang w:val="en-US"/>
        </w:rPr>
        <w:t xml:space="preserve">            FrSrv.FrIm = this;</w:t>
      </w:r>
    </w:p>
    <w:p w:rsidR="006213D7" w:rsidRPr="006213D7" w:rsidRDefault="006213D7" w:rsidP="006213D7">
      <w:pPr>
        <w:rPr>
          <w:lang w:val="en-US"/>
        </w:rPr>
      </w:pPr>
      <w:r w:rsidRPr="006213D7">
        <w:rPr>
          <w:lang w:val="en-US"/>
        </w:rPr>
        <w:t xml:space="preserve">            FrSrv.Text = "Kap</w:t>
      </w:r>
      <w:r w:rsidRPr="006213D7">
        <w:t>т</w:t>
      </w:r>
      <w:r w:rsidRPr="006213D7">
        <w:rPr>
          <w:lang w:val="en-US"/>
        </w:rPr>
        <w:t xml:space="preserve">a </w:t>
      </w:r>
      <w:r w:rsidRPr="006213D7">
        <w:t>полутонов</w:t>
      </w:r>
      <w:r w:rsidRPr="006213D7">
        <w:rPr>
          <w:lang w:val="en-US"/>
        </w:rPr>
        <w:t>";</w:t>
      </w:r>
    </w:p>
    <w:p w:rsidR="006213D7" w:rsidRPr="006213D7" w:rsidRDefault="006213D7" w:rsidP="006213D7">
      <w:pPr>
        <w:rPr>
          <w:lang w:val="en-US"/>
        </w:rPr>
      </w:pPr>
      <w:r w:rsidRPr="006213D7">
        <w:rPr>
          <w:lang w:val="en-US"/>
        </w:rPr>
        <w:t xml:space="preserve">            FrSrv.TxtOld = "Kap</w:t>
      </w:r>
      <w:r w:rsidRPr="006213D7">
        <w:t>т</w:t>
      </w:r>
      <w:r w:rsidRPr="006213D7">
        <w:rPr>
          <w:lang w:val="en-US"/>
        </w:rPr>
        <w:t xml:space="preserve">a </w:t>
      </w:r>
      <w:r w:rsidRPr="006213D7">
        <w:t>полутонов</w:t>
      </w:r>
      <w:r w:rsidRPr="006213D7">
        <w:rPr>
          <w:lang w:val="en-US"/>
        </w:rPr>
        <w:t>";</w:t>
      </w:r>
    </w:p>
    <w:p w:rsidR="006213D7" w:rsidRPr="006213D7" w:rsidRDefault="006213D7" w:rsidP="006213D7">
      <w:pPr>
        <w:rPr>
          <w:lang w:val="en-US"/>
        </w:rPr>
      </w:pPr>
      <w:r w:rsidRPr="006213D7">
        <w:rPr>
          <w:lang w:val="en-US"/>
        </w:rPr>
        <w:t xml:space="preserve">            FrSrv.ControlBox = false;</w:t>
      </w:r>
    </w:p>
    <w:p w:rsidR="006213D7" w:rsidRPr="006213D7" w:rsidRDefault="006213D7" w:rsidP="006213D7">
      <w:pPr>
        <w:rPr>
          <w:lang w:val="en-US"/>
        </w:rPr>
      </w:pPr>
      <w:r w:rsidRPr="006213D7">
        <w:rPr>
          <w:lang w:val="en-US"/>
        </w:rPr>
        <w:t xml:space="preserve">            FrSrv.MinimizeBox = false;</w:t>
      </w:r>
    </w:p>
    <w:p w:rsidR="006213D7" w:rsidRPr="006213D7" w:rsidRDefault="006213D7" w:rsidP="006213D7">
      <w:pPr>
        <w:rPr>
          <w:lang w:val="en-US"/>
        </w:rPr>
      </w:pPr>
      <w:r w:rsidRPr="006213D7">
        <w:rPr>
          <w:lang w:val="en-US"/>
        </w:rPr>
        <w:t xml:space="preserve">            FrSrv.MaximizeBox = false;</w:t>
      </w:r>
    </w:p>
    <w:p w:rsidR="006213D7" w:rsidRPr="006213D7" w:rsidRDefault="006213D7" w:rsidP="006213D7">
      <w:pPr>
        <w:rPr>
          <w:lang w:val="en-US"/>
        </w:rPr>
      </w:pPr>
      <w:r w:rsidRPr="006213D7">
        <w:rPr>
          <w:lang w:val="en-US"/>
        </w:rPr>
        <w:t xml:space="preserve">            FrSrv.Ww = 1;</w:t>
      </w:r>
    </w:p>
    <w:p w:rsidR="006213D7" w:rsidRPr="006213D7" w:rsidRDefault="006213D7" w:rsidP="006213D7">
      <w:pPr>
        <w:rPr>
          <w:lang w:val="en-US"/>
        </w:rPr>
      </w:pPr>
      <w:r w:rsidRPr="006213D7">
        <w:rPr>
          <w:lang w:val="en-US"/>
        </w:rPr>
        <w:t xml:space="preserve">            FrSrv.Show();</w:t>
      </w:r>
    </w:p>
    <w:p w:rsidR="006213D7" w:rsidRPr="006213D7" w:rsidRDefault="006213D7" w:rsidP="006213D7">
      <w:pPr>
        <w:rPr>
          <w:lang w:val="en-US"/>
        </w:rPr>
      </w:pPr>
      <w:r w:rsidRPr="006213D7">
        <w:rPr>
          <w:lang w:val="en-US"/>
        </w:rPr>
        <w:t xml:space="preserve">            FrSrv.Location = this.Location;</w:t>
      </w:r>
    </w:p>
    <w:p w:rsidR="006213D7" w:rsidRPr="006213D7" w:rsidRDefault="006213D7" w:rsidP="006213D7">
      <w:pPr>
        <w:rPr>
          <w:lang w:val="en-US"/>
        </w:rPr>
      </w:pPr>
      <w:r w:rsidRPr="006213D7">
        <w:rPr>
          <w:lang w:val="en-US"/>
        </w:rPr>
        <w:t xml:space="preserve">            FrSrv.ClientSize = new Size(szClr, szImage.Height);//Sc</w:t>
      </w:r>
    </w:p>
    <w:p w:rsidR="006213D7" w:rsidRPr="006213D7" w:rsidRDefault="006213D7" w:rsidP="006213D7">
      <w:pPr>
        <w:rPr>
          <w:lang w:val="en-US"/>
        </w:rPr>
      </w:pPr>
      <w:r w:rsidRPr="006213D7">
        <w:rPr>
          <w:lang w:val="en-US"/>
        </w:rPr>
        <w:t xml:space="preserve">            FrSrv.Left += ClientSize.Width + 50;</w:t>
      </w:r>
    </w:p>
    <w:p w:rsidR="006213D7" w:rsidRPr="006213D7" w:rsidRDefault="006213D7" w:rsidP="006213D7">
      <w:pPr>
        <w:rPr>
          <w:lang w:val="en-US"/>
        </w:rPr>
      </w:pPr>
      <w:r w:rsidRPr="006213D7">
        <w:rPr>
          <w:lang w:val="en-US"/>
        </w:rPr>
        <w:t xml:space="preserve">            FrSrv.Top += ClientSize.Height + 40;</w:t>
      </w:r>
    </w:p>
    <w:p w:rsidR="006213D7" w:rsidRPr="006213D7" w:rsidRDefault="006213D7" w:rsidP="006213D7">
      <w:pPr>
        <w:rPr>
          <w:lang w:val="en-US"/>
        </w:rPr>
      </w:pPr>
      <w:r w:rsidRPr="006213D7">
        <w:rPr>
          <w:lang w:val="en-US"/>
        </w:rPr>
        <w:t xml:space="preserve">            miDl_Cnts.Enabled = true;</w:t>
      </w:r>
    </w:p>
    <w:p w:rsidR="006213D7" w:rsidRPr="006213D7" w:rsidRDefault="006213D7" w:rsidP="006213D7">
      <w:pPr>
        <w:rPr>
          <w:lang w:val="en-US"/>
        </w:rPr>
      </w:pPr>
      <w:r w:rsidRPr="006213D7">
        <w:rPr>
          <w:lang w:val="en-US"/>
        </w:rPr>
        <w:t xml:space="preserve">            miN_Cnts.Enabled = true;</w:t>
      </w:r>
    </w:p>
    <w:p w:rsidR="006213D7" w:rsidRPr="006213D7" w:rsidRDefault="006213D7" w:rsidP="006213D7">
      <w:pPr>
        <w:rPr>
          <w:lang w:val="en-US"/>
        </w:rPr>
      </w:pPr>
      <w:r w:rsidRPr="006213D7">
        <w:rPr>
          <w:lang w:val="en-US"/>
        </w:rPr>
        <w:t xml:space="preserve">            miChngType.Enabled = true;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ForServ FrAcson = new ForServ();</w:t>
      </w:r>
    </w:p>
    <w:p w:rsidR="006213D7" w:rsidRPr="006213D7" w:rsidRDefault="006213D7" w:rsidP="006213D7">
      <w:pPr>
        <w:rPr>
          <w:lang w:val="en-US"/>
        </w:rPr>
      </w:pPr>
      <w:r w:rsidRPr="006213D7">
        <w:rPr>
          <w:lang w:val="en-US"/>
        </w:rPr>
        <w:t xml:space="preserve">            FrAcson.FrIm = this;</w:t>
      </w:r>
    </w:p>
    <w:p w:rsidR="006213D7" w:rsidRPr="006213D7" w:rsidRDefault="006213D7" w:rsidP="006213D7">
      <w:pPr>
        <w:rPr>
          <w:lang w:val="en-US"/>
        </w:rPr>
      </w:pPr>
      <w:r w:rsidRPr="006213D7">
        <w:rPr>
          <w:lang w:val="en-US"/>
        </w:rPr>
        <w:t xml:space="preserve">            FrAcson.Text = "</w:t>
      </w:r>
      <w:r w:rsidRPr="006213D7">
        <w:t>Поверхность</w:t>
      </w:r>
      <w:r w:rsidRPr="006213D7">
        <w:rPr>
          <w:lang w:val="en-US"/>
        </w:rPr>
        <w:t>";</w:t>
      </w:r>
    </w:p>
    <w:p w:rsidR="006213D7" w:rsidRPr="006213D7" w:rsidRDefault="006213D7" w:rsidP="006213D7">
      <w:pPr>
        <w:rPr>
          <w:lang w:val="en-US"/>
        </w:rPr>
      </w:pPr>
      <w:r w:rsidRPr="006213D7">
        <w:rPr>
          <w:lang w:val="en-US"/>
        </w:rPr>
        <w:t xml:space="preserve">            FrAcson.TxtOld = "</w:t>
      </w:r>
      <w:r w:rsidRPr="006213D7">
        <w:t>Поверхность</w:t>
      </w:r>
      <w:r w:rsidRPr="006213D7">
        <w:rPr>
          <w:lang w:val="en-US"/>
        </w:rPr>
        <w:t>";</w:t>
      </w:r>
    </w:p>
    <w:p w:rsidR="006213D7" w:rsidRPr="006213D7" w:rsidRDefault="006213D7" w:rsidP="006213D7">
      <w:pPr>
        <w:rPr>
          <w:lang w:val="en-US"/>
        </w:rPr>
      </w:pPr>
      <w:r w:rsidRPr="006213D7">
        <w:rPr>
          <w:lang w:val="en-US"/>
        </w:rPr>
        <w:t xml:space="preserve">            FrAcson.ControlBox = false;</w:t>
      </w:r>
    </w:p>
    <w:p w:rsidR="006213D7" w:rsidRPr="006213D7" w:rsidRDefault="006213D7" w:rsidP="006213D7">
      <w:pPr>
        <w:rPr>
          <w:lang w:val="en-US"/>
        </w:rPr>
      </w:pPr>
      <w:r w:rsidRPr="006213D7">
        <w:rPr>
          <w:lang w:val="en-US"/>
        </w:rPr>
        <w:t xml:space="preserve">            FrAcson.MinimizeBox = false;</w:t>
      </w:r>
    </w:p>
    <w:p w:rsidR="006213D7" w:rsidRPr="006213D7" w:rsidRDefault="006213D7" w:rsidP="006213D7">
      <w:pPr>
        <w:rPr>
          <w:lang w:val="en-US"/>
        </w:rPr>
      </w:pPr>
      <w:r w:rsidRPr="006213D7">
        <w:rPr>
          <w:lang w:val="en-US"/>
        </w:rPr>
        <w:t xml:space="preserve">            FrAcson.MaximizeBox = false;</w:t>
      </w:r>
    </w:p>
    <w:p w:rsidR="006213D7" w:rsidRPr="006213D7" w:rsidRDefault="006213D7" w:rsidP="006213D7">
      <w:pPr>
        <w:rPr>
          <w:lang w:val="en-US"/>
        </w:rPr>
      </w:pPr>
      <w:r w:rsidRPr="006213D7">
        <w:rPr>
          <w:lang w:val="en-US"/>
        </w:rPr>
        <w:t xml:space="preserve">            FrAcson.Ww = 3;</w:t>
      </w:r>
    </w:p>
    <w:p w:rsidR="006213D7" w:rsidRPr="006213D7" w:rsidRDefault="006213D7" w:rsidP="006213D7">
      <w:pPr>
        <w:rPr>
          <w:lang w:val="en-US"/>
        </w:rPr>
      </w:pPr>
      <w:r w:rsidRPr="006213D7">
        <w:rPr>
          <w:lang w:val="en-US"/>
        </w:rPr>
        <w:t xml:space="preserve">         //   FrSrv.Ww = 1;</w:t>
      </w:r>
    </w:p>
    <w:p w:rsidR="006213D7" w:rsidRPr="006213D7" w:rsidRDefault="006213D7" w:rsidP="006213D7">
      <w:pPr>
        <w:rPr>
          <w:lang w:val="en-US"/>
        </w:rPr>
      </w:pPr>
      <w:r w:rsidRPr="006213D7">
        <w:rPr>
          <w:lang w:val="en-US"/>
        </w:rPr>
        <w:t xml:space="preserve">            FrAcson.Show();</w:t>
      </w:r>
    </w:p>
    <w:p w:rsidR="006213D7" w:rsidRPr="006213D7" w:rsidRDefault="006213D7" w:rsidP="006213D7">
      <w:pPr>
        <w:rPr>
          <w:lang w:val="en-US"/>
        </w:rPr>
      </w:pPr>
      <w:r w:rsidRPr="006213D7">
        <w:rPr>
          <w:lang w:val="en-US"/>
        </w:rPr>
        <w:t xml:space="preserve">            FrAcson.Location = this.Location;</w:t>
      </w:r>
    </w:p>
    <w:p w:rsidR="006213D7" w:rsidRPr="006213D7" w:rsidRDefault="006213D7" w:rsidP="006213D7">
      <w:pPr>
        <w:rPr>
          <w:lang w:val="en-US"/>
        </w:rPr>
      </w:pPr>
      <w:r w:rsidRPr="006213D7">
        <w:rPr>
          <w:lang w:val="en-US"/>
        </w:rPr>
        <w:t xml:space="preserve">            FrAcson.ClientSize = new Size(szImage.Width*2, szImage.Height*2);//Sc</w:t>
      </w:r>
    </w:p>
    <w:p w:rsidR="006213D7" w:rsidRPr="006213D7" w:rsidRDefault="006213D7" w:rsidP="006213D7">
      <w:pPr>
        <w:rPr>
          <w:lang w:val="en-US"/>
        </w:rPr>
      </w:pPr>
      <w:r w:rsidRPr="006213D7">
        <w:rPr>
          <w:lang w:val="en-US"/>
        </w:rPr>
        <w:t xml:space="preserve">       //     FrAcson.Left += ClientSize.Width + 50;</w:t>
      </w:r>
    </w:p>
    <w:p w:rsidR="006213D7" w:rsidRPr="006213D7" w:rsidRDefault="006213D7" w:rsidP="006213D7">
      <w:pPr>
        <w:rPr>
          <w:lang w:val="en-US"/>
        </w:rPr>
      </w:pPr>
      <w:r w:rsidRPr="006213D7">
        <w:rPr>
          <w:lang w:val="en-US"/>
        </w:rPr>
        <w:t xml:space="preserve">            FrAcson.Top += ClientSize.Height + 40;</w:t>
      </w:r>
    </w:p>
    <w:p w:rsidR="006213D7" w:rsidRPr="006213D7" w:rsidRDefault="006213D7" w:rsidP="006213D7">
      <w:pPr>
        <w:rPr>
          <w:lang w:val="en-US"/>
        </w:rPr>
      </w:pPr>
      <w:r w:rsidRPr="006213D7">
        <w:rPr>
          <w:lang w:val="en-US"/>
        </w:rPr>
        <w:t xml:space="preserve">          //  miDl_Cnts.Enabled = true;</w:t>
      </w:r>
    </w:p>
    <w:p w:rsidR="006213D7" w:rsidRPr="006213D7" w:rsidRDefault="006213D7" w:rsidP="006213D7">
      <w:pPr>
        <w:rPr>
          <w:lang w:val="en-US"/>
        </w:rPr>
      </w:pPr>
      <w:r w:rsidRPr="006213D7">
        <w:rPr>
          <w:lang w:val="en-US"/>
        </w:rPr>
        <w:t xml:space="preserve">          //  miN_Cnts.Enabled = true;</w:t>
      </w:r>
    </w:p>
    <w:p w:rsidR="006213D7" w:rsidRPr="006213D7" w:rsidRDefault="006213D7" w:rsidP="006213D7">
      <w:pPr>
        <w:rPr>
          <w:lang w:val="en-US"/>
        </w:rPr>
      </w:pPr>
      <w:r w:rsidRPr="006213D7">
        <w:rPr>
          <w:lang w:val="en-US"/>
        </w:rPr>
        <w:t xml:space="preserve">          //  miChngType.Enabled = true;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miCrts.Text = "</w:t>
      </w:r>
      <w:r w:rsidRPr="006213D7">
        <w:t>Карти</w:t>
      </w:r>
      <w:r w:rsidRPr="006213D7">
        <w:rPr>
          <w:lang w:val="en-US"/>
        </w:rPr>
        <w:t>_</w:t>
      </w:r>
      <w:r w:rsidRPr="006213D7">
        <w:t>Закр</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protected override void OnPaint(PaintEventArgs pea)</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(YesImg)</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 = pea.Graphics;</w:t>
      </w:r>
    </w:p>
    <w:p w:rsidR="006213D7" w:rsidRPr="006213D7" w:rsidRDefault="006213D7" w:rsidP="006213D7">
      <w:pPr>
        <w:rPr>
          <w:lang w:val="en-US"/>
        </w:rPr>
      </w:pPr>
      <w:r w:rsidRPr="006213D7">
        <w:rPr>
          <w:lang w:val="en-US"/>
        </w:rPr>
        <w:t xml:space="preserve">            bitmap = new Bitmap(image);</w:t>
      </w:r>
    </w:p>
    <w:p w:rsidR="006213D7" w:rsidRPr="006213D7" w:rsidRDefault="006213D7" w:rsidP="006213D7">
      <w:pPr>
        <w:rPr>
          <w:lang w:val="en-US"/>
        </w:rPr>
      </w:pPr>
      <w:r w:rsidRPr="006213D7">
        <w:rPr>
          <w:lang w:val="en-US"/>
        </w:rPr>
        <w:t xml:space="preserve">            grfx.DrawImage(bitmap, 0, 0);</w:t>
      </w:r>
    </w:p>
    <w:p w:rsidR="006213D7" w:rsidRPr="006213D7" w:rsidRDefault="006213D7" w:rsidP="006213D7">
      <w:pPr>
        <w:rPr>
          <w:lang w:val="en-US"/>
        </w:rPr>
      </w:pPr>
      <w:r w:rsidRPr="006213D7">
        <w:rPr>
          <w:lang w:val="en-US"/>
        </w:rPr>
        <w:t xml:space="preserve">            //~~~~~~19/8/09 </w:t>
      </w:r>
    </w:p>
    <w:p w:rsidR="006213D7" w:rsidRPr="006213D7" w:rsidRDefault="006213D7" w:rsidP="006213D7">
      <w:pPr>
        <w:rPr>
          <w:lang w:val="en-US"/>
        </w:rPr>
      </w:pPr>
      <w:r w:rsidRPr="006213D7">
        <w:rPr>
          <w:lang w:val="en-US"/>
        </w:rPr>
        <w:t xml:space="preserve">            YesImg = false;//~~~~~~19/8/19 </w:t>
      </w:r>
    </w:p>
    <w:p w:rsidR="006213D7" w:rsidRPr="006213D7" w:rsidRDefault="006213D7" w:rsidP="006213D7">
      <w:pPr>
        <w:rPr>
          <w:lang w:val="en-US"/>
        </w:rPr>
      </w:pPr>
      <w:r w:rsidRPr="006213D7">
        <w:rPr>
          <w:lang w:val="en-US"/>
        </w:rPr>
        <w:t xml:space="preserve">            //~~~~~~19/8/09 </w:t>
      </w:r>
    </w:p>
    <w:p w:rsidR="006213D7" w:rsidRPr="006213D7" w:rsidRDefault="006213D7" w:rsidP="006213D7">
      <w:pPr>
        <w:rPr>
          <w:lang w:val="en-US"/>
        </w:rPr>
      </w:pPr>
      <w:r w:rsidRPr="006213D7">
        <w:rPr>
          <w:lang w:val="en-US"/>
        </w:rPr>
        <w:t xml:space="preserve">            bYesBmp = true;//~~~~~~19/8/19 </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//otladka 25/3/7   Graphics grfx = pea.Graphics;</w:t>
      </w:r>
    </w:p>
    <w:p w:rsidR="006213D7" w:rsidRPr="006213D7" w:rsidRDefault="006213D7" w:rsidP="006213D7">
      <w:pPr>
        <w:rPr>
          <w:lang w:val="en-US"/>
        </w:rPr>
      </w:pPr>
      <w:r w:rsidRPr="006213D7">
        <w:rPr>
          <w:lang w:val="en-US"/>
        </w:rPr>
        <w:t xml:space="preserve">        Nn = 20;//otladka 25/3/17</w:t>
      </w:r>
    </w:p>
    <w:p w:rsidR="006213D7" w:rsidRPr="006213D7" w:rsidRDefault="006213D7" w:rsidP="006213D7">
      <w:pPr>
        <w:rPr>
          <w:lang w:val="en-US"/>
        </w:rPr>
      </w:pPr>
      <w:r w:rsidRPr="006213D7">
        <w:rPr>
          <w:lang w:val="en-US"/>
        </w:rPr>
        <w:t xml:space="preserve">        grfx = pea.Graphics;//otladka 25/3/17</w:t>
      </w:r>
    </w:p>
    <w:p w:rsidR="006213D7" w:rsidRPr="006213D7" w:rsidRDefault="006213D7" w:rsidP="006213D7">
      <w:pPr>
        <w:rPr>
          <w:lang w:val="en-US"/>
        </w:rPr>
      </w:pPr>
      <w:r w:rsidRPr="006213D7">
        <w:rPr>
          <w:lang w:val="en-US"/>
        </w:rPr>
        <w:t xml:space="preserve">        Pen pen = new Pen(ForeColor);</w:t>
      </w:r>
    </w:p>
    <w:p w:rsidR="006213D7" w:rsidRPr="006213D7" w:rsidRDefault="006213D7" w:rsidP="006213D7">
      <w:pPr>
        <w:rPr>
          <w:lang w:val="en-US"/>
        </w:rPr>
      </w:pPr>
      <w:r w:rsidRPr="006213D7">
        <w:rPr>
          <w:lang w:val="en-US"/>
        </w:rPr>
        <w:tab/>
      </w:r>
      <w:r w:rsidRPr="006213D7">
        <w:rPr>
          <w:lang w:val="en-US"/>
        </w:rPr>
        <w:tab/>
        <w:t>gpt = new GraphicsPath();</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 in for</w:t>
      </w:r>
    </w:p>
    <w:p w:rsidR="006213D7" w:rsidRPr="006213D7" w:rsidRDefault="006213D7" w:rsidP="006213D7">
      <w:pPr>
        <w:rPr>
          <w:lang w:val="en-US"/>
        </w:rPr>
      </w:pPr>
      <w:r w:rsidRPr="006213D7">
        <w:rPr>
          <w:lang w:val="en-US"/>
        </w:rPr>
        <w:tab/>
        <w:t>//</w:t>
      </w:r>
      <w:r w:rsidRPr="006213D7">
        <w:rPr>
          <w:lang w:val="en-US"/>
        </w:rPr>
        <w:tab/>
        <w:t>bSn=true;</w:t>
      </w:r>
    </w:p>
    <w:p w:rsidR="006213D7" w:rsidRPr="006213D7" w:rsidRDefault="006213D7" w:rsidP="006213D7">
      <w:pPr>
        <w:rPr>
          <w:lang w:val="en-US"/>
        </w:rPr>
      </w:pPr>
      <w:r w:rsidRPr="006213D7">
        <w:rPr>
          <w:lang w:val="en-US"/>
        </w:rPr>
        <w:t xml:space="preserve">        y_Min = ((snake)asn0[0]).apt[0].Y;</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(bControlKey)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y_Min += Dy;</w:t>
      </w:r>
    </w:p>
    <w:p w:rsidR="006213D7" w:rsidRPr="006213D7" w:rsidRDefault="006213D7" w:rsidP="006213D7">
      <w:pPr>
        <w:rPr>
          <w:lang w:val="en-US"/>
        </w:rPr>
      </w:pPr>
      <w:r w:rsidRPr="006213D7">
        <w:rPr>
          <w:lang w:val="en-US"/>
        </w:rPr>
        <w:t xml:space="preserve">            GO_Obj();</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ConvertPnts();</w:t>
      </w:r>
    </w:p>
    <w:p w:rsidR="006213D7" w:rsidRPr="006213D7" w:rsidRDefault="006213D7" w:rsidP="006213D7">
      <w:pPr>
        <w:rPr>
          <w:lang w:val="en-US"/>
        </w:rPr>
      </w:pPr>
      <w:r w:rsidRPr="006213D7">
        <w:rPr>
          <w:lang w:val="en-US"/>
        </w:rPr>
        <w:t xml:space="preserve">              bitmap = new Bitmap(szImage.Height, szImage.Width); //Sc for Karta! Height,Width t.k. ConvertPnts();</w:t>
      </w:r>
    </w:p>
    <w:p w:rsidR="006213D7" w:rsidRPr="006213D7" w:rsidRDefault="006213D7" w:rsidP="006213D7">
      <w:pPr>
        <w:rPr>
          <w:lang w:val="en-US"/>
        </w:rPr>
      </w:pPr>
      <w:r w:rsidRPr="006213D7">
        <w:rPr>
          <w:lang w:val="en-US"/>
        </w:rPr>
        <w:t xml:space="preserve">        //~~~~~~19/8/09      image = Image.FromFile(sFileName);</w:t>
      </w:r>
    </w:p>
    <w:p w:rsidR="006213D7" w:rsidRPr="006213D7" w:rsidRDefault="006213D7" w:rsidP="006213D7">
      <w:pPr>
        <w:rPr>
          <w:lang w:val="en-US"/>
        </w:rPr>
      </w:pPr>
      <w:r w:rsidRPr="006213D7">
        <w:rPr>
          <w:lang w:val="en-US"/>
        </w:rPr>
        <w:t xml:space="preserve">    //    sFileName = dlg.FileName;</w:t>
      </w:r>
    </w:p>
    <w:p w:rsidR="006213D7" w:rsidRPr="006213D7" w:rsidRDefault="006213D7" w:rsidP="006213D7">
      <w:pPr>
        <w:rPr>
          <w:lang w:val="en-US"/>
        </w:rPr>
      </w:pPr>
      <w:r w:rsidRPr="006213D7">
        <w:rPr>
          <w:lang w:val="en-US"/>
        </w:rPr>
        <w:t xml:space="preserve">    //    bitmap = new Bitmap(sFileName);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(bYesBmp) Proba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image = Image.FromFile(sFileName);</w:t>
      </w:r>
    </w:p>
    <w:p w:rsidR="006213D7" w:rsidRPr="006213D7" w:rsidRDefault="006213D7" w:rsidP="006213D7">
      <w:pPr>
        <w:rPr>
          <w:lang w:val="en-US"/>
        </w:rPr>
      </w:pPr>
      <w:r w:rsidRPr="006213D7">
        <w:rPr>
          <w:lang w:val="en-US"/>
        </w:rPr>
        <w:t xml:space="preserve">                       //   bitmap = new Bitmap(sFileName);</w:t>
      </w:r>
    </w:p>
    <w:p w:rsidR="006213D7" w:rsidRPr="006213D7" w:rsidRDefault="006213D7" w:rsidP="006213D7">
      <w:pPr>
        <w:rPr>
          <w:lang w:val="en-US"/>
        </w:rPr>
      </w:pPr>
      <w:r w:rsidRPr="006213D7">
        <w:rPr>
          <w:lang w:val="en-US"/>
        </w:rPr>
        <w:t xml:space="preserve">                          bitmap = new Bitmap(image);         //~~~~~~19/8/19 </w:t>
      </w:r>
    </w:p>
    <w:p w:rsidR="006213D7" w:rsidRPr="006213D7" w:rsidRDefault="006213D7" w:rsidP="006213D7">
      <w:pPr>
        <w:rPr>
          <w:lang w:val="en-US"/>
        </w:rPr>
      </w:pPr>
      <w:r w:rsidRPr="006213D7">
        <w:rPr>
          <w:lang w:val="en-US"/>
        </w:rPr>
        <w:t xml:space="preserve">                          grfx.DrawImage(bitmap, 0,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bitmap = new Bitmap(szImage.Height, szImage.Width);</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bitmap = new Bitmap(image);         //~~~~~~19/8/19 </w:t>
      </w:r>
    </w:p>
    <w:p w:rsidR="006213D7" w:rsidRPr="006213D7" w:rsidRDefault="006213D7" w:rsidP="006213D7">
      <w:pPr>
        <w:rPr>
          <w:lang w:val="en-US"/>
        </w:rPr>
      </w:pPr>
      <w:r w:rsidRPr="006213D7">
        <w:rPr>
          <w:lang w:val="en-US"/>
        </w:rPr>
        <w:t xml:space="preserve">                      grfx.DrawImage(bitmap, 0, 0);</w:t>
      </w:r>
    </w:p>
    <w:p w:rsidR="006213D7" w:rsidRPr="006213D7" w:rsidRDefault="006213D7" w:rsidP="006213D7">
      <w:pPr>
        <w:rPr>
          <w:lang w:val="en-US"/>
        </w:rPr>
      </w:pPr>
      <w:r w:rsidRPr="006213D7">
        <w:rPr>
          <w:lang w:val="en-US"/>
        </w:rPr>
        <w:t xml:space="preserve">                            grfxBm = Graphics.FromImage(bitmap);//~~~~~~</w:t>
      </w:r>
    </w:p>
    <w:p w:rsidR="006213D7" w:rsidRPr="006213D7" w:rsidRDefault="006213D7" w:rsidP="006213D7">
      <w:pPr>
        <w:rPr>
          <w:lang w:val="en-US"/>
        </w:rPr>
      </w:pPr>
      <w:r w:rsidRPr="006213D7">
        <w:rPr>
          <w:lang w:val="en-US"/>
        </w:rPr>
        <w:t xml:space="preserve">                 // Proba           //~~~~~~NEW      grfxBm.Clear(Color.White);//~~~~~~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//~~~~~~19/8/19 </w:t>
      </w:r>
    </w:p>
    <w:p w:rsidR="006213D7" w:rsidRPr="006213D7" w:rsidRDefault="006213D7" w:rsidP="006213D7">
      <w:pPr>
        <w:rPr>
          <w:lang w:val="en-US"/>
        </w:rPr>
      </w:pPr>
      <w:r w:rsidRPr="006213D7">
        <w:rPr>
          <w:lang w:val="en-US"/>
        </w:rPr>
        <w:t xml:space="preserve">              grfxBm = Graphics.FromImage(bitmap);//Sc for Karta! 20/8/19</w:t>
      </w:r>
    </w:p>
    <w:p w:rsidR="006213D7" w:rsidRPr="006213D7" w:rsidRDefault="006213D7" w:rsidP="006213D7">
      <w:pPr>
        <w:rPr>
          <w:lang w:val="en-US"/>
        </w:rPr>
      </w:pPr>
      <w:r w:rsidRPr="006213D7">
        <w:rPr>
          <w:lang w:val="en-US"/>
        </w:rPr>
        <w:t xml:space="preserve">              grfxBm.Clear(Color.White);//Sc for Karta!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BegX = new int[N];//for new rr</w:t>
      </w:r>
    </w:p>
    <w:p w:rsidR="006213D7" w:rsidRPr="006213D7" w:rsidRDefault="006213D7" w:rsidP="006213D7">
      <w:pPr>
        <w:rPr>
          <w:lang w:val="en-US"/>
        </w:rPr>
      </w:pPr>
      <w:r w:rsidRPr="006213D7">
        <w:rPr>
          <w:lang w:val="en-US"/>
        </w:rPr>
        <w:t xml:space="preserve">        LastX = new int[N];//for new rr</w:t>
      </w:r>
    </w:p>
    <w:p w:rsidR="006213D7" w:rsidRPr="006213D7" w:rsidRDefault="006213D7" w:rsidP="006213D7">
      <w:pPr>
        <w:rPr>
          <w:lang w:val="en-US"/>
        </w:rPr>
      </w:pPr>
      <w:r w:rsidRPr="006213D7">
        <w:rPr>
          <w:lang w:val="en-US"/>
        </w:rPr>
        <w:t xml:space="preserve">        for (int i = 0; i &lt; N; i++)//r N</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r>
      <w:r w:rsidRPr="006213D7">
        <w:rPr>
          <w:lang w:val="en-US"/>
        </w:rPr>
        <w:tab/>
        <w:t>PtL1_1=((snake)asn0[i]).apt[0];//begtn point</w:t>
      </w:r>
    </w:p>
    <w:p w:rsidR="006213D7" w:rsidRPr="006213D7" w:rsidRDefault="006213D7" w:rsidP="006213D7">
      <w:pPr>
        <w:rPr>
          <w:lang w:val="en-US"/>
        </w:rPr>
      </w:pPr>
      <w:r w:rsidRPr="006213D7">
        <w:rPr>
          <w:lang w:val="en-US"/>
        </w:rPr>
        <w:t xml:space="preserve">            BegX[i] = PtL1_1.X;//for new rr</w:t>
      </w:r>
    </w:p>
    <w:p w:rsidR="006213D7" w:rsidRPr="006213D7" w:rsidRDefault="006213D7" w:rsidP="006213D7">
      <w:pPr>
        <w:rPr>
          <w:lang w:val="en-US"/>
        </w:rPr>
      </w:pPr>
      <w:r w:rsidRPr="006213D7">
        <w:rPr>
          <w:lang w:val="en-US"/>
        </w:rPr>
        <w:tab/>
      </w:r>
      <w:r w:rsidRPr="006213D7">
        <w:rPr>
          <w:lang w:val="en-US"/>
        </w:rPr>
        <w:tab/>
      </w:r>
      <w:r w:rsidRPr="006213D7">
        <w:rPr>
          <w:lang w:val="en-US"/>
        </w:rPr>
        <w:tab/>
        <w:t>PtL1_2=((snake)asn0[i]).apt[((snake)asn0[i]).pointCount-1];//end point</w:t>
      </w:r>
    </w:p>
    <w:p w:rsidR="006213D7" w:rsidRPr="006213D7" w:rsidRDefault="006213D7" w:rsidP="006213D7">
      <w:pPr>
        <w:rPr>
          <w:lang w:val="en-US"/>
        </w:rPr>
      </w:pPr>
      <w:r w:rsidRPr="006213D7">
        <w:rPr>
          <w:lang w:val="en-US"/>
        </w:rPr>
        <w:t xml:space="preserve">            LastX[i] = PtL1_2.X;//for new rr</w:t>
      </w:r>
    </w:p>
    <w:p w:rsidR="006213D7" w:rsidRPr="006213D7" w:rsidRDefault="006213D7" w:rsidP="006213D7">
      <w:pPr>
        <w:rPr>
          <w:lang w:val="en-US"/>
        </w:rPr>
      </w:pPr>
      <w:r w:rsidRPr="006213D7">
        <w:rPr>
          <w:lang w:val="en-US"/>
        </w:rPr>
        <w:t xml:space="preserve">            ((snake)asn0[i]).Aserv = new int[Math.Abs(PtL1_1.X - PtL1_2.X)+1];//ArX1_Y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BuldArFrSnakeNN((snake)asn0[i], ((snake)asn0[i]).Aserv);//11/04</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bitmap = new Bitmap(szImage.Height, szClr); //Sc for Ton! Height,szClr t.k. ConvertPnts();</w:t>
      </w:r>
    </w:p>
    <w:p w:rsidR="006213D7" w:rsidRPr="006213D7" w:rsidRDefault="006213D7" w:rsidP="006213D7">
      <w:pPr>
        <w:rPr>
          <w:lang w:val="en-US"/>
        </w:rPr>
      </w:pPr>
      <w:r w:rsidRPr="006213D7">
        <w:rPr>
          <w:lang w:val="en-US"/>
        </w:rPr>
        <w:t xml:space="preserve">        grfxBm = Graphics.FromImage(bitmap);//~~~~~~</w:t>
      </w:r>
    </w:p>
    <w:p w:rsidR="006213D7" w:rsidRPr="006213D7" w:rsidRDefault="006213D7" w:rsidP="006213D7">
      <w:pPr>
        <w:rPr>
          <w:lang w:val="en-US"/>
        </w:rPr>
      </w:pPr>
      <w:r w:rsidRPr="006213D7">
        <w:rPr>
          <w:lang w:val="en-US"/>
        </w:rPr>
        <w:t xml:space="preserve">        grfxBm.Clear(Color.White);//~~~~~~</w:t>
      </w:r>
    </w:p>
    <w:p w:rsidR="006213D7" w:rsidRPr="006213D7" w:rsidRDefault="006213D7" w:rsidP="006213D7">
      <w:pPr>
        <w:rPr>
          <w:lang w:val="en-US"/>
        </w:rPr>
      </w:pPr>
      <w:r w:rsidRPr="006213D7">
        <w:rPr>
          <w:lang w:val="en-US"/>
        </w:rPr>
        <w:t xml:space="preserve">        for (int i = 0; i &lt; N; i++)//r N</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r>
      <w:r w:rsidRPr="006213D7">
        <w:rPr>
          <w:lang w:val="en-US"/>
        </w:rPr>
        <w:tab/>
        <w:t>PtL1_1=((snake)asn1[i]).apt[0];//begtn point</w:t>
      </w:r>
    </w:p>
    <w:p w:rsidR="006213D7" w:rsidRPr="006213D7" w:rsidRDefault="006213D7" w:rsidP="006213D7">
      <w:pPr>
        <w:rPr>
          <w:lang w:val="en-US"/>
        </w:rPr>
      </w:pPr>
      <w:r w:rsidRPr="006213D7">
        <w:rPr>
          <w:lang w:val="en-US"/>
        </w:rPr>
        <w:tab/>
      </w:r>
      <w:r w:rsidRPr="006213D7">
        <w:rPr>
          <w:lang w:val="en-US"/>
        </w:rPr>
        <w:tab/>
      </w:r>
      <w:r w:rsidRPr="006213D7">
        <w:rPr>
          <w:lang w:val="en-US"/>
        </w:rPr>
        <w:tab/>
        <w:t>PtL1_2=((snake)asn1[i]).apt[((snake)asn1[i]).pointCount-1];//end point</w:t>
      </w:r>
    </w:p>
    <w:p w:rsidR="006213D7" w:rsidRPr="006213D7" w:rsidRDefault="006213D7" w:rsidP="006213D7">
      <w:pPr>
        <w:rPr>
          <w:lang w:val="en-US"/>
        </w:rPr>
      </w:pPr>
      <w:r w:rsidRPr="006213D7">
        <w:rPr>
          <w:lang w:val="en-US"/>
        </w:rPr>
        <w:t xml:space="preserve">           ((snake)asn1[i]).Aserv = new int[Math.Abs(PtL1_1.X - PtL1_2.X)+1];//ArX1_Y</w:t>
      </w:r>
    </w:p>
    <w:p w:rsidR="006213D7" w:rsidRPr="006213D7" w:rsidRDefault="006213D7" w:rsidP="006213D7">
      <w:pPr>
        <w:rPr>
          <w:lang w:val="en-US"/>
        </w:rPr>
      </w:pPr>
      <w:r w:rsidRPr="006213D7">
        <w:rPr>
          <w:lang w:val="en-US"/>
        </w:rPr>
        <w:t xml:space="preserve">     //!!  </w:t>
      </w:r>
    </w:p>
    <w:p w:rsidR="006213D7" w:rsidRPr="006213D7" w:rsidRDefault="006213D7" w:rsidP="006213D7">
      <w:pPr>
        <w:rPr>
          <w:lang w:val="en-US"/>
        </w:rPr>
      </w:pPr>
      <w:r w:rsidRPr="006213D7">
        <w:rPr>
          <w:lang w:val="en-US"/>
        </w:rPr>
        <w:t xml:space="preserve">            BuldArFrSnakeNN((snake)asn1[i], ((snake)asn1[i]).Aserv);//11/04</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LntAserv = ((snake)asn0[0]).Aserv.Length;</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bitmap = new Bitmap(szImage.Width, szClr); //Sc for strings</w:t>
      </w:r>
    </w:p>
    <w:p w:rsidR="006213D7" w:rsidRPr="006213D7" w:rsidRDefault="006213D7" w:rsidP="006213D7">
      <w:pPr>
        <w:rPr>
          <w:lang w:val="en-US"/>
        </w:rPr>
      </w:pPr>
      <w:r w:rsidRPr="006213D7">
        <w:rPr>
          <w:lang w:val="en-US"/>
        </w:rPr>
        <w:tab/>
      </w:r>
      <w:r w:rsidRPr="006213D7">
        <w:rPr>
          <w:lang w:val="en-US"/>
        </w:rPr>
        <w:tab/>
        <w:t>//</w:t>
      </w:r>
      <w:r w:rsidRPr="006213D7">
        <w:rPr>
          <w:lang w:val="en-US"/>
        </w:rPr>
        <w:tab/>
        <w:t>bitmap.SetPixel(</w:t>
      </w:r>
    </w:p>
    <w:p w:rsidR="006213D7" w:rsidRPr="006213D7" w:rsidRDefault="006213D7" w:rsidP="006213D7">
      <w:pPr>
        <w:rPr>
          <w:lang w:val="en-US"/>
        </w:rPr>
      </w:pPr>
      <w:r w:rsidRPr="006213D7">
        <w:rPr>
          <w:lang w:val="en-US"/>
        </w:rPr>
        <w:tab/>
      </w:r>
      <w:r w:rsidRPr="006213D7">
        <w:rPr>
          <w:lang w:val="en-US"/>
        </w:rPr>
        <w:tab/>
        <w:t>grfxBm = Graphics.FromImage(bitmap);</w:t>
      </w:r>
    </w:p>
    <w:p w:rsidR="006213D7" w:rsidRPr="006213D7" w:rsidRDefault="006213D7" w:rsidP="006213D7">
      <w:pPr>
        <w:rPr>
          <w:lang w:val="en-US"/>
        </w:rPr>
      </w:pPr>
      <w:r w:rsidRPr="006213D7">
        <w:rPr>
          <w:lang w:val="en-US"/>
        </w:rPr>
        <w:tab/>
      </w:r>
      <w:r w:rsidRPr="006213D7">
        <w:rPr>
          <w:lang w:val="en-US"/>
        </w:rPr>
        <w:tab/>
        <w:t>grfxBm.Clear(BackColor);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btmImg = new Bitmap(szImage.Width, szImage.Height);//Sc btmImg!!SetPixel!</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if (bYesBmp) //Proba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image = Image.FromFile(sFileName);</w:t>
      </w:r>
    </w:p>
    <w:p w:rsidR="006213D7" w:rsidRPr="006213D7" w:rsidRDefault="006213D7" w:rsidP="006213D7">
      <w:pPr>
        <w:rPr>
          <w:lang w:val="en-US"/>
        </w:rPr>
      </w:pPr>
      <w:r w:rsidRPr="006213D7">
        <w:rPr>
          <w:lang w:val="en-US"/>
        </w:rPr>
        <w:t xml:space="preserve">                       //   bitmap = new Bitmap(sFileName);</w:t>
      </w:r>
    </w:p>
    <w:p w:rsidR="006213D7" w:rsidRPr="006213D7" w:rsidRDefault="006213D7" w:rsidP="006213D7">
      <w:pPr>
        <w:rPr>
          <w:lang w:val="en-US"/>
        </w:rPr>
      </w:pPr>
      <w:r w:rsidRPr="006213D7">
        <w:rPr>
          <w:lang w:val="en-US"/>
        </w:rPr>
        <w:t xml:space="preserve">                          btmImg = new Bitmap(image);  //btmImg!!! Sc btmImg!!SetPixel!      //~~~~~~19/8/19 </w:t>
      </w:r>
    </w:p>
    <w:p w:rsidR="006213D7" w:rsidRPr="006213D7" w:rsidRDefault="006213D7" w:rsidP="006213D7">
      <w:pPr>
        <w:rPr>
          <w:lang w:val="en-US"/>
        </w:rPr>
      </w:pPr>
      <w:r w:rsidRPr="006213D7">
        <w:rPr>
          <w:lang w:val="en-US"/>
        </w:rPr>
        <w:t xml:space="preserve">                      //</w:t>
      </w:r>
      <w:r w:rsidRPr="006213D7">
        <w:t>ниже</w:t>
      </w:r>
      <w:r w:rsidRPr="006213D7">
        <w:rPr>
          <w:lang w:val="en-US"/>
        </w:rPr>
        <w:t xml:space="preserve">    grfx.DrawImage(btmImg, 0,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btmImg = new Bitmap(szImage.Width, szImage.Height);//Sc btmImg!!SetPixel!</w:t>
      </w:r>
    </w:p>
    <w:p w:rsidR="006213D7" w:rsidRPr="006213D7" w:rsidRDefault="006213D7" w:rsidP="006213D7">
      <w:pPr>
        <w:rPr>
          <w:lang w:val="en-US"/>
        </w:rPr>
      </w:pPr>
      <w:r w:rsidRPr="006213D7">
        <w:rPr>
          <w:lang w:val="en-US"/>
        </w:rPr>
        <w:t xml:space="preserve">                      btmImg2 = new Bitmap(szImage.Width * 2, szImage.Height * 2);//Sc btmImg!!SetPixel!</w:t>
      </w:r>
    </w:p>
    <w:p w:rsidR="006213D7" w:rsidRPr="006213D7" w:rsidRDefault="006213D7" w:rsidP="006213D7">
      <w:pPr>
        <w:rPr>
          <w:lang w:val="en-US"/>
        </w:rPr>
      </w:pPr>
      <w:r w:rsidRPr="006213D7">
        <w:rPr>
          <w:lang w:val="en-US"/>
        </w:rPr>
        <w:t xml:space="preserve">                      grfxBm2 = Graphics.FromImage(btmImg2);</w:t>
      </w:r>
    </w:p>
    <w:p w:rsidR="006213D7" w:rsidRPr="006213D7" w:rsidRDefault="006213D7" w:rsidP="006213D7">
      <w:pPr>
        <w:rPr>
          <w:lang w:val="en-US"/>
        </w:rPr>
      </w:pPr>
      <w:r w:rsidRPr="006213D7">
        <w:rPr>
          <w:lang w:val="en-US"/>
        </w:rPr>
        <w:t xml:space="preserve">                      int 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j = 0; j &lt; (LntAserv - 1); j++)</w:t>
      </w:r>
    </w:p>
    <w:p w:rsidR="006213D7" w:rsidRPr="006213D7" w:rsidRDefault="006213D7" w:rsidP="006213D7">
      <w:pPr>
        <w:rPr>
          <w:lang w:val="en-US"/>
        </w:rPr>
      </w:pPr>
      <w:r w:rsidRPr="006213D7">
        <w:rPr>
          <w:lang w:val="en-US"/>
        </w:rPr>
        <w:t xml:space="preserve">                        //  for (int j = LntAserv-1; j &gt; 0; j--)</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snake();//28/5</w:t>
      </w:r>
    </w:p>
    <w:p w:rsidR="006213D7" w:rsidRPr="006213D7" w:rsidRDefault="006213D7" w:rsidP="006213D7">
      <w:pPr>
        <w:rPr>
          <w:lang w:val="en-US"/>
        </w:rPr>
      </w:pPr>
      <w:r w:rsidRPr="006213D7">
        <w:rPr>
          <w:lang w:val="en-US"/>
        </w:rPr>
        <w:t xml:space="preserve">            snCr1 = new snake();//28/5</w:t>
      </w:r>
    </w:p>
    <w:p w:rsidR="006213D7" w:rsidRPr="006213D7" w:rsidRDefault="006213D7" w:rsidP="006213D7">
      <w:pPr>
        <w:rPr>
          <w:lang w:val="en-US"/>
        </w:rPr>
      </w:pPr>
      <w:r w:rsidRPr="006213D7">
        <w:rPr>
          <w:lang w:val="en-US"/>
        </w:rPr>
        <w:t xml:space="preserve">            BuldsnakeFrHrlN(snCr, j);// BuldArFrSnakeN()</w:t>
      </w:r>
    </w:p>
    <w:p w:rsidR="006213D7" w:rsidRPr="006213D7" w:rsidRDefault="006213D7" w:rsidP="006213D7">
      <w:pPr>
        <w:rPr>
          <w:lang w:val="en-US"/>
        </w:rPr>
      </w:pPr>
      <w:r w:rsidRPr="006213D7">
        <w:rPr>
          <w:lang w:val="en-US"/>
        </w:rPr>
        <w:t xml:space="preserve">            if (Nn == 0)//otladka 25/3/17 //</w:t>
      </w:r>
      <w:r w:rsidRPr="006213D7">
        <w:t>для</w:t>
      </w:r>
      <w:r w:rsidRPr="006213D7">
        <w:rPr>
          <w:lang w:val="en-US"/>
        </w:rPr>
        <w:t xml:space="preserve"> </w:t>
      </w:r>
      <w:r w:rsidRPr="006213D7">
        <w:t>вихода</w:t>
      </w:r>
    </w:p>
    <w:p w:rsidR="006213D7" w:rsidRPr="006213D7" w:rsidRDefault="006213D7" w:rsidP="006213D7">
      <w:pPr>
        <w:rPr>
          <w:lang w:val="en-US"/>
        </w:rPr>
      </w:pPr>
      <w:r w:rsidRPr="006213D7">
        <w:rPr>
          <w:lang w:val="en-US"/>
        </w:rPr>
        <w:t xml:space="preserve">                return;//otladka 25/3/17</w:t>
      </w:r>
    </w:p>
    <w:p w:rsidR="006213D7" w:rsidRPr="006213D7" w:rsidRDefault="006213D7" w:rsidP="006213D7">
      <w:pPr>
        <w:rPr>
          <w:lang w:val="en-US"/>
        </w:rPr>
      </w:pPr>
      <w:r w:rsidRPr="006213D7">
        <w:rPr>
          <w:lang w:val="en-US"/>
        </w:rPr>
        <w:t xml:space="preserve">            gpt = new GraphicsPath();//NON!!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snCr.Aserv = new int[Math.Abs(snCr.apt[0].X - snCr.apt[snCr.pointCount - 1].X)+1];//horizontal //19/4/17</w:t>
      </w:r>
    </w:p>
    <w:p w:rsidR="006213D7" w:rsidRPr="006213D7" w:rsidRDefault="006213D7" w:rsidP="006213D7">
      <w:pPr>
        <w:rPr>
          <w:lang w:val="en-US"/>
        </w:rPr>
      </w:pPr>
      <w:r w:rsidRPr="006213D7">
        <w:rPr>
          <w:lang w:val="en-US"/>
        </w:rPr>
        <w:t xml:space="preserve">            BuldArFrSnakeNN(snCr, snCr.Aserv);//bitmap-&gt;grfxBm!!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l = snCr.apt.Length;</w:t>
      </w:r>
    </w:p>
    <w:p w:rsidR="006213D7" w:rsidRPr="006213D7" w:rsidRDefault="006213D7" w:rsidP="006213D7">
      <w:pPr>
        <w:rPr>
          <w:lang w:val="en-US"/>
        </w:rPr>
      </w:pPr>
      <w:r w:rsidRPr="006213D7">
        <w:rPr>
          <w:lang w:val="en-US"/>
        </w:rPr>
        <w:t xml:space="preserve">            snCr1.apt = new Point[l];//&amp;&amp;&amp;</w:t>
      </w:r>
    </w:p>
    <w:p w:rsidR="006213D7" w:rsidRPr="006213D7" w:rsidRDefault="006213D7" w:rsidP="006213D7">
      <w:pPr>
        <w:rPr>
          <w:lang w:val="en-US"/>
        </w:rPr>
      </w:pPr>
      <w:r w:rsidRPr="006213D7">
        <w:rPr>
          <w:lang w:val="en-US"/>
        </w:rPr>
        <w:t xml:space="preserve">            snCr1.abyPointType = new byte[l];</w:t>
      </w:r>
    </w:p>
    <w:p w:rsidR="006213D7" w:rsidRPr="006213D7" w:rsidRDefault="006213D7" w:rsidP="006213D7">
      <w:pPr>
        <w:rPr>
          <w:lang w:val="en-US"/>
        </w:rPr>
      </w:pPr>
      <w:r w:rsidRPr="006213D7">
        <w:rPr>
          <w:lang w:val="en-US"/>
        </w:rPr>
        <w:t xml:space="preserve">            //szImage.Height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HeightNew = szImage.Height * 2;  //-2*j</w:t>
      </w:r>
    </w:p>
    <w:p w:rsidR="006213D7" w:rsidRPr="006213D7" w:rsidRDefault="006213D7" w:rsidP="006213D7">
      <w:pPr>
        <w:rPr>
          <w:lang w:val="en-US"/>
        </w:rPr>
      </w:pPr>
      <w:r w:rsidRPr="006213D7">
        <w:rPr>
          <w:lang w:val="en-US"/>
        </w:rPr>
        <w:t xml:space="preserve">            for (int i = 0; i &lt; l;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snCr1.apt[i].X = 2 * snCr.apt[i].X + 2 * j;</w:t>
      </w:r>
    </w:p>
    <w:p w:rsidR="006213D7" w:rsidRPr="006213D7" w:rsidRDefault="006213D7" w:rsidP="006213D7">
      <w:pPr>
        <w:rPr>
          <w:lang w:val="en-US"/>
        </w:rPr>
      </w:pPr>
      <w:r w:rsidRPr="006213D7">
        <w:rPr>
          <w:lang w:val="en-US"/>
        </w:rPr>
        <w:t xml:space="preserve">              //  snCr1.apt[i].Y = 100 + snCr.apt[i].Y + 2 * j;//=snCr.apt[i].Y + j;</w:t>
      </w:r>
    </w:p>
    <w:p w:rsidR="006213D7" w:rsidRPr="006213D7" w:rsidRDefault="006213D7" w:rsidP="006213D7">
      <w:pPr>
        <w:rPr>
          <w:lang w:val="en-US"/>
        </w:rPr>
      </w:pPr>
      <w:r w:rsidRPr="006213D7">
        <w:rPr>
          <w:lang w:val="en-US"/>
        </w:rPr>
        <w:t xml:space="preserve">                snCr1.apt[i].Y = 200 - snCr.apt[i].Y + 2 * j;//=snCr.apt[i].Y + j;</w:t>
      </w:r>
    </w:p>
    <w:p w:rsidR="006213D7" w:rsidRPr="006213D7" w:rsidRDefault="006213D7" w:rsidP="006213D7">
      <w:pPr>
        <w:rPr>
          <w:lang w:val="en-US"/>
        </w:rPr>
      </w:pPr>
      <w:r w:rsidRPr="006213D7">
        <w:rPr>
          <w:lang w:val="en-US"/>
        </w:rPr>
        <w:t xml:space="preserve">                //    snCr1.apt[i].Y = HeightNew - (snCr.apt[i].Y- 2 * j);//=snCr.apt[i].Y + j;</w:t>
      </w:r>
    </w:p>
    <w:p w:rsidR="006213D7" w:rsidRPr="006213D7" w:rsidRDefault="006213D7" w:rsidP="006213D7">
      <w:pPr>
        <w:rPr>
          <w:lang w:val="en-US"/>
        </w:rPr>
      </w:pPr>
      <w:r w:rsidRPr="006213D7">
        <w:rPr>
          <w:lang w:val="en-US"/>
        </w:rPr>
        <w:t xml:space="preserve">                snCr1.abyPointType[i] = snCr.abyPointType[i];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HeightNew = szImage.Height*2 ;  //-2*j</w:t>
      </w:r>
    </w:p>
    <w:p w:rsidR="006213D7" w:rsidRPr="006213D7" w:rsidRDefault="006213D7" w:rsidP="006213D7">
      <w:pPr>
        <w:rPr>
          <w:lang w:val="en-US"/>
        </w:rPr>
      </w:pPr>
      <w:r w:rsidRPr="006213D7">
        <w:rPr>
          <w:lang w:val="en-US"/>
        </w:rPr>
        <w:t xml:space="preserve">            for (int i = 0; i &lt; l;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snCr1.apt[i].X = snCr.apt[i].X + j;</w:t>
      </w:r>
    </w:p>
    <w:p w:rsidR="006213D7" w:rsidRPr="006213D7" w:rsidRDefault="006213D7" w:rsidP="006213D7">
      <w:pPr>
        <w:rPr>
          <w:lang w:val="en-US"/>
        </w:rPr>
      </w:pPr>
      <w:r w:rsidRPr="006213D7">
        <w:rPr>
          <w:lang w:val="en-US"/>
        </w:rPr>
        <w:t xml:space="preserve">                snCr1.apt[i].Y = HeightNew - snCr.apt[i].Y - j;//=snCr.apt[i].Y + j;</w:t>
      </w:r>
    </w:p>
    <w:p w:rsidR="006213D7" w:rsidRPr="006213D7" w:rsidRDefault="006213D7" w:rsidP="006213D7">
      <w:pPr>
        <w:rPr>
          <w:lang w:val="en-US"/>
        </w:rPr>
      </w:pPr>
      <w:r w:rsidRPr="006213D7">
        <w:rPr>
          <w:lang w:val="en-US"/>
        </w:rPr>
        <w:t xml:space="preserve">                snCr1.abyPointType[i] = snCr.abyPointType[i];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BuldPathFrSnakeNN2(snCr1.apt, snCr1.abyPointType);//Path-yes !!! //&amp;&amp;&amp;</w:t>
      </w:r>
    </w:p>
    <w:p w:rsidR="006213D7" w:rsidRPr="006213D7" w:rsidRDefault="006213D7" w:rsidP="006213D7">
      <w:pPr>
        <w:rPr>
          <w:lang w:val="en-US"/>
        </w:rPr>
      </w:pPr>
      <w:r w:rsidRPr="006213D7">
        <w:rPr>
          <w:lang w:val="en-US"/>
        </w:rPr>
        <w:t xml:space="preserve">            grfxBm2.DrawPath(Pens.DarkGray, gpt2);//btmImg2 !!! //&amp;&amp;&amp;</w:t>
      </w:r>
    </w:p>
    <w:p w:rsidR="006213D7" w:rsidRPr="006213D7" w:rsidRDefault="006213D7" w:rsidP="006213D7">
      <w:pPr>
        <w:rPr>
          <w:lang w:val="en-US"/>
        </w:rPr>
      </w:pPr>
      <w:r w:rsidRPr="006213D7">
        <w:rPr>
          <w:lang w:val="en-US"/>
        </w:rPr>
        <w:t xml:space="preserve">          for (int i = 0; i &lt; l;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btmImg2.SetPixel(snCr1.apt[i].X, snCr1.apt[i].Y, Color.Black);</w:t>
      </w:r>
    </w:p>
    <w:p w:rsidR="006213D7" w:rsidRPr="006213D7" w:rsidRDefault="006213D7" w:rsidP="006213D7">
      <w:pPr>
        <w:rPr>
          <w:lang w:val="en-US"/>
        </w:rPr>
      </w:pPr>
      <w:r w:rsidRPr="006213D7">
        <w:rPr>
          <w:lang w:val="en-US"/>
        </w:rPr>
        <w:t xml:space="preserve">                    btmImg2.SetPixel(snCr1.apt[i].X + 1, snCr1.apt[i].Y + 1, Color.Black);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(i == 1)//r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btmImg2.SetPixel(snCr1.apt[i].X, snCr1.apt[i].Y, Color.Red);</w:t>
      </w:r>
    </w:p>
    <w:p w:rsidR="006213D7" w:rsidRPr="006213D7" w:rsidRDefault="006213D7" w:rsidP="006213D7">
      <w:pPr>
        <w:rPr>
          <w:lang w:val="en-US"/>
        </w:rPr>
      </w:pPr>
      <w:r w:rsidRPr="006213D7">
        <w:rPr>
          <w:lang w:val="en-US"/>
        </w:rPr>
        <w:t xml:space="preserve">                   btmImg2.SetPixel(snCr1.apt[i].X + 1, snCr1.apt[i].Y + 1, Color.Red);</w:t>
      </w:r>
    </w:p>
    <w:p w:rsidR="006213D7" w:rsidRPr="006213D7" w:rsidRDefault="006213D7" w:rsidP="006213D7">
      <w:pPr>
        <w:rPr>
          <w:lang w:val="en-US"/>
        </w:rPr>
      </w:pPr>
      <w:r w:rsidRPr="006213D7">
        <w:rPr>
          <w:lang w:val="en-US"/>
        </w:rPr>
        <w:t xml:space="preserve">                    btmImg2.SetPixel(snCr1.apt[i].X + 2, snCr1.apt[i].Y+2, Color.Red);</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(i == 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btmImg2.SetPixel(snCr1.apt[i].X, snCr1.apt[i].Y, Color.Green);</w:t>
      </w:r>
    </w:p>
    <w:p w:rsidR="006213D7" w:rsidRPr="006213D7" w:rsidRDefault="006213D7" w:rsidP="006213D7">
      <w:pPr>
        <w:rPr>
          <w:lang w:val="en-US"/>
        </w:rPr>
      </w:pPr>
      <w:r w:rsidRPr="006213D7">
        <w:rPr>
          <w:lang w:val="en-US"/>
        </w:rPr>
        <w:t xml:space="preserve">                    btmImg2.SetPixel(snCr1.apt[i].X + 1, snCr1.apt[i].Y + 1, Color.Green);</w:t>
      </w:r>
    </w:p>
    <w:p w:rsidR="006213D7" w:rsidRPr="006213D7" w:rsidRDefault="006213D7" w:rsidP="006213D7">
      <w:pPr>
        <w:rPr>
          <w:lang w:val="en-US"/>
        </w:rPr>
      </w:pPr>
      <w:r w:rsidRPr="006213D7">
        <w:rPr>
          <w:lang w:val="en-US"/>
        </w:rPr>
        <w:t xml:space="preserve">                    btmImg2.SetPixel(snCr1.apt[i].X + 2, snCr1.apt[i].Y + 2, Color.Green);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(i == 3)</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btmImg2.SetPixel(snCr1.apt[i].X, snCr1.apt[i].Y, Color.Blue);</w:t>
      </w:r>
    </w:p>
    <w:p w:rsidR="006213D7" w:rsidRPr="006213D7" w:rsidRDefault="006213D7" w:rsidP="006213D7">
      <w:pPr>
        <w:rPr>
          <w:lang w:val="en-US"/>
        </w:rPr>
      </w:pPr>
      <w:r w:rsidRPr="006213D7">
        <w:rPr>
          <w:lang w:val="en-US"/>
        </w:rPr>
        <w:t xml:space="preserve">                    btmImg2.SetPixel(snCr1.apt[i].X + 1, snCr1.apt[i].Y + 1, Color.Blue);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jOtl = j;//otladka 1/4/7</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RealtionPathNN(j + y_Min, snCr.apt[0], snCr.Aserv, snCr.Aserv.GetLength(0));//btmImg.SetPixel !!! 21/8/09 Err j+y_Min</w:t>
      </w:r>
    </w:p>
    <w:p w:rsidR="006213D7" w:rsidRPr="006213D7" w:rsidRDefault="006213D7" w:rsidP="006213D7">
      <w:pPr>
        <w:rPr>
          <w:lang w:val="en-US"/>
        </w:rPr>
      </w:pPr>
      <w:r w:rsidRPr="006213D7">
        <w:rPr>
          <w:lang w:val="en-US"/>
        </w:rPr>
        <w:t xml:space="preserve">           // RealtionPathNN(j, snCr.apt[0], snCr.Aserv, snCr.Aserv.GetLength(0));//btmImg.SetPixel !!! 21/8/09 Err j+y_Min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grfx.DrawImage(btmImg,0,0);//btmImg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grfx.DrawImage(btmImg2, 0, 0);//btmImg //&amp;&amp;&amp;</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ConvertPnts();</w:t>
      </w:r>
    </w:p>
    <w:p w:rsidR="006213D7" w:rsidRPr="006213D7" w:rsidRDefault="006213D7" w:rsidP="006213D7">
      <w:pPr>
        <w:rPr>
          <w:lang w:val="en-US"/>
        </w:rPr>
      </w:pPr>
      <w:r w:rsidRPr="006213D7">
        <w:rPr>
          <w:lang w:val="en-US"/>
        </w:rPr>
        <w:t xml:space="preserve">        Point ptCr;</w:t>
      </w:r>
    </w:p>
    <w:p w:rsidR="006213D7" w:rsidRPr="006213D7" w:rsidRDefault="006213D7" w:rsidP="006213D7">
      <w:pPr>
        <w:rPr>
          <w:lang w:val="en-US"/>
        </w:rPr>
      </w:pPr>
      <w:r w:rsidRPr="006213D7">
        <w:rPr>
          <w:lang w:val="en-US"/>
        </w:rPr>
        <w:t xml:space="preserve">        Color clCr = Color.Black;</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(bForSaveBMP)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btmImgForSave = new Bitmap(btmImg.Width, btmImg.Height);</w:t>
      </w:r>
    </w:p>
    <w:p w:rsidR="006213D7" w:rsidRPr="006213D7" w:rsidRDefault="006213D7" w:rsidP="006213D7">
      <w:pPr>
        <w:rPr>
          <w:lang w:val="en-US"/>
        </w:rPr>
      </w:pPr>
      <w:r w:rsidRPr="006213D7">
        <w:rPr>
          <w:lang w:val="en-US"/>
        </w:rPr>
        <w:t xml:space="preserve">                for (int j=0;j&lt;(btmImgForSave.Height);j++)</w:t>
      </w:r>
    </w:p>
    <w:p w:rsidR="006213D7" w:rsidRPr="006213D7" w:rsidRDefault="006213D7" w:rsidP="006213D7">
      <w:pPr>
        <w:rPr>
          <w:lang w:val="en-US"/>
        </w:rPr>
      </w:pPr>
      <w:r w:rsidRPr="006213D7">
        <w:rPr>
          <w:lang w:val="en-US"/>
        </w:rPr>
        <w:t xml:space="preserve">                    for (int i = 0; i &lt; btmImgForSave.Width;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ptCr = new Point(i, j);//?</w:t>
      </w:r>
    </w:p>
    <w:p w:rsidR="006213D7" w:rsidRPr="006213D7" w:rsidRDefault="006213D7" w:rsidP="006213D7">
      <w:pPr>
        <w:rPr>
          <w:lang w:val="en-US"/>
        </w:rPr>
      </w:pPr>
      <w:r w:rsidRPr="006213D7">
        <w:rPr>
          <w:lang w:val="en-US"/>
        </w:rPr>
        <w:t xml:space="preserve">                        // GetBmpForSave();</w:t>
      </w:r>
    </w:p>
    <w:p w:rsidR="006213D7" w:rsidRPr="006213D7" w:rsidRDefault="006213D7" w:rsidP="006213D7">
      <w:pPr>
        <w:rPr>
          <w:lang w:val="en-US"/>
        </w:rPr>
      </w:pPr>
      <w:r w:rsidRPr="006213D7">
        <w:rPr>
          <w:lang w:val="en-US"/>
        </w:rPr>
        <w:t xml:space="preserve">                        clCr = btmImg.GetPixel(ptCr.X, ptCr.Y);</w:t>
      </w:r>
    </w:p>
    <w:p w:rsidR="006213D7" w:rsidRPr="006213D7" w:rsidRDefault="006213D7" w:rsidP="006213D7">
      <w:pPr>
        <w:rPr>
          <w:lang w:val="en-US"/>
        </w:rPr>
      </w:pPr>
      <w:r w:rsidRPr="006213D7">
        <w:rPr>
          <w:lang w:val="en-US"/>
        </w:rPr>
        <w:t xml:space="preserve">                        btmImgForSave.SetPixel(ptCr.X, ptCr.Y, clCr);//i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bForSaveBMP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BuldPathFrSnakeNN2(Point[] apt, byte[] abyPointType)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count = apt.GetLength(0);</w:t>
      </w:r>
    </w:p>
    <w:p w:rsidR="006213D7" w:rsidRPr="006213D7" w:rsidRDefault="006213D7" w:rsidP="006213D7">
      <w:pPr>
        <w:rPr>
          <w:lang w:val="en-US"/>
        </w:rPr>
      </w:pPr>
      <w:r w:rsidRPr="006213D7">
        <w:rPr>
          <w:lang w:val="en-US"/>
        </w:rPr>
        <w:t xml:space="preserve">        int l = 0;</w:t>
      </w:r>
    </w:p>
    <w:p w:rsidR="006213D7" w:rsidRPr="006213D7" w:rsidRDefault="006213D7" w:rsidP="006213D7">
      <w:pPr>
        <w:rPr>
          <w:lang w:val="en-US"/>
        </w:rPr>
      </w:pPr>
      <w:r w:rsidRPr="006213D7">
        <w:rPr>
          <w:lang w:val="en-US"/>
        </w:rPr>
        <w:t xml:space="preserve">        int c;</w:t>
      </w:r>
    </w:p>
    <w:p w:rsidR="006213D7" w:rsidRPr="006213D7" w:rsidRDefault="006213D7" w:rsidP="006213D7">
      <w:pPr>
        <w:rPr>
          <w:lang w:val="en-US"/>
        </w:rPr>
      </w:pPr>
      <w:r w:rsidRPr="006213D7">
        <w:rPr>
          <w:lang w:val="en-US"/>
        </w:rPr>
        <w:t xml:space="preserve">        c = 0;</w:t>
      </w:r>
    </w:p>
    <w:p w:rsidR="006213D7" w:rsidRPr="006213D7" w:rsidRDefault="006213D7" w:rsidP="006213D7">
      <w:pPr>
        <w:rPr>
          <w:lang w:val="en-US"/>
        </w:rPr>
      </w:pPr>
      <w:r w:rsidRPr="006213D7">
        <w:rPr>
          <w:lang w:val="en-US"/>
        </w:rPr>
        <w:t xml:space="preserve">        Point[] apCr;</w:t>
      </w:r>
    </w:p>
    <w:p w:rsidR="006213D7" w:rsidRPr="006213D7" w:rsidRDefault="006213D7" w:rsidP="006213D7">
      <w:pPr>
        <w:rPr>
          <w:lang w:val="en-US"/>
        </w:rPr>
      </w:pPr>
      <w:r w:rsidRPr="006213D7">
        <w:rPr>
          <w:lang w:val="en-US"/>
        </w:rPr>
        <w:t xml:space="preserve">        Point[] apFig;</w:t>
      </w:r>
    </w:p>
    <w:p w:rsidR="006213D7" w:rsidRPr="006213D7" w:rsidRDefault="006213D7" w:rsidP="006213D7">
      <w:pPr>
        <w:rPr>
          <w:lang w:val="en-US"/>
        </w:rPr>
      </w:pPr>
      <w:r w:rsidRPr="006213D7">
        <w:rPr>
          <w:lang w:val="en-US"/>
        </w:rPr>
        <w:t xml:space="preserve">        gpt2 = new GraphicsPath();</w:t>
      </w:r>
    </w:p>
    <w:p w:rsidR="006213D7" w:rsidRPr="006213D7" w:rsidRDefault="006213D7" w:rsidP="006213D7">
      <w:pPr>
        <w:rPr>
          <w:lang w:val="en-US"/>
        </w:rPr>
      </w:pPr>
      <w:r w:rsidRPr="006213D7">
        <w:rPr>
          <w:lang w:val="en-US"/>
        </w:rPr>
        <w:t xml:space="preserve">        apCr = new Point[count];//new</w:t>
      </w:r>
    </w:p>
    <w:p w:rsidR="006213D7" w:rsidRPr="006213D7" w:rsidRDefault="006213D7" w:rsidP="006213D7">
      <w:pPr>
        <w:rPr>
          <w:lang w:val="en-US"/>
        </w:rPr>
      </w:pPr>
      <w:r w:rsidRPr="006213D7">
        <w:rPr>
          <w:lang w:val="en-US"/>
        </w:rPr>
        <w:t xml:space="preserve">        apCr[c] = apt[l];// //new start! //12/5? repete</w:t>
      </w:r>
    </w:p>
    <w:p w:rsidR="006213D7" w:rsidRPr="006213D7" w:rsidRDefault="006213D7" w:rsidP="006213D7">
      <w:pPr>
        <w:rPr>
          <w:lang w:val="en-US"/>
        </w:rPr>
      </w:pPr>
      <w:r w:rsidRPr="006213D7">
        <w:rPr>
          <w:lang w:val="en-US"/>
        </w:rPr>
        <w:t xml:space="preserve">        byte TypCr = abyPointType[l + 1];//for 1 raz</w:t>
      </w:r>
    </w:p>
    <w:p w:rsidR="006213D7" w:rsidRPr="006213D7" w:rsidRDefault="006213D7" w:rsidP="006213D7">
      <w:r w:rsidRPr="006213D7">
        <w:rPr>
          <w:lang w:val="en-US"/>
        </w:rPr>
        <w:t xml:space="preserve">        </w:t>
      </w:r>
      <w:r w:rsidRPr="006213D7">
        <w:t>//12/5</w:t>
      </w:r>
      <w:r w:rsidRPr="006213D7">
        <w:tab/>
        <w:t>while((l+1)!=(count-1))//пока все точки…</w:t>
      </w:r>
    </w:p>
    <w:p w:rsidR="006213D7" w:rsidRPr="006213D7" w:rsidRDefault="006213D7" w:rsidP="006213D7">
      <w:r w:rsidRPr="006213D7">
        <w:t xml:space="preserve">        while (l != (count - 1))</w:t>
      </w:r>
    </w:p>
    <w:p w:rsidR="006213D7" w:rsidRPr="006213D7" w:rsidRDefault="006213D7" w:rsidP="006213D7">
      <w:r w:rsidRPr="006213D7">
        <w:t xml:space="preserve">        {//пока все точки…</w:t>
      </w:r>
    </w:p>
    <w:p w:rsidR="006213D7" w:rsidRPr="006213D7" w:rsidRDefault="006213D7" w:rsidP="006213D7">
      <w:r w:rsidRPr="006213D7">
        <w:t xml:space="preserve">            do</w:t>
      </w:r>
    </w:p>
    <w:p w:rsidR="006213D7" w:rsidRPr="006213D7" w:rsidRDefault="006213D7" w:rsidP="006213D7">
      <w:r w:rsidRPr="006213D7">
        <w:t xml:space="preserve">            {</w:t>
      </w:r>
    </w:p>
    <w:p w:rsidR="006213D7" w:rsidRPr="006213D7" w:rsidRDefault="006213D7" w:rsidP="006213D7">
      <w:r w:rsidRPr="006213D7">
        <w:t xml:space="preserve">                apCr[c] = apt[l];// для конкретной фигуры //new  //12/5? repete</w:t>
      </w:r>
    </w:p>
    <w:p w:rsidR="006213D7" w:rsidRPr="006213D7" w:rsidRDefault="006213D7" w:rsidP="006213D7">
      <w:pPr>
        <w:rPr>
          <w:lang w:val="en-US"/>
        </w:rPr>
      </w:pPr>
      <w:r w:rsidRPr="006213D7">
        <w:t xml:space="preserve">                </w:t>
      </w:r>
      <w:r w:rsidRPr="006213D7">
        <w:rPr>
          <w:lang w:val="en-US"/>
        </w:rPr>
        <w:t>c++;</w:t>
      </w:r>
    </w:p>
    <w:p w:rsidR="006213D7" w:rsidRPr="006213D7" w:rsidRDefault="006213D7" w:rsidP="006213D7">
      <w:pPr>
        <w:rPr>
          <w:lang w:val="en-US"/>
        </w:rPr>
      </w:pPr>
      <w:r w:rsidRPr="006213D7">
        <w:rPr>
          <w:lang w:val="en-US"/>
        </w:rPr>
        <w:t xml:space="preserve">                l++;</w:t>
      </w:r>
    </w:p>
    <w:p w:rsidR="006213D7" w:rsidRPr="006213D7" w:rsidRDefault="006213D7" w:rsidP="006213D7">
      <w:pPr>
        <w:rPr>
          <w:lang w:val="en-US"/>
        </w:rPr>
      </w:pPr>
      <w:r w:rsidRPr="006213D7">
        <w:rPr>
          <w:lang w:val="en-US"/>
        </w:rPr>
        <w:t xml:space="preserve">                if (l == count)</w:t>
      </w:r>
    </w:p>
    <w:p w:rsidR="006213D7" w:rsidRPr="006213D7" w:rsidRDefault="006213D7" w:rsidP="006213D7">
      <w:pPr>
        <w:rPr>
          <w:lang w:val="en-US"/>
        </w:rPr>
      </w:pPr>
      <w:r w:rsidRPr="006213D7">
        <w:rPr>
          <w:lang w:val="en-US"/>
        </w:rPr>
        <w:t xml:space="preserve">                    break;//from while do</w:t>
      </w:r>
    </w:p>
    <w:p w:rsidR="006213D7" w:rsidRPr="006213D7" w:rsidRDefault="006213D7" w:rsidP="006213D7">
      <w:pPr>
        <w:rPr>
          <w:lang w:val="en-US"/>
        </w:rPr>
      </w:pPr>
      <w:r w:rsidRPr="006213D7">
        <w:rPr>
          <w:lang w:val="en-US"/>
        </w:rPr>
        <w:t xml:space="preserve">                //12/5 l++;</w:t>
      </w:r>
    </w:p>
    <w:p w:rsidR="006213D7" w:rsidRPr="006213D7" w:rsidRDefault="006213D7" w:rsidP="006213D7">
      <w:r w:rsidRPr="006213D7">
        <w:rPr>
          <w:lang w:val="en-US"/>
        </w:rPr>
        <w:t xml:space="preserve">            </w:t>
      </w:r>
      <w:r w:rsidRPr="006213D7">
        <w:t>}</w:t>
      </w:r>
    </w:p>
    <w:p w:rsidR="006213D7" w:rsidRPr="006213D7" w:rsidRDefault="006213D7" w:rsidP="006213D7">
      <w:r w:rsidRPr="006213D7">
        <w:t xml:space="preserve">            while (abyPointType[l] == TypCr);//пока та же самая фигура…</w:t>
      </w:r>
    </w:p>
    <w:p w:rsidR="006213D7" w:rsidRPr="006213D7" w:rsidRDefault="006213D7" w:rsidP="006213D7">
      <w:pPr>
        <w:rPr>
          <w:lang w:val="en-US"/>
        </w:rPr>
      </w:pPr>
      <w:r w:rsidRPr="006213D7">
        <w:t xml:space="preserve">            </w:t>
      </w:r>
      <w:r w:rsidRPr="006213D7">
        <w:rPr>
          <w:lang w:val="en-US"/>
        </w:rPr>
        <w:t>apFig = new Point[c]; //create Fig</w:t>
      </w:r>
    </w:p>
    <w:p w:rsidR="006213D7" w:rsidRPr="006213D7" w:rsidRDefault="006213D7" w:rsidP="006213D7">
      <w:pPr>
        <w:rPr>
          <w:lang w:val="en-US"/>
        </w:rPr>
      </w:pPr>
      <w:r w:rsidRPr="006213D7">
        <w:rPr>
          <w:lang w:val="en-US"/>
        </w:rPr>
        <w:t xml:space="preserve">            for (int i = 0; i &lt; c; i++)</w:t>
      </w:r>
    </w:p>
    <w:p w:rsidR="006213D7" w:rsidRPr="006213D7" w:rsidRDefault="006213D7" w:rsidP="006213D7">
      <w:pPr>
        <w:rPr>
          <w:lang w:val="en-US"/>
        </w:rPr>
      </w:pPr>
      <w:r w:rsidRPr="006213D7">
        <w:rPr>
          <w:lang w:val="en-US"/>
        </w:rPr>
        <w:t xml:space="preserve">                apFig[i] = apCr[i];</w:t>
      </w:r>
    </w:p>
    <w:p w:rsidR="006213D7" w:rsidRPr="006213D7" w:rsidRDefault="006213D7" w:rsidP="006213D7">
      <w:pPr>
        <w:rPr>
          <w:lang w:val="en-US"/>
        </w:rPr>
      </w:pPr>
      <w:r w:rsidRPr="006213D7">
        <w:rPr>
          <w:lang w:val="en-US"/>
        </w:rPr>
        <w:t xml:space="preserve">            if (TypCr == 1)</w:t>
      </w:r>
    </w:p>
    <w:p w:rsidR="006213D7" w:rsidRPr="006213D7" w:rsidRDefault="006213D7" w:rsidP="006213D7">
      <w:pPr>
        <w:rPr>
          <w:lang w:val="en-US"/>
        </w:rPr>
      </w:pPr>
      <w:r w:rsidRPr="006213D7">
        <w:rPr>
          <w:lang w:val="en-US"/>
        </w:rPr>
        <w:t xml:space="preserve">                gpt2.AddLines(apFig);</w:t>
      </w:r>
    </w:p>
    <w:p w:rsidR="006213D7" w:rsidRPr="006213D7" w:rsidRDefault="006213D7" w:rsidP="006213D7">
      <w:pPr>
        <w:rPr>
          <w:lang w:val="en-US"/>
        </w:rPr>
      </w:pPr>
      <w:r w:rsidRPr="006213D7">
        <w:rPr>
          <w:lang w:val="en-US"/>
        </w:rPr>
        <w:t xml:space="preserve">            if (TypCr == 16)</w:t>
      </w:r>
    </w:p>
    <w:p w:rsidR="006213D7" w:rsidRPr="006213D7" w:rsidRDefault="006213D7" w:rsidP="006213D7">
      <w:pPr>
        <w:rPr>
          <w:lang w:val="en-US"/>
        </w:rPr>
      </w:pPr>
      <w:r w:rsidRPr="006213D7">
        <w:rPr>
          <w:lang w:val="en-US"/>
        </w:rPr>
        <w:t xml:space="preserve">                gpt2.AddCurve(apFig);</w:t>
      </w:r>
    </w:p>
    <w:p w:rsidR="006213D7" w:rsidRPr="006213D7" w:rsidRDefault="006213D7" w:rsidP="006213D7">
      <w:pPr>
        <w:rPr>
          <w:lang w:val="en-US"/>
        </w:rPr>
      </w:pPr>
      <w:r w:rsidRPr="006213D7">
        <w:rPr>
          <w:lang w:val="en-US"/>
        </w:rPr>
        <w:t xml:space="preserve">            //</w:t>
      </w:r>
      <w:r w:rsidRPr="006213D7">
        <w:rPr>
          <w:lang w:val="en-US"/>
        </w:rPr>
        <w:tab/>
        <w:t>if(TypCr==3)</w:t>
      </w:r>
    </w:p>
    <w:p w:rsidR="006213D7" w:rsidRPr="006213D7" w:rsidRDefault="006213D7" w:rsidP="006213D7">
      <w:pPr>
        <w:rPr>
          <w:lang w:val="en-US"/>
        </w:rPr>
      </w:pPr>
      <w:r w:rsidRPr="006213D7">
        <w:rPr>
          <w:lang w:val="en-US"/>
        </w:rPr>
        <w:t xml:space="preserve">            //</w:t>
      </w:r>
      <w:r w:rsidRPr="006213D7">
        <w:rPr>
          <w:lang w:val="en-US"/>
        </w:rPr>
        <w:tab/>
      </w:r>
      <w:r w:rsidRPr="006213D7">
        <w:rPr>
          <w:lang w:val="en-US"/>
        </w:rPr>
        <w:tab/>
        <w:t>gpt.AddBeziers(apFig);</w:t>
      </w:r>
    </w:p>
    <w:p w:rsidR="006213D7" w:rsidRPr="006213D7" w:rsidRDefault="006213D7" w:rsidP="006213D7">
      <w:pPr>
        <w:rPr>
          <w:lang w:val="en-US"/>
        </w:rPr>
      </w:pPr>
      <w:r w:rsidRPr="006213D7">
        <w:rPr>
          <w:lang w:val="en-US"/>
        </w:rPr>
        <w:t xml:space="preserve">            c = 0;//new for next figur</w:t>
      </w:r>
    </w:p>
    <w:p w:rsidR="006213D7" w:rsidRPr="006213D7" w:rsidRDefault="006213D7" w:rsidP="006213D7">
      <w:pPr>
        <w:rPr>
          <w:lang w:val="en-US"/>
        </w:rPr>
      </w:pPr>
      <w:r w:rsidRPr="006213D7">
        <w:rPr>
          <w:lang w:val="en-US"/>
        </w:rPr>
        <w:t xml:space="preserve">            if (l == count)</w:t>
      </w:r>
    </w:p>
    <w:p w:rsidR="006213D7" w:rsidRPr="006213D7" w:rsidRDefault="006213D7" w:rsidP="006213D7">
      <w:pPr>
        <w:rPr>
          <w:lang w:val="en-US"/>
        </w:rPr>
      </w:pPr>
      <w:r w:rsidRPr="006213D7">
        <w:rPr>
          <w:lang w:val="en-US"/>
        </w:rPr>
        <w:t xml:space="preserve">                break;//from while</w:t>
      </w:r>
    </w:p>
    <w:p w:rsidR="006213D7" w:rsidRPr="006213D7" w:rsidRDefault="006213D7" w:rsidP="006213D7">
      <w:pPr>
        <w:rPr>
          <w:lang w:val="en-US"/>
        </w:rPr>
      </w:pPr>
      <w:r w:rsidRPr="006213D7">
        <w:rPr>
          <w:lang w:val="en-US"/>
        </w:rPr>
        <w:t xml:space="preserve">            TypCr = abyPointType[l];//new for next figur</w:t>
      </w:r>
    </w:p>
    <w:p w:rsidR="006213D7" w:rsidRPr="006213D7" w:rsidRDefault="006213D7" w:rsidP="006213D7">
      <w:pPr>
        <w:rPr>
          <w:lang w:val="en-US"/>
        </w:rPr>
      </w:pPr>
      <w:r w:rsidRPr="006213D7">
        <w:rPr>
          <w:lang w:val="en-US"/>
        </w:rPr>
        <w:t xml:space="preserve">            l--;//new repet for next figur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ab/>
        <w:t>void BuldPathFrSnake(Point pt1, Point pt2)</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ab/>
      </w:r>
      <w:r w:rsidRPr="006213D7">
        <w:rPr>
          <w:lang w:val="en-US"/>
        </w:rPr>
        <w:tab/>
        <w:t>gpt=new GraphicsPath();</w:t>
      </w:r>
    </w:p>
    <w:p w:rsidR="006213D7" w:rsidRPr="006213D7" w:rsidRDefault="006213D7" w:rsidP="006213D7">
      <w:pPr>
        <w:rPr>
          <w:lang w:val="en-US"/>
        </w:rPr>
      </w:pPr>
      <w:r w:rsidRPr="006213D7">
        <w:rPr>
          <w:lang w:val="en-US"/>
        </w:rPr>
        <w:tab/>
      </w:r>
      <w:r w:rsidRPr="006213D7">
        <w:rPr>
          <w:lang w:val="en-US"/>
        </w:rPr>
        <w:tab/>
        <w:t>byte figur=1;</w:t>
      </w:r>
    </w:p>
    <w:p w:rsidR="006213D7" w:rsidRPr="006213D7" w:rsidRDefault="006213D7" w:rsidP="006213D7">
      <w:pPr>
        <w:rPr>
          <w:lang w:val="en-US"/>
        </w:rPr>
      </w:pPr>
      <w:r w:rsidRPr="006213D7">
        <w:rPr>
          <w:lang w:val="en-US"/>
        </w:rPr>
        <w:tab/>
      </w:r>
      <w:r w:rsidRPr="006213D7">
        <w:rPr>
          <w:lang w:val="en-US"/>
        </w:rPr>
        <w:tab/>
        <w:t>if(figur==1)</w:t>
      </w:r>
    </w:p>
    <w:p w:rsidR="006213D7" w:rsidRPr="006213D7" w:rsidRDefault="006213D7" w:rsidP="006213D7">
      <w:pPr>
        <w:rPr>
          <w:lang w:val="en-US"/>
        </w:rPr>
      </w:pPr>
      <w:r w:rsidRPr="006213D7">
        <w:rPr>
          <w:lang w:val="en-US"/>
        </w:rPr>
        <w:tab/>
      </w:r>
      <w:r w:rsidRPr="006213D7">
        <w:rPr>
          <w:lang w:val="en-US"/>
        </w:rPr>
        <w:tab/>
      </w:r>
      <w:r w:rsidRPr="006213D7">
        <w:rPr>
          <w:lang w:val="en-US"/>
        </w:rPr>
        <w:tab/>
        <w:t>gpt.AddLine(pt1,pt2);</w:t>
      </w:r>
    </w:p>
    <w:p w:rsidR="006213D7" w:rsidRPr="006213D7" w:rsidRDefault="006213D7" w:rsidP="006213D7">
      <w:pPr>
        <w:rPr>
          <w:lang w:val="en-US"/>
        </w:rPr>
      </w:pP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ab/>
        <w:t>void BuldPathFrSnakeN(Point pt1, Point pt2)</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ab/>
      </w:r>
      <w:r w:rsidRPr="006213D7">
        <w:rPr>
          <w:lang w:val="en-US"/>
        </w:rPr>
        <w:tab/>
        <w:t>gpt=new GraphicsPath();</w:t>
      </w:r>
    </w:p>
    <w:p w:rsidR="006213D7" w:rsidRPr="006213D7" w:rsidRDefault="006213D7" w:rsidP="006213D7">
      <w:pPr>
        <w:rPr>
          <w:lang w:val="en-US"/>
        </w:rPr>
      </w:pPr>
      <w:r w:rsidRPr="006213D7">
        <w:rPr>
          <w:lang w:val="en-US"/>
        </w:rPr>
        <w:tab/>
      </w:r>
      <w:r w:rsidRPr="006213D7">
        <w:rPr>
          <w:lang w:val="en-US"/>
        </w:rPr>
        <w:tab/>
        <w:t>byte figur=1;</w:t>
      </w:r>
    </w:p>
    <w:p w:rsidR="006213D7" w:rsidRPr="006213D7" w:rsidRDefault="006213D7" w:rsidP="006213D7">
      <w:pPr>
        <w:rPr>
          <w:lang w:val="en-US"/>
        </w:rPr>
      </w:pPr>
      <w:r w:rsidRPr="006213D7">
        <w:rPr>
          <w:lang w:val="en-US"/>
        </w:rPr>
        <w:tab/>
      </w:r>
      <w:r w:rsidRPr="006213D7">
        <w:rPr>
          <w:lang w:val="en-US"/>
        </w:rPr>
        <w:tab/>
        <w:t>if(figur==1)</w:t>
      </w:r>
    </w:p>
    <w:p w:rsidR="006213D7" w:rsidRPr="006213D7" w:rsidRDefault="006213D7" w:rsidP="006213D7">
      <w:pPr>
        <w:rPr>
          <w:lang w:val="en-US"/>
        </w:rPr>
      </w:pPr>
      <w:r w:rsidRPr="006213D7">
        <w:rPr>
          <w:lang w:val="en-US"/>
        </w:rPr>
        <w:tab/>
      </w:r>
      <w:r w:rsidRPr="006213D7">
        <w:rPr>
          <w:lang w:val="en-US"/>
        </w:rPr>
        <w:tab/>
      </w:r>
      <w:r w:rsidRPr="006213D7">
        <w:rPr>
          <w:lang w:val="en-US"/>
        </w:rPr>
        <w:tab/>
        <w:t>gpt.AddLine(pt1,pt2);</w:t>
      </w:r>
    </w:p>
    <w:p w:rsidR="006213D7" w:rsidRPr="006213D7" w:rsidRDefault="006213D7" w:rsidP="006213D7">
      <w:pPr>
        <w:rPr>
          <w:lang w:val="en-US"/>
        </w:rPr>
      </w:pPr>
      <w:r w:rsidRPr="006213D7">
        <w:rPr>
          <w:lang w:val="en-US"/>
        </w:rPr>
        <w:tab/>
      </w:r>
      <w:r w:rsidRPr="006213D7">
        <w:rPr>
          <w:lang w:val="en-US"/>
        </w:rPr>
        <w:tab/>
        <w:t>//</w:t>
      </w:r>
      <w:r w:rsidRPr="006213D7">
        <w:rPr>
          <w:lang w:val="en-US"/>
        </w:rPr>
        <w:tab/>
        <w:t>gpt.AddBeziers(/////);</w:t>
      </w:r>
    </w:p>
    <w:p w:rsidR="006213D7" w:rsidRPr="006213D7" w:rsidRDefault="006213D7" w:rsidP="006213D7">
      <w:pPr>
        <w:rPr>
          <w:lang w:val="en-US"/>
        </w:rPr>
      </w:pP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BuldPathFrSnakeNN(Point []apt,byte []abyPointType) {</w:t>
      </w:r>
    </w:p>
    <w:p w:rsidR="006213D7" w:rsidRPr="006213D7" w:rsidRDefault="006213D7" w:rsidP="006213D7">
      <w:pPr>
        <w:rPr>
          <w:lang w:val="en-US"/>
        </w:rPr>
      </w:pPr>
      <w:r w:rsidRPr="006213D7">
        <w:rPr>
          <w:lang w:val="en-US"/>
        </w:rPr>
        <w:t xml:space="preserve">        int count=apt.GetLength(0);</w:t>
      </w:r>
    </w:p>
    <w:p w:rsidR="006213D7" w:rsidRPr="006213D7" w:rsidRDefault="006213D7" w:rsidP="006213D7">
      <w:pPr>
        <w:rPr>
          <w:lang w:val="en-US"/>
        </w:rPr>
      </w:pPr>
      <w:r w:rsidRPr="006213D7">
        <w:rPr>
          <w:lang w:val="en-US"/>
        </w:rPr>
        <w:t xml:space="preserve">        int l=0;</w:t>
      </w:r>
    </w:p>
    <w:p w:rsidR="006213D7" w:rsidRPr="006213D7" w:rsidRDefault="006213D7" w:rsidP="006213D7">
      <w:pPr>
        <w:rPr>
          <w:lang w:val="en-US"/>
        </w:rPr>
      </w:pPr>
      <w:r w:rsidRPr="006213D7">
        <w:rPr>
          <w:lang w:val="en-US"/>
        </w:rPr>
        <w:t xml:space="preserve">        int c;</w:t>
      </w:r>
    </w:p>
    <w:p w:rsidR="006213D7" w:rsidRPr="006213D7" w:rsidRDefault="006213D7" w:rsidP="006213D7">
      <w:pPr>
        <w:rPr>
          <w:lang w:val="en-US"/>
        </w:rPr>
      </w:pPr>
      <w:r w:rsidRPr="006213D7">
        <w:rPr>
          <w:lang w:val="en-US"/>
        </w:rPr>
        <w:t xml:space="preserve">        c=0;</w:t>
      </w:r>
    </w:p>
    <w:p w:rsidR="006213D7" w:rsidRPr="006213D7" w:rsidRDefault="006213D7" w:rsidP="006213D7">
      <w:pPr>
        <w:rPr>
          <w:lang w:val="en-US"/>
        </w:rPr>
      </w:pPr>
      <w:r w:rsidRPr="006213D7">
        <w:rPr>
          <w:lang w:val="en-US"/>
        </w:rPr>
        <w:t xml:space="preserve">        Point []apCr;</w:t>
      </w:r>
    </w:p>
    <w:p w:rsidR="006213D7" w:rsidRPr="006213D7" w:rsidRDefault="006213D7" w:rsidP="006213D7">
      <w:pPr>
        <w:rPr>
          <w:lang w:val="en-US"/>
        </w:rPr>
      </w:pPr>
      <w:r w:rsidRPr="006213D7">
        <w:rPr>
          <w:lang w:val="en-US"/>
        </w:rPr>
        <w:t xml:space="preserve">        Point []apFig;</w:t>
      </w:r>
    </w:p>
    <w:p w:rsidR="006213D7" w:rsidRPr="006213D7" w:rsidRDefault="006213D7" w:rsidP="006213D7">
      <w:pPr>
        <w:rPr>
          <w:lang w:val="en-US"/>
        </w:rPr>
      </w:pPr>
      <w:r w:rsidRPr="006213D7">
        <w:rPr>
          <w:lang w:val="en-US"/>
        </w:rPr>
        <w:t xml:space="preserve">        gpt=new GraphicsPath();</w:t>
      </w:r>
    </w:p>
    <w:p w:rsidR="006213D7" w:rsidRPr="006213D7" w:rsidRDefault="006213D7" w:rsidP="006213D7">
      <w:pPr>
        <w:rPr>
          <w:lang w:val="en-US"/>
        </w:rPr>
      </w:pPr>
      <w:r w:rsidRPr="006213D7">
        <w:rPr>
          <w:lang w:val="en-US"/>
        </w:rPr>
        <w:t xml:space="preserve">        apCr=new Point[count];//new</w:t>
      </w:r>
    </w:p>
    <w:p w:rsidR="006213D7" w:rsidRPr="006213D7" w:rsidRDefault="006213D7" w:rsidP="006213D7">
      <w:pPr>
        <w:rPr>
          <w:lang w:val="en-US"/>
        </w:rPr>
      </w:pPr>
      <w:r w:rsidRPr="006213D7">
        <w:rPr>
          <w:lang w:val="en-US"/>
        </w:rPr>
        <w:t xml:space="preserve">        apCr[c]=apt[l];// //new </w:t>
      </w:r>
      <w:r w:rsidRPr="006213D7">
        <w:t>масс</w:t>
      </w:r>
      <w:r w:rsidRPr="006213D7">
        <w:rPr>
          <w:lang w:val="en-US"/>
        </w:rPr>
        <w:t xml:space="preserve">. </w:t>
      </w:r>
      <w:r w:rsidRPr="006213D7">
        <w:t>для</w:t>
      </w:r>
      <w:r w:rsidRPr="006213D7">
        <w:rPr>
          <w:lang w:val="en-US"/>
        </w:rPr>
        <w:t xml:space="preserve"> </w:t>
      </w:r>
      <w:r w:rsidRPr="006213D7">
        <w:t>конкретного</w:t>
      </w:r>
      <w:r w:rsidRPr="006213D7">
        <w:rPr>
          <w:lang w:val="en-US"/>
        </w:rPr>
        <w:t xml:space="preserve"> </w:t>
      </w:r>
      <w:r w:rsidRPr="006213D7">
        <w:t>геометр</w:t>
      </w:r>
      <w:r w:rsidRPr="006213D7">
        <w:rPr>
          <w:lang w:val="en-US"/>
        </w:rPr>
        <w:t xml:space="preserve">. </w:t>
      </w:r>
      <w:r w:rsidRPr="006213D7">
        <w:t>объекта</w:t>
      </w:r>
      <w:r w:rsidRPr="006213D7">
        <w:rPr>
          <w:lang w:val="en-US"/>
        </w:rPr>
        <w:t xml:space="preserve"> start! //12/5? repete</w:t>
      </w:r>
    </w:p>
    <w:p w:rsidR="006213D7" w:rsidRPr="006213D7" w:rsidRDefault="006213D7" w:rsidP="006213D7">
      <w:pPr>
        <w:rPr>
          <w:lang w:val="en-US"/>
        </w:rPr>
      </w:pPr>
      <w:r w:rsidRPr="006213D7">
        <w:rPr>
          <w:lang w:val="en-US"/>
        </w:rPr>
        <w:t xml:space="preserve">        byte TypCr=abyPointType[l+1];//for 1 raz</w:t>
      </w:r>
    </w:p>
    <w:p w:rsidR="006213D7" w:rsidRPr="006213D7" w:rsidRDefault="006213D7" w:rsidP="006213D7">
      <w:pPr>
        <w:rPr>
          <w:lang w:val="en-US"/>
        </w:rPr>
      </w:pPr>
      <w:r w:rsidRPr="006213D7">
        <w:rPr>
          <w:lang w:val="en-US"/>
        </w:rPr>
        <w:t xml:space="preserve">        //12/5</w:t>
      </w:r>
      <w:r w:rsidRPr="006213D7">
        <w:rPr>
          <w:lang w:val="en-US"/>
        </w:rPr>
        <w:tab/>
        <w:t xml:space="preserve">while((l+1)!=(count-1))// </w:t>
      </w:r>
      <w:r w:rsidRPr="006213D7">
        <w:t>точки</w:t>
      </w:r>
    </w:p>
    <w:p w:rsidR="006213D7" w:rsidRPr="006213D7" w:rsidRDefault="006213D7" w:rsidP="006213D7">
      <w:pPr>
        <w:rPr>
          <w:lang w:val="en-US"/>
        </w:rPr>
      </w:pPr>
      <w:r w:rsidRPr="006213D7">
        <w:rPr>
          <w:lang w:val="en-US"/>
        </w:rPr>
        <w:t xml:space="preserve">        while(l!=(count-1)) {// </w:t>
      </w:r>
      <w:r w:rsidRPr="006213D7">
        <w:t>точки</w:t>
      </w:r>
    </w:p>
    <w:p w:rsidR="006213D7" w:rsidRPr="006213D7" w:rsidRDefault="006213D7" w:rsidP="006213D7">
      <w:pPr>
        <w:rPr>
          <w:lang w:val="en-US"/>
        </w:rPr>
      </w:pPr>
      <w:r w:rsidRPr="006213D7">
        <w:rPr>
          <w:lang w:val="en-US"/>
        </w:rPr>
        <w:t xml:space="preserve">            do {</w:t>
      </w:r>
    </w:p>
    <w:p w:rsidR="006213D7" w:rsidRPr="006213D7" w:rsidRDefault="006213D7" w:rsidP="006213D7">
      <w:r w:rsidRPr="006213D7">
        <w:rPr>
          <w:lang w:val="en-US"/>
        </w:rPr>
        <w:t xml:space="preserve">                apCr[c]=apt[l];// </w:t>
      </w:r>
      <w:r w:rsidRPr="006213D7">
        <w:t>масс</w:t>
      </w:r>
      <w:r w:rsidRPr="006213D7">
        <w:rPr>
          <w:lang w:val="en-US"/>
        </w:rPr>
        <w:t xml:space="preserve">. </w:t>
      </w:r>
      <w:r w:rsidRPr="006213D7">
        <w:t>Для конкретного геометрического объекта //new  //12/5? repete</w:t>
      </w:r>
    </w:p>
    <w:p w:rsidR="006213D7" w:rsidRPr="006213D7" w:rsidRDefault="006213D7" w:rsidP="006213D7">
      <w:pPr>
        <w:rPr>
          <w:lang w:val="en-US"/>
        </w:rPr>
      </w:pPr>
      <w:r w:rsidRPr="006213D7">
        <w:t xml:space="preserve">                </w:t>
      </w:r>
      <w:r w:rsidRPr="006213D7">
        <w:rPr>
          <w:lang w:val="en-US"/>
        </w:rPr>
        <w:t>c++;</w:t>
      </w:r>
    </w:p>
    <w:p w:rsidR="006213D7" w:rsidRPr="006213D7" w:rsidRDefault="006213D7" w:rsidP="006213D7">
      <w:pPr>
        <w:rPr>
          <w:lang w:val="en-US"/>
        </w:rPr>
      </w:pPr>
      <w:r w:rsidRPr="006213D7">
        <w:rPr>
          <w:lang w:val="en-US"/>
        </w:rPr>
        <w:t xml:space="preserve">                l++;</w:t>
      </w:r>
    </w:p>
    <w:p w:rsidR="006213D7" w:rsidRPr="006213D7" w:rsidRDefault="006213D7" w:rsidP="006213D7">
      <w:pPr>
        <w:rPr>
          <w:lang w:val="en-US"/>
        </w:rPr>
      </w:pPr>
      <w:r w:rsidRPr="006213D7">
        <w:rPr>
          <w:lang w:val="en-US"/>
        </w:rPr>
        <w:t xml:space="preserve">                if(l==count)</w:t>
      </w:r>
    </w:p>
    <w:p w:rsidR="006213D7" w:rsidRPr="006213D7" w:rsidRDefault="006213D7" w:rsidP="006213D7">
      <w:pPr>
        <w:rPr>
          <w:lang w:val="en-US"/>
        </w:rPr>
      </w:pPr>
      <w:r w:rsidRPr="006213D7">
        <w:rPr>
          <w:lang w:val="en-US"/>
        </w:rPr>
        <w:t xml:space="preserve">                    break;//from while do</w:t>
      </w:r>
    </w:p>
    <w:p w:rsidR="006213D7" w:rsidRPr="006213D7" w:rsidRDefault="006213D7" w:rsidP="006213D7">
      <w:pPr>
        <w:rPr>
          <w:lang w:val="en-US"/>
        </w:rPr>
      </w:pPr>
      <w:r w:rsidRPr="006213D7">
        <w:rPr>
          <w:lang w:val="en-US"/>
        </w:rPr>
        <w:t xml:space="preserve">                //12/5 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while(abyPointType[l]==TypCr);//</w:t>
      </w:r>
    </w:p>
    <w:p w:rsidR="006213D7" w:rsidRPr="006213D7" w:rsidRDefault="006213D7" w:rsidP="006213D7">
      <w:pPr>
        <w:rPr>
          <w:lang w:val="en-US"/>
        </w:rPr>
      </w:pPr>
      <w:r w:rsidRPr="006213D7">
        <w:rPr>
          <w:lang w:val="en-US"/>
        </w:rPr>
        <w:t xml:space="preserve">            apFig=new Point[c]; //create Fig</w:t>
      </w:r>
    </w:p>
    <w:p w:rsidR="006213D7" w:rsidRPr="006213D7" w:rsidRDefault="006213D7" w:rsidP="006213D7">
      <w:pPr>
        <w:rPr>
          <w:lang w:val="en-US"/>
        </w:rPr>
      </w:pPr>
      <w:r w:rsidRPr="006213D7">
        <w:rPr>
          <w:lang w:val="en-US"/>
        </w:rPr>
        <w:t xml:space="preserve">            for(int i=0;i &lt; c; i++)</w:t>
      </w:r>
    </w:p>
    <w:p w:rsidR="006213D7" w:rsidRPr="006213D7" w:rsidRDefault="006213D7" w:rsidP="006213D7">
      <w:pPr>
        <w:rPr>
          <w:lang w:val="en-US"/>
        </w:rPr>
      </w:pPr>
      <w:r w:rsidRPr="006213D7">
        <w:rPr>
          <w:lang w:val="en-US"/>
        </w:rPr>
        <w:t xml:space="preserve">                apFig[i]=apCr[i];</w:t>
      </w:r>
    </w:p>
    <w:p w:rsidR="006213D7" w:rsidRPr="006213D7" w:rsidRDefault="006213D7" w:rsidP="006213D7">
      <w:pPr>
        <w:rPr>
          <w:lang w:val="en-US"/>
        </w:rPr>
      </w:pPr>
      <w:r w:rsidRPr="006213D7">
        <w:rPr>
          <w:lang w:val="en-US"/>
        </w:rPr>
        <w:t xml:space="preserve">            if(TypCr==1)</w:t>
      </w:r>
    </w:p>
    <w:p w:rsidR="006213D7" w:rsidRPr="006213D7" w:rsidRDefault="006213D7" w:rsidP="006213D7">
      <w:pPr>
        <w:rPr>
          <w:lang w:val="en-US"/>
        </w:rPr>
      </w:pPr>
      <w:r w:rsidRPr="006213D7">
        <w:rPr>
          <w:lang w:val="en-US"/>
        </w:rPr>
        <w:t xml:space="preserve">                gpt.AddLines(apFig);</w:t>
      </w:r>
    </w:p>
    <w:p w:rsidR="006213D7" w:rsidRPr="006213D7" w:rsidRDefault="006213D7" w:rsidP="006213D7">
      <w:pPr>
        <w:rPr>
          <w:lang w:val="en-US"/>
        </w:rPr>
      </w:pPr>
      <w:r w:rsidRPr="006213D7">
        <w:rPr>
          <w:lang w:val="en-US"/>
        </w:rPr>
        <w:t xml:space="preserve">            if(TypCr==16)</w:t>
      </w:r>
    </w:p>
    <w:p w:rsidR="006213D7" w:rsidRPr="006213D7" w:rsidRDefault="006213D7" w:rsidP="006213D7">
      <w:pPr>
        <w:rPr>
          <w:lang w:val="en-US"/>
        </w:rPr>
      </w:pPr>
      <w:r w:rsidRPr="006213D7">
        <w:rPr>
          <w:lang w:val="en-US"/>
        </w:rPr>
        <w:t xml:space="preserve">                gpt.AddCurve(apFig);</w:t>
      </w:r>
    </w:p>
    <w:p w:rsidR="006213D7" w:rsidRPr="006213D7" w:rsidRDefault="006213D7" w:rsidP="006213D7">
      <w:pPr>
        <w:rPr>
          <w:lang w:val="en-US"/>
        </w:rPr>
      </w:pPr>
      <w:r w:rsidRPr="006213D7">
        <w:rPr>
          <w:lang w:val="en-US"/>
        </w:rPr>
        <w:t xml:space="preserve">            //</w:t>
      </w:r>
      <w:r w:rsidRPr="006213D7">
        <w:rPr>
          <w:lang w:val="en-US"/>
        </w:rPr>
        <w:tab/>
        <w:t>if(TypCr==3)</w:t>
      </w:r>
    </w:p>
    <w:p w:rsidR="006213D7" w:rsidRPr="006213D7" w:rsidRDefault="006213D7" w:rsidP="006213D7">
      <w:pPr>
        <w:rPr>
          <w:lang w:val="en-US"/>
        </w:rPr>
      </w:pPr>
      <w:r w:rsidRPr="006213D7">
        <w:rPr>
          <w:lang w:val="en-US"/>
        </w:rPr>
        <w:t xml:space="preserve">            //</w:t>
      </w:r>
      <w:r w:rsidRPr="006213D7">
        <w:rPr>
          <w:lang w:val="en-US"/>
        </w:rPr>
        <w:tab/>
      </w:r>
      <w:r w:rsidRPr="006213D7">
        <w:rPr>
          <w:lang w:val="en-US"/>
        </w:rPr>
        <w:tab/>
        <w:t>gpt.AddBeziers(apFig);</w:t>
      </w:r>
    </w:p>
    <w:p w:rsidR="006213D7" w:rsidRPr="006213D7" w:rsidRDefault="006213D7" w:rsidP="006213D7">
      <w:pPr>
        <w:rPr>
          <w:lang w:val="en-US"/>
        </w:rPr>
      </w:pPr>
      <w:r w:rsidRPr="006213D7">
        <w:rPr>
          <w:lang w:val="en-US"/>
        </w:rPr>
        <w:t xml:space="preserve">            c=0;//new for next figur</w:t>
      </w:r>
    </w:p>
    <w:p w:rsidR="006213D7" w:rsidRPr="006213D7" w:rsidRDefault="006213D7" w:rsidP="006213D7">
      <w:pPr>
        <w:rPr>
          <w:lang w:val="en-US"/>
        </w:rPr>
      </w:pPr>
      <w:r w:rsidRPr="006213D7">
        <w:rPr>
          <w:lang w:val="en-US"/>
        </w:rPr>
        <w:t xml:space="preserve">            if(l==count)</w:t>
      </w:r>
    </w:p>
    <w:p w:rsidR="006213D7" w:rsidRPr="006213D7" w:rsidRDefault="006213D7" w:rsidP="006213D7">
      <w:pPr>
        <w:rPr>
          <w:lang w:val="en-US"/>
        </w:rPr>
      </w:pPr>
      <w:r w:rsidRPr="006213D7">
        <w:rPr>
          <w:lang w:val="en-US"/>
        </w:rPr>
        <w:t xml:space="preserve">                break;//from while</w:t>
      </w:r>
    </w:p>
    <w:p w:rsidR="006213D7" w:rsidRPr="006213D7" w:rsidRDefault="006213D7" w:rsidP="006213D7">
      <w:pPr>
        <w:rPr>
          <w:lang w:val="en-US"/>
        </w:rPr>
      </w:pPr>
      <w:r w:rsidRPr="006213D7">
        <w:rPr>
          <w:lang w:val="en-US"/>
        </w:rPr>
        <w:t xml:space="preserve">            TypCr=abyPointType[l];//new for next figur</w:t>
      </w:r>
    </w:p>
    <w:p w:rsidR="006213D7" w:rsidRPr="006213D7" w:rsidRDefault="006213D7" w:rsidP="006213D7">
      <w:pPr>
        <w:rPr>
          <w:lang w:val="en-US"/>
        </w:rPr>
      </w:pPr>
      <w:r w:rsidRPr="006213D7">
        <w:rPr>
          <w:lang w:val="en-US"/>
        </w:rPr>
        <w:t xml:space="preserve">            l--;//new repet for next figur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BuildYForBezier(PointF[] arBezier, ref double[] arY)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 pt1F, ptEF;//begtn point,//end point</w:t>
      </w:r>
    </w:p>
    <w:p w:rsidR="006213D7" w:rsidRPr="006213D7" w:rsidRDefault="006213D7" w:rsidP="006213D7">
      <w:pPr>
        <w:rPr>
          <w:lang w:val="en-US"/>
        </w:rPr>
      </w:pPr>
      <w:r w:rsidRPr="006213D7">
        <w:rPr>
          <w:lang w:val="en-US"/>
        </w:rPr>
        <w:t xml:space="preserve">        GraphicsPath gpt = new GraphicsPath();</w:t>
      </w:r>
    </w:p>
    <w:p w:rsidR="006213D7" w:rsidRPr="006213D7" w:rsidRDefault="006213D7" w:rsidP="006213D7">
      <w:pPr>
        <w:rPr>
          <w:lang w:val="en-US"/>
        </w:rPr>
      </w:pPr>
      <w:r w:rsidRPr="006213D7">
        <w:rPr>
          <w:lang w:val="en-US"/>
        </w:rPr>
        <w:t xml:space="preserve">        pt1F = new Point();</w:t>
      </w:r>
    </w:p>
    <w:p w:rsidR="006213D7" w:rsidRPr="006213D7" w:rsidRDefault="006213D7" w:rsidP="006213D7">
      <w:pPr>
        <w:rPr>
          <w:lang w:val="en-US"/>
        </w:rPr>
      </w:pPr>
      <w:r w:rsidRPr="006213D7">
        <w:rPr>
          <w:lang w:val="en-US"/>
        </w:rPr>
        <w:t xml:space="preserve">        ptEF = new Point();</w:t>
      </w:r>
    </w:p>
    <w:p w:rsidR="006213D7" w:rsidRPr="006213D7" w:rsidRDefault="006213D7" w:rsidP="006213D7">
      <w:pPr>
        <w:rPr>
          <w:lang w:val="en-US"/>
        </w:rPr>
      </w:pPr>
      <w:r w:rsidRPr="006213D7">
        <w:rPr>
          <w:lang w:val="en-US"/>
        </w:rPr>
        <w:t xml:space="preserve">        pt1F.X = (int)(arBezier[0].X);</w:t>
      </w:r>
    </w:p>
    <w:p w:rsidR="006213D7" w:rsidRPr="006213D7" w:rsidRDefault="006213D7" w:rsidP="006213D7">
      <w:pPr>
        <w:rPr>
          <w:lang w:val="en-US"/>
        </w:rPr>
      </w:pPr>
      <w:r w:rsidRPr="006213D7">
        <w:rPr>
          <w:lang w:val="en-US"/>
        </w:rPr>
        <w:t xml:space="preserve">        pt1F.Y = (int)(arBezier[0].Y);</w:t>
      </w:r>
    </w:p>
    <w:p w:rsidR="006213D7" w:rsidRPr="006213D7" w:rsidRDefault="006213D7" w:rsidP="006213D7">
      <w:pPr>
        <w:rPr>
          <w:lang w:val="en-US"/>
        </w:rPr>
      </w:pPr>
      <w:r w:rsidRPr="006213D7">
        <w:rPr>
          <w:lang w:val="en-US"/>
        </w:rPr>
        <w:t xml:space="preserve">        ptEF.X = (int)(arBezier[arBezier.Length - 1].X);</w:t>
      </w:r>
    </w:p>
    <w:p w:rsidR="006213D7" w:rsidRPr="006213D7" w:rsidRDefault="006213D7" w:rsidP="006213D7">
      <w:pPr>
        <w:rPr>
          <w:lang w:val="en-US"/>
        </w:rPr>
      </w:pPr>
      <w:r w:rsidRPr="006213D7">
        <w:rPr>
          <w:lang w:val="en-US"/>
        </w:rPr>
        <w:t xml:space="preserve">        ptEF.Y = (int)(arBezier[arBezier.Length - 1].Y);</w:t>
      </w:r>
    </w:p>
    <w:p w:rsidR="006213D7" w:rsidRPr="006213D7" w:rsidRDefault="006213D7" w:rsidP="006213D7">
      <w:pPr>
        <w:rPr>
          <w:lang w:val="en-US"/>
        </w:rPr>
      </w:pPr>
      <w:r w:rsidRPr="006213D7">
        <w:rPr>
          <w:lang w:val="en-US"/>
        </w:rPr>
        <w:t xml:space="preserve">        int N = 0;</w:t>
      </w:r>
    </w:p>
    <w:p w:rsidR="006213D7" w:rsidRPr="006213D7" w:rsidRDefault="006213D7" w:rsidP="006213D7">
      <w:pPr>
        <w:rPr>
          <w:lang w:val="en-US"/>
        </w:rPr>
      </w:pPr>
      <w:r w:rsidRPr="006213D7">
        <w:rPr>
          <w:lang w:val="en-US"/>
        </w:rPr>
        <w:t xml:space="preserve">        Point[] ArDg;</w:t>
      </w:r>
    </w:p>
    <w:p w:rsidR="006213D7" w:rsidRPr="006213D7" w:rsidRDefault="006213D7" w:rsidP="006213D7">
      <w:pPr>
        <w:rPr>
          <w:lang w:val="en-US"/>
        </w:rPr>
      </w:pPr>
      <w:r w:rsidRPr="006213D7">
        <w:rPr>
          <w:lang w:val="en-US"/>
        </w:rPr>
        <w:t xml:space="preserve">        N = ptEF.X - pt1F.X + 1;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gpt.AddBeziers(arBezier);//</w:t>
      </w:r>
      <w:r w:rsidRPr="006213D7">
        <w:t>потім</w:t>
      </w:r>
    </w:p>
    <w:p w:rsidR="006213D7" w:rsidRPr="006213D7" w:rsidRDefault="006213D7" w:rsidP="006213D7">
      <w:pPr>
        <w:rPr>
          <w:lang w:val="en-US"/>
        </w:rPr>
      </w:pPr>
      <w:r w:rsidRPr="006213D7">
        <w:rPr>
          <w:lang w:val="en-US"/>
        </w:rPr>
        <w:t xml:space="preserve">        gpt.AddBezier(arBezier[0], arBezier[1], arBezier[2], arBezier[3]);</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Bitmap bitmap = new Bitmap(N,350);</w:t>
      </w:r>
    </w:p>
    <w:p w:rsidR="006213D7" w:rsidRPr="006213D7" w:rsidRDefault="006213D7" w:rsidP="006213D7">
      <w:pPr>
        <w:rPr>
          <w:lang w:val="en-US"/>
        </w:rPr>
      </w:pPr>
      <w:r w:rsidRPr="006213D7">
        <w:rPr>
          <w:lang w:val="en-US"/>
        </w:rPr>
        <w:t xml:space="preserve">        Graphics grfxBm = Graphics.FromImage(bitmap);</w:t>
      </w:r>
    </w:p>
    <w:p w:rsidR="006213D7" w:rsidRPr="006213D7" w:rsidRDefault="006213D7" w:rsidP="006213D7">
      <w:pPr>
        <w:rPr>
          <w:lang w:val="en-US"/>
        </w:rPr>
      </w:pPr>
      <w:r w:rsidRPr="006213D7">
        <w:rPr>
          <w:lang w:val="en-US"/>
        </w:rPr>
        <w:t xml:space="preserve">        grfxBm.Clear(BackColor);</w:t>
      </w: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r w:rsidRPr="006213D7">
        <w:rPr>
          <w:lang w:val="en-US"/>
        </w:rPr>
        <w:t xml:space="preserve">        ArDg = new Point[N + 10];//</w:t>
      </w:r>
    </w:p>
    <w:p w:rsidR="006213D7" w:rsidRPr="006213D7" w:rsidRDefault="006213D7" w:rsidP="006213D7">
      <w:pPr>
        <w:rPr>
          <w:lang w:val="en-US"/>
        </w:rPr>
      </w:pPr>
      <w:r w:rsidRPr="006213D7">
        <w:rPr>
          <w:lang w:val="en-US"/>
        </w:rPr>
        <w:t xml:space="preserve">        DogN(bitmap, ArDg, pt1F, ptEF, ref 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 - 1; i++)</w:t>
      </w:r>
    </w:p>
    <w:p w:rsidR="006213D7" w:rsidRPr="006213D7" w:rsidRDefault="006213D7" w:rsidP="006213D7">
      <w:pPr>
        <w:rPr>
          <w:lang w:val="en-US"/>
        </w:rPr>
      </w:pPr>
      <w:r w:rsidRPr="006213D7">
        <w:rPr>
          <w:lang w:val="en-US"/>
        </w:rPr>
        <w:t xml:space="preserve">            arY[i] = ((double)ArDg[i].Y );</w:t>
      </w:r>
    </w:p>
    <w:p w:rsidR="006213D7" w:rsidRPr="006213D7" w:rsidRDefault="006213D7" w:rsidP="006213D7">
      <w:pPr>
        <w:rPr>
          <w:lang w:val="en-US"/>
        </w:rPr>
      </w:pPr>
      <w:r w:rsidRPr="006213D7">
        <w:rPr>
          <w:lang w:val="en-US"/>
        </w:rPr>
        <w:t xml:space="preserve">        //arY[i] = (double)ArDg[i].Y;</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void BuildYForCurveN(PointF[] arCurve,double MxY, double MnY, ref double[] arY)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int WtBm=0;</w:t>
      </w:r>
    </w:p>
    <w:p w:rsidR="006213D7" w:rsidRPr="006213D7" w:rsidRDefault="006213D7" w:rsidP="006213D7">
      <w:pPr>
        <w:rPr>
          <w:lang w:val="en-US"/>
        </w:rPr>
      </w:pPr>
      <w:r w:rsidRPr="006213D7">
        <w:rPr>
          <w:lang w:val="en-US"/>
        </w:rPr>
        <w:t xml:space="preserve">    int HtBm=0;</w:t>
      </w:r>
    </w:p>
    <w:p w:rsidR="006213D7" w:rsidRPr="006213D7" w:rsidRDefault="006213D7" w:rsidP="006213D7">
      <w:pPr>
        <w:rPr>
          <w:lang w:val="en-US"/>
        </w:rPr>
      </w:pPr>
      <w:r w:rsidRPr="006213D7">
        <w:rPr>
          <w:lang w:val="en-US"/>
        </w:rPr>
        <w:t xml:space="preserve">    int N = 0;//Length ar out</w:t>
      </w:r>
    </w:p>
    <w:p w:rsidR="006213D7" w:rsidRPr="006213D7" w:rsidRDefault="006213D7" w:rsidP="006213D7">
      <w:pPr>
        <w:rPr>
          <w:lang w:val="en-US"/>
        </w:rPr>
      </w:pPr>
      <w:r w:rsidRPr="006213D7">
        <w:rPr>
          <w:lang w:val="en-US"/>
        </w:rPr>
        <w:t xml:space="preserve">    double SclY=10000;</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Point pt1F, ptEF;//begtn point,//end point for Dog</w:t>
      </w:r>
    </w:p>
    <w:p w:rsidR="006213D7" w:rsidRPr="006213D7" w:rsidRDefault="006213D7" w:rsidP="006213D7">
      <w:pPr>
        <w:rPr>
          <w:lang w:val="en-US"/>
        </w:rPr>
      </w:pPr>
      <w:r w:rsidRPr="006213D7">
        <w:rPr>
          <w:lang w:val="en-US"/>
        </w:rPr>
        <w:t xml:space="preserve">    pt1F = new Point();</w:t>
      </w:r>
    </w:p>
    <w:p w:rsidR="006213D7" w:rsidRPr="006213D7" w:rsidRDefault="006213D7" w:rsidP="006213D7">
      <w:pPr>
        <w:rPr>
          <w:lang w:val="en-US"/>
        </w:rPr>
      </w:pPr>
      <w:r w:rsidRPr="006213D7">
        <w:rPr>
          <w:lang w:val="en-US"/>
        </w:rPr>
        <w:t xml:space="preserve">    ptEF = new Point();</w:t>
      </w:r>
    </w:p>
    <w:p w:rsidR="006213D7" w:rsidRPr="006213D7" w:rsidRDefault="006213D7" w:rsidP="006213D7">
      <w:pPr>
        <w:rPr>
          <w:lang w:val="en-US"/>
        </w:rPr>
      </w:pPr>
      <w:r w:rsidRPr="006213D7">
        <w:rPr>
          <w:lang w:val="en-US"/>
        </w:rPr>
        <w:t xml:space="preserve">    pt1F.X = (int)(arCurve[0].X);</w:t>
      </w:r>
    </w:p>
    <w:p w:rsidR="006213D7" w:rsidRPr="006213D7" w:rsidRDefault="006213D7" w:rsidP="006213D7">
      <w:pPr>
        <w:rPr>
          <w:lang w:val="en-US"/>
        </w:rPr>
      </w:pPr>
      <w:r w:rsidRPr="006213D7">
        <w:rPr>
          <w:lang w:val="en-US"/>
        </w:rPr>
        <w:t xml:space="preserve">    ptEF.X = (int)(arCurve[arCurve.Length - 1].X);</w:t>
      </w:r>
    </w:p>
    <w:p w:rsidR="006213D7" w:rsidRPr="006213D7" w:rsidRDefault="006213D7" w:rsidP="006213D7">
      <w:pPr>
        <w:rPr>
          <w:lang w:val="en-US"/>
        </w:rPr>
      </w:pPr>
      <w:r w:rsidRPr="006213D7">
        <w:rPr>
          <w:lang w:val="en-US"/>
        </w:rPr>
        <w:t xml:space="preserve">    pt1F.Y = (int)(arCurve[0].Y * SclY);</w:t>
      </w:r>
    </w:p>
    <w:p w:rsidR="006213D7" w:rsidRPr="006213D7" w:rsidRDefault="006213D7" w:rsidP="006213D7">
      <w:pPr>
        <w:rPr>
          <w:lang w:val="en-US"/>
        </w:rPr>
      </w:pPr>
      <w:r w:rsidRPr="006213D7">
        <w:rPr>
          <w:lang w:val="en-US"/>
        </w:rPr>
        <w:t xml:space="preserve">    ptEF.Y = (int)(arCurve[arCurve.Length - 1].Y * SclY);</w:t>
      </w:r>
    </w:p>
    <w:p w:rsidR="006213D7" w:rsidRPr="006213D7" w:rsidRDefault="006213D7" w:rsidP="006213D7">
      <w:pPr>
        <w:rPr>
          <w:lang w:val="en-US"/>
        </w:rPr>
      </w:pPr>
      <w:r w:rsidRPr="006213D7">
        <w:rPr>
          <w:lang w:val="en-US"/>
        </w:rPr>
        <w:t xml:space="preserve">    N = ptEF.X - pt1F.X;</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GraphicsPath gpt = new GraphicsPath();</w:t>
      </w:r>
    </w:p>
    <w:p w:rsidR="006213D7" w:rsidRPr="006213D7" w:rsidRDefault="006213D7" w:rsidP="006213D7">
      <w:pPr>
        <w:rPr>
          <w:lang w:val="en-US"/>
        </w:rPr>
      </w:pPr>
      <w:r w:rsidRPr="006213D7">
        <w:rPr>
          <w:lang w:val="en-US"/>
        </w:rPr>
        <w:t xml:space="preserve">    gpt.AddCurve(arCurve);</w:t>
      </w:r>
    </w:p>
    <w:p w:rsidR="006213D7" w:rsidRPr="006213D7" w:rsidRDefault="006213D7" w:rsidP="006213D7">
      <w:pPr>
        <w:rPr>
          <w:lang w:val="en-US"/>
        </w:rPr>
      </w:pPr>
      <w:r w:rsidRPr="006213D7">
        <w:rPr>
          <w:lang w:val="en-US"/>
        </w:rPr>
        <w:t xml:space="preserve">    WtBm = ptEF.X + 30;</w:t>
      </w:r>
    </w:p>
    <w:p w:rsidR="006213D7" w:rsidRPr="006213D7" w:rsidRDefault="006213D7" w:rsidP="006213D7">
      <w:pPr>
        <w:rPr>
          <w:lang w:val="en-US"/>
        </w:rPr>
      </w:pPr>
      <w:r w:rsidRPr="006213D7">
        <w:rPr>
          <w:lang w:val="en-US"/>
        </w:rPr>
        <w:t xml:space="preserve">    HtBm = (int)(MxY*SclY)+50;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bitmap = new Bitmap(350, 350);//~~~~~~</w:t>
      </w:r>
    </w:p>
    <w:p w:rsidR="006213D7" w:rsidRPr="006213D7" w:rsidRDefault="006213D7" w:rsidP="006213D7">
      <w:pPr>
        <w:rPr>
          <w:lang w:val="en-US"/>
        </w:rPr>
      </w:pPr>
      <w:r w:rsidRPr="006213D7">
        <w:rPr>
          <w:lang w:val="en-US"/>
        </w:rPr>
        <w:t xml:space="preserve">       Bitmap bitmap = new Bitmap(WtBm, HtBm);//~~~~~~</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Graphics grfxBm = Graphics.FromImage(bitmap);</w:t>
      </w:r>
    </w:p>
    <w:p w:rsidR="006213D7" w:rsidRPr="006213D7" w:rsidRDefault="006213D7" w:rsidP="006213D7">
      <w:pPr>
        <w:rPr>
          <w:lang w:val="en-US"/>
        </w:rPr>
      </w:pPr>
      <w:r w:rsidRPr="006213D7">
        <w:rPr>
          <w:lang w:val="en-US"/>
        </w:rPr>
        <w:t xml:space="preserve">    grfxBm.Clear(BackColor);</w:t>
      </w: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r w:rsidRPr="006213D7">
        <w:rPr>
          <w:lang w:val="en-US"/>
        </w:rPr>
        <w:t xml:space="preserve">    Point[] ArDg;</w:t>
      </w:r>
    </w:p>
    <w:p w:rsidR="006213D7" w:rsidRPr="006213D7" w:rsidRDefault="006213D7" w:rsidP="006213D7">
      <w:pPr>
        <w:rPr>
          <w:lang w:val="en-US"/>
        </w:rPr>
      </w:pPr>
      <w:r w:rsidRPr="006213D7">
        <w:rPr>
          <w:lang w:val="en-US"/>
        </w:rPr>
        <w:t xml:space="preserve">    N = ptEF.X - pt1F.X + 1;</w:t>
      </w:r>
    </w:p>
    <w:p w:rsidR="006213D7" w:rsidRPr="006213D7" w:rsidRDefault="006213D7" w:rsidP="006213D7">
      <w:pPr>
        <w:rPr>
          <w:lang w:val="en-US"/>
        </w:rPr>
      </w:pPr>
      <w:r w:rsidRPr="006213D7">
        <w:rPr>
          <w:lang w:val="en-US"/>
        </w:rPr>
        <w:t xml:space="preserve">     ArDg = new Point[N+10];//</w:t>
      </w:r>
    </w:p>
    <w:p w:rsidR="006213D7" w:rsidRPr="006213D7" w:rsidRDefault="006213D7" w:rsidP="006213D7">
      <w:pPr>
        <w:rPr>
          <w:lang w:val="en-US"/>
        </w:rPr>
      </w:pPr>
      <w:r w:rsidRPr="006213D7">
        <w:rPr>
          <w:lang w:val="en-US"/>
        </w:rPr>
        <w:t xml:space="preserve">    DogN(bitmap, ArDg, pt1F, ptEF, ref N);</w:t>
      </w:r>
    </w:p>
    <w:p w:rsidR="006213D7" w:rsidRPr="006213D7" w:rsidRDefault="006213D7" w:rsidP="006213D7">
      <w:pPr>
        <w:rPr>
          <w:lang w:val="en-US"/>
        </w:rPr>
      </w:pPr>
      <w:r w:rsidRPr="006213D7">
        <w:rPr>
          <w:lang w:val="en-US"/>
        </w:rPr>
        <w:t xml:space="preserve">    // in retRealYs</w:t>
      </w:r>
    </w:p>
    <w:p w:rsidR="006213D7" w:rsidRPr="006213D7" w:rsidRDefault="006213D7" w:rsidP="006213D7">
      <w:pPr>
        <w:rPr>
          <w:lang w:val="en-US"/>
        </w:rPr>
      </w:pPr>
      <w:r w:rsidRPr="006213D7">
        <w:rPr>
          <w:lang w:val="en-US"/>
        </w:rPr>
        <w:t xml:space="preserve">     for (int i = 0; i &lt; N - 1; i++)</w:t>
      </w:r>
    </w:p>
    <w:p w:rsidR="006213D7" w:rsidRPr="006213D7" w:rsidRDefault="006213D7" w:rsidP="006213D7">
      <w:pPr>
        <w:rPr>
          <w:lang w:val="en-US"/>
        </w:rPr>
      </w:pPr>
      <w:r w:rsidRPr="006213D7">
        <w:rPr>
          <w:lang w:val="en-US"/>
        </w:rPr>
        <w:t xml:space="preserve">         arY[i] = ((double)ArDg[i].Y / SclY);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void BuildYForBezierN(PointF[] arCurve, double MxY, double MnY, ref double[] arY)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int WtBm=0;</w:t>
      </w:r>
    </w:p>
    <w:p w:rsidR="006213D7" w:rsidRPr="006213D7" w:rsidRDefault="006213D7" w:rsidP="006213D7">
      <w:pPr>
        <w:rPr>
          <w:lang w:val="en-US"/>
        </w:rPr>
      </w:pPr>
      <w:r w:rsidRPr="006213D7">
        <w:rPr>
          <w:lang w:val="en-US"/>
        </w:rPr>
        <w:t xml:space="preserve">    int HtBm=0;</w:t>
      </w:r>
    </w:p>
    <w:p w:rsidR="006213D7" w:rsidRPr="006213D7" w:rsidRDefault="006213D7" w:rsidP="006213D7">
      <w:pPr>
        <w:rPr>
          <w:lang w:val="en-US"/>
        </w:rPr>
      </w:pPr>
      <w:r w:rsidRPr="006213D7">
        <w:rPr>
          <w:lang w:val="en-US"/>
        </w:rPr>
        <w:t xml:space="preserve">    int N = 0;//Length ar out</w:t>
      </w:r>
    </w:p>
    <w:p w:rsidR="006213D7" w:rsidRPr="006213D7" w:rsidRDefault="006213D7" w:rsidP="006213D7">
      <w:pPr>
        <w:rPr>
          <w:lang w:val="en-US"/>
        </w:rPr>
      </w:pPr>
      <w:r w:rsidRPr="006213D7">
        <w:rPr>
          <w:lang w:val="en-US"/>
        </w:rPr>
        <w:t xml:space="preserve">    double SclY=10000;</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Point pt1F, ptEF;//begtn point,//end point for Dog</w:t>
      </w:r>
    </w:p>
    <w:p w:rsidR="006213D7" w:rsidRPr="006213D7" w:rsidRDefault="006213D7" w:rsidP="006213D7">
      <w:pPr>
        <w:rPr>
          <w:lang w:val="en-US"/>
        </w:rPr>
      </w:pPr>
      <w:r w:rsidRPr="006213D7">
        <w:rPr>
          <w:lang w:val="en-US"/>
        </w:rPr>
        <w:t xml:space="preserve">    pt1F = new Point();</w:t>
      </w:r>
    </w:p>
    <w:p w:rsidR="006213D7" w:rsidRPr="006213D7" w:rsidRDefault="006213D7" w:rsidP="006213D7">
      <w:pPr>
        <w:rPr>
          <w:lang w:val="en-US"/>
        </w:rPr>
      </w:pPr>
      <w:r w:rsidRPr="006213D7">
        <w:rPr>
          <w:lang w:val="en-US"/>
        </w:rPr>
        <w:t xml:space="preserve">    ptEF = new Point();</w:t>
      </w:r>
    </w:p>
    <w:p w:rsidR="006213D7" w:rsidRPr="006213D7" w:rsidRDefault="006213D7" w:rsidP="006213D7">
      <w:pPr>
        <w:rPr>
          <w:lang w:val="en-US"/>
        </w:rPr>
      </w:pPr>
      <w:r w:rsidRPr="006213D7">
        <w:rPr>
          <w:lang w:val="en-US"/>
        </w:rPr>
        <w:t xml:space="preserve">    pt1F.X = (int)(arCurve[0].X);</w:t>
      </w:r>
    </w:p>
    <w:p w:rsidR="006213D7" w:rsidRPr="006213D7" w:rsidRDefault="006213D7" w:rsidP="006213D7">
      <w:pPr>
        <w:rPr>
          <w:lang w:val="en-US"/>
        </w:rPr>
      </w:pPr>
      <w:r w:rsidRPr="006213D7">
        <w:rPr>
          <w:lang w:val="en-US"/>
        </w:rPr>
        <w:t xml:space="preserve">    ptEF.X = (int)(arCurve[arCurve.Length - 1].X);</w:t>
      </w:r>
    </w:p>
    <w:p w:rsidR="006213D7" w:rsidRPr="006213D7" w:rsidRDefault="006213D7" w:rsidP="006213D7">
      <w:pPr>
        <w:rPr>
          <w:lang w:val="en-US"/>
        </w:rPr>
      </w:pPr>
      <w:r w:rsidRPr="006213D7">
        <w:rPr>
          <w:lang w:val="en-US"/>
        </w:rPr>
        <w:t xml:space="preserve">    pt1F.Y = (int)(arCurve[0].Y * SclY);</w:t>
      </w:r>
    </w:p>
    <w:p w:rsidR="006213D7" w:rsidRPr="006213D7" w:rsidRDefault="006213D7" w:rsidP="006213D7">
      <w:pPr>
        <w:rPr>
          <w:lang w:val="en-US"/>
        </w:rPr>
      </w:pPr>
      <w:r w:rsidRPr="006213D7">
        <w:rPr>
          <w:lang w:val="en-US"/>
        </w:rPr>
        <w:t xml:space="preserve">    ptEF.Y = (int)(arCurve[arCurve.Length - 1].Y * SclY);</w:t>
      </w:r>
    </w:p>
    <w:p w:rsidR="006213D7" w:rsidRPr="006213D7" w:rsidRDefault="006213D7" w:rsidP="006213D7">
      <w:pPr>
        <w:rPr>
          <w:lang w:val="en-US"/>
        </w:rPr>
      </w:pPr>
      <w:r w:rsidRPr="006213D7">
        <w:rPr>
          <w:lang w:val="en-US"/>
        </w:rPr>
        <w:t xml:space="preserve">    N = ptEF.X - pt1F.X;</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GraphicsPath gpt = new GraphicsPath();</w:t>
      </w:r>
    </w:p>
    <w:p w:rsidR="006213D7" w:rsidRPr="006213D7" w:rsidRDefault="006213D7" w:rsidP="006213D7">
      <w:pPr>
        <w:rPr>
          <w:lang w:val="en-US"/>
        </w:rPr>
      </w:pPr>
      <w:r w:rsidRPr="006213D7">
        <w:rPr>
          <w:lang w:val="en-US"/>
        </w:rPr>
        <w:t xml:space="preserve">    gpt.AddBeziers(arCurve);</w:t>
      </w:r>
    </w:p>
    <w:p w:rsidR="006213D7" w:rsidRPr="006213D7" w:rsidRDefault="006213D7" w:rsidP="006213D7">
      <w:pPr>
        <w:rPr>
          <w:lang w:val="en-US"/>
        </w:rPr>
      </w:pPr>
      <w:r w:rsidRPr="006213D7">
        <w:rPr>
          <w:lang w:val="en-US"/>
        </w:rPr>
        <w:t xml:space="preserve">    WtBm = ptEF.X + 30;</w:t>
      </w:r>
    </w:p>
    <w:p w:rsidR="006213D7" w:rsidRPr="006213D7" w:rsidRDefault="006213D7" w:rsidP="006213D7">
      <w:pPr>
        <w:rPr>
          <w:lang w:val="en-US"/>
        </w:rPr>
      </w:pPr>
      <w:r w:rsidRPr="006213D7">
        <w:rPr>
          <w:lang w:val="en-US"/>
        </w:rPr>
        <w:t xml:space="preserve">    HtBm = (int)(MxY*SclY)+50;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bitmap = new Bitmap(350, 350);//~~~~~~</w:t>
      </w:r>
    </w:p>
    <w:p w:rsidR="006213D7" w:rsidRPr="006213D7" w:rsidRDefault="006213D7" w:rsidP="006213D7">
      <w:pPr>
        <w:rPr>
          <w:lang w:val="en-US"/>
        </w:rPr>
      </w:pPr>
      <w:r w:rsidRPr="006213D7">
        <w:rPr>
          <w:lang w:val="en-US"/>
        </w:rPr>
        <w:t xml:space="preserve">       Bitmap bitmap = new Bitmap(WtBm, HtBm);//~~~~~~</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Graphics grfxBm = Graphics.FromImage(bitmap);</w:t>
      </w:r>
    </w:p>
    <w:p w:rsidR="006213D7" w:rsidRPr="006213D7" w:rsidRDefault="006213D7" w:rsidP="006213D7">
      <w:pPr>
        <w:rPr>
          <w:lang w:val="en-US"/>
        </w:rPr>
      </w:pPr>
      <w:r w:rsidRPr="006213D7">
        <w:rPr>
          <w:lang w:val="en-US"/>
        </w:rPr>
        <w:t xml:space="preserve">    grfxBm.Clear(Color.White);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r w:rsidRPr="006213D7">
        <w:rPr>
          <w:lang w:val="en-US"/>
        </w:rPr>
        <w:t xml:space="preserve">    Point[] ArDg;</w:t>
      </w:r>
    </w:p>
    <w:p w:rsidR="006213D7" w:rsidRPr="006213D7" w:rsidRDefault="006213D7" w:rsidP="006213D7">
      <w:pPr>
        <w:rPr>
          <w:lang w:val="en-US"/>
        </w:rPr>
      </w:pPr>
      <w:r w:rsidRPr="006213D7">
        <w:rPr>
          <w:lang w:val="en-US"/>
        </w:rPr>
        <w:t xml:space="preserve">    N = ptEF.X - pt1F.X + 1;</w:t>
      </w:r>
    </w:p>
    <w:p w:rsidR="006213D7" w:rsidRPr="006213D7" w:rsidRDefault="006213D7" w:rsidP="006213D7">
      <w:pPr>
        <w:rPr>
          <w:lang w:val="en-US"/>
        </w:rPr>
      </w:pPr>
      <w:r w:rsidRPr="006213D7">
        <w:rPr>
          <w:lang w:val="en-US"/>
        </w:rPr>
        <w:t xml:space="preserve">     ArDg = new Point[N+10];//</w:t>
      </w:r>
    </w:p>
    <w:p w:rsidR="006213D7" w:rsidRPr="006213D7" w:rsidRDefault="006213D7" w:rsidP="006213D7">
      <w:pPr>
        <w:rPr>
          <w:lang w:val="en-US"/>
        </w:rPr>
      </w:pPr>
      <w:r w:rsidRPr="006213D7">
        <w:rPr>
          <w:lang w:val="en-US"/>
        </w:rPr>
        <w:t xml:space="preserve">    DogN(bitmap, ArDg, pt1F, ptEF, ref N);</w:t>
      </w:r>
    </w:p>
    <w:p w:rsidR="006213D7" w:rsidRPr="006213D7" w:rsidRDefault="006213D7" w:rsidP="006213D7">
      <w:pPr>
        <w:rPr>
          <w:lang w:val="en-US"/>
        </w:rPr>
      </w:pPr>
      <w:r w:rsidRPr="006213D7">
        <w:rPr>
          <w:lang w:val="en-US"/>
        </w:rPr>
        <w:t xml:space="preserve">    // in retRealYs</w:t>
      </w:r>
    </w:p>
    <w:p w:rsidR="006213D7" w:rsidRPr="006213D7" w:rsidRDefault="006213D7" w:rsidP="006213D7">
      <w:pPr>
        <w:rPr>
          <w:lang w:val="en-US"/>
        </w:rPr>
      </w:pPr>
      <w:r w:rsidRPr="006213D7">
        <w:rPr>
          <w:lang w:val="en-US"/>
        </w:rPr>
        <w:t xml:space="preserve">     for (int i = 0; i &lt; N - 1; i++)</w:t>
      </w:r>
    </w:p>
    <w:p w:rsidR="006213D7" w:rsidRPr="006213D7" w:rsidRDefault="006213D7" w:rsidP="006213D7">
      <w:pPr>
        <w:rPr>
          <w:lang w:val="en-US"/>
        </w:rPr>
      </w:pPr>
      <w:r w:rsidRPr="006213D7">
        <w:rPr>
          <w:lang w:val="en-US"/>
        </w:rPr>
        <w:t xml:space="preserve">         arY[i] = ((double)ArDg[i].Y / SclY);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void BuildYForCurve(PointF[] arCurve, ref double[] arY)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Point pt1F, ptEF;//begtn point,//end point</w:t>
      </w:r>
    </w:p>
    <w:p w:rsidR="006213D7" w:rsidRPr="006213D7" w:rsidRDefault="006213D7" w:rsidP="006213D7">
      <w:pPr>
        <w:rPr>
          <w:lang w:val="en-US"/>
        </w:rPr>
      </w:pPr>
      <w:r w:rsidRPr="006213D7">
        <w:rPr>
          <w:lang w:val="en-US"/>
        </w:rPr>
        <w:t xml:space="preserve">   GraphicsPath gpt = new GraphicsPath();</w:t>
      </w:r>
    </w:p>
    <w:p w:rsidR="006213D7" w:rsidRPr="006213D7" w:rsidRDefault="006213D7" w:rsidP="006213D7">
      <w:pPr>
        <w:rPr>
          <w:lang w:val="en-US"/>
        </w:rPr>
      </w:pPr>
      <w:r w:rsidRPr="006213D7">
        <w:rPr>
          <w:lang w:val="en-US"/>
        </w:rPr>
        <w:t xml:space="preserve">    gpt.AddCurve(arCurve);</w:t>
      </w:r>
    </w:p>
    <w:p w:rsidR="006213D7" w:rsidRPr="006213D7" w:rsidRDefault="006213D7" w:rsidP="006213D7">
      <w:pPr>
        <w:rPr>
          <w:lang w:val="en-US"/>
        </w:rPr>
      </w:pPr>
      <w:r w:rsidRPr="006213D7">
        <w:rPr>
          <w:lang w:val="en-US"/>
        </w:rPr>
        <w:t xml:space="preserve">    Bitmap bitmap = new Bitmap(350, 350);</w:t>
      </w:r>
    </w:p>
    <w:p w:rsidR="006213D7" w:rsidRPr="006213D7" w:rsidRDefault="006213D7" w:rsidP="006213D7">
      <w:pPr>
        <w:rPr>
          <w:lang w:val="en-US"/>
        </w:rPr>
      </w:pPr>
      <w:r w:rsidRPr="006213D7">
        <w:rPr>
          <w:lang w:val="en-US"/>
        </w:rPr>
        <w:t xml:space="preserve">    Graphics grfxBm = Graphics.FromImage(bitmap);</w:t>
      </w:r>
    </w:p>
    <w:p w:rsidR="006213D7" w:rsidRPr="006213D7" w:rsidRDefault="006213D7" w:rsidP="006213D7">
      <w:pPr>
        <w:rPr>
          <w:lang w:val="en-US"/>
        </w:rPr>
      </w:pPr>
      <w:r w:rsidRPr="006213D7">
        <w:rPr>
          <w:lang w:val="en-US"/>
        </w:rPr>
        <w:t xml:space="preserve">    grfxBm.Clear(BackColor);</w:t>
      </w: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r w:rsidRPr="006213D7">
        <w:rPr>
          <w:lang w:val="en-US"/>
        </w:rPr>
        <w:t xml:space="preserve">    int N = 0;</w:t>
      </w:r>
    </w:p>
    <w:p w:rsidR="006213D7" w:rsidRPr="006213D7" w:rsidRDefault="006213D7" w:rsidP="006213D7">
      <w:pPr>
        <w:rPr>
          <w:lang w:val="en-US"/>
        </w:rPr>
      </w:pPr>
      <w:r w:rsidRPr="006213D7">
        <w:rPr>
          <w:lang w:val="en-US"/>
        </w:rPr>
        <w:t xml:space="preserve">    pt1F = new Point();</w:t>
      </w:r>
    </w:p>
    <w:p w:rsidR="006213D7" w:rsidRPr="006213D7" w:rsidRDefault="006213D7" w:rsidP="006213D7">
      <w:pPr>
        <w:rPr>
          <w:lang w:val="en-US"/>
        </w:rPr>
      </w:pPr>
      <w:r w:rsidRPr="006213D7">
        <w:rPr>
          <w:lang w:val="en-US"/>
        </w:rPr>
        <w:t xml:space="preserve">    ptEF = new Point();</w:t>
      </w:r>
    </w:p>
    <w:p w:rsidR="006213D7" w:rsidRPr="006213D7" w:rsidRDefault="006213D7" w:rsidP="006213D7">
      <w:pPr>
        <w:rPr>
          <w:lang w:val="en-US"/>
        </w:rPr>
      </w:pPr>
      <w:r w:rsidRPr="006213D7">
        <w:rPr>
          <w:lang w:val="en-US"/>
        </w:rPr>
        <w:t xml:space="preserve">    pt1F.X = (int)(arCurve[0].X);</w:t>
      </w:r>
    </w:p>
    <w:p w:rsidR="006213D7" w:rsidRPr="006213D7" w:rsidRDefault="006213D7" w:rsidP="006213D7">
      <w:pPr>
        <w:rPr>
          <w:lang w:val="en-US"/>
        </w:rPr>
      </w:pPr>
      <w:r w:rsidRPr="006213D7">
        <w:rPr>
          <w:lang w:val="en-US"/>
        </w:rPr>
        <w:t xml:space="preserve">    pt1F.Y = (int)(arCurve[0].Y);</w:t>
      </w:r>
    </w:p>
    <w:p w:rsidR="006213D7" w:rsidRPr="006213D7" w:rsidRDefault="006213D7" w:rsidP="006213D7">
      <w:pPr>
        <w:rPr>
          <w:lang w:val="en-US"/>
        </w:rPr>
      </w:pPr>
      <w:r w:rsidRPr="006213D7">
        <w:rPr>
          <w:lang w:val="en-US"/>
        </w:rPr>
        <w:t xml:space="preserve">    ptEF.X = (int)(arCurve[arCurve.Length - 1].X);</w:t>
      </w:r>
    </w:p>
    <w:p w:rsidR="006213D7" w:rsidRPr="006213D7" w:rsidRDefault="006213D7" w:rsidP="006213D7">
      <w:pPr>
        <w:rPr>
          <w:lang w:val="en-US"/>
        </w:rPr>
      </w:pPr>
      <w:r w:rsidRPr="006213D7">
        <w:rPr>
          <w:lang w:val="en-US"/>
        </w:rPr>
        <w:t xml:space="preserve">    ptEF.Y = (int)(arCurve[arCurve.Length - 1].Y);</w:t>
      </w:r>
    </w:p>
    <w:p w:rsidR="006213D7" w:rsidRPr="006213D7" w:rsidRDefault="006213D7" w:rsidP="006213D7">
      <w:pPr>
        <w:rPr>
          <w:lang w:val="en-US"/>
        </w:rPr>
      </w:pPr>
      <w:r w:rsidRPr="006213D7">
        <w:rPr>
          <w:lang w:val="en-US"/>
        </w:rPr>
        <w:t xml:space="preserve">    Point[] ArDg;</w:t>
      </w:r>
    </w:p>
    <w:p w:rsidR="006213D7" w:rsidRPr="006213D7" w:rsidRDefault="006213D7" w:rsidP="006213D7">
      <w:pPr>
        <w:rPr>
          <w:lang w:val="en-US"/>
        </w:rPr>
      </w:pPr>
      <w:r w:rsidRPr="006213D7">
        <w:rPr>
          <w:lang w:val="en-US"/>
        </w:rPr>
        <w:t xml:space="preserve">    N = ptEF.X - pt1F.X + 1;</w:t>
      </w:r>
    </w:p>
    <w:p w:rsidR="006213D7" w:rsidRPr="006213D7" w:rsidRDefault="006213D7" w:rsidP="006213D7">
      <w:pPr>
        <w:rPr>
          <w:lang w:val="en-US"/>
        </w:rPr>
      </w:pPr>
      <w:r w:rsidRPr="006213D7">
        <w:rPr>
          <w:lang w:val="en-US"/>
        </w:rPr>
        <w:t xml:space="preserve">     ArDg = new Point[N+10];//</w:t>
      </w:r>
    </w:p>
    <w:p w:rsidR="006213D7" w:rsidRPr="006213D7" w:rsidRDefault="006213D7" w:rsidP="006213D7">
      <w:pPr>
        <w:rPr>
          <w:lang w:val="en-US"/>
        </w:rPr>
      </w:pPr>
      <w:r w:rsidRPr="006213D7">
        <w:rPr>
          <w:lang w:val="en-US"/>
        </w:rPr>
        <w:t xml:space="preserve">    DogN(bitmap, ArDg, pt1F, ptEF, ref 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 - 1; i++)</w:t>
      </w:r>
    </w:p>
    <w:p w:rsidR="006213D7" w:rsidRPr="006213D7" w:rsidRDefault="006213D7" w:rsidP="006213D7">
      <w:pPr>
        <w:rPr>
          <w:lang w:val="en-US"/>
        </w:rPr>
      </w:pPr>
      <w:r w:rsidRPr="006213D7">
        <w:rPr>
          <w:lang w:val="en-US"/>
        </w:rPr>
        <w:t xml:space="preserve">                arY[i] =(double) ArDg[i].Y;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int GetYmax(Point[] ArPts)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Ymax = 0;</w:t>
      </w:r>
    </w:p>
    <w:p w:rsidR="006213D7" w:rsidRPr="006213D7" w:rsidRDefault="006213D7" w:rsidP="006213D7">
      <w:pPr>
        <w:rPr>
          <w:lang w:val="en-US"/>
        </w:rPr>
      </w:pPr>
      <w:r w:rsidRPr="006213D7">
        <w:rPr>
          <w:lang w:val="en-US"/>
        </w:rPr>
        <w:t xml:space="preserve">        for (int i = 0; i &lt; ArPts.GetLength(0) - 1;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(Ymax &lt; ArPts[i].Y)</w:t>
      </w:r>
    </w:p>
    <w:p w:rsidR="006213D7" w:rsidRPr="006213D7" w:rsidRDefault="006213D7" w:rsidP="006213D7">
      <w:pPr>
        <w:rPr>
          <w:lang w:val="en-US"/>
        </w:rPr>
      </w:pPr>
      <w:r w:rsidRPr="006213D7">
        <w:rPr>
          <w:lang w:val="en-US"/>
        </w:rPr>
        <w:t xml:space="preserve">                Ymax = ArPts[i].Y;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return Ymax;</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w:t>
      </w:r>
    </w:p>
    <w:p w:rsidR="006213D7" w:rsidRPr="006213D7" w:rsidRDefault="006213D7" w:rsidP="006213D7">
      <w:pPr>
        <w:rPr>
          <w:lang w:val="en-US"/>
        </w:rPr>
      </w:pPr>
      <w:r w:rsidRPr="006213D7">
        <w:rPr>
          <w:lang w:val="en-US"/>
        </w:rPr>
        <w:t xml:space="preserve"> /*   void CreatArrBrgForStr(Point[] arInp, out int[] arStr, int Nmb, out int Ndg) //new Func.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minsY = 10;</w:t>
      </w:r>
    </w:p>
    <w:p w:rsidR="006213D7" w:rsidRPr="006213D7" w:rsidRDefault="006213D7" w:rsidP="006213D7">
      <w:pPr>
        <w:rPr>
          <w:lang w:val="en-US"/>
        </w:rPr>
      </w:pPr>
      <w:r w:rsidRPr="006213D7">
        <w:rPr>
          <w:lang w:val="en-US"/>
        </w:rPr>
        <w:t xml:space="preserve">        arStr = new int[ImgP.image.Width];</w:t>
      </w:r>
    </w:p>
    <w:p w:rsidR="006213D7" w:rsidRPr="006213D7" w:rsidRDefault="006213D7" w:rsidP="006213D7">
      <w:pPr>
        <w:rPr>
          <w:lang w:val="en-US"/>
        </w:rPr>
      </w:pPr>
      <w:r w:rsidRPr="006213D7">
        <w:rPr>
          <w:lang w:val="en-US"/>
        </w:rPr>
        <w:t xml:space="preserve">        for (int i = 0; i &lt; Nmb; i++)</w:t>
      </w:r>
    </w:p>
    <w:p w:rsidR="006213D7" w:rsidRPr="006213D7" w:rsidRDefault="006213D7" w:rsidP="006213D7">
      <w:pPr>
        <w:rPr>
          <w:lang w:val="en-US"/>
        </w:rPr>
      </w:pPr>
      <w:r w:rsidRPr="006213D7">
        <w:rPr>
          <w:lang w:val="en-US"/>
        </w:rPr>
        <w:t xml:space="preserve">            arInp[i].Y -= minsY;</w:t>
      </w:r>
    </w:p>
    <w:p w:rsidR="006213D7" w:rsidRPr="006213D7" w:rsidRDefault="006213D7" w:rsidP="006213D7">
      <w:pPr>
        <w:rPr>
          <w:lang w:val="en-US"/>
        </w:rPr>
      </w:pPr>
      <w:r w:rsidRPr="006213D7">
        <w:rPr>
          <w:lang w:val="en-US"/>
        </w:rPr>
        <w:t xml:space="preserve">        gpt = new GraphicsPath();</w:t>
      </w:r>
    </w:p>
    <w:p w:rsidR="006213D7" w:rsidRPr="006213D7" w:rsidRDefault="006213D7" w:rsidP="006213D7">
      <w:pPr>
        <w:rPr>
          <w:lang w:val="en-US"/>
        </w:rPr>
      </w:pPr>
      <w:r w:rsidRPr="006213D7">
        <w:rPr>
          <w:lang w:val="en-US"/>
        </w:rPr>
        <w:t xml:space="preserve">        gpt.AddLines(arInp);</w:t>
      </w:r>
    </w:p>
    <w:p w:rsidR="006213D7" w:rsidRPr="006213D7" w:rsidRDefault="006213D7" w:rsidP="006213D7">
      <w:pPr>
        <w:rPr>
          <w:lang w:val="en-US"/>
        </w:rPr>
      </w:pPr>
      <w:r w:rsidRPr="006213D7">
        <w:rPr>
          <w:lang w:val="en-US"/>
        </w:rPr>
        <w:t xml:space="preserve">        grfxBm = Graphics.FromImage(bitmap);</w:t>
      </w: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r w:rsidRPr="006213D7">
        <w:rPr>
          <w:lang w:val="en-US"/>
        </w:rPr>
        <w:t xml:space="preserve">        Point pt1F = arInp[0];</w:t>
      </w:r>
    </w:p>
    <w:p w:rsidR="006213D7" w:rsidRPr="006213D7" w:rsidRDefault="006213D7" w:rsidP="006213D7">
      <w:pPr>
        <w:rPr>
          <w:lang w:val="en-US"/>
        </w:rPr>
      </w:pPr>
      <w:r w:rsidRPr="006213D7">
        <w:rPr>
          <w:lang w:val="en-US"/>
        </w:rPr>
        <w:t xml:space="preserve">        Point ptEF = arInp[Nmb - 1];</w:t>
      </w:r>
    </w:p>
    <w:p w:rsidR="006213D7" w:rsidRPr="006213D7" w:rsidRDefault="006213D7" w:rsidP="006213D7">
      <w:pPr>
        <w:rPr>
          <w:lang w:val="en-US"/>
        </w:rPr>
      </w:pPr>
      <w:r w:rsidRPr="006213D7">
        <w:rPr>
          <w:lang w:val="en-US"/>
        </w:rPr>
        <w:t xml:space="preserve">        //   Point[] ArDg = new Point[ImgP.image.Width + 10];</w:t>
      </w:r>
    </w:p>
    <w:p w:rsidR="006213D7" w:rsidRPr="006213D7" w:rsidRDefault="006213D7" w:rsidP="006213D7">
      <w:pPr>
        <w:rPr>
          <w:lang w:val="en-US"/>
        </w:rPr>
      </w:pPr>
      <w:r w:rsidRPr="006213D7">
        <w:rPr>
          <w:lang w:val="en-US"/>
        </w:rPr>
        <w:t xml:space="preserve">        Point[] ArDg = new Point[ImgP.image.Width];</w:t>
      </w:r>
    </w:p>
    <w:p w:rsidR="006213D7" w:rsidRPr="006213D7" w:rsidRDefault="006213D7" w:rsidP="006213D7">
      <w:pPr>
        <w:rPr>
          <w:lang w:val="en-US"/>
        </w:rPr>
      </w:pPr>
      <w:r w:rsidRPr="006213D7">
        <w:rPr>
          <w:lang w:val="en-US"/>
        </w:rPr>
        <w:t xml:space="preserve">        Ndg = 0;</w:t>
      </w:r>
    </w:p>
    <w:p w:rsidR="006213D7" w:rsidRPr="006213D7" w:rsidRDefault="006213D7" w:rsidP="006213D7">
      <w:pPr>
        <w:rPr>
          <w:lang w:val="en-US"/>
        </w:rPr>
      </w:pPr>
      <w:r w:rsidRPr="006213D7">
        <w:rPr>
          <w:lang w:val="en-US"/>
        </w:rPr>
        <w:t xml:space="preserve">        DogN(bitmap, ArDg, pt1F, ptEF, ref Ndg);</w:t>
      </w:r>
    </w:p>
    <w:p w:rsidR="006213D7" w:rsidRPr="006213D7" w:rsidRDefault="006213D7" w:rsidP="006213D7">
      <w:pPr>
        <w:rPr>
          <w:lang w:val="en-US"/>
        </w:rPr>
      </w:pPr>
      <w:r w:rsidRPr="006213D7">
        <w:rPr>
          <w:lang w:val="en-US"/>
        </w:rPr>
        <w:t xml:space="preserve">        if (bTladka)//Pr</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grfxBm.DrawPath(Pens.White, gpt);//~~~~~~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Ndg - 1; i++)</w:t>
      </w:r>
    </w:p>
    <w:p w:rsidR="006213D7" w:rsidRPr="006213D7" w:rsidRDefault="006213D7" w:rsidP="006213D7">
      <w:pPr>
        <w:rPr>
          <w:lang w:val="en-US"/>
        </w:rPr>
      </w:pPr>
      <w:r w:rsidRPr="006213D7">
        <w:rPr>
          <w:lang w:val="en-US"/>
        </w:rPr>
        <w:t xml:space="preserve">            arStr[i] = ArDg[i].Y + minsY;</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//r</w:t>
      </w:r>
    </w:p>
    <w:p w:rsidR="006213D7" w:rsidRPr="006213D7" w:rsidRDefault="006213D7" w:rsidP="006213D7">
      <w:pPr>
        <w:rPr>
          <w:lang w:val="en-US"/>
        </w:rPr>
      </w:pPr>
    </w:p>
    <w:p w:rsidR="006213D7" w:rsidRPr="006213D7" w:rsidRDefault="006213D7" w:rsidP="006213D7">
      <w:pPr>
        <w:rPr>
          <w:lang w:val="en-US"/>
        </w:rPr>
      </w:pPr>
      <w:r w:rsidRPr="006213D7">
        <w:rPr>
          <w:lang w:val="en-US"/>
        </w:rPr>
        <w:tab/>
        <w:t>void BuldArFrSnakeNN(snake snk,int []ArF)//True 10/5/09</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 xml:space="preserve">        int HtBm=0;</w:t>
      </w:r>
    </w:p>
    <w:p w:rsidR="006213D7" w:rsidRPr="006213D7" w:rsidRDefault="006213D7" w:rsidP="006213D7">
      <w:pPr>
        <w:rPr>
          <w:lang w:val="en-US"/>
        </w:rPr>
      </w:pPr>
      <w:r w:rsidRPr="006213D7">
        <w:rPr>
          <w:lang w:val="en-US"/>
        </w:rPr>
        <w:t xml:space="preserve">        int WtBm=0;</w:t>
      </w:r>
    </w:p>
    <w:p w:rsidR="006213D7" w:rsidRPr="006213D7" w:rsidRDefault="006213D7" w:rsidP="006213D7">
      <w:pPr>
        <w:rPr>
          <w:lang w:val="en-US"/>
        </w:rPr>
      </w:pPr>
      <w:r w:rsidRPr="006213D7">
        <w:rPr>
          <w:lang w:val="en-US"/>
        </w:rPr>
        <w:t xml:space="preserve">        int minsY = 5;//!!!!</w:t>
      </w:r>
    </w:p>
    <w:p w:rsidR="006213D7" w:rsidRPr="006213D7" w:rsidRDefault="006213D7" w:rsidP="006213D7">
      <w:pPr>
        <w:rPr>
          <w:lang w:val="en-US"/>
        </w:rPr>
      </w:pPr>
      <w:r w:rsidRPr="006213D7">
        <w:rPr>
          <w:lang w:val="en-US"/>
        </w:rPr>
        <w:t xml:space="preserve">       int LntAr_apt = snk.apt.Length;</w:t>
      </w:r>
    </w:p>
    <w:p w:rsidR="006213D7" w:rsidRPr="006213D7" w:rsidRDefault="006213D7" w:rsidP="006213D7">
      <w:pPr>
        <w:rPr>
          <w:lang w:val="en-US"/>
        </w:rPr>
      </w:pPr>
      <w:r w:rsidRPr="006213D7">
        <w:rPr>
          <w:lang w:val="en-US"/>
        </w:rPr>
        <w:t xml:space="preserve">  //r </w:t>
      </w:r>
    </w:p>
    <w:p w:rsidR="006213D7" w:rsidRPr="006213D7" w:rsidRDefault="006213D7" w:rsidP="006213D7">
      <w:pPr>
        <w:rPr>
          <w:lang w:val="en-US"/>
        </w:rPr>
      </w:pPr>
      <w:r w:rsidRPr="006213D7">
        <w:rPr>
          <w:lang w:val="en-US"/>
        </w:rPr>
        <w:t xml:space="preserve">        for (int i = 0; i &lt; LntAr_apt; i++) //graphik up</w:t>
      </w:r>
    </w:p>
    <w:p w:rsidR="006213D7" w:rsidRPr="006213D7" w:rsidRDefault="006213D7" w:rsidP="006213D7">
      <w:pPr>
        <w:rPr>
          <w:lang w:val="en-US"/>
        </w:rPr>
      </w:pPr>
      <w:r w:rsidRPr="006213D7">
        <w:rPr>
          <w:lang w:val="en-US"/>
        </w:rPr>
        <w:t xml:space="preserve">            snk.apt[i].Y -= minsY;</w:t>
      </w:r>
    </w:p>
    <w:p w:rsidR="006213D7" w:rsidRPr="006213D7" w:rsidRDefault="006213D7" w:rsidP="006213D7">
      <w:pPr>
        <w:rPr>
          <w:lang w:val="en-US"/>
        </w:rPr>
      </w:pPr>
      <w:r w:rsidRPr="006213D7">
        <w:rPr>
          <w:lang w:val="en-US"/>
        </w:rPr>
        <w:t xml:space="preserve">  //r      </w:t>
      </w:r>
    </w:p>
    <w:p w:rsidR="006213D7" w:rsidRPr="006213D7" w:rsidRDefault="006213D7" w:rsidP="006213D7">
      <w:pPr>
        <w:rPr>
          <w:lang w:val="en-US"/>
        </w:rPr>
      </w:pPr>
      <w:r w:rsidRPr="006213D7">
        <w:rPr>
          <w:lang w:val="en-US"/>
        </w:rPr>
        <w:t xml:space="preserve">        //otladka 25/3/7</w:t>
      </w:r>
    </w:p>
    <w:p w:rsidR="006213D7" w:rsidRPr="006213D7" w:rsidRDefault="006213D7" w:rsidP="006213D7">
      <w:pPr>
        <w:rPr>
          <w:lang w:val="en-US"/>
        </w:rPr>
      </w:pPr>
      <w:r w:rsidRPr="006213D7">
        <w:rPr>
          <w:lang w:val="en-US"/>
        </w:rPr>
        <w:tab/>
      </w:r>
      <w:r w:rsidRPr="006213D7">
        <w:rPr>
          <w:lang w:val="en-US"/>
        </w:rPr>
        <w:tab/>
        <w:t>Point pt1F,ptEF;//begtn point,//end point</w:t>
      </w:r>
    </w:p>
    <w:p w:rsidR="006213D7" w:rsidRPr="006213D7" w:rsidRDefault="006213D7" w:rsidP="006213D7">
      <w:pPr>
        <w:rPr>
          <w:lang w:val="en-US"/>
        </w:rPr>
      </w:pPr>
      <w:r w:rsidRPr="006213D7">
        <w:rPr>
          <w:lang w:val="en-US"/>
        </w:rPr>
        <w:tab/>
      </w:r>
      <w:r w:rsidRPr="006213D7">
        <w:rPr>
          <w:lang w:val="en-US"/>
        </w:rPr>
        <w:tab/>
        <w:t>BuldPathFrSnakeNN(snk.apt,snk.abyPointType);//Path-yes</w:t>
      </w:r>
    </w:p>
    <w:p w:rsidR="006213D7" w:rsidRPr="006213D7" w:rsidRDefault="006213D7" w:rsidP="006213D7">
      <w:pPr>
        <w:rPr>
          <w:lang w:val="en-US"/>
        </w:rPr>
      </w:pPr>
      <w:r w:rsidRPr="006213D7">
        <w:rPr>
          <w:lang w:val="en-US"/>
        </w:rPr>
        <w:t xml:space="preserve">        pt1F = snk.apt[0];//begtn point</w:t>
      </w:r>
    </w:p>
    <w:p w:rsidR="006213D7" w:rsidRPr="006213D7" w:rsidRDefault="006213D7" w:rsidP="006213D7">
      <w:pPr>
        <w:rPr>
          <w:lang w:val="en-US"/>
        </w:rPr>
      </w:pPr>
      <w:r w:rsidRPr="006213D7">
        <w:rPr>
          <w:lang w:val="en-US"/>
        </w:rPr>
        <w:t xml:space="preserve">        ptEF = snk.apt[snk.apt.Length - 1];</w:t>
      </w:r>
    </w:p>
    <w:p w:rsidR="006213D7" w:rsidRPr="006213D7" w:rsidRDefault="006213D7" w:rsidP="006213D7">
      <w:pPr>
        <w:rPr>
          <w:lang w:val="en-US"/>
        </w:rPr>
      </w:pPr>
      <w:r w:rsidRPr="006213D7">
        <w:rPr>
          <w:lang w:val="en-US"/>
        </w:rPr>
        <w:t xml:space="preserve">        WtBm = ptEF.X - pt1F.X + 10;</w:t>
      </w:r>
    </w:p>
    <w:p w:rsidR="006213D7" w:rsidRPr="006213D7" w:rsidRDefault="006213D7" w:rsidP="006213D7">
      <w:pPr>
        <w:rPr>
          <w:lang w:val="en-US"/>
        </w:rPr>
      </w:pPr>
      <w:r w:rsidRPr="006213D7">
        <w:rPr>
          <w:lang w:val="en-US"/>
        </w:rPr>
        <w:t xml:space="preserve">        HtBm = GetYmax(snk.apt) + 10;</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grfxBm.DrawPath(Pens.Black, gpt);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int Ndg = 0;</w:t>
      </w:r>
    </w:p>
    <w:p w:rsidR="006213D7" w:rsidRPr="006213D7" w:rsidRDefault="006213D7" w:rsidP="006213D7">
      <w:pPr>
        <w:rPr>
          <w:lang w:val="en-US"/>
        </w:rPr>
      </w:pPr>
      <w:r w:rsidRPr="006213D7">
        <w:rPr>
          <w:lang w:val="en-US"/>
        </w:rPr>
        <w:tab/>
      </w:r>
      <w:r w:rsidRPr="006213D7">
        <w:rPr>
          <w:lang w:val="en-US"/>
        </w:rPr>
        <w:tab/>
        <w:t>Point [] ArDg;</w:t>
      </w:r>
    </w:p>
    <w:p w:rsidR="006213D7" w:rsidRPr="006213D7" w:rsidRDefault="006213D7" w:rsidP="006213D7">
      <w:pPr>
        <w:rPr>
          <w:lang w:val="en-US"/>
        </w:rPr>
      </w:pPr>
      <w:r w:rsidRPr="006213D7">
        <w:rPr>
          <w:lang w:val="en-US"/>
        </w:rPr>
        <w:tab/>
      </w:r>
      <w:r w:rsidRPr="006213D7">
        <w:rPr>
          <w:lang w:val="en-US"/>
        </w:rPr>
        <w:tab/>
        <w:t>ArDg = new Point[10000];//!!!   bitmap.Width | bitmap.Height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DogN(bitmap, ArDg, pt1F, ptEF, ref Ndg);</w:t>
      </w:r>
    </w:p>
    <w:p w:rsidR="006213D7" w:rsidRPr="006213D7" w:rsidRDefault="006213D7" w:rsidP="006213D7">
      <w:pPr>
        <w:rPr>
          <w:lang w:val="en-US"/>
        </w:rPr>
      </w:pPr>
      <w:r w:rsidRPr="006213D7">
        <w:rPr>
          <w:lang w:val="en-US"/>
        </w:rPr>
        <w:t xml:space="preserve">        grfxBm.DrawPath(Pens.White, gpt);//~~~~~~</w:t>
      </w:r>
    </w:p>
    <w:p w:rsidR="006213D7" w:rsidRPr="006213D7" w:rsidRDefault="006213D7" w:rsidP="006213D7">
      <w:pPr>
        <w:rPr>
          <w:lang w:val="en-US"/>
        </w:rPr>
      </w:pPr>
      <w:r w:rsidRPr="006213D7">
        <w:rPr>
          <w:lang w:val="en-US"/>
        </w:rPr>
        <w:t xml:space="preserve">        //</w:t>
      </w:r>
      <w:r w:rsidRPr="006213D7">
        <w:rPr>
          <w:lang w:val="en-US"/>
        </w:rPr>
        <w:tab/>
        <w:t>ArF=new int[N];//!</w:t>
      </w:r>
    </w:p>
    <w:p w:rsidR="006213D7" w:rsidRPr="006213D7" w:rsidRDefault="006213D7" w:rsidP="006213D7">
      <w:pPr>
        <w:rPr>
          <w:lang w:val="en-US"/>
        </w:rPr>
      </w:pPr>
      <w:r w:rsidRPr="006213D7">
        <w:rPr>
          <w:lang w:val="en-US"/>
        </w:rPr>
        <w:t xml:space="preserve">        if (Nn == 0)//otladka 25/3/7 //</w:t>
      </w:r>
      <w:r w:rsidRPr="006213D7">
        <w:t>для</w:t>
      </w:r>
      <w:r w:rsidRPr="006213D7">
        <w:rPr>
          <w:lang w:val="en-US"/>
        </w:rPr>
        <w:t xml:space="preserve"> </w:t>
      </w:r>
      <w:r w:rsidRPr="006213D7">
        <w:t>вихода</w:t>
      </w:r>
    </w:p>
    <w:p w:rsidR="006213D7" w:rsidRPr="006213D7" w:rsidRDefault="006213D7" w:rsidP="006213D7">
      <w:r w:rsidRPr="006213D7">
        <w:rPr>
          <w:lang w:val="en-US"/>
        </w:rPr>
        <w:t xml:space="preserve">            </w:t>
      </w:r>
      <w:r w:rsidRPr="006213D7">
        <w:t>return;//otladka 25/3/7</w:t>
      </w:r>
    </w:p>
    <w:p w:rsidR="006213D7" w:rsidRPr="006213D7" w:rsidRDefault="006213D7" w:rsidP="006213D7"/>
    <w:p w:rsidR="006213D7" w:rsidRPr="006213D7" w:rsidRDefault="006213D7" w:rsidP="006213D7">
      <w:r w:rsidRPr="006213D7">
        <w:t>// Повторение операций. Прорисовка криывых.</w:t>
      </w:r>
    </w:p>
    <w:p w:rsidR="006213D7" w:rsidRPr="006213D7" w:rsidRDefault="006213D7" w:rsidP="006213D7"/>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 ArDgTMP;</w:t>
      </w:r>
    </w:p>
    <w:p w:rsidR="006213D7" w:rsidRPr="006213D7" w:rsidRDefault="006213D7" w:rsidP="006213D7">
      <w:pPr>
        <w:rPr>
          <w:lang w:val="en-US"/>
        </w:rPr>
      </w:pPr>
      <w:r w:rsidRPr="006213D7">
        <w:rPr>
          <w:lang w:val="en-US"/>
        </w:rPr>
        <w:t xml:space="preserve">        Point pLast = new Point(0, 0);</w:t>
      </w:r>
    </w:p>
    <w:p w:rsidR="006213D7" w:rsidRPr="006213D7" w:rsidRDefault="006213D7" w:rsidP="006213D7">
      <w:pPr>
        <w:rPr>
          <w:lang w:val="en-US"/>
        </w:rPr>
      </w:pPr>
      <w:r w:rsidRPr="006213D7">
        <w:rPr>
          <w:lang w:val="en-US"/>
        </w:rPr>
        <w:t xml:space="preserve">        Point ptTMP = new Point(0, 0);</w:t>
      </w:r>
    </w:p>
    <w:p w:rsidR="006213D7" w:rsidRPr="006213D7" w:rsidRDefault="006213D7" w:rsidP="006213D7">
      <w:pPr>
        <w:rPr>
          <w:lang w:val="en-US"/>
        </w:rPr>
      </w:pPr>
      <w:r w:rsidRPr="006213D7">
        <w:rPr>
          <w:lang w:val="en-US"/>
        </w:rPr>
        <w:t xml:space="preserve">        Point ptDEL = new Point(0, 0);</w:t>
      </w:r>
    </w:p>
    <w:p w:rsidR="006213D7" w:rsidRPr="006213D7" w:rsidRDefault="006213D7" w:rsidP="006213D7">
      <w:pPr>
        <w:rPr>
          <w:lang w:val="en-US"/>
        </w:rPr>
      </w:pPr>
      <w:r w:rsidRPr="006213D7">
        <w:rPr>
          <w:lang w:val="en-US"/>
        </w:rPr>
        <w:t xml:space="preserve">        int Lnt = ArDgF.GetLength(0);</w:t>
      </w:r>
    </w:p>
    <w:p w:rsidR="006213D7" w:rsidRPr="006213D7" w:rsidRDefault="006213D7" w:rsidP="006213D7">
      <w:pPr>
        <w:rPr>
          <w:lang w:val="en-US"/>
        </w:rPr>
      </w:pPr>
      <w:r w:rsidRPr="006213D7">
        <w:rPr>
          <w:lang w:val="en-US"/>
        </w:rPr>
        <w:t xml:space="preserve">     ///   "nArr= " + (ptEnd.X - ptBeg.X+1)</w:t>
      </w:r>
    </w:p>
    <w:p w:rsidR="006213D7" w:rsidRPr="006213D7" w:rsidRDefault="006213D7" w:rsidP="006213D7">
      <w:pPr>
        <w:rPr>
          <w:lang w:val="en-US"/>
        </w:rPr>
      </w:pPr>
      <w:r w:rsidRPr="006213D7">
        <w:rPr>
          <w:lang w:val="en-US"/>
        </w:rPr>
        <w:t xml:space="preserve">        ArDgTMP = new Point[Lnt];</w:t>
      </w:r>
    </w:p>
    <w:p w:rsidR="006213D7" w:rsidRPr="006213D7" w:rsidRDefault="006213D7" w:rsidP="006213D7">
      <w:pPr>
        <w:rPr>
          <w:lang w:val="en-US"/>
        </w:rPr>
      </w:pPr>
      <w:r w:rsidRPr="006213D7">
        <w:rPr>
          <w:lang w:val="en-US"/>
        </w:rPr>
        <w:t xml:space="preserve">        int x, y, i, j, l;//l-fot ArDgTMP</w:t>
      </w:r>
    </w:p>
    <w:p w:rsidR="006213D7" w:rsidRPr="006213D7" w:rsidRDefault="006213D7" w:rsidP="006213D7">
      <w:pPr>
        <w:rPr>
          <w:lang w:val="en-US"/>
        </w:rPr>
      </w:pPr>
      <w:r w:rsidRPr="006213D7">
        <w:rPr>
          <w:lang w:val="en-US"/>
        </w:rPr>
        <w:t xml:space="preserve">        bool b1, b2, b3, b4, b5;</w:t>
      </w:r>
    </w:p>
    <w:p w:rsidR="006213D7" w:rsidRPr="006213D7" w:rsidRDefault="006213D7" w:rsidP="006213D7">
      <w:pPr>
        <w:rPr>
          <w:lang w:val="en-US"/>
        </w:rPr>
      </w:pPr>
      <w:r w:rsidRPr="006213D7">
        <w:rPr>
          <w:lang w:val="en-US"/>
        </w:rPr>
        <w:t xml:space="preserve">        Color cl;</w:t>
      </w:r>
    </w:p>
    <w:p w:rsidR="006213D7" w:rsidRPr="006213D7" w:rsidRDefault="006213D7" w:rsidP="006213D7">
      <w:pPr>
        <w:rPr>
          <w:lang w:val="en-US"/>
        </w:rPr>
      </w:pPr>
      <w:r w:rsidRPr="006213D7">
        <w:rPr>
          <w:lang w:val="en-US"/>
        </w:rPr>
        <w:t xml:space="preserve">        b1 = false;</w:t>
      </w:r>
    </w:p>
    <w:p w:rsidR="006213D7" w:rsidRPr="006213D7" w:rsidRDefault="006213D7" w:rsidP="006213D7">
      <w:pPr>
        <w:rPr>
          <w:lang w:val="en-US"/>
        </w:rPr>
      </w:pPr>
      <w:r w:rsidRPr="006213D7">
        <w:rPr>
          <w:lang w:val="en-US"/>
        </w:rPr>
        <w:t xml:space="preserve">        b2 = false;</w:t>
      </w:r>
    </w:p>
    <w:p w:rsidR="006213D7" w:rsidRPr="006213D7" w:rsidRDefault="006213D7" w:rsidP="006213D7">
      <w:pPr>
        <w:rPr>
          <w:lang w:val="en-US"/>
        </w:rPr>
      </w:pPr>
      <w:r w:rsidRPr="006213D7">
        <w:rPr>
          <w:lang w:val="en-US"/>
        </w:rPr>
        <w:t xml:space="preserve">        b3 = false;</w:t>
      </w:r>
    </w:p>
    <w:p w:rsidR="006213D7" w:rsidRPr="006213D7" w:rsidRDefault="006213D7" w:rsidP="006213D7">
      <w:pPr>
        <w:rPr>
          <w:lang w:val="en-US"/>
        </w:rPr>
      </w:pPr>
      <w:r w:rsidRPr="006213D7">
        <w:rPr>
          <w:lang w:val="en-US"/>
        </w:rPr>
        <w:t xml:space="preserve">        b4 = false;</w:t>
      </w:r>
    </w:p>
    <w:p w:rsidR="006213D7" w:rsidRPr="006213D7" w:rsidRDefault="006213D7" w:rsidP="006213D7">
      <w:pPr>
        <w:rPr>
          <w:lang w:val="en-US"/>
        </w:rPr>
      </w:pPr>
      <w:r w:rsidRPr="006213D7">
        <w:rPr>
          <w:lang w:val="en-US"/>
        </w:rPr>
        <w:t xml:space="preserve">        b5 = false;</w:t>
      </w:r>
    </w:p>
    <w:p w:rsidR="006213D7" w:rsidRPr="006213D7" w:rsidRDefault="006213D7" w:rsidP="006213D7">
      <w:pPr>
        <w:rPr>
          <w:lang w:val="en-US"/>
        </w:rPr>
      </w:pPr>
      <w:r w:rsidRPr="006213D7">
        <w:rPr>
          <w:lang w:val="en-US"/>
        </w:rPr>
        <w:t xml:space="preserve">        int N = ptEnd.X - ptBeg.X + 1;</w:t>
      </w:r>
    </w:p>
    <w:p w:rsidR="006213D7" w:rsidRPr="006213D7" w:rsidRDefault="006213D7" w:rsidP="006213D7">
      <w:pPr>
        <w:rPr>
          <w:lang w:val="en-US"/>
        </w:rPr>
      </w:pPr>
      <w:r w:rsidRPr="006213D7">
        <w:rPr>
          <w:lang w:val="en-US"/>
        </w:rPr>
        <w:t xml:space="preserve">        x = ptBeg.X;</w:t>
      </w:r>
    </w:p>
    <w:p w:rsidR="006213D7" w:rsidRPr="006213D7" w:rsidRDefault="006213D7" w:rsidP="006213D7">
      <w:pPr>
        <w:rPr>
          <w:lang w:val="en-US"/>
        </w:rPr>
      </w:pPr>
      <w:r w:rsidRPr="006213D7">
        <w:rPr>
          <w:lang w:val="en-US"/>
        </w:rPr>
        <w:t xml:space="preserve">        y = ptBeg.Y;</w:t>
      </w:r>
    </w:p>
    <w:p w:rsidR="006213D7" w:rsidRPr="006213D7" w:rsidRDefault="006213D7" w:rsidP="006213D7">
      <w:pPr>
        <w:rPr>
          <w:lang w:val="en-US"/>
        </w:rPr>
      </w:pPr>
      <w:r w:rsidRPr="006213D7">
        <w:rPr>
          <w:lang w:val="en-US"/>
        </w:rPr>
        <w:t xml:space="preserve">        ArDgF[0] = ptBeg;</w:t>
      </w:r>
    </w:p>
    <w:p w:rsidR="006213D7" w:rsidRPr="006213D7" w:rsidRDefault="006213D7" w:rsidP="006213D7">
      <w:pPr>
        <w:rPr>
          <w:lang w:val="en-US"/>
        </w:rPr>
      </w:pPr>
      <w:r w:rsidRPr="006213D7">
        <w:rPr>
          <w:lang w:val="en-US"/>
        </w:rPr>
        <w:t xml:space="preserve">        ArDgTMP[0] = ptBeg;</w:t>
      </w:r>
    </w:p>
    <w:p w:rsidR="006213D7" w:rsidRPr="006213D7" w:rsidRDefault="006213D7" w:rsidP="006213D7">
      <w:pPr>
        <w:rPr>
          <w:lang w:val="en-US"/>
        </w:rPr>
      </w:pPr>
      <w:r w:rsidRPr="006213D7">
        <w:rPr>
          <w:lang w:val="en-US"/>
        </w:rPr>
        <w:t xml:space="preserve">        pLast = ptBeg;</w:t>
      </w:r>
    </w:p>
    <w:p w:rsidR="006213D7" w:rsidRPr="006213D7" w:rsidRDefault="006213D7" w:rsidP="006213D7">
      <w:pPr>
        <w:rPr>
          <w:lang w:val="en-US"/>
        </w:rPr>
      </w:pPr>
      <w:r w:rsidRPr="006213D7">
        <w:rPr>
          <w:lang w:val="en-US"/>
        </w:rPr>
        <w:t xml:space="preserve">        if ((y  &lt; 0)||(x &lt; 0))//otladka 1/4/17</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MessageBox.Show("(y  &lt; 0)||(x &lt; 0)!"); </w:t>
      </w:r>
    </w:p>
    <w:p w:rsidR="006213D7" w:rsidRPr="006213D7" w:rsidRDefault="006213D7" w:rsidP="006213D7">
      <w:pPr>
        <w:rPr>
          <w:lang w:val="en-US"/>
        </w:rPr>
      </w:pPr>
      <w:r w:rsidRPr="006213D7">
        <w:rPr>
          <w:lang w:val="en-US"/>
        </w:rPr>
        <w:t xml:space="preserve">          //r </w:t>
      </w:r>
    </w:p>
    <w:p w:rsidR="006213D7" w:rsidRPr="006213D7" w:rsidRDefault="006213D7" w:rsidP="006213D7">
      <w:pPr>
        <w:rPr>
          <w:lang w:val="en-US"/>
        </w:rPr>
      </w:pPr>
      <w:r w:rsidRPr="006213D7">
        <w:rPr>
          <w:lang w:val="en-US"/>
        </w:rPr>
        <w:t xml:space="preserve">            //r  Close();</w:t>
      </w:r>
    </w:p>
    <w:p w:rsidR="006213D7" w:rsidRPr="006213D7" w:rsidRDefault="006213D7" w:rsidP="006213D7">
      <w:pPr>
        <w:rPr>
          <w:lang w:val="en-US"/>
        </w:rPr>
      </w:pPr>
      <w:r w:rsidRPr="006213D7">
        <w:rPr>
          <w:lang w:val="en-US"/>
        </w:rPr>
        <w:t xml:space="preserve">          //r</w:t>
      </w:r>
    </w:p>
    <w:p w:rsidR="006213D7" w:rsidRPr="006213D7" w:rsidRDefault="006213D7" w:rsidP="006213D7">
      <w:pPr>
        <w:rPr>
          <w:lang w:val="en-US"/>
        </w:rPr>
      </w:pPr>
      <w:r w:rsidRPr="006213D7">
        <w:rPr>
          <w:lang w:val="en-US"/>
        </w:rPr>
        <w:t xml:space="preserve">            //r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cl = bitmap.GetPixel(x, y);</w:t>
      </w:r>
    </w:p>
    <w:p w:rsidR="006213D7" w:rsidRPr="006213D7" w:rsidRDefault="006213D7" w:rsidP="006213D7">
      <w:r w:rsidRPr="006213D7">
        <w:rPr>
          <w:lang w:val="en-US"/>
        </w:rPr>
        <w:t xml:space="preserve">        </w:t>
      </w:r>
      <w:r w:rsidRPr="006213D7">
        <w:t xml:space="preserve">i = 1; //!!! Выполняется, пока не получено… != </w:t>
      </w:r>
    </w:p>
    <w:p w:rsidR="006213D7" w:rsidRPr="006213D7" w:rsidRDefault="006213D7" w:rsidP="006213D7">
      <w:pPr>
        <w:rPr>
          <w:lang w:val="en-US"/>
        </w:rPr>
      </w:pPr>
      <w:r w:rsidRPr="006213D7">
        <w:t xml:space="preserve">        </w:t>
      </w:r>
      <w:r w:rsidRPr="006213D7">
        <w:rPr>
          <w:lang w:val="en-US"/>
        </w:rPr>
        <w:t>l = 1;</w:t>
      </w:r>
    </w:p>
    <w:p w:rsidR="006213D7" w:rsidRPr="006213D7" w:rsidRDefault="006213D7" w:rsidP="006213D7">
      <w:pPr>
        <w:rPr>
          <w:lang w:val="en-US"/>
        </w:rPr>
      </w:pPr>
      <w:r w:rsidRPr="006213D7">
        <w:rPr>
          <w:lang w:val="en-US"/>
        </w:rPr>
        <w:t xml:space="preserve">        while ((ArDgF[i - 1].X &lt; ptEnd.X) || (ArDgF[i - 1].Y &lt; ptEnd.Y))</w:t>
      </w:r>
    </w:p>
    <w:p w:rsidR="006213D7" w:rsidRPr="006213D7" w:rsidRDefault="006213D7" w:rsidP="006213D7">
      <w:r w:rsidRPr="006213D7">
        <w:rPr>
          <w:lang w:val="en-US"/>
        </w:rPr>
        <w:t xml:space="preserve">        </w:t>
      </w:r>
      <w:r w:rsidRPr="006213D7">
        <w:t>{</w:t>
      </w:r>
    </w:p>
    <w:p w:rsidR="006213D7" w:rsidRPr="006213D7" w:rsidRDefault="006213D7" w:rsidP="006213D7">
      <w:r w:rsidRPr="006213D7">
        <w:t xml:space="preserve">            /////////////////              завершение!Повторение операций по вектору.</w:t>
      </w:r>
    </w:p>
    <w:p w:rsidR="006213D7" w:rsidRPr="006213D7" w:rsidRDefault="006213D7" w:rsidP="006213D7"/>
    <w:p w:rsidR="006213D7" w:rsidRPr="006213D7" w:rsidRDefault="006213D7" w:rsidP="006213D7">
      <w:pPr>
        <w:rPr>
          <w:lang w:val="en-US"/>
        </w:rPr>
      </w:pPr>
      <w:r w:rsidRPr="006213D7">
        <w:t xml:space="preserve">            </w:t>
      </w:r>
      <w:r w:rsidRPr="006213D7">
        <w:rPr>
          <w:lang w:val="en-US"/>
        </w:rPr>
        <w: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(Ntmp &lt;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sn.apt = new Point[Ntmp];</w:t>
      </w:r>
    </w:p>
    <w:p w:rsidR="006213D7" w:rsidRPr="006213D7" w:rsidRDefault="006213D7" w:rsidP="006213D7">
      <w:pPr>
        <w:rPr>
          <w:lang w:val="en-US"/>
        </w:rPr>
      </w:pPr>
      <w:r w:rsidRPr="006213D7">
        <w:rPr>
          <w:lang w:val="en-US"/>
        </w:rPr>
        <w:t xml:space="preserve">            for (int i = 0; i &lt; Ntmp;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sn.apt[i] = apt[i];</w:t>
      </w:r>
    </w:p>
    <w:p w:rsidR="006213D7" w:rsidRPr="006213D7" w:rsidRDefault="006213D7" w:rsidP="006213D7">
      <w:pPr>
        <w:rPr>
          <w:lang w:val="en-US"/>
        </w:rPr>
      </w:pPr>
      <w:r w:rsidRPr="006213D7">
        <w:rPr>
          <w:lang w:val="en-US"/>
        </w:rPr>
        <w:t xml:space="preserve">                sn.abyPointType[i] = abyPointType[i];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sn.pointCount = Ntmp;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GO_Obj() //  += Dy;</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w:t>
      </w:r>
      <w:r w:rsidRPr="006213D7">
        <w:rPr>
          <w:lang w:val="en-US"/>
        </w:rPr>
        <w:tab/>
      </w:r>
      <w:r w:rsidRPr="006213D7">
        <w:rPr>
          <w:lang w:val="en-US"/>
        </w:rPr>
        <w:tab/>
        <w:t>int z,i,s,n;</w:t>
      </w:r>
    </w:p>
    <w:p w:rsidR="006213D7" w:rsidRPr="006213D7" w:rsidRDefault="006213D7" w:rsidP="006213D7">
      <w:pPr>
        <w:rPr>
          <w:lang w:val="en-US"/>
        </w:rPr>
      </w:pPr>
      <w:r w:rsidRPr="006213D7">
        <w:rPr>
          <w:lang w:val="en-US"/>
        </w:rPr>
        <w:tab/>
      </w:r>
      <w:r w:rsidRPr="006213D7">
        <w:rPr>
          <w:lang w:val="en-US"/>
        </w:rPr>
        <w:tab/>
        <w:t>n=asn0.Count;</w:t>
      </w:r>
    </w:p>
    <w:p w:rsidR="006213D7" w:rsidRPr="006213D7" w:rsidRDefault="006213D7" w:rsidP="006213D7">
      <w:pPr>
        <w:rPr>
          <w:lang w:val="en-US"/>
        </w:rPr>
      </w:pPr>
      <w:r w:rsidRPr="006213D7">
        <w:rPr>
          <w:lang w:val="en-US"/>
        </w:rPr>
        <w:t xml:space="preserve">        for (s = 0; s &lt; n; 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(snake)asn0[s];</w:t>
      </w:r>
    </w:p>
    <w:p w:rsidR="006213D7" w:rsidRPr="006213D7" w:rsidRDefault="006213D7" w:rsidP="006213D7">
      <w:pPr>
        <w:rPr>
          <w:lang w:val="en-US"/>
        </w:rPr>
      </w:pPr>
      <w:r w:rsidRPr="006213D7">
        <w:rPr>
          <w:lang w:val="en-US"/>
        </w:rPr>
        <w:t xml:space="preserve">            z = ((snake)asn0[s]).apt.GetLength(0);</w:t>
      </w:r>
    </w:p>
    <w:p w:rsidR="006213D7" w:rsidRPr="006213D7" w:rsidRDefault="006213D7" w:rsidP="006213D7">
      <w:pPr>
        <w:rPr>
          <w:lang w:val="en-US"/>
        </w:rPr>
      </w:pPr>
      <w:r w:rsidRPr="006213D7">
        <w:rPr>
          <w:lang w:val="en-US"/>
        </w:rPr>
        <w:t xml:space="preserve">            for (i = 0; i &lt; z;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((snake)asn0[s]).apt[i].X += Dx;</w:t>
      </w:r>
    </w:p>
    <w:p w:rsidR="006213D7" w:rsidRPr="006213D7" w:rsidRDefault="006213D7" w:rsidP="006213D7">
      <w:pPr>
        <w:rPr>
          <w:lang w:val="en-US"/>
        </w:rPr>
      </w:pPr>
      <w:r w:rsidRPr="006213D7">
        <w:rPr>
          <w:lang w:val="en-US"/>
        </w:rPr>
        <w:t xml:space="preserve">                ((snake)asn0[s]).apt[i].Y += Dy;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 = 0; i &lt; z;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((snake)asn1[s]).apt[i].Y += Dy;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ab/>
        <w:t>void ConvertPnts()</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ab/>
      </w:r>
      <w:r w:rsidRPr="006213D7">
        <w:rPr>
          <w:lang w:val="en-US"/>
        </w:rPr>
        <w:tab/>
        <w:t>int z,i,s,n,x;</w:t>
      </w:r>
    </w:p>
    <w:p w:rsidR="006213D7" w:rsidRPr="006213D7" w:rsidRDefault="006213D7" w:rsidP="006213D7">
      <w:pPr>
        <w:rPr>
          <w:lang w:val="en-US"/>
        </w:rPr>
      </w:pPr>
      <w:r w:rsidRPr="006213D7">
        <w:rPr>
          <w:lang w:val="en-US"/>
        </w:rPr>
        <w:tab/>
      </w:r>
      <w:r w:rsidRPr="006213D7">
        <w:rPr>
          <w:lang w:val="en-US"/>
        </w:rPr>
        <w:tab/>
        <w:t>n=asn0.Count;</w:t>
      </w:r>
    </w:p>
    <w:p w:rsidR="006213D7" w:rsidRPr="006213D7" w:rsidRDefault="006213D7" w:rsidP="006213D7">
      <w:pPr>
        <w:rPr>
          <w:lang w:val="en-US"/>
        </w:rPr>
      </w:pPr>
      <w:r w:rsidRPr="006213D7">
        <w:rPr>
          <w:lang w:val="en-US"/>
        </w:rPr>
        <w:tab/>
      </w:r>
      <w:r w:rsidRPr="006213D7">
        <w:rPr>
          <w:lang w:val="en-US"/>
        </w:rPr>
        <w:tab/>
        <w:t>for(s=0;s&lt;n;s++)</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t>snCr=(snake)asn0[s];</w:t>
      </w:r>
    </w:p>
    <w:p w:rsidR="006213D7" w:rsidRPr="006213D7" w:rsidRDefault="006213D7" w:rsidP="006213D7">
      <w:pPr>
        <w:rPr>
          <w:lang w:val="en-US"/>
        </w:rPr>
      </w:pPr>
      <w:r w:rsidRPr="006213D7">
        <w:rPr>
          <w:lang w:val="en-US"/>
        </w:rPr>
        <w:tab/>
      </w:r>
      <w:r w:rsidRPr="006213D7">
        <w:rPr>
          <w:lang w:val="en-US"/>
        </w:rPr>
        <w:tab/>
      </w:r>
      <w:r w:rsidRPr="006213D7">
        <w:rPr>
          <w:lang w:val="en-US"/>
        </w:rPr>
        <w:tab/>
        <w:t>z =</w:t>
      </w:r>
      <w:r w:rsidRPr="006213D7">
        <w:rPr>
          <w:lang w:val="en-US"/>
        </w:rPr>
        <w:tab/>
        <w:t>snCr.apt.GetLength(0);</w:t>
      </w:r>
    </w:p>
    <w:p w:rsidR="006213D7" w:rsidRPr="006213D7" w:rsidRDefault="006213D7" w:rsidP="006213D7">
      <w:pPr>
        <w:rPr>
          <w:lang w:val="en-US"/>
        </w:rPr>
      </w:pPr>
      <w:r w:rsidRPr="006213D7">
        <w:rPr>
          <w:lang w:val="en-US"/>
        </w:rPr>
        <w:tab/>
      </w:r>
      <w:r w:rsidRPr="006213D7">
        <w:rPr>
          <w:lang w:val="en-US"/>
        </w:rPr>
        <w:tab/>
        <w:t>//</w:t>
      </w:r>
      <w:r w:rsidRPr="006213D7">
        <w:rPr>
          <w:lang w:val="en-US"/>
        </w:rPr>
        <w:tab/>
        <w:t>z =</w:t>
      </w:r>
      <w:r w:rsidRPr="006213D7">
        <w:rPr>
          <w:lang w:val="en-US"/>
        </w:rPr>
        <w:tab/>
        <w:t>((snake)asn0[s]).apt.GetLength(0);</w:t>
      </w:r>
    </w:p>
    <w:p w:rsidR="006213D7" w:rsidRPr="006213D7" w:rsidRDefault="006213D7" w:rsidP="006213D7">
      <w:pPr>
        <w:rPr>
          <w:lang w:val="en-US"/>
        </w:rPr>
      </w:pPr>
      <w:r w:rsidRPr="006213D7">
        <w:rPr>
          <w:lang w:val="en-US"/>
        </w:rPr>
        <w:tab/>
      </w:r>
      <w:r w:rsidRPr="006213D7">
        <w:rPr>
          <w:lang w:val="en-US"/>
        </w:rPr>
        <w:tab/>
      </w:r>
      <w:r w:rsidRPr="006213D7">
        <w:rPr>
          <w:lang w:val="en-US"/>
        </w:rPr>
        <w:tab/>
        <w:t>for(i=0;i&lt;z;i++)</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x=snCr.apt[i].X;</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snCr.apt[i].X=snCr.apt[i].Y;</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snCr.apt[i].Y=x;</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t>n=asn1.Count;</w:t>
      </w:r>
    </w:p>
    <w:p w:rsidR="006213D7" w:rsidRPr="006213D7" w:rsidRDefault="006213D7" w:rsidP="006213D7">
      <w:pPr>
        <w:rPr>
          <w:lang w:val="en-US"/>
        </w:rPr>
      </w:pPr>
      <w:r w:rsidRPr="006213D7">
        <w:rPr>
          <w:lang w:val="en-US"/>
        </w:rPr>
        <w:tab/>
      </w:r>
      <w:r w:rsidRPr="006213D7">
        <w:rPr>
          <w:lang w:val="en-US"/>
        </w:rPr>
        <w:tab/>
        <w:t>for(s=0;s&lt;n;s++)</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t>snCr=(snake)asn1[s];</w:t>
      </w:r>
    </w:p>
    <w:p w:rsidR="006213D7" w:rsidRPr="006213D7" w:rsidRDefault="006213D7" w:rsidP="006213D7">
      <w:pPr>
        <w:rPr>
          <w:lang w:val="en-US"/>
        </w:rPr>
      </w:pPr>
      <w:r w:rsidRPr="006213D7">
        <w:rPr>
          <w:lang w:val="en-US"/>
        </w:rPr>
        <w:tab/>
      </w:r>
      <w:r w:rsidRPr="006213D7">
        <w:rPr>
          <w:lang w:val="en-US"/>
        </w:rPr>
        <w:tab/>
      </w:r>
      <w:r w:rsidRPr="006213D7">
        <w:rPr>
          <w:lang w:val="en-US"/>
        </w:rPr>
        <w:tab/>
        <w:t>z =</w:t>
      </w:r>
      <w:r w:rsidRPr="006213D7">
        <w:rPr>
          <w:lang w:val="en-US"/>
        </w:rPr>
        <w:tab/>
        <w:t>snCr.apt.GetLength(0);</w:t>
      </w:r>
    </w:p>
    <w:p w:rsidR="006213D7" w:rsidRPr="006213D7" w:rsidRDefault="006213D7" w:rsidP="006213D7">
      <w:pPr>
        <w:rPr>
          <w:lang w:val="en-US"/>
        </w:rPr>
      </w:pPr>
      <w:r w:rsidRPr="006213D7">
        <w:rPr>
          <w:lang w:val="en-US"/>
        </w:rPr>
        <w:tab/>
      </w:r>
      <w:r w:rsidRPr="006213D7">
        <w:rPr>
          <w:lang w:val="en-US"/>
        </w:rPr>
        <w:tab/>
      </w:r>
      <w:r w:rsidRPr="006213D7">
        <w:rPr>
          <w:lang w:val="en-US"/>
        </w:rPr>
        <w:tab/>
        <w:t>//z =</w:t>
      </w:r>
      <w:r w:rsidRPr="006213D7">
        <w:rPr>
          <w:lang w:val="en-US"/>
        </w:rPr>
        <w:tab/>
        <w:t>((snake)asn0[s]).apt.GetLength(0);</w:t>
      </w:r>
    </w:p>
    <w:p w:rsidR="006213D7" w:rsidRPr="006213D7" w:rsidRDefault="006213D7" w:rsidP="006213D7">
      <w:pPr>
        <w:rPr>
          <w:lang w:val="en-US"/>
        </w:rPr>
      </w:pPr>
      <w:r w:rsidRPr="006213D7">
        <w:rPr>
          <w:lang w:val="en-US"/>
        </w:rPr>
        <w:tab/>
      </w:r>
      <w:r w:rsidRPr="006213D7">
        <w:rPr>
          <w:lang w:val="en-US"/>
        </w:rPr>
        <w:tab/>
      </w:r>
      <w:r w:rsidRPr="006213D7">
        <w:rPr>
          <w:lang w:val="en-US"/>
        </w:rPr>
        <w:tab/>
        <w:t>for(i=0;i&lt;z;i++)</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x=snCr.apt[i].X;</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snCr.apt[i].X=snCr.apt[i].Y;</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snCr.apt[i].Y=x;</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w:t>
      </w:r>
      <w:r w:rsidRPr="006213D7">
        <w:rPr>
          <w:lang w:val="en-US"/>
        </w:rPr>
        <w:tab/>
      </w:r>
      <w:r w:rsidRPr="006213D7">
        <w:rPr>
          <w:lang w:val="en-US"/>
        </w:rPr>
        <w:tab/>
        <w:t>grfx.DrawString("Hello, Windows Forms!", Font, Brushes.Black, 0, 0);</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Size GetSizeImageN()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N - Count of snakes</w:t>
      </w:r>
    </w:p>
    <w:p w:rsidR="006213D7" w:rsidRPr="006213D7" w:rsidRDefault="006213D7" w:rsidP="006213D7">
      <w:pPr>
        <w:rPr>
          <w:lang w:val="en-US"/>
        </w:rPr>
      </w:pPr>
      <w:r w:rsidRPr="006213D7">
        <w:rPr>
          <w:lang w:val="en-US"/>
        </w:rPr>
        <w:t xml:space="preserve">        Size szIm = new Size();</w:t>
      </w:r>
    </w:p>
    <w:p w:rsidR="006213D7" w:rsidRPr="006213D7" w:rsidRDefault="006213D7" w:rsidP="006213D7">
      <w:pPr>
        <w:rPr>
          <w:lang w:val="en-US"/>
        </w:rPr>
      </w:pPr>
      <w:r w:rsidRPr="006213D7">
        <w:rPr>
          <w:lang w:val="en-US"/>
        </w:rPr>
        <w:t xml:space="preserve">        int yMax;</w:t>
      </w:r>
    </w:p>
    <w:p w:rsidR="006213D7" w:rsidRPr="006213D7" w:rsidRDefault="006213D7" w:rsidP="006213D7">
      <w:pPr>
        <w:rPr>
          <w:lang w:val="en-US"/>
        </w:rPr>
      </w:pPr>
      <w:r w:rsidRPr="006213D7">
        <w:rPr>
          <w:lang w:val="en-US"/>
        </w:rPr>
        <w:t xml:space="preserve">        int xMax;</w:t>
      </w:r>
    </w:p>
    <w:p w:rsidR="006213D7" w:rsidRPr="006213D7" w:rsidRDefault="006213D7" w:rsidP="006213D7">
      <w:pPr>
        <w:rPr>
          <w:lang w:val="en-US"/>
        </w:rPr>
      </w:pPr>
      <w:r w:rsidRPr="006213D7">
        <w:rPr>
          <w:lang w:val="en-US"/>
        </w:rPr>
        <w:t xml:space="preserve">        //      int yMin;</w:t>
      </w:r>
    </w:p>
    <w:p w:rsidR="006213D7" w:rsidRPr="006213D7" w:rsidRDefault="006213D7" w:rsidP="006213D7">
      <w:pPr>
        <w:rPr>
          <w:lang w:val="en-US"/>
        </w:rPr>
      </w:pPr>
      <w:r w:rsidRPr="006213D7">
        <w:rPr>
          <w:lang w:val="en-US"/>
        </w:rPr>
        <w:t xml:space="preserve">        //    int xMin;</w:t>
      </w:r>
    </w:p>
    <w:p w:rsidR="006213D7" w:rsidRPr="006213D7" w:rsidRDefault="006213D7" w:rsidP="006213D7">
      <w:pPr>
        <w:rPr>
          <w:lang w:val="en-US"/>
        </w:rPr>
      </w:pPr>
      <w:r w:rsidRPr="006213D7">
        <w:rPr>
          <w:lang w:val="en-US"/>
        </w:rPr>
        <w:t xml:space="preserve">        int i;</w:t>
      </w:r>
    </w:p>
    <w:p w:rsidR="006213D7" w:rsidRPr="006213D7" w:rsidRDefault="006213D7" w:rsidP="006213D7">
      <w:pPr>
        <w:rPr>
          <w:lang w:val="en-US"/>
        </w:rPr>
      </w:pPr>
      <w:r w:rsidRPr="006213D7">
        <w:rPr>
          <w:lang w:val="en-US"/>
        </w:rPr>
        <w:t xml:space="preserve">        int n;</w:t>
      </w:r>
    </w:p>
    <w:p w:rsidR="006213D7" w:rsidRPr="006213D7" w:rsidRDefault="006213D7" w:rsidP="006213D7">
      <w:pPr>
        <w:rPr>
          <w:lang w:val="en-US"/>
        </w:rPr>
      </w:pPr>
      <w:r w:rsidRPr="006213D7">
        <w:rPr>
          <w:lang w:val="en-US"/>
        </w:rPr>
        <w:t xml:space="preserve">        Lnt_asn0 = asn0.Count;</w:t>
      </w:r>
    </w:p>
    <w:p w:rsidR="006213D7" w:rsidRPr="006213D7" w:rsidRDefault="006213D7" w:rsidP="006213D7">
      <w:pPr>
        <w:rPr>
          <w:lang w:val="en-US"/>
        </w:rPr>
      </w:pPr>
      <w:r w:rsidRPr="006213D7">
        <w:rPr>
          <w:lang w:val="en-US"/>
        </w:rPr>
        <w:t xml:space="preserve">        xMax = 0;</w:t>
      </w:r>
    </w:p>
    <w:p w:rsidR="006213D7" w:rsidRPr="006213D7" w:rsidRDefault="006213D7" w:rsidP="006213D7">
      <w:pPr>
        <w:rPr>
          <w:lang w:val="en-US"/>
        </w:rPr>
      </w:pPr>
      <w:r w:rsidRPr="006213D7">
        <w:rPr>
          <w:lang w:val="en-US"/>
        </w:rPr>
        <w:t xml:space="preserve">        yMax = 0;</w:t>
      </w:r>
    </w:p>
    <w:p w:rsidR="006213D7" w:rsidRPr="006213D7" w:rsidRDefault="006213D7" w:rsidP="006213D7">
      <w:pPr>
        <w:rPr>
          <w:lang w:val="en-US"/>
        </w:rPr>
      </w:pPr>
      <w:r w:rsidRPr="006213D7">
        <w:rPr>
          <w:lang w:val="en-US"/>
        </w:rPr>
        <w:t xml:space="preserve">        for (int s = 0; s &lt; Lnt_asn0; 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 = ((snake)asn0[s]).pointCount;</w:t>
      </w:r>
    </w:p>
    <w:p w:rsidR="006213D7" w:rsidRPr="006213D7" w:rsidRDefault="006213D7" w:rsidP="006213D7">
      <w:pPr>
        <w:rPr>
          <w:lang w:val="en-US"/>
        </w:rPr>
      </w:pPr>
      <w:r w:rsidRPr="006213D7">
        <w:rPr>
          <w:lang w:val="en-US"/>
        </w:rPr>
        <w:t xml:space="preserve">            for (i = 0; i &lt; n; i++)</w:t>
      </w:r>
    </w:p>
    <w:p w:rsidR="006213D7" w:rsidRPr="006213D7" w:rsidRDefault="006213D7" w:rsidP="006213D7">
      <w:pPr>
        <w:rPr>
          <w:lang w:val="en-US"/>
        </w:rPr>
      </w:pPr>
      <w:r w:rsidRPr="006213D7">
        <w:rPr>
          <w:lang w:val="en-US"/>
        </w:rPr>
        <w:t xml:space="preserve">                if (((snake)asn0[s]).apt[i].X &gt; xMax)</w:t>
      </w:r>
    </w:p>
    <w:p w:rsidR="006213D7" w:rsidRPr="006213D7" w:rsidRDefault="006213D7" w:rsidP="006213D7">
      <w:pPr>
        <w:rPr>
          <w:lang w:val="en-US"/>
        </w:rPr>
      </w:pPr>
      <w:r w:rsidRPr="006213D7">
        <w:rPr>
          <w:lang w:val="en-US"/>
        </w:rPr>
        <w:t xml:space="preserve">                    xMax = ((snake)asn0[s]).apt[i].X;</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s = 0; s &lt; Lnt_asn0; 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 = ((snake)asn0[s]).pointCount;</w:t>
      </w:r>
    </w:p>
    <w:p w:rsidR="006213D7" w:rsidRPr="006213D7" w:rsidRDefault="006213D7" w:rsidP="006213D7">
      <w:pPr>
        <w:rPr>
          <w:lang w:val="en-US"/>
        </w:rPr>
      </w:pPr>
      <w:r w:rsidRPr="006213D7">
        <w:rPr>
          <w:lang w:val="en-US"/>
        </w:rPr>
        <w:t xml:space="preserve">            for (i = 0; i &lt; n; i++)</w:t>
      </w:r>
    </w:p>
    <w:p w:rsidR="006213D7" w:rsidRPr="006213D7" w:rsidRDefault="006213D7" w:rsidP="006213D7">
      <w:pPr>
        <w:rPr>
          <w:lang w:val="en-US"/>
        </w:rPr>
      </w:pPr>
      <w:r w:rsidRPr="006213D7">
        <w:rPr>
          <w:lang w:val="en-US"/>
        </w:rPr>
        <w:t xml:space="preserve">                if (((snake)asn0[s]).apt[i].Y &gt; yMax)</w:t>
      </w:r>
    </w:p>
    <w:p w:rsidR="006213D7" w:rsidRPr="006213D7" w:rsidRDefault="006213D7" w:rsidP="006213D7">
      <w:pPr>
        <w:rPr>
          <w:lang w:val="en-US"/>
        </w:rPr>
      </w:pPr>
      <w:r w:rsidRPr="006213D7">
        <w:rPr>
          <w:lang w:val="en-US"/>
        </w:rPr>
        <w:t xml:space="preserve">                    yMax = ((snake)asn0[s]).apt[i].Y;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szIm.Width = xMax + 100;</w:t>
      </w:r>
    </w:p>
    <w:p w:rsidR="006213D7" w:rsidRPr="006213D7" w:rsidRDefault="006213D7" w:rsidP="006213D7">
      <w:pPr>
        <w:rPr>
          <w:lang w:val="en-US"/>
        </w:rPr>
      </w:pPr>
      <w:r w:rsidRPr="006213D7">
        <w:rPr>
          <w:lang w:val="en-US"/>
        </w:rPr>
        <w:t xml:space="preserve">        szIm.Height = yMax + 100;</w:t>
      </w:r>
    </w:p>
    <w:p w:rsidR="006213D7" w:rsidRPr="006213D7" w:rsidRDefault="006213D7" w:rsidP="006213D7">
      <w:pPr>
        <w:rPr>
          <w:lang w:val="en-US"/>
        </w:rPr>
      </w:pPr>
      <w:r w:rsidRPr="006213D7">
        <w:rPr>
          <w:lang w:val="en-US"/>
        </w:rPr>
        <w:t xml:space="preserve">        return szIm;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Size GetSizeImage()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N - Count of snakes</w:t>
      </w:r>
    </w:p>
    <w:p w:rsidR="006213D7" w:rsidRPr="006213D7" w:rsidRDefault="006213D7" w:rsidP="006213D7">
      <w:pPr>
        <w:rPr>
          <w:lang w:val="en-US"/>
        </w:rPr>
      </w:pPr>
      <w:r w:rsidRPr="006213D7">
        <w:rPr>
          <w:lang w:val="en-US"/>
        </w:rPr>
        <w:t xml:space="preserve">        Size szIm = new Size();</w:t>
      </w:r>
    </w:p>
    <w:p w:rsidR="006213D7" w:rsidRPr="006213D7" w:rsidRDefault="006213D7" w:rsidP="006213D7">
      <w:pPr>
        <w:rPr>
          <w:lang w:val="en-US"/>
        </w:rPr>
      </w:pPr>
      <w:r w:rsidRPr="006213D7">
        <w:rPr>
          <w:lang w:val="en-US"/>
        </w:rPr>
        <w:t xml:space="preserve">        int yMax;</w:t>
      </w:r>
    </w:p>
    <w:p w:rsidR="006213D7" w:rsidRPr="006213D7" w:rsidRDefault="006213D7" w:rsidP="006213D7">
      <w:pPr>
        <w:rPr>
          <w:lang w:val="en-US"/>
        </w:rPr>
      </w:pPr>
      <w:r w:rsidRPr="006213D7">
        <w:rPr>
          <w:lang w:val="en-US"/>
        </w:rPr>
        <w:t xml:space="preserve">        int xMax;</w:t>
      </w:r>
    </w:p>
    <w:p w:rsidR="006213D7" w:rsidRPr="006213D7" w:rsidRDefault="006213D7" w:rsidP="006213D7">
      <w:pPr>
        <w:rPr>
          <w:lang w:val="en-US"/>
        </w:rPr>
      </w:pPr>
      <w:r w:rsidRPr="006213D7">
        <w:rPr>
          <w:lang w:val="en-US"/>
        </w:rPr>
        <w:t xml:space="preserve">        int yMin;</w:t>
      </w:r>
    </w:p>
    <w:p w:rsidR="006213D7" w:rsidRPr="006213D7" w:rsidRDefault="006213D7" w:rsidP="006213D7">
      <w:pPr>
        <w:rPr>
          <w:lang w:val="en-US"/>
        </w:rPr>
      </w:pPr>
      <w:r w:rsidRPr="006213D7">
        <w:rPr>
          <w:lang w:val="en-US"/>
        </w:rPr>
        <w:t xml:space="preserve">        int xMin;</w:t>
      </w:r>
    </w:p>
    <w:p w:rsidR="006213D7" w:rsidRPr="006213D7" w:rsidRDefault="006213D7" w:rsidP="006213D7">
      <w:pPr>
        <w:rPr>
          <w:lang w:val="en-US"/>
        </w:rPr>
      </w:pPr>
      <w:r w:rsidRPr="006213D7">
        <w:rPr>
          <w:lang w:val="en-US"/>
        </w:rPr>
        <w:t xml:space="preserve">        int i;</w:t>
      </w:r>
    </w:p>
    <w:p w:rsidR="006213D7" w:rsidRPr="006213D7" w:rsidRDefault="006213D7" w:rsidP="006213D7">
      <w:pPr>
        <w:rPr>
          <w:lang w:val="en-US"/>
        </w:rPr>
      </w:pPr>
      <w:r w:rsidRPr="006213D7">
        <w:rPr>
          <w:lang w:val="en-US"/>
        </w:rPr>
        <w:t xml:space="preserve">        int n;</w:t>
      </w:r>
    </w:p>
    <w:p w:rsidR="006213D7" w:rsidRPr="006213D7" w:rsidRDefault="006213D7" w:rsidP="006213D7">
      <w:pPr>
        <w:rPr>
          <w:lang w:val="en-US"/>
        </w:rPr>
      </w:pPr>
      <w:r w:rsidRPr="006213D7">
        <w:rPr>
          <w:lang w:val="en-US"/>
        </w:rPr>
        <w:t xml:space="preserve">        yMin = ((snake)asn0[0]).apt[0].Y;</w:t>
      </w:r>
    </w:p>
    <w:p w:rsidR="006213D7" w:rsidRPr="006213D7" w:rsidRDefault="006213D7" w:rsidP="006213D7">
      <w:pPr>
        <w:rPr>
          <w:lang w:val="en-US"/>
        </w:rPr>
      </w:pPr>
      <w:r w:rsidRPr="006213D7">
        <w:rPr>
          <w:lang w:val="en-US"/>
        </w:rPr>
        <w:t xml:space="preserve">        yMax = ((snake)asn0[0]).apt[((snake)asn0[0]).pointCount-1].Y;</w:t>
      </w:r>
    </w:p>
    <w:p w:rsidR="006213D7" w:rsidRPr="006213D7" w:rsidRDefault="006213D7" w:rsidP="006213D7">
      <w:pPr>
        <w:rPr>
          <w:lang w:val="en-US"/>
        </w:rPr>
      </w:pPr>
      <w:r w:rsidRPr="006213D7">
        <w:rPr>
          <w:lang w:val="en-US"/>
        </w:rPr>
        <w:t xml:space="preserve">        xMax = 0;</w:t>
      </w:r>
    </w:p>
    <w:p w:rsidR="006213D7" w:rsidRPr="006213D7" w:rsidRDefault="006213D7" w:rsidP="006213D7">
      <w:pPr>
        <w:rPr>
          <w:lang w:val="en-US"/>
        </w:rPr>
      </w:pPr>
      <w:r w:rsidRPr="006213D7">
        <w:rPr>
          <w:lang w:val="en-US"/>
        </w:rPr>
        <w:t xml:space="preserve">        n=((snake)asn0[N-1]).pointCount;</w:t>
      </w:r>
    </w:p>
    <w:p w:rsidR="006213D7" w:rsidRPr="006213D7" w:rsidRDefault="006213D7" w:rsidP="006213D7">
      <w:pPr>
        <w:rPr>
          <w:lang w:val="en-US"/>
        </w:rPr>
      </w:pPr>
      <w:r w:rsidRPr="006213D7">
        <w:rPr>
          <w:lang w:val="en-US"/>
        </w:rPr>
        <w:t xml:space="preserve">        for (i = 0; i &lt; n - 1; i++)</w:t>
      </w:r>
    </w:p>
    <w:p w:rsidR="006213D7" w:rsidRPr="006213D7" w:rsidRDefault="006213D7" w:rsidP="006213D7">
      <w:pPr>
        <w:rPr>
          <w:lang w:val="en-US"/>
        </w:rPr>
      </w:pPr>
      <w:r w:rsidRPr="006213D7">
        <w:rPr>
          <w:lang w:val="en-US"/>
        </w:rPr>
        <w:t xml:space="preserve">            if (((snake)asn0[N - 1]).apt[i].X &gt; xMax)</w:t>
      </w:r>
    </w:p>
    <w:p w:rsidR="006213D7" w:rsidRPr="006213D7" w:rsidRDefault="006213D7" w:rsidP="006213D7">
      <w:pPr>
        <w:rPr>
          <w:lang w:val="en-US"/>
        </w:rPr>
      </w:pPr>
      <w:r w:rsidRPr="006213D7">
        <w:rPr>
          <w:lang w:val="en-US"/>
        </w:rPr>
        <w:t xml:space="preserve">                xMax = ((snake)asn0[N - 1]).apt[i].X;</w:t>
      </w:r>
    </w:p>
    <w:p w:rsidR="006213D7" w:rsidRPr="006213D7" w:rsidRDefault="006213D7" w:rsidP="006213D7">
      <w:pPr>
        <w:rPr>
          <w:lang w:val="en-US"/>
        </w:rPr>
      </w:pPr>
      <w:r w:rsidRPr="006213D7">
        <w:rPr>
          <w:lang w:val="en-US"/>
        </w:rPr>
        <w:t xml:space="preserve">        n = ((snake)asn0[0]).pointCount;</w:t>
      </w:r>
    </w:p>
    <w:p w:rsidR="006213D7" w:rsidRPr="006213D7" w:rsidRDefault="006213D7" w:rsidP="006213D7">
      <w:pPr>
        <w:rPr>
          <w:lang w:val="en-US"/>
        </w:rPr>
      </w:pPr>
      <w:r w:rsidRPr="006213D7">
        <w:rPr>
          <w:lang w:val="en-US"/>
        </w:rPr>
        <w:t xml:space="preserve">        xMin = xMax;</w:t>
      </w:r>
    </w:p>
    <w:p w:rsidR="006213D7" w:rsidRPr="006213D7" w:rsidRDefault="006213D7" w:rsidP="006213D7">
      <w:pPr>
        <w:rPr>
          <w:lang w:val="en-US"/>
        </w:rPr>
      </w:pPr>
      <w:r w:rsidRPr="006213D7">
        <w:rPr>
          <w:lang w:val="en-US"/>
        </w:rPr>
        <w:t xml:space="preserve">        for (i = 0; i &lt; n - 1; i++)</w:t>
      </w:r>
    </w:p>
    <w:p w:rsidR="006213D7" w:rsidRPr="006213D7" w:rsidRDefault="006213D7" w:rsidP="006213D7">
      <w:pPr>
        <w:rPr>
          <w:lang w:val="en-US"/>
        </w:rPr>
      </w:pPr>
      <w:r w:rsidRPr="006213D7">
        <w:rPr>
          <w:lang w:val="en-US"/>
        </w:rPr>
        <w:t xml:space="preserve">            if (((snake)asn0[0]).apt[i].X &lt; xMin)</w:t>
      </w:r>
    </w:p>
    <w:p w:rsidR="006213D7" w:rsidRPr="006213D7" w:rsidRDefault="006213D7" w:rsidP="006213D7">
      <w:pPr>
        <w:rPr>
          <w:lang w:val="en-US"/>
        </w:rPr>
      </w:pPr>
      <w:r w:rsidRPr="006213D7">
        <w:rPr>
          <w:lang w:val="en-US"/>
        </w:rPr>
        <w:t xml:space="preserve">                xMin = ((snake)asn0[0]).apt[i].X;</w:t>
      </w:r>
    </w:p>
    <w:p w:rsidR="006213D7" w:rsidRPr="006213D7" w:rsidRDefault="006213D7" w:rsidP="006213D7">
      <w:pPr>
        <w:rPr>
          <w:lang w:val="en-US"/>
        </w:rPr>
      </w:pPr>
      <w:r w:rsidRPr="006213D7">
        <w:rPr>
          <w:lang w:val="en-US"/>
        </w:rPr>
        <w:t xml:space="preserve">        szIm.Width = xMax;</w:t>
      </w:r>
    </w:p>
    <w:p w:rsidR="006213D7" w:rsidRPr="006213D7" w:rsidRDefault="006213D7" w:rsidP="006213D7">
      <w:pPr>
        <w:rPr>
          <w:lang w:val="en-US"/>
        </w:rPr>
      </w:pPr>
      <w:r w:rsidRPr="006213D7">
        <w:rPr>
          <w:lang w:val="en-US"/>
        </w:rPr>
        <w:t xml:space="preserve">        szIm.Height = yMax;</w:t>
      </w:r>
    </w:p>
    <w:p w:rsidR="006213D7" w:rsidRPr="006213D7" w:rsidRDefault="006213D7" w:rsidP="006213D7">
      <w:pPr>
        <w:rPr>
          <w:lang w:val="en-US"/>
        </w:rPr>
      </w:pPr>
      <w:r w:rsidRPr="006213D7">
        <w:rPr>
          <w:lang w:val="en-US"/>
        </w:rPr>
        <w:t xml:space="preserve">        return szIm;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PlusXSnake()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float a; </w:t>
      </w:r>
    </w:p>
    <w:p w:rsidR="006213D7" w:rsidRPr="006213D7" w:rsidRDefault="006213D7" w:rsidP="006213D7">
      <w:pPr>
        <w:rPr>
          <w:lang w:val="en-US"/>
        </w:rPr>
      </w:pPr>
      <w:r w:rsidRPr="006213D7">
        <w:rPr>
          <w:lang w:val="en-US"/>
        </w:rPr>
        <w:t xml:space="preserve">        snCr_k = new snake();</w:t>
      </w:r>
    </w:p>
    <w:p w:rsidR="006213D7" w:rsidRPr="006213D7" w:rsidRDefault="006213D7" w:rsidP="006213D7">
      <w:pPr>
        <w:rPr>
          <w:lang w:val="en-US"/>
        </w:rPr>
      </w:pPr>
      <w:r w:rsidRPr="006213D7">
        <w:rPr>
          <w:lang w:val="en-US"/>
        </w:rPr>
        <w:t xml:space="preserve">        snCr_k.snakeType = ((snake)asn0[N_snk]).snakeType;</w:t>
      </w:r>
    </w:p>
    <w:p w:rsidR="006213D7" w:rsidRPr="006213D7" w:rsidRDefault="006213D7" w:rsidP="006213D7">
      <w:pPr>
        <w:rPr>
          <w:lang w:val="en-US"/>
        </w:rPr>
      </w:pPr>
      <w:r w:rsidRPr="006213D7">
        <w:rPr>
          <w:lang w:val="en-US"/>
        </w:rPr>
        <w:t xml:space="preserve">        snCr_k.pointCount = ((snake)asn0[N_snk]).pointCount;</w:t>
      </w:r>
    </w:p>
    <w:p w:rsidR="006213D7" w:rsidRPr="006213D7" w:rsidRDefault="006213D7" w:rsidP="006213D7">
      <w:pPr>
        <w:rPr>
          <w:lang w:val="en-US"/>
        </w:rPr>
      </w:pPr>
      <w:r w:rsidRPr="006213D7">
        <w:rPr>
          <w:lang w:val="en-US"/>
        </w:rPr>
        <w:t xml:space="preserve">        snCr_k.apt = new Point[snCr_k.pointCount];</w:t>
      </w:r>
    </w:p>
    <w:p w:rsidR="006213D7" w:rsidRPr="006213D7" w:rsidRDefault="006213D7" w:rsidP="006213D7">
      <w:pPr>
        <w:rPr>
          <w:lang w:val="en-US"/>
        </w:rPr>
      </w:pPr>
      <w:r w:rsidRPr="006213D7">
        <w:rPr>
          <w:lang w:val="en-US"/>
        </w:rPr>
        <w:t xml:space="preserve">        snCr_k.abyPointType = new byte[snCr_k.pointCount];</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snCr_k.apt[n].X = ((snake)asn0[N_snk]).apt[n].X;</w:t>
      </w:r>
    </w:p>
    <w:p w:rsidR="006213D7" w:rsidRPr="006213D7" w:rsidRDefault="006213D7" w:rsidP="006213D7">
      <w:pPr>
        <w:rPr>
          <w:lang w:val="en-US"/>
        </w:rPr>
      </w:pPr>
      <w:r w:rsidRPr="006213D7">
        <w:rPr>
          <w:lang w:val="en-US"/>
        </w:rPr>
        <w:t xml:space="preserve">            if (snCr_k.apt[n].X &lt; szImage.Width - 10)</w:t>
      </w:r>
    </w:p>
    <w:p w:rsidR="006213D7" w:rsidRPr="006213D7" w:rsidRDefault="006213D7" w:rsidP="006213D7">
      <w:pPr>
        <w:rPr>
          <w:lang w:val="en-US"/>
        </w:rPr>
      </w:pPr>
      <w:r w:rsidRPr="006213D7">
        <w:rPr>
          <w:lang w:val="en-US"/>
        </w:rPr>
        <w:t xml:space="preserve">                snCr_k.apt[n].X += 5;</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snCr_k.apt[n].Y = ((snake)asn0[N_snk]).apt[n].Y;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snCr_k.abyPointType[n] = ((snake)asn0[N_snk]).abyPointType[n];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snCr_t = new snake();</w:t>
      </w:r>
    </w:p>
    <w:p w:rsidR="006213D7" w:rsidRPr="006213D7" w:rsidRDefault="006213D7" w:rsidP="006213D7">
      <w:pPr>
        <w:rPr>
          <w:lang w:val="en-US"/>
        </w:rPr>
      </w:pPr>
      <w:r w:rsidRPr="006213D7">
        <w:rPr>
          <w:lang w:val="en-US"/>
        </w:rPr>
        <w:t xml:space="preserve">        snCr_t.pointCount = ((snake)asn1[N_snk]).pointCount;</w:t>
      </w:r>
    </w:p>
    <w:p w:rsidR="006213D7" w:rsidRPr="006213D7" w:rsidRDefault="006213D7" w:rsidP="006213D7">
      <w:pPr>
        <w:rPr>
          <w:lang w:val="en-US"/>
        </w:rPr>
      </w:pPr>
      <w:r w:rsidRPr="006213D7">
        <w:rPr>
          <w:lang w:val="en-US"/>
        </w:rPr>
        <w:t xml:space="preserve">        snCr_t.apt = new Point[snCr_t.pointCount];</w:t>
      </w:r>
    </w:p>
    <w:p w:rsidR="006213D7" w:rsidRPr="006213D7" w:rsidRDefault="006213D7" w:rsidP="006213D7">
      <w:pPr>
        <w:rPr>
          <w:lang w:val="en-US"/>
        </w:rPr>
      </w:pPr>
      <w:r w:rsidRPr="006213D7">
        <w:rPr>
          <w:lang w:val="en-US"/>
        </w:rPr>
        <w:t xml:space="preserve">        snCr_t.abyPointType = new byte[snCr_t.pointCount];</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snCr_t.apt[n].X = ((snake)asn1[N_snk]).apt[n].X;</w:t>
      </w:r>
    </w:p>
    <w:p w:rsidR="006213D7" w:rsidRPr="006213D7" w:rsidRDefault="006213D7" w:rsidP="006213D7">
      <w:pPr>
        <w:rPr>
          <w:lang w:val="en-US"/>
        </w:rPr>
      </w:pPr>
      <w:r w:rsidRPr="006213D7">
        <w:rPr>
          <w:lang w:val="en-US"/>
        </w:rPr>
        <w:t xml:space="preserve">            if (snCr_t.apt[n].X &lt; 245)</w:t>
      </w:r>
    </w:p>
    <w:p w:rsidR="006213D7" w:rsidRPr="006213D7" w:rsidRDefault="006213D7" w:rsidP="006213D7">
      <w:pPr>
        <w:rPr>
          <w:lang w:val="en-US"/>
        </w:rPr>
      </w:pPr>
      <w:r w:rsidRPr="006213D7">
        <w:rPr>
          <w:lang w:val="en-US"/>
        </w:rPr>
        <w:t xml:space="preserve">                snCr_t.apt[n].X += 5;</w:t>
      </w:r>
    </w:p>
    <w:p w:rsidR="006213D7" w:rsidRPr="006213D7" w:rsidRDefault="006213D7" w:rsidP="006213D7">
      <w:pPr>
        <w:rPr>
          <w:lang w:val="en-US"/>
        </w:rPr>
      </w:pPr>
      <w:r w:rsidRPr="006213D7">
        <w:rPr>
          <w:lang w:val="en-US"/>
        </w:rPr>
        <w:t xml:space="preserve">            snCr_t.apt[n].Y = ((snake)asn1[N_snk]).apt[n].Y;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snCr_t.abyPointType[n] = ((snake)asn1[N_snk]).abyPointType[n];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MenuChngTypeOnClick(object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SaveChangTypeSnake();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SaveChangTypeSnake()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string stType = "Start"; ;</w:t>
      </w:r>
    </w:p>
    <w:p w:rsidR="006213D7" w:rsidRPr="006213D7" w:rsidRDefault="006213D7" w:rsidP="006213D7">
      <w:pPr>
        <w:rPr>
          <w:lang w:val="en-US"/>
        </w:rPr>
      </w:pPr>
      <w:r w:rsidRPr="006213D7">
        <w:rPr>
          <w:lang w:val="en-US"/>
        </w:rPr>
        <w:t xml:space="preserve">        int Type = 0;</w:t>
      </w:r>
    </w:p>
    <w:p w:rsidR="006213D7" w:rsidRPr="006213D7" w:rsidRDefault="006213D7" w:rsidP="006213D7">
      <w:pPr>
        <w:rPr>
          <w:lang w:val="en-US"/>
        </w:rPr>
      </w:pPr>
      <w:r w:rsidRPr="006213D7">
        <w:rPr>
          <w:lang w:val="en-US"/>
        </w:rPr>
        <w:t xml:space="preserve">        Cr_snakeType = ((snake)asn0[N_snk]).snakeType;//!!copy</w:t>
      </w:r>
    </w:p>
    <w:p w:rsidR="006213D7" w:rsidRPr="006213D7" w:rsidRDefault="006213D7" w:rsidP="006213D7">
      <w:pPr>
        <w:rPr>
          <w:lang w:val="en-US"/>
        </w:rPr>
      </w:pPr>
      <w:r w:rsidRPr="006213D7">
        <w:rPr>
          <w:lang w:val="en-US"/>
        </w:rPr>
        <w:t xml:space="preserve">        if (Cr_snakeType == 1)</w:t>
      </w:r>
    </w:p>
    <w:p w:rsidR="006213D7" w:rsidRPr="006213D7" w:rsidRDefault="006213D7" w:rsidP="006213D7">
      <w:pPr>
        <w:rPr>
          <w:lang w:val="en-US"/>
        </w:rPr>
      </w:pPr>
      <w:r w:rsidRPr="006213D7">
        <w:rPr>
          <w:lang w:val="en-US"/>
        </w:rPr>
        <w:t xml:space="preserve">            ((snake)asn0[N_snk]).snakeType = 16;</w:t>
      </w:r>
    </w:p>
    <w:p w:rsidR="006213D7" w:rsidRPr="006213D7" w:rsidRDefault="006213D7" w:rsidP="006213D7">
      <w:pPr>
        <w:rPr>
          <w:lang w:val="en-US"/>
        </w:rPr>
      </w:pPr>
      <w:r w:rsidRPr="006213D7">
        <w:rPr>
          <w:lang w:val="en-US"/>
        </w:rPr>
        <w:t xml:space="preserve">        else if (Cr_snakeType == 16)</w:t>
      </w:r>
    </w:p>
    <w:p w:rsidR="006213D7" w:rsidRPr="006213D7" w:rsidRDefault="006213D7" w:rsidP="006213D7">
      <w:pPr>
        <w:rPr>
          <w:lang w:val="en-US"/>
        </w:rPr>
      </w:pPr>
      <w:r w:rsidRPr="006213D7">
        <w:rPr>
          <w:lang w:val="en-US"/>
        </w:rPr>
        <w:t xml:space="preserve">            ((snake)asn0[N_snk]).snakeType = 1;</w:t>
      </w:r>
    </w:p>
    <w:p w:rsidR="006213D7" w:rsidRPr="006213D7" w:rsidRDefault="006213D7" w:rsidP="006213D7">
      <w:pPr>
        <w:rPr>
          <w:lang w:val="en-US"/>
        </w:rPr>
      </w:pPr>
      <w:r w:rsidRPr="006213D7">
        <w:rPr>
          <w:lang w:val="en-US"/>
        </w:rPr>
        <w:t xml:space="preserve">        Type = (int)((snake)asn0[N_snk]).snakeType;</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stType = "Line";</w:t>
      </w:r>
    </w:p>
    <w:p w:rsidR="006213D7" w:rsidRPr="006213D7" w:rsidRDefault="006213D7" w:rsidP="006213D7">
      <w:pPr>
        <w:rPr>
          <w:lang w:val="en-US"/>
        </w:rPr>
      </w:pPr>
      <w:r w:rsidRPr="006213D7">
        <w:rPr>
          <w:lang w:val="en-US"/>
        </w:rPr>
        <w:t xml:space="preserve">        if (Type == 16)</w:t>
      </w:r>
    </w:p>
    <w:p w:rsidR="006213D7" w:rsidRPr="006213D7" w:rsidRDefault="006213D7" w:rsidP="006213D7">
      <w:pPr>
        <w:rPr>
          <w:lang w:val="en-US"/>
        </w:rPr>
      </w:pPr>
      <w:r w:rsidRPr="006213D7">
        <w:rPr>
          <w:lang w:val="en-US"/>
        </w:rPr>
        <w:t xml:space="preserve">            stType = "Curve";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Text = "</w:t>
      </w:r>
      <w:r w:rsidRPr="006213D7">
        <w:t>Тип</w:t>
      </w:r>
      <w:r w:rsidRPr="006213D7">
        <w:rPr>
          <w:lang w:val="en-US"/>
        </w:rPr>
        <w:t>_</w:t>
      </w:r>
      <w:r w:rsidRPr="006213D7">
        <w:t>Конт</w:t>
      </w:r>
      <w:r w:rsidRPr="006213D7">
        <w:rPr>
          <w:lang w:val="en-US"/>
        </w:rPr>
        <w:t xml:space="preserve"> - " + stType;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void BackTypeSnake()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string stType = "Start"; ;</w:t>
      </w:r>
    </w:p>
    <w:p w:rsidR="006213D7" w:rsidRPr="006213D7" w:rsidRDefault="006213D7" w:rsidP="006213D7">
      <w:pPr>
        <w:rPr>
          <w:lang w:val="en-US"/>
        </w:rPr>
      </w:pPr>
      <w:r w:rsidRPr="006213D7">
        <w:rPr>
          <w:lang w:val="en-US"/>
        </w:rPr>
        <w:t xml:space="preserve">        int Type = 0;</w:t>
      </w:r>
    </w:p>
    <w:p w:rsidR="006213D7" w:rsidRPr="006213D7" w:rsidRDefault="006213D7" w:rsidP="006213D7">
      <w:pPr>
        <w:rPr>
          <w:lang w:val="en-US"/>
        </w:rPr>
      </w:pPr>
      <w:r w:rsidRPr="006213D7">
        <w:rPr>
          <w:lang w:val="en-US"/>
        </w:rPr>
        <w:t xml:space="preserve">        Type = Cr_snakeType;</w:t>
      </w:r>
    </w:p>
    <w:p w:rsidR="006213D7" w:rsidRPr="006213D7" w:rsidRDefault="006213D7" w:rsidP="006213D7">
      <w:pPr>
        <w:rPr>
          <w:lang w:val="en-US"/>
        </w:rPr>
      </w:pPr>
      <w:r w:rsidRPr="006213D7">
        <w:rPr>
          <w:lang w:val="en-US"/>
        </w:rPr>
        <w:t xml:space="preserve">        ((snake)asn0[N_snk]).snakeType = Cr_snakeType;</w:t>
      </w:r>
    </w:p>
    <w:p w:rsidR="006213D7" w:rsidRPr="006213D7" w:rsidRDefault="006213D7" w:rsidP="006213D7">
      <w:pPr>
        <w:rPr>
          <w:lang w:val="en-US"/>
        </w:rPr>
      </w:pPr>
      <w:r w:rsidRPr="006213D7">
        <w:rPr>
          <w:lang w:val="en-US"/>
        </w:rPr>
        <w:t xml:space="preserve">        bChangType = false;</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stType = "Line";</w:t>
      </w:r>
    </w:p>
    <w:p w:rsidR="006213D7" w:rsidRPr="006213D7" w:rsidRDefault="006213D7" w:rsidP="006213D7">
      <w:pPr>
        <w:rPr>
          <w:lang w:val="en-US"/>
        </w:rPr>
      </w:pPr>
      <w:r w:rsidRPr="006213D7">
        <w:rPr>
          <w:lang w:val="en-US"/>
        </w:rPr>
        <w:t xml:space="preserve">        if (Type == 16)</w:t>
      </w:r>
    </w:p>
    <w:p w:rsidR="006213D7" w:rsidRPr="006213D7" w:rsidRDefault="006213D7" w:rsidP="006213D7">
      <w:pPr>
        <w:rPr>
          <w:lang w:val="en-US"/>
        </w:rPr>
      </w:pPr>
      <w:r w:rsidRPr="006213D7">
        <w:rPr>
          <w:lang w:val="en-US"/>
        </w:rPr>
        <w:t xml:space="preserve">            stType = "Curve";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Text = "</w:t>
      </w:r>
      <w:r w:rsidRPr="006213D7">
        <w:t>Тип</w:t>
      </w:r>
      <w:r w:rsidRPr="006213D7">
        <w:rPr>
          <w:lang w:val="en-US"/>
        </w:rPr>
        <w:t>_</w:t>
      </w:r>
      <w:r w:rsidRPr="006213D7">
        <w:t>Конт</w:t>
      </w:r>
      <w:r w:rsidRPr="006213D7">
        <w:rPr>
          <w:lang w:val="en-US"/>
        </w:rPr>
        <w:t xml:space="preserve"> - " + stType;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SaveSnake()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snCr_k = new snake();</w:t>
      </w:r>
    </w:p>
    <w:p w:rsidR="006213D7" w:rsidRPr="006213D7" w:rsidRDefault="006213D7" w:rsidP="006213D7">
      <w:pPr>
        <w:rPr>
          <w:lang w:val="en-US"/>
        </w:rPr>
      </w:pPr>
      <w:r w:rsidRPr="006213D7">
        <w:rPr>
          <w:lang w:val="en-US"/>
        </w:rPr>
        <w:t xml:space="preserve">        snCr_k.snakeType = ((snake)asn0[N_snk]).snakeType;</w:t>
      </w:r>
    </w:p>
    <w:p w:rsidR="006213D7" w:rsidRPr="006213D7" w:rsidRDefault="006213D7" w:rsidP="006213D7">
      <w:pPr>
        <w:rPr>
          <w:lang w:val="en-US"/>
        </w:rPr>
      </w:pPr>
      <w:r w:rsidRPr="006213D7">
        <w:rPr>
          <w:lang w:val="en-US"/>
        </w:rPr>
        <w:t xml:space="preserve">        snCr_k.pointCount = ((snake)asn0[N_snk]).pointCount;</w:t>
      </w:r>
    </w:p>
    <w:p w:rsidR="006213D7" w:rsidRPr="006213D7" w:rsidRDefault="006213D7" w:rsidP="006213D7">
      <w:pPr>
        <w:rPr>
          <w:lang w:val="en-US"/>
        </w:rPr>
      </w:pPr>
      <w:r w:rsidRPr="006213D7">
        <w:rPr>
          <w:lang w:val="en-US"/>
        </w:rPr>
        <w:t xml:space="preserve">        snCr_k.apt = new Point[snCr_k.pointCount];</w:t>
      </w:r>
    </w:p>
    <w:p w:rsidR="006213D7" w:rsidRPr="006213D7" w:rsidRDefault="006213D7" w:rsidP="006213D7">
      <w:pPr>
        <w:rPr>
          <w:lang w:val="en-US"/>
        </w:rPr>
      </w:pPr>
      <w:r w:rsidRPr="006213D7">
        <w:rPr>
          <w:lang w:val="en-US"/>
        </w:rPr>
        <w:t xml:space="preserve">        snCr_k.abyPointType = new byte[snCr_k.pointCount];</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snCr_k.apt[n].X = ((snake)asn0[N_snk]).apt[n].X;</w:t>
      </w:r>
    </w:p>
    <w:p w:rsidR="006213D7" w:rsidRPr="006213D7" w:rsidRDefault="006213D7" w:rsidP="006213D7">
      <w:pPr>
        <w:rPr>
          <w:lang w:val="en-US"/>
        </w:rPr>
      </w:pPr>
      <w:r w:rsidRPr="006213D7">
        <w:rPr>
          <w:lang w:val="en-US"/>
        </w:rPr>
        <w:t xml:space="preserve">            snCr_k.apt[n].Y = ((snake)asn0[N_snk]).apt[n].Y;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snCr_k.abyPointType[n] = ((snake)asn0[N_snk]).abyPointType[n];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snCr_t = new snake();</w:t>
      </w:r>
    </w:p>
    <w:p w:rsidR="006213D7" w:rsidRPr="006213D7" w:rsidRDefault="006213D7" w:rsidP="006213D7">
      <w:pPr>
        <w:rPr>
          <w:lang w:val="en-US"/>
        </w:rPr>
      </w:pPr>
      <w:r w:rsidRPr="006213D7">
        <w:rPr>
          <w:lang w:val="en-US"/>
        </w:rPr>
        <w:t xml:space="preserve">        snCr_t.pointCount = ((snake)asn1[N_snk]).pointCount;</w:t>
      </w:r>
    </w:p>
    <w:p w:rsidR="006213D7" w:rsidRPr="006213D7" w:rsidRDefault="006213D7" w:rsidP="006213D7">
      <w:pPr>
        <w:rPr>
          <w:lang w:val="en-US"/>
        </w:rPr>
      </w:pPr>
      <w:r w:rsidRPr="006213D7">
        <w:rPr>
          <w:lang w:val="en-US"/>
        </w:rPr>
        <w:t xml:space="preserve">        snCr_t.apt = new Point[snCr_t.pointCount];</w:t>
      </w:r>
    </w:p>
    <w:p w:rsidR="006213D7" w:rsidRPr="006213D7" w:rsidRDefault="006213D7" w:rsidP="006213D7">
      <w:pPr>
        <w:rPr>
          <w:lang w:val="en-US"/>
        </w:rPr>
      </w:pPr>
      <w:r w:rsidRPr="006213D7">
        <w:rPr>
          <w:lang w:val="en-US"/>
        </w:rPr>
        <w:t xml:space="preserve">        snCr_t.abyPointType = new byte[snCr_t.pointCount];</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snCr_t.apt[n].X = ((snake)asn1[N_snk]).apt[n].X;</w:t>
      </w:r>
    </w:p>
    <w:p w:rsidR="006213D7" w:rsidRPr="006213D7" w:rsidRDefault="006213D7" w:rsidP="006213D7">
      <w:pPr>
        <w:rPr>
          <w:lang w:val="en-US"/>
        </w:rPr>
      </w:pPr>
      <w:r w:rsidRPr="006213D7">
        <w:rPr>
          <w:lang w:val="en-US"/>
        </w:rPr>
        <w:t xml:space="preserve">            snCr_t.apt[n].Y = ((snake)asn1[N_snk]).apt[n].Y;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snCr_t.abyPointType[n] = ((snake)asn1[N_snk]).abyPointType[n];</w:t>
      </w:r>
    </w:p>
    <w:p w:rsidR="006213D7" w:rsidRPr="006213D7" w:rsidRDefault="006213D7" w:rsidP="006213D7">
      <w:pPr>
        <w:rPr>
          <w:lang w:val="en-US"/>
        </w:rPr>
      </w:pPr>
      <w:r w:rsidRPr="006213D7">
        <w:rPr>
          <w:lang w:val="en-US"/>
        </w:rPr>
        <w:t xml:space="preserve">        bSaveSnake =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MinusXSnake()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snCr_k = new snake();</w:t>
      </w:r>
    </w:p>
    <w:p w:rsidR="006213D7" w:rsidRPr="006213D7" w:rsidRDefault="006213D7" w:rsidP="006213D7">
      <w:pPr>
        <w:rPr>
          <w:lang w:val="en-US"/>
        </w:rPr>
      </w:pPr>
      <w:r w:rsidRPr="006213D7">
        <w:rPr>
          <w:lang w:val="en-US"/>
        </w:rPr>
        <w:t xml:space="preserve">        snCr_k.snakeType = ((snake)asn0[N_snk]).snakeType;//!!copy</w:t>
      </w:r>
    </w:p>
    <w:p w:rsidR="006213D7" w:rsidRPr="006213D7" w:rsidRDefault="006213D7" w:rsidP="006213D7">
      <w:pPr>
        <w:rPr>
          <w:lang w:val="en-US"/>
        </w:rPr>
      </w:pPr>
      <w:r w:rsidRPr="006213D7">
        <w:rPr>
          <w:lang w:val="en-US"/>
        </w:rPr>
        <w:t xml:space="preserve">        snCr_k.pointCount = ((snake)asn0[N_snk]).pointCount;</w:t>
      </w:r>
    </w:p>
    <w:p w:rsidR="006213D7" w:rsidRPr="006213D7" w:rsidRDefault="006213D7" w:rsidP="006213D7">
      <w:pPr>
        <w:rPr>
          <w:lang w:val="en-US"/>
        </w:rPr>
      </w:pPr>
      <w:r w:rsidRPr="006213D7">
        <w:rPr>
          <w:lang w:val="en-US"/>
        </w:rPr>
        <w:t xml:space="preserve">        snCr_k.apt = new Point[snCr_k.pointCount];</w:t>
      </w:r>
    </w:p>
    <w:p w:rsidR="006213D7" w:rsidRPr="006213D7" w:rsidRDefault="006213D7" w:rsidP="006213D7">
      <w:pPr>
        <w:rPr>
          <w:lang w:val="en-US"/>
        </w:rPr>
      </w:pPr>
      <w:r w:rsidRPr="006213D7">
        <w:rPr>
          <w:lang w:val="en-US"/>
        </w:rPr>
        <w:t xml:space="preserve">        snCr_k.abyPointType = new byte[snCr_k.pointCount];</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snCr_k.apt[n].X = ((snake)asn0[N_snk]).apt[n].X;</w:t>
      </w:r>
    </w:p>
    <w:p w:rsidR="006213D7" w:rsidRPr="006213D7" w:rsidRDefault="006213D7" w:rsidP="006213D7">
      <w:pPr>
        <w:rPr>
          <w:lang w:val="en-US"/>
        </w:rPr>
      </w:pPr>
      <w:r w:rsidRPr="006213D7">
        <w:rPr>
          <w:lang w:val="en-US"/>
        </w:rPr>
        <w:t xml:space="preserve">            if (snCr_k.apt[n].X &gt; 10)</w:t>
      </w:r>
    </w:p>
    <w:p w:rsidR="006213D7" w:rsidRPr="006213D7" w:rsidRDefault="006213D7" w:rsidP="006213D7">
      <w:pPr>
        <w:rPr>
          <w:lang w:val="en-US"/>
        </w:rPr>
      </w:pPr>
      <w:r w:rsidRPr="006213D7">
        <w:rPr>
          <w:lang w:val="en-US"/>
        </w:rPr>
        <w:t xml:space="preserve">                snCr_k.apt[n].X -= 5;</w:t>
      </w:r>
    </w:p>
    <w:p w:rsidR="006213D7" w:rsidRPr="006213D7" w:rsidRDefault="006213D7" w:rsidP="006213D7">
      <w:pPr>
        <w:rPr>
          <w:lang w:val="en-US"/>
        </w:rPr>
      </w:pPr>
      <w:r w:rsidRPr="006213D7">
        <w:rPr>
          <w:lang w:val="en-US"/>
        </w:rPr>
        <w:t xml:space="preserve">            snCr_k.apt[n].Y = ((snake)asn0[N_snk]).apt[n].Y;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snCr_k.pointCount; n++)</w:t>
      </w:r>
    </w:p>
    <w:p w:rsidR="006213D7" w:rsidRPr="006213D7" w:rsidRDefault="006213D7" w:rsidP="006213D7">
      <w:pPr>
        <w:rPr>
          <w:lang w:val="en-US"/>
        </w:rPr>
      </w:pPr>
      <w:r w:rsidRPr="006213D7">
        <w:rPr>
          <w:lang w:val="en-US"/>
        </w:rPr>
        <w:t xml:space="preserve">            snCr_k.abyPointType[n] = ((snake)asn0[N_snk]).abyPointType[n];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snCr_t = new snake();</w:t>
      </w:r>
    </w:p>
    <w:p w:rsidR="006213D7" w:rsidRPr="006213D7" w:rsidRDefault="006213D7" w:rsidP="006213D7">
      <w:pPr>
        <w:rPr>
          <w:lang w:val="en-US"/>
        </w:rPr>
      </w:pPr>
      <w:r w:rsidRPr="006213D7">
        <w:rPr>
          <w:lang w:val="en-US"/>
        </w:rPr>
        <w:t xml:space="preserve">        snCr_t.pointCount = ((snake)asn1[N_snk]).pointCount;</w:t>
      </w:r>
    </w:p>
    <w:p w:rsidR="006213D7" w:rsidRPr="006213D7" w:rsidRDefault="006213D7" w:rsidP="006213D7">
      <w:pPr>
        <w:rPr>
          <w:lang w:val="en-US"/>
        </w:rPr>
      </w:pPr>
      <w:r w:rsidRPr="006213D7">
        <w:rPr>
          <w:lang w:val="en-US"/>
        </w:rPr>
        <w:t xml:space="preserve">        snCr_t.apt = new Point[snCr_t.pointCount];</w:t>
      </w:r>
    </w:p>
    <w:p w:rsidR="006213D7" w:rsidRPr="006213D7" w:rsidRDefault="006213D7" w:rsidP="006213D7">
      <w:pPr>
        <w:rPr>
          <w:lang w:val="en-US"/>
        </w:rPr>
      </w:pPr>
      <w:r w:rsidRPr="006213D7">
        <w:rPr>
          <w:lang w:val="en-US"/>
        </w:rPr>
        <w:t xml:space="preserve">        snCr_t.abyPointType = new byte[snCr_t.pointCount];</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snCr_t.apt[n].X = ((snake)asn1[N_snk]).apt[n].X;</w:t>
      </w:r>
    </w:p>
    <w:p w:rsidR="006213D7" w:rsidRPr="006213D7" w:rsidRDefault="006213D7" w:rsidP="006213D7">
      <w:pPr>
        <w:rPr>
          <w:lang w:val="en-US"/>
        </w:rPr>
      </w:pPr>
      <w:r w:rsidRPr="006213D7">
        <w:rPr>
          <w:lang w:val="en-US"/>
        </w:rPr>
        <w:t xml:space="preserve">            if (snCr_t.apt[n].X &gt; 10)</w:t>
      </w:r>
    </w:p>
    <w:p w:rsidR="006213D7" w:rsidRPr="006213D7" w:rsidRDefault="006213D7" w:rsidP="006213D7">
      <w:pPr>
        <w:rPr>
          <w:lang w:val="en-US"/>
        </w:rPr>
      </w:pPr>
      <w:r w:rsidRPr="006213D7">
        <w:rPr>
          <w:lang w:val="en-US"/>
        </w:rPr>
        <w:t xml:space="preserve">                snCr_t.apt[n].X -= 5;</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snCr_t.apt[n].Y = ((snake)asn1[N_snk]).apt[n].Y;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snCr_t.pointCount; n++)</w:t>
      </w:r>
    </w:p>
    <w:p w:rsidR="006213D7" w:rsidRPr="006213D7" w:rsidRDefault="006213D7" w:rsidP="006213D7">
      <w:pPr>
        <w:rPr>
          <w:lang w:val="en-US"/>
        </w:rPr>
      </w:pPr>
      <w:r w:rsidRPr="006213D7">
        <w:rPr>
          <w:lang w:val="en-US"/>
        </w:rPr>
        <w:t xml:space="preserve">            snCr_t.abyPointType[n] = ((snake)asn1[N_snk]).abyPointType[n];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DelSnake_FromArr()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asn0.RemoveAt(N_snk);</w:t>
      </w:r>
    </w:p>
    <w:p w:rsidR="006213D7" w:rsidRPr="006213D7" w:rsidRDefault="006213D7" w:rsidP="006213D7">
      <w:pPr>
        <w:rPr>
          <w:lang w:val="en-US"/>
        </w:rPr>
      </w:pPr>
      <w:r w:rsidRPr="006213D7">
        <w:rPr>
          <w:lang w:val="en-US"/>
        </w:rPr>
        <w:t xml:space="preserve">        asn1.RemoveAt(N_snk);</w:t>
      </w:r>
    </w:p>
    <w:p w:rsidR="006213D7" w:rsidRPr="006213D7" w:rsidRDefault="006213D7" w:rsidP="006213D7">
      <w:pPr>
        <w:rPr>
          <w:lang w:val="en-US"/>
        </w:rPr>
      </w:pPr>
      <w:r w:rsidRPr="006213D7">
        <w:rPr>
          <w:lang w:val="en-US"/>
        </w:rPr>
        <w:t xml:space="preserve">        if (N_snk == asn0.Count)//bLast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N_snk--;</w:t>
      </w:r>
    </w:p>
    <w:p w:rsidR="006213D7" w:rsidRPr="006213D7" w:rsidRDefault="006213D7" w:rsidP="006213D7">
      <w:pPr>
        <w:rPr>
          <w:lang w:val="en-US"/>
        </w:rPr>
      </w:pPr>
      <w:r w:rsidRPr="006213D7">
        <w:rPr>
          <w:lang w:val="en-US"/>
        </w:rPr>
        <w:t xml:space="preserve">            bDelLast =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InstSnake_inArr()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if (snCr_k.snakeType == 0)//start</w:t>
      </w:r>
    </w:p>
    <w:p w:rsidR="006213D7" w:rsidRPr="006213D7" w:rsidRDefault="006213D7" w:rsidP="006213D7">
      <w:pPr>
        <w:rPr>
          <w:lang w:val="en-US"/>
        </w:rPr>
      </w:pPr>
      <w:r w:rsidRPr="006213D7">
        <w:rPr>
          <w:lang w:val="en-US"/>
        </w:rPr>
        <w:t xml:space="preserve">    //        snCr_k.snakeType =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if(bLeftKey)</w:t>
      </w:r>
    </w:p>
    <w:p w:rsidR="006213D7" w:rsidRPr="006213D7" w:rsidRDefault="006213D7" w:rsidP="006213D7">
      <w:pPr>
        <w:rPr>
          <w:lang w:val="en-US"/>
        </w:rPr>
      </w:pPr>
      <w:r w:rsidRPr="006213D7">
        <w:rPr>
          <w:lang w:val="en-US"/>
        </w:rPr>
        <w:t xml:space="preserve">            asn0.Insert(N_snk,snCr_k);</w:t>
      </w:r>
    </w:p>
    <w:p w:rsidR="006213D7" w:rsidRPr="006213D7" w:rsidRDefault="006213D7" w:rsidP="006213D7">
      <w:pPr>
        <w:rPr>
          <w:lang w:val="en-US"/>
        </w:rPr>
      </w:pPr>
      <w:r w:rsidRPr="006213D7">
        <w:rPr>
          <w:lang w:val="en-US"/>
        </w:rPr>
        <w:t xml:space="preserve">          if (bRgtKey)</w:t>
      </w:r>
    </w:p>
    <w:p w:rsidR="006213D7" w:rsidRPr="006213D7" w:rsidRDefault="006213D7" w:rsidP="006213D7">
      <w:pPr>
        <w:rPr>
          <w:lang w:val="en-US"/>
        </w:rPr>
      </w:pPr>
      <w:r w:rsidRPr="006213D7">
        <w:rPr>
          <w:lang w:val="en-US"/>
        </w:rPr>
        <w:t xml:space="preserve">            asn0.Insert(N_snk+1,snCr_k);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(bLeftKey)</w:t>
      </w:r>
    </w:p>
    <w:p w:rsidR="006213D7" w:rsidRPr="006213D7" w:rsidRDefault="006213D7" w:rsidP="006213D7">
      <w:pPr>
        <w:rPr>
          <w:lang w:val="en-US"/>
        </w:rPr>
      </w:pPr>
      <w:r w:rsidRPr="006213D7">
        <w:rPr>
          <w:lang w:val="en-US"/>
        </w:rPr>
        <w:t xml:space="preserve">                        asn1.Insert(N_snk,snCr_t);</w:t>
      </w:r>
    </w:p>
    <w:p w:rsidR="006213D7" w:rsidRPr="006213D7" w:rsidRDefault="006213D7" w:rsidP="006213D7">
      <w:pPr>
        <w:rPr>
          <w:lang w:val="en-US"/>
        </w:rPr>
      </w:pPr>
      <w:r w:rsidRPr="006213D7">
        <w:rPr>
          <w:lang w:val="en-US"/>
        </w:rPr>
        <w:t xml:space="preserve">            if (bRgtKey)</w:t>
      </w:r>
    </w:p>
    <w:p w:rsidR="006213D7" w:rsidRPr="006213D7" w:rsidRDefault="006213D7" w:rsidP="006213D7">
      <w:pPr>
        <w:rPr>
          <w:lang w:val="en-US"/>
        </w:rPr>
      </w:pPr>
      <w:r w:rsidRPr="006213D7">
        <w:rPr>
          <w:lang w:val="en-US"/>
        </w:rPr>
        <w:t xml:space="preserve">                        asn1.Insert(N_snk+1,snCr_t);</w:t>
      </w:r>
    </w:p>
    <w:p w:rsidR="006213D7" w:rsidRPr="006213D7" w:rsidRDefault="006213D7" w:rsidP="006213D7">
      <w:pPr>
        <w:rPr>
          <w:lang w:val="en-US"/>
        </w:rPr>
      </w:pPr>
      <w:r w:rsidRPr="006213D7">
        <w:rPr>
          <w:lang w:val="en-US"/>
        </w:rPr>
        <w:t xml:space="preserve">                    if (N_snk == 0)  //((snake)asn0[N_snk]).snakeType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((ForImage.snake)asn0[N_snk]).snakeType = 0;</w:t>
      </w:r>
    </w:p>
    <w:p w:rsidR="006213D7" w:rsidRPr="006213D7" w:rsidRDefault="006213D7" w:rsidP="006213D7">
      <w:pPr>
        <w:rPr>
          <w:lang w:val="en-US"/>
        </w:rPr>
      </w:pPr>
      <w:r w:rsidRPr="006213D7">
        <w:rPr>
          <w:lang w:val="en-US"/>
        </w:rPr>
        <w:t xml:space="preserve">                        ((ForImage.snake)asn0[N_snk + 1]).snakeType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CopySnaks_ArrTMP_Scl() //r </w:t>
      </w:r>
      <w:r w:rsidRPr="006213D7">
        <w:t>пригодится</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float a;</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 = asn0.Count;</w:t>
      </w:r>
    </w:p>
    <w:p w:rsidR="006213D7" w:rsidRPr="006213D7" w:rsidRDefault="006213D7" w:rsidP="006213D7">
      <w:pPr>
        <w:rPr>
          <w:lang w:val="en-US"/>
        </w:rPr>
      </w:pPr>
      <w:r w:rsidRPr="006213D7">
        <w:rPr>
          <w:lang w:val="en-US"/>
        </w:rPr>
        <w:t xml:space="preserve">        asn0_TMP = new ArrayList();</w:t>
      </w:r>
    </w:p>
    <w:p w:rsidR="006213D7" w:rsidRPr="006213D7" w:rsidRDefault="006213D7" w:rsidP="006213D7">
      <w:pPr>
        <w:rPr>
          <w:lang w:val="en-US"/>
        </w:rPr>
      </w:pPr>
      <w:r w:rsidRPr="006213D7">
        <w:rPr>
          <w:lang w:val="en-US"/>
        </w:rPr>
        <w:t xml:space="preserve">        asn1_TMP = new ArrayList();</w:t>
      </w: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snCr.snakeType = ((snake)asn0[i]).snakeType;</w:t>
      </w:r>
    </w:p>
    <w:p w:rsidR="006213D7" w:rsidRPr="006213D7" w:rsidRDefault="006213D7" w:rsidP="006213D7">
      <w:pPr>
        <w:rPr>
          <w:lang w:val="en-US"/>
        </w:rPr>
      </w:pPr>
      <w:r w:rsidRPr="006213D7">
        <w:rPr>
          <w:lang w:val="en-US"/>
        </w:rPr>
        <w:t xml:space="preserve">            snCr.pointCount = ((snake)asn0[i]).pointCount;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((snake)asn0[i]).apt[n];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a = (float)(((snake)asn0[i]).apt[n].X) * Scl;</w:t>
      </w:r>
    </w:p>
    <w:p w:rsidR="006213D7" w:rsidRPr="006213D7" w:rsidRDefault="006213D7" w:rsidP="006213D7">
      <w:pPr>
        <w:rPr>
          <w:lang w:val="en-US"/>
        </w:rPr>
      </w:pPr>
      <w:r w:rsidRPr="006213D7">
        <w:rPr>
          <w:lang w:val="en-US"/>
        </w:rPr>
        <w:t xml:space="preserve">                ((snake)asn0[i]).apt[n].X = (int)a;</w:t>
      </w:r>
    </w:p>
    <w:p w:rsidR="006213D7" w:rsidRPr="006213D7" w:rsidRDefault="006213D7" w:rsidP="006213D7">
      <w:pPr>
        <w:rPr>
          <w:lang w:val="en-US"/>
        </w:rPr>
      </w:pPr>
      <w:r w:rsidRPr="006213D7">
        <w:rPr>
          <w:lang w:val="en-US"/>
        </w:rPr>
        <w:t xml:space="preserve">                a = (float)(((snake)asn0[i]).apt[n].Y) * Scl;</w:t>
      </w:r>
    </w:p>
    <w:p w:rsidR="006213D7" w:rsidRPr="006213D7" w:rsidRDefault="006213D7" w:rsidP="006213D7">
      <w:pPr>
        <w:rPr>
          <w:lang w:val="en-US"/>
        </w:rPr>
      </w:pPr>
      <w:r w:rsidRPr="006213D7">
        <w:rPr>
          <w:lang w:val="en-US"/>
        </w:rPr>
        <w:t xml:space="preserve">                ((snake)asn0[i]).apt[n].Y = (int)a;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((snake)asn0[i]).abyPointType[n];</w:t>
      </w:r>
    </w:p>
    <w:p w:rsidR="006213D7" w:rsidRPr="006213D7" w:rsidRDefault="006213D7" w:rsidP="006213D7">
      <w:pPr>
        <w:rPr>
          <w:lang w:val="en-US"/>
        </w:rPr>
      </w:pPr>
      <w:r w:rsidRPr="006213D7">
        <w:rPr>
          <w:lang w:val="en-US"/>
        </w:rPr>
        <w:t xml:space="preserve">            asn0_TMP.Add(snCr);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snCr.pointCount = ((snake)asn1[i]).pointCount;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((snake)asn1[i]).apt[n];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a = (float)(((snake)asn1[i]).apt[n].Y) * Scl;</w:t>
      </w:r>
    </w:p>
    <w:p w:rsidR="006213D7" w:rsidRPr="006213D7" w:rsidRDefault="006213D7" w:rsidP="006213D7">
      <w:pPr>
        <w:rPr>
          <w:lang w:val="en-US"/>
        </w:rPr>
      </w:pPr>
      <w:r w:rsidRPr="006213D7">
        <w:rPr>
          <w:lang w:val="en-US"/>
        </w:rPr>
        <w:t xml:space="preserve">                ((snake)asn1[i]).apt[n].Y = (int)a;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((snake)asn1[i]).abyPointType[n];</w:t>
      </w:r>
    </w:p>
    <w:p w:rsidR="006213D7" w:rsidRPr="006213D7" w:rsidRDefault="006213D7" w:rsidP="006213D7">
      <w:pPr>
        <w:rPr>
          <w:lang w:val="en-US"/>
        </w:rPr>
      </w:pPr>
      <w:r w:rsidRPr="006213D7">
        <w:rPr>
          <w:lang w:val="en-US"/>
        </w:rPr>
        <w:t xml:space="preserve">            asn1_TMP.Add(snCr);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CopySnaks_ArrTMP() //r </w:t>
      </w:r>
      <w:r w:rsidRPr="006213D7">
        <w:t>пригодится</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 = asn0.Count;</w:t>
      </w:r>
    </w:p>
    <w:p w:rsidR="006213D7" w:rsidRPr="006213D7" w:rsidRDefault="006213D7" w:rsidP="006213D7">
      <w:pPr>
        <w:rPr>
          <w:lang w:val="en-US"/>
        </w:rPr>
      </w:pPr>
      <w:r w:rsidRPr="006213D7">
        <w:rPr>
          <w:lang w:val="en-US"/>
        </w:rPr>
        <w:t xml:space="preserve">        asn0_TMP = new ArrayList();</w:t>
      </w:r>
    </w:p>
    <w:p w:rsidR="006213D7" w:rsidRPr="006213D7" w:rsidRDefault="006213D7" w:rsidP="006213D7">
      <w:pPr>
        <w:rPr>
          <w:lang w:val="en-US"/>
        </w:rPr>
      </w:pPr>
      <w:r w:rsidRPr="006213D7">
        <w:rPr>
          <w:lang w:val="en-US"/>
        </w:rPr>
        <w:t xml:space="preserve">        asn1_TMP = new ArrayList();</w:t>
      </w: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snCr.snakeType = ((snake)asn0[i]).snakeType;</w:t>
      </w:r>
    </w:p>
    <w:p w:rsidR="006213D7" w:rsidRPr="006213D7" w:rsidRDefault="006213D7" w:rsidP="006213D7">
      <w:pPr>
        <w:rPr>
          <w:lang w:val="en-US"/>
        </w:rPr>
      </w:pPr>
      <w:r w:rsidRPr="006213D7">
        <w:rPr>
          <w:lang w:val="en-US"/>
        </w:rPr>
        <w:t xml:space="preserve">            snCr.pointCount = ((snake)asn0[i]).pointCount;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((snake)asn0[i]).apt[n];</w:t>
      </w:r>
    </w:p>
    <w:p w:rsidR="006213D7" w:rsidRPr="006213D7" w:rsidRDefault="006213D7" w:rsidP="006213D7">
      <w:pPr>
        <w:rPr>
          <w:lang w:val="en-US"/>
        </w:rPr>
      </w:pPr>
      <w:r w:rsidRPr="006213D7">
        <w:rPr>
          <w:lang w:val="en-US"/>
        </w:rPr>
        <w:t xml:space="preserve">                //         sof.apt_k[n].Y += 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((snake)asn0[i]).abyPointType[n];</w:t>
      </w:r>
    </w:p>
    <w:p w:rsidR="006213D7" w:rsidRPr="006213D7" w:rsidRDefault="006213D7" w:rsidP="006213D7">
      <w:pPr>
        <w:rPr>
          <w:lang w:val="en-US"/>
        </w:rPr>
      </w:pPr>
      <w:r w:rsidRPr="006213D7">
        <w:rPr>
          <w:lang w:val="en-US"/>
        </w:rPr>
        <w:t xml:space="preserve">            asn0_TMP.Add(snCr);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snCr.pointCount = ((snake)asn1[i]).pointCount;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((snake)asn1[i]).apt[n];</w:t>
      </w:r>
    </w:p>
    <w:p w:rsidR="006213D7" w:rsidRPr="006213D7" w:rsidRDefault="006213D7" w:rsidP="006213D7">
      <w:pPr>
        <w:rPr>
          <w:lang w:val="en-US"/>
        </w:rPr>
      </w:pPr>
      <w:r w:rsidRPr="006213D7">
        <w:rPr>
          <w:lang w:val="en-US"/>
        </w:rPr>
        <w:t xml:space="preserve">                // sof.apt_t[n].Y += 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((snake)asn1[i]).abyPointType[n];</w:t>
      </w:r>
    </w:p>
    <w:p w:rsidR="006213D7" w:rsidRPr="006213D7" w:rsidRDefault="006213D7" w:rsidP="006213D7">
      <w:pPr>
        <w:rPr>
          <w:lang w:val="en-US"/>
        </w:rPr>
      </w:pPr>
      <w:r w:rsidRPr="006213D7">
        <w:rPr>
          <w:lang w:val="en-US"/>
        </w:rPr>
        <w:t xml:space="preserve">            asn1_TMP.Add(snCr);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CopyArrTMP_Snaks() //r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 = asn0_TMP.Count;</w:t>
      </w:r>
    </w:p>
    <w:p w:rsidR="006213D7" w:rsidRPr="006213D7" w:rsidRDefault="006213D7" w:rsidP="006213D7">
      <w:pPr>
        <w:rPr>
          <w:lang w:val="en-US"/>
        </w:rPr>
      </w:pPr>
      <w:r w:rsidRPr="006213D7">
        <w:rPr>
          <w:lang w:val="en-US"/>
        </w:rPr>
        <w:t xml:space="preserve">        asn0 = new ArrayList();</w:t>
      </w:r>
    </w:p>
    <w:p w:rsidR="006213D7" w:rsidRPr="006213D7" w:rsidRDefault="006213D7" w:rsidP="006213D7">
      <w:pPr>
        <w:rPr>
          <w:lang w:val="en-US"/>
        </w:rPr>
      </w:pPr>
      <w:r w:rsidRPr="006213D7">
        <w:rPr>
          <w:lang w:val="en-US"/>
        </w:rPr>
        <w:t xml:space="preserve">        asn1 = new ArrayList();</w:t>
      </w: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snCr.snakeType = ((snake)asn0_TMP[i]).snakeType;</w:t>
      </w:r>
    </w:p>
    <w:p w:rsidR="006213D7" w:rsidRPr="006213D7" w:rsidRDefault="006213D7" w:rsidP="006213D7">
      <w:pPr>
        <w:rPr>
          <w:lang w:val="en-US"/>
        </w:rPr>
      </w:pPr>
      <w:r w:rsidRPr="006213D7">
        <w:rPr>
          <w:lang w:val="en-US"/>
        </w:rPr>
        <w:t xml:space="preserve">            snCr.pointCount = ((snake)asn0_TMP[i]).pointCount;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((snake)asn0_TMP[i]).apt[n];</w:t>
      </w:r>
    </w:p>
    <w:p w:rsidR="006213D7" w:rsidRPr="006213D7" w:rsidRDefault="006213D7" w:rsidP="006213D7">
      <w:pPr>
        <w:rPr>
          <w:lang w:val="en-US"/>
        </w:rPr>
      </w:pPr>
      <w:r w:rsidRPr="006213D7">
        <w:rPr>
          <w:lang w:val="en-US"/>
        </w:rPr>
        <w:t xml:space="preserve">                //         sof.apt_k[n].Y += 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((snake)asn0_TMP[i]).abyPointType[n];</w:t>
      </w:r>
    </w:p>
    <w:p w:rsidR="006213D7" w:rsidRPr="006213D7" w:rsidRDefault="006213D7" w:rsidP="006213D7">
      <w:pPr>
        <w:rPr>
          <w:lang w:val="en-US"/>
        </w:rPr>
      </w:pPr>
      <w:r w:rsidRPr="006213D7">
        <w:rPr>
          <w:lang w:val="en-US"/>
        </w:rPr>
        <w:t xml:space="preserve">            asn0.Add(snCr);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snCr.pointCount = ((snake)asn1_TMP[i]).pointCount;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 = ((snake)asn1_TMP[i]).apt[n];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((snake)asn1_TMP[i]).abyPointType[n];</w:t>
      </w:r>
    </w:p>
    <w:p w:rsidR="006213D7" w:rsidRPr="006213D7" w:rsidRDefault="006213D7" w:rsidP="006213D7">
      <w:pPr>
        <w:rPr>
          <w:lang w:val="en-US"/>
        </w:rPr>
      </w:pPr>
      <w:r w:rsidRPr="006213D7">
        <w:rPr>
          <w:lang w:val="en-US"/>
        </w:rPr>
        <w:t xml:space="preserve">            asn1.Add(snCr);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FromAllSnakes() //GetSizeImageN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 = asn0.Count;</w:t>
      </w:r>
    </w:p>
    <w:p w:rsidR="006213D7" w:rsidRPr="006213D7" w:rsidRDefault="006213D7" w:rsidP="006213D7">
      <w:pPr>
        <w:rPr>
          <w:lang w:val="en-US"/>
        </w:rPr>
      </w:pPr>
      <w:r w:rsidRPr="006213D7">
        <w:rPr>
          <w:lang w:val="en-US"/>
        </w:rPr>
        <w:t xml:space="preserve">      strNmVers = "MForm";</w:t>
      </w:r>
    </w:p>
    <w:p w:rsidR="006213D7" w:rsidRPr="006213D7" w:rsidRDefault="006213D7" w:rsidP="006213D7">
      <w:pPr>
        <w:rPr>
          <w:lang w:val="en-US"/>
        </w:rPr>
      </w:pPr>
      <w:r w:rsidRPr="006213D7">
        <w:rPr>
          <w:lang w:val="en-US"/>
        </w:rPr>
        <w:t xml:space="preserve">      bw.Write(strNmVers);</w:t>
      </w:r>
    </w:p>
    <w:p w:rsidR="006213D7" w:rsidRPr="006213D7" w:rsidRDefault="006213D7" w:rsidP="006213D7">
      <w:pPr>
        <w:rPr>
          <w:lang w:val="en-US"/>
        </w:rPr>
      </w:pPr>
      <w:r w:rsidRPr="006213D7">
        <w:rPr>
          <w:lang w:val="en-US"/>
        </w:rPr>
        <w:t xml:space="preserve">  //9/1/08    szImage = GetSizeImage();</w:t>
      </w:r>
    </w:p>
    <w:p w:rsidR="006213D7" w:rsidRPr="006213D7" w:rsidRDefault="006213D7" w:rsidP="006213D7">
      <w:pPr>
        <w:rPr>
          <w:lang w:val="en-US"/>
        </w:rPr>
      </w:pPr>
      <w:r w:rsidRPr="006213D7">
        <w:rPr>
          <w:lang w:val="en-US"/>
        </w:rPr>
        <w:t xml:space="preserve">      //Sc   szImage = GetSizeImageN();</w:t>
      </w:r>
      <w:r w:rsidRPr="006213D7">
        <w:t>есть</w:t>
      </w:r>
      <w:r w:rsidRPr="006213D7">
        <w:rPr>
          <w:lang w:val="en-US"/>
        </w:rPr>
        <w:t>!!</w:t>
      </w:r>
      <w:r w:rsidRPr="006213D7">
        <w:t>всегда</w:t>
      </w:r>
    </w:p>
    <w:p w:rsidR="006213D7" w:rsidRPr="006213D7" w:rsidRDefault="006213D7" w:rsidP="006213D7">
      <w:pPr>
        <w:rPr>
          <w:lang w:val="en-US"/>
        </w:rPr>
      </w:pPr>
      <w:r w:rsidRPr="006213D7">
        <w:rPr>
          <w:lang w:val="en-US"/>
        </w:rPr>
        <w:t xml:space="preserve">     bw.Write(szImage.Width);</w:t>
      </w:r>
    </w:p>
    <w:p w:rsidR="006213D7" w:rsidRPr="006213D7" w:rsidRDefault="006213D7" w:rsidP="006213D7">
      <w:pPr>
        <w:rPr>
          <w:lang w:val="en-US"/>
        </w:rPr>
      </w:pPr>
      <w:r w:rsidRPr="006213D7">
        <w:rPr>
          <w:lang w:val="en-US"/>
        </w:rPr>
        <w:t xml:space="preserve">     bw.Write(szImage.Height);</w:t>
      </w:r>
    </w:p>
    <w:p w:rsidR="006213D7" w:rsidRPr="006213D7" w:rsidRDefault="006213D7" w:rsidP="006213D7">
      <w:pPr>
        <w:rPr>
          <w:lang w:val="en-US"/>
        </w:rPr>
      </w:pPr>
      <w:r w:rsidRPr="006213D7">
        <w:rPr>
          <w:lang w:val="en-US"/>
        </w:rPr>
        <w:t xml:space="preserve">            //27/8/09  bw.Write(this.ClientSize.Width);//27/8/09</w:t>
      </w:r>
    </w:p>
    <w:p w:rsidR="006213D7" w:rsidRPr="006213D7" w:rsidRDefault="006213D7" w:rsidP="006213D7">
      <w:pPr>
        <w:rPr>
          <w:lang w:val="en-US"/>
        </w:rPr>
      </w:pPr>
      <w:r w:rsidRPr="006213D7">
        <w:rPr>
          <w:lang w:val="en-US"/>
        </w:rPr>
        <w:t xml:space="preserve">            //27/8/09  bw.Write(this.ClientSize.Height);</w:t>
      </w:r>
    </w:p>
    <w:p w:rsidR="006213D7" w:rsidRPr="006213D7" w:rsidRDefault="006213D7" w:rsidP="006213D7">
      <w:pPr>
        <w:rPr>
          <w:lang w:val="en-US"/>
        </w:rPr>
      </w:pPr>
      <w:r w:rsidRPr="006213D7">
        <w:rPr>
          <w:lang w:val="en-US"/>
        </w:rPr>
        <w:t xml:space="preserve">      bw.Write(N);//asn0.Count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 = new snakeOfFile();</w:t>
      </w:r>
    </w:p>
    <w:p w:rsidR="006213D7" w:rsidRPr="006213D7" w:rsidRDefault="006213D7" w:rsidP="006213D7">
      <w:pPr>
        <w:rPr>
          <w:lang w:val="en-US"/>
        </w:rPr>
      </w:pPr>
      <w:r w:rsidRPr="006213D7">
        <w:rPr>
          <w:lang w:val="en-US"/>
        </w:rPr>
        <w:t xml:space="preserve">            sof.snakeType = ((snake)asn0[i]).snakeType;</w:t>
      </w:r>
    </w:p>
    <w:p w:rsidR="006213D7" w:rsidRPr="006213D7" w:rsidRDefault="006213D7" w:rsidP="006213D7">
      <w:pPr>
        <w:rPr>
          <w:lang w:val="en-US"/>
        </w:rPr>
      </w:pPr>
      <w:r w:rsidRPr="006213D7">
        <w:rPr>
          <w:lang w:val="en-US"/>
        </w:rPr>
        <w:t xml:space="preserve">            sof.pointCount_k = ((snake)asn0[i]).pointCount;</w:t>
      </w:r>
    </w:p>
    <w:p w:rsidR="006213D7" w:rsidRPr="006213D7" w:rsidRDefault="006213D7" w:rsidP="006213D7">
      <w:pPr>
        <w:rPr>
          <w:lang w:val="en-US"/>
        </w:rPr>
      </w:pPr>
      <w:r w:rsidRPr="006213D7">
        <w:rPr>
          <w:lang w:val="en-US"/>
        </w:rPr>
        <w:t xml:space="preserve">            sof.apt_k = new Point[sof.pointCount_k];</w:t>
      </w:r>
    </w:p>
    <w:p w:rsidR="006213D7" w:rsidRPr="006213D7" w:rsidRDefault="006213D7" w:rsidP="006213D7">
      <w:pPr>
        <w:rPr>
          <w:lang w:val="en-US"/>
        </w:rPr>
      </w:pPr>
      <w:r w:rsidRPr="006213D7">
        <w:rPr>
          <w:lang w:val="en-US"/>
        </w:rPr>
        <w:t xml:space="preserve">            sof.abyPointType_k = new byte[sof.pointCount_k];</w:t>
      </w: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sof.apt_k[n] = ((snake)asn0[i]).apt[n];</w:t>
      </w:r>
    </w:p>
    <w:p w:rsidR="006213D7" w:rsidRPr="006213D7" w:rsidRDefault="006213D7" w:rsidP="006213D7">
      <w:pPr>
        <w:rPr>
          <w:lang w:val="en-US"/>
        </w:rPr>
      </w:pPr>
      <w:r w:rsidRPr="006213D7">
        <w:rPr>
          <w:lang w:val="en-US"/>
        </w:rPr>
        <w:t xml:space="preserve">                   //         sof.apt_k[n].Y += 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sof.abyPointType_k[n] = ((snake)asn0[i]).abyPointType[n];</w:t>
      </w:r>
    </w:p>
    <w:p w:rsidR="006213D7" w:rsidRPr="006213D7" w:rsidRDefault="006213D7" w:rsidP="006213D7">
      <w:pPr>
        <w:rPr>
          <w:lang w:val="en-US"/>
        </w:rPr>
      </w:pPr>
      <w:r w:rsidRPr="006213D7">
        <w:rPr>
          <w:lang w:val="en-US"/>
        </w:rPr>
        <w:t xml:space="preserve">            sof.pointCount_t = ((snake)asn1[i]).pointCount;</w:t>
      </w:r>
    </w:p>
    <w:p w:rsidR="006213D7" w:rsidRPr="006213D7" w:rsidRDefault="006213D7" w:rsidP="006213D7">
      <w:pPr>
        <w:rPr>
          <w:lang w:val="en-US"/>
        </w:rPr>
      </w:pPr>
      <w:r w:rsidRPr="006213D7">
        <w:rPr>
          <w:lang w:val="en-US"/>
        </w:rPr>
        <w:t xml:space="preserve">            sof.apt_t = new Point[sof.pointCount_t];</w:t>
      </w:r>
    </w:p>
    <w:p w:rsidR="006213D7" w:rsidRPr="006213D7" w:rsidRDefault="006213D7" w:rsidP="006213D7">
      <w:pPr>
        <w:rPr>
          <w:lang w:val="en-US"/>
        </w:rPr>
      </w:pPr>
      <w:r w:rsidRPr="006213D7">
        <w:rPr>
          <w:lang w:val="en-US"/>
        </w:rPr>
        <w:t xml:space="preserve">            sof.abyPointType_t = new byte[sof.pointCount_t];</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sof.apt_t[n] = ((snake)asn1[i]).apt[n];</w:t>
      </w:r>
    </w:p>
    <w:p w:rsidR="006213D7" w:rsidRPr="006213D7" w:rsidRDefault="006213D7" w:rsidP="006213D7">
      <w:pPr>
        <w:rPr>
          <w:lang w:val="en-US"/>
        </w:rPr>
      </w:pPr>
      <w:r w:rsidRPr="006213D7">
        <w:rPr>
          <w:lang w:val="en-US"/>
        </w:rPr>
        <w:t xml:space="preserve">               // sof.apt_t[n].Y += 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sof.abyPointType_t[n] = ((snake)asn1[i]).abyPointType[n];</w:t>
      </w:r>
    </w:p>
    <w:p w:rsidR="006213D7" w:rsidRPr="006213D7" w:rsidRDefault="006213D7" w:rsidP="006213D7">
      <w:pPr>
        <w:rPr>
          <w:lang w:val="en-US"/>
        </w:rPr>
      </w:pPr>
      <w:r w:rsidRPr="006213D7">
        <w:rPr>
          <w:lang w:val="en-US"/>
        </w:rPr>
        <w:t xml:space="preserve">            OneSnakeWrite();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void OneSnakeWrite()</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bw.Write(sof.snakeType);</w:t>
      </w:r>
    </w:p>
    <w:p w:rsidR="006213D7" w:rsidRPr="006213D7" w:rsidRDefault="006213D7" w:rsidP="006213D7">
      <w:pPr>
        <w:rPr>
          <w:lang w:val="en-US"/>
        </w:rPr>
      </w:pPr>
      <w:r w:rsidRPr="006213D7">
        <w:rPr>
          <w:lang w:val="en-US"/>
        </w:rPr>
        <w:t xml:space="preserve">    bw.Write(sof.pointCount_k);</w:t>
      </w: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bw.Write(sof.apt_k[n].X);</w:t>
      </w:r>
    </w:p>
    <w:p w:rsidR="006213D7" w:rsidRPr="006213D7" w:rsidRDefault="006213D7" w:rsidP="006213D7">
      <w:pPr>
        <w:rPr>
          <w:lang w:val="en-US"/>
        </w:rPr>
      </w:pPr>
      <w:r w:rsidRPr="006213D7">
        <w:rPr>
          <w:lang w:val="en-US"/>
        </w:rPr>
        <w:t xml:space="preserve">                bw.Write(sof.apt_k[n].Y);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bw.Write(sof.abyPointType_k[n]); </w:t>
      </w:r>
    </w:p>
    <w:p w:rsidR="006213D7" w:rsidRPr="006213D7" w:rsidRDefault="006213D7" w:rsidP="006213D7">
      <w:pPr>
        <w:rPr>
          <w:lang w:val="en-US"/>
        </w:rPr>
      </w:pPr>
      <w:r w:rsidRPr="006213D7">
        <w:rPr>
          <w:lang w:val="en-US"/>
        </w:rPr>
        <w:t xml:space="preserve">            bw.Write(sof.pointCount_t);</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bw.Write(sof.apt_t[n].X);</w:t>
      </w:r>
    </w:p>
    <w:p w:rsidR="006213D7" w:rsidRPr="006213D7" w:rsidRDefault="006213D7" w:rsidP="006213D7">
      <w:pPr>
        <w:rPr>
          <w:lang w:val="en-US"/>
        </w:rPr>
      </w:pPr>
      <w:r w:rsidRPr="006213D7">
        <w:rPr>
          <w:lang w:val="en-US"/>
        </w:rPr>
        <w:t xml:space="preserve">                bw.Write(sof.apt_t[n].Y);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bw.Write(sof.abyPointType_t[n]);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&lt;summary&gt;</w:t>
      </w:r>
    </w:p>
    <w:p w:rsidR="006213D7" w:rsidRPr="006213D7" w:rsidRDefault="006213D7" w:rsidP="006213D7">
      <w:pPr>
        <w:rPr>
          <w:lang w:val="en-US"/>
        </w:rPr>
      </w:pPr>
      <w:r w:rsidRPr="006213D7">
        <w:rPr>
          <w:lang w:val="en-US"/>
        </w:rPr>
        <w:t>/// //</w:t>
      </w:r>
    </w:p>
    <w:p w:rsidR="006213D7" w:rsidRPr="006213D7" w:rsidRDefault="006213D7" w:rsidP="006213D7">
      <w:pPr>
        <w:rPr>
          <w:lang w:val="en-US"/>
        </w:rPr>
      </w:pPr>
      <w:r w:rsidRPr="006213D7">
        <w:rPr>
          <w:lang w:val="en-US"/>
        </w:rPr>
        <w:t>/// &lt;/summary&gt;</w:t>
      </w:r>
    </w:p>
    <w:p w:rsidR="006213D7" w:rsidRPr="006213D7" w:rsidRDefault="006213D7" w:rsidP="006213D7">
      <w:pPr>
        <w:rPr>
          <w:lang w:val="en-US"/>
        </w:rPr>
      </w:pPr>
      <w:r w:rsidRPr="006213D7">
        <w:rPr>
          <w:lang w:val="en-US"/>
        </w:rPr>
        <w:t>/// &lt;param name="obj"&gt;&lt;/param&gt;</w:t>
      </w:r>
    </w:p>
    <w:p w:rsidR="006213D7" w:rsidRPr="006213D7" w:rsidRDefault="006213D7" w:rsidP="006213D7">
      <w:pPr>
        <w:rPr>
          <w:lang w:val="en-US"/>
        </w:rPr>
      </w:pPr>
      <w:r w:rsidRPr="006213D7">
        <w:rPr>
          <w:lang w:val="en-US"/>
        </w:rPr>
        <w:t>/// &lt;param name="ea"&gt;&lt;/param&gt;</w:t>
      </w:r>
    </w:p>
    <w:p w:rsidR="006213D7" w:rsidRPr="006213D7" w:rsidRDefault="006213D7" w:rsidP="006213D7">
      <w:pPr>
        <w:rPr>
          <w:lang w:val="en-US"/>
        </w:rPr>
      </w:pPr>
    </w:p>
    <w:p w:rsidR="006213D7" w:rsidRPr="006213D7" w:rsidRDefault="006213D7" w:rsidP="006213D7">
      <w:pPr>
        <w:rPr>
          <w:lang w:val="en-US"/>
        </w:rPr>
      </w:pPr>
      <w:r w:rsidRPr="006213D7">
        <w:rPr>
          <w:lang w:val="en-US"/>
        </w:rPr>
        <w:t>void MenuFile</w:t>
      </w:r>
      <w:r w:rsidRPr="006213D7">
        <w:t>С</w:t>
      </w:r>
      <w:r w:rsidRPr="006213D7">
        <w:rPr>
          <w:lang w:val="en-US"/>
        </w:rPr>
        <w:t>urvOpenOnClick(object obj, EventArgs ea)</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OpenFileDialog dlg = new OpenFileDialog();</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dlg.Filter = "All mfrm|*.mfrm|"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Path.GetFileName(strFileName);//15/11/05</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ReadAllSnakes();</w:t>
      </w:r>
    </w:p>
    <w:p w:rsidR="006213D7" w:rsidRPr="006213D7" w:rsidRDefault="006213D7" w:rsidP="006213D7">
      <w:pPr>
        <w:rPr>
          <w:lang w:val="en-US"/>
        </w:rPr>
      </w:pPr>
      <w:r w:rsidRPr="006213D7">
        <w:rPr>
          <w:lang w:val="en-US"/>
        </w:rPr>
        <w:t xml:space="preserve">        this.ClientSize = new System.Drawing.Size(szImage.Width, szImage.Height);//Sc</w:t>
      </w:r>
    </w:p>
    <w:p w:rsidR="006213D7" w:rsidRPr="006213D7" w:rsidRDefault="006213D7" w:rsidP="006213D7">
      <w:pPr>
        <w:rPr>
          <w:lang w:val="en-US"/>
        </w:rPr>
      </w:pPr>
      <w:r w:rsidRPr="006213D7">
        <w:rPr>
          <w:lang w:val="en-US"/>
        </w:rPr>
        <w:t xml:space="preserve">        this.ClientSize = new System.Drawing.Size(szImage.Width+100, szImage.Height+100);//Sc</w:t>
      </w:r>
    </w:p>
    <w:p w:rsidR="006213D7" w:rsidRPr="006213D7" w:rsidRDefault="006213D7" w:rsidP="006213D7">
      <w:pPr>
        <w:rPr>
          <w:lang w:val="en-US"/>
        </w:rPr>
      </w:pPr>
      <w:r w:rsidRPr="006213D7">
        <w:rPr>
          <w:lang w:val="en-US"/>
        </w:rPr>
        <w:t xml:space="preserve">        if (FrSrv != null)</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if (FrSrvKt != null)</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void ReadOneSnake()</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sof = new snakeOfFile();</w:t>
      </w:r>
    </w:p>
    <w:p w:rsidR="006213D7" w:rsidRPr="006213D7" w:rsidRDefault="006213D7" w:rsidP="006213D7">
      <w:pPr>
        <w:rPr>
          <w:lang w:val="en-US"/>
        </w:rPr>
      </w:pPr>
      <w:r w:rsidRPr="006213D7">
        <w:rPr>
          <w:lang w:val="en-US"/>
        </w:rPr>
        <w:t xml:space="preserve">    sof.snakeType = br.ReadByte();</w:t>
      </w:r>
    </w:p>
    <w:p w:rsidR="006213D7" w:rsidRPr="006213D7" w:rsidRDefault="006213D7" w:rsidP="006213D7">
      <w:pPr>
        <w:rPr>
          <w:lang w:val="en-US"/>
        </w:rPr>
      </w:pPr>
      <w:r w:rsidRPr="006213D7">
        <w:rPr>
          <w:lang w:val="en-US"/>
        </w:rPr>
        <w:t xml:space="preserve">    sof.pointCount_k = br.ReadInt32();</w:t>
      </w:r>
    </w:p>
    <w:p w:rsidR="006213D7" w:rsidRPr="006213D7" w:rsidRDefault="006213D7" w:rsidP="006213D7">
      <w:pPr>
        <w:rPr>
          <w:lang w:val="en-US"/>
        </w:rPr>
      </w:pPr>
      <w:r w:rsidRPr="006213D7">
        <w:rPr>
          <w:lang w:val="en-US"/>
        </w:rPr>
        <w:t xml:space="preserve">    sof.apt_k = new Point[sof.pointCount_k];</w:t>
      </w:r>
    </w:p>
    <w:p w:rsidR="006213D7" w:rsidRPr="006213D7" w:rsidRDefault="006213D7" w:rsidP="006213D7">
      <w:pPr>
        <w:rPr>
          <w:lang w:val="en-US"/>
        </w:rPr>
      </w:pPr>
      <w:r w:rsidRPr="006213D7">
        <w:rPr>
          <w:lang w:val="en-US"/>
        </w:rPr>
        <w:t xml:space="preserve">    sof.abyPointType_k = new byte[sof.pointCount_k];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sof.apt_k[n].X = br.ReadInt32();</w:t>
      </w:r>
    </w:p>
    <w:p w:rsidR="006213D7" w:rsidRPr="006213D7" w:rsidRDefault="006213D7" w:rsidP="006213D7">
      <w:pPr>
        <w:rPr>
          <w:lang w:val="en-US"/>
        </w:rPr>
      </w:pPr>
      <w:r w:rsidRPr="006213D7">
        <w:rPr>
          <w:lang w:val="en-US"/>
        </w:rPr>
        <w:t xml:space="preserve">        sof.apt_k[n].Y = br.ReadInt32();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sof.abyPointType_k[n] = br.ReadByte();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sof.pointCount_t = br.ReadInt32();</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sof.apt_t = new Point[sof.pointCount_t];</w:t>
      </w:r>
    </w:p>
    <w:p w:rsidR="006213D7" w:rsidRPr="006213D7" w:rsidRDefault="006213D7" w:rsidP="006213D7">
      <w:pPr>
        <w:rPr>
          <w:lang w:val="en-US"/>
        </w:rPr>
      </w:pPr>
      <w:r w:rsidRPr="006213D7">
        <w:rPr>
          <w:lang w:val="en-US"/>
        </w:rPr>
        <w:t xml:space="preserve">    sof.abyPointType_t = new byte[sof.pointCount_t];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sof.apt_t[n].X = br.ReadInt32();</w:t>
      </w:r>
    </w:p>
    <w:p w:rsidR="006213D7" w:rsidRPr="006213D7" w:rsidRDefault="006213D7" w:rsidP="006213D7">
      <w:pPr>
        <w:rPr>
          <w:lang w:val="en-US"/>
        </w:rPr>
      </w:pPr>
      <w:r w:rsidRPr="006213D7">
        <w:rPr>
          <w:lang w:val="en-US"/>
        </w:rPr>
        <w:t xml:space="preserve">        sof.apt_t[n].Y = br.ReadInt32();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sof.abyPointType_t[n] = br.ReadByte();</w:t>
      </w:r>
    </w:p>
    <w:p w:rsidR="006213D7" w:rsidRPr="006213D7" w:rsidRDefault="006213D7" w:rsidP="006213D7">
      <w:pPr>
        <w:rPr>
          <w:lang w:val="en-US"/>
        </w:rPr>
      </w:pP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void MenuFileOpenOnClick(object obj, EventArgs ea)</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OpenFileDialog dlg = new OpenFileDialog();</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dlg.Filter = "All mfrm|*.mfrm|"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Path.GetFileName(strFileName);//15/11/05</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ReadAllSnakes();//NEW</w:t>
      </w:r>
    </w:p>
    <w:p w:rsidR="006213D7" w:rsidRPr="006213D7" w:rsidRDefault="006213D7" w:rsidP="006213D7">
      <w:pPr>
        <w:rPr>
          <w:lang w:val="en-US"/>
        </w:rPr>
      </w:pPr>
      <w:r w:rsidRPr="006213D7">
        <w:rPr>
          <w:lang w:val="en-US"/>
        </w:rPr>
        <w:t xml:space="preserve">      //NEW  ReadAllSnakesRom();</w:t>
      </w:r>
    </w:p>
    <w:p w:rsidR="006213D7" w:rsidRPr="006213D7" w:rsidRDefault="006213D7" w:rsidP="006213D7">
      <w:pPr>
        <w:rPr>
          <w:lang w:val="en-US"/>
        </w:rPr>
      </w:pPr>
      <w:r w:rsidRPr="006213D7">
        <w:rPr>
          <w:lang w:val="en-US"/>
        </w:rPr>
        <w:t xml:space="preserve">        this.ClientSize = new System.Drawing.Size(szImage.Width, szImage.Height);//Sc</w:t>
      </w:r>
    </w:p>
    <w:p w:rsidR="006213D7" w:rsidRPr="006213D7" w:rsidRDefault="006213D7" w:rsidP="006213D7">
      <w:pPr>
        <w:rPr>
          <w:lang w:val="en-US"/>
        </w:rPr>
      </w:pPr>
      <w:r w:rsidRPr="006213D7">
        <w:rPr>
          <w:lang w:val="en-US"/>
        </w:rPr>
        <w:t xml:space="preserve">        if (FrSrv != null)</w:t>
      </w:r>
    </w:p>
    <w:p w:rsidR="006213D7" w:rsidRPr="006213D7" w:rsidRDefault="006213D7" w:rsidP="006213D7">
      <w:pPr>
        <w:rPr>
          <w:lang w:val="en-US"/>
        </w:rPr>
      </w:pPr>
      <w:r w:rsidRPr="006213D7">
        <w:rPr>
          <w:lang w:val="en-US"/>
        </w:rPr>
        <w:t xml:space="preserve">            FrSrv.Invalidate();</w:t>
      </w:r>
    </w:p>
    <w:p w:rsidR="006213D7" w:rsidRPr="006213D7" w:rsidRDefault="006213D7" w:rsidP="006213D7">
      <w:pPr>
        <w:rPr>
          <w:lang w:val="en-US"/>
        </w:rPr>
      </w:pPr>
      <w:r w:rsidRPr="006213D7">
        <w:rPr>
          <w:lang w:val="en-US"/>
        </w:rPr>
        <w:t xml:space="preserve">        if (FrSrvKt != null)</w:t>
      </w:r>
    </w:p>
    <w:p w:rsidR="006213D7" w:rsidRPr="006213D7" w:rsidRDefault="006213D7" w:rsidP="006213D7">
      <w:pPr>
        <w:rPr>
          <w:lang w:val="en-US"/>
        </w:rPr>
      </w:pPr>
      <w:r w:rsidRPr="006213D7">
        <w:rPr>
          <w:lang w:val="en-US"/>
        </w:rPr>
        <w:t xml:space="preserve">            FrSrvKt.Invalidate();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void ReadOneSnake()</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sof = new snakeOfFile();</w:t>
      </w:r>
    </w:p>
    <w:p w:rsidR="006213D7" w:rsidRPr="006213D7" w:rsidRDefault="006213D7" w:rsidP="006213D7">
      <w:pPr>
        <w:rPr>
          <w:lang w:val="en-US"/>
        </w:rPr>
      </w:pPr>
      <w:r w:rsidRPr="006213D7">
        <w:rPr>
          <w:lang w:val="en-US"/>
        </w:rPr>
        <w:t xml:space="preserve">    sof.snakeType = br.ReadByte();</w:t>
      </w:r>
    </w:p>
    <w:p w:rsidR="006213D7" w:rsidRPr="006213D7" w:rsidRDefault="006213D7" w:rsidP="006213D7">
      <w:pPr>
        <w:rPr>
          <w:lang w:val="en-US"/>
        </w:rPr>
      </w:pPr>
      <w:r w:rsidRPr="006213D7">
        <w:rPr>
          <w:lang w:val="en-US"/>
        </w:rPr>
        <w:t xml:space="preserve">    sof.pointCount_k = br.ReadInt32();</w:t>
      </w:r>
    </w:p>
    <w:p w:rsidR="006213D7" w:rsidRPr="006213D7" w:rsidRDefault="006213D7" w:rsidP="006213D7">
      <w:pPr>
        <w:rPr>
          <w:lang w:val="en-US"/>
        </w:rPr>
      </w:pPr>
      <w:r w:rsidRPr="006213D7">
        <w:rPr>
          <w:lang w:val="en-US"/>
        </w:rPr>
        <w:t xml:space="preserve">    sof.apt_k = new Point[sof.pointCount_k];</w:t>
      </w:r>
    </w:p>
    <w:p w:rsidR="006213D7" w:rsidRPr="006213D7" w:rsidRDefault="006213D7" w:rsidP="006213D7">
      <w:pPr>
        <w:rPr>
          <w:lang w:val="en-US"/>
        </w:rPr>
      </w:pPr>
      <w:r w:rsidRPr="006213D7">
        <w:rPr>
          <w:lang w:val="en-US"/>
        </w:rPr>
        <w:t xml:space="preserve">    sof.abyPointType_k = new byte[sof.pointCount_k];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sof.apt_k[n].X = br.ReadInt32();</w:t>
      </w:r>
    </w:p>
    <w:p w:rsidR="006213D7" w:rsidRPr="006213D7" w:rsidRDefault="006213D7" w:rsidP="006213D7">
      <w:pPr>
        <w:rPr>
          <w:lang w:val="en-US"/>
        </w:rPr>
      </w:pPr>
      <w:r w:rsidRPr="006213D7">
        <w:rPr>
          <w:lang w:val="en-US"/>
        </w:rPr>
        <w:t xml:space="preserve">        //11/5/19  sof.apt_k[n].X -= 25;//11/5/19</w:t>
      </w:r>
    </w:p>
    <w:p w:rsidR="006213D7" w:rsidRPr="006213D7" w:rsidRDefault="006213D7" w:rsidP="006213D7">
      <w:pPr>
        <w:rPr>
          <w:lang w:val="en-US"/>
        </w:rPr>
      </w:pPr>
      <w:r w:rsidRPr="006213D7">
        <w:rPr>
          <w:lang w:val="en-US"/>
        </w:rPr>
        <w:t xml:space="preserve">        //11/5/19  sof.apt_k[n].X += 10;//11/5/19</w:t>
      </w:r>
    </w:p>
    <w:p w:rsidR="006213D7" w:rsidRPr="006213D7" w:rsidRDefault="006213D7" w:rsidP="006213D7">
      <w:pPr>
        <w:rPr>
          <w:lang w:val="en-US"/>
        </w:rPr>
      </w:pPr>
      <w:r w:rsidRPr="006213D7">
        <w:rPr>
          <w:lang w:val="en-US"/>
        </w:rPr>
        <w:t xml:space="preserve">        sof.apt_k[n].Y = br.ReadInt32();</w:t>
      </w:r>
    </w:p>
    <w:p w:rsidR="006213D7" w:rsidRPr="006213D7" w:rsidRDefault="006213D7" w:rsidP="006213D7">
      <w:pPr>
        <w:rPr>
          <w:lang w:val="en-US"/>
        </w:rPr>
      </w:pPr>
      <w:r w:rsidRPr="006213D7">
        <w:rPr>
          <w:lang w:val="en-US"/>
        </w:rPr>
        <w:t xml:space="preserve">        //11/5/19   sof.apt_k[n].Y += 10;//11/5/19</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sof.pointCount_k; n++)</w:t>
      </w:r>
    </w:p>
    <w:p w:rsidR="006213D7" w:rsidRPr="006213D7" w:rsidRDefault="006213D7" w:rsidP="006213D7">
      <w:pPr>
        <w:rPr>
          <w:lang w:val="en-US"/>
        </w:rPr>
      </w:pPr>
      <w:r w:rsidRPr="006213D7">
        <w:rPr>
          <w:lang w:val="en-US"/>
        </w:rPr>
        <w:t xml:space="preserve">        sof.abyPointType_k[n] = br.ReadByte();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sof.pointCount_t = br.ReadInt32();</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sof.apt_t = new Point[sof.pointCount_t];</w:t>
      </w:r>
    </w:p>
    <w:p w:rsidR="006213D7" w:rsidRPr="006213D7" w:rsidRDefault="006213D7" w:rsidP="006213D7">
      <w:pPr>
        <w:rPr>
          <w:lang w:val="en-US"/>
        </w:rPr>
      </w:pPr>
      <w:r w:rsidRPr="006213D7">
        <w:rPr>
          <w:lang w:val="en-US"/>
        </w:rPr>
        <w:t xml:space="preserve">    sof.abyPointType_t = new byte[sof.pointCount_t];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sof.apt_t[n].X = br.ReadInt32();</w:t>
      </w:r>
    </w:p>
    <w:p w:rsidR="006213D7" w:rsidRPr="006213D7" w:rsidRDefault="006213D7" w:rsidP="006213D7">
      <w:pPr>
        <w:rPr>
          <w:lang w:val="en-US"/>
        </w:rPr>
      </w:pPr>
      <w:r w:rsidRPr="006213D7">
        <w:rPr>
          <w:lang w:val="en-US"/>
        </w:rPr>
        <w:t xml:space="preserve">        sof.apt_t[n].Y = br.ReadInt32();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sof.pointCount_t; n++)</w:t>
      </w:r>
    </w:p>
    <w:p w:rsidR="006213D7" w:rsidRPr="006213D7" w:rsidRDefault="006213D7" w:rsidP="006213D7">
      <w:pPr>
        <w:rPr>
          <w:lang w:val="en-US"/>
        </w:rPr>
      </w:pPr>
      <w:r w:rsidRPr="006213D7">
        <w:rPr>
          <w:lang w:val="en-US"/>
        </w:rPr>
        <w:t xml:space="preserve">        sof.abyPointType_t[n] = br.ReadByte();</w:t>
      </w:r>
    </w:p>
    <w:p w:rsidR="006213D7" w:rsidRPr="006213D7" w:rsidRDefault="006213D7" w:rsidP="006213D7">
      <w:pPr>
        <w:rPr>
          <w:lang w:val="en-US"/>
        </w:rPr>
      </w:pP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void CreatOneSnakeRom()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snCr.snakeType = sof.snakeType;</w:t>
      </w:r>
    </w:p>
    <w:p w:rsidR="006213D7" w:rsidRPr="006213D7" w:rsidRDefault="006213D7" w:rsidP="006213D7">
      <w:pPr>
        <w:rPr>
          <w:lang w:val="en-US"/>
        </w:rPr>
      </w:pPr>
      <w:r w:rsidRPr="006213D7">
        <w:rPr>
          <w:lang w:val="en-US"/>
        </w:rPr>
        <w:t xml:space="preserve">        snCr.pointCount = sof.pointCount_k;</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snCr.apt[n].X = sof.apt_k[n].X+10;</w:t>
      </w:r>
    </w:p>
    <w:p w:rsidR="006213D7" w:rsidRPr="006213D7" w:rsidRDefault="006213D7" w:rsidP="006213D7">
      <w:pPr>
        <w:rPr>
          <w:lang w:val="en-US"/>
        </w:rPr>
      </w:pPr>
      <w:r w:rsidRPr="006213D7">
        <w:rPr>
          <w:lang w:val="en-US"/>
        </w:rPr>
        <w:t xml:space="preserve">            snCr.apt[n].Y = sof.apt_k[n].Y+10;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sof.abyPointType_k[n];</w:t>
      </w:r>
    </w:p>
    <w:p w:rsidR="006213D7" w:rsidRPr="006213D7" w:rsidRDefault="006213D7" w:rsidP="006213D7">
      <w:pPr>
        <w:rPr>
          <w:lang w:val="en-US"/>
        </w:rPr>
      </w:pPr>
      <w:r w:rsidRPr="006213D7">
        <w:rPr>
          <w:lang w:val="en-US"/>
        </w:rPr>
        <w:t xml:space="preserve">        asn0.Add(snCr);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snCr.pointCount = sof.pointCount_t;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snCr.apt[n].X = sof.apt_t[n].X;</w:t>
      </w:r>
    </w:p>
    <w:p w:rsidR="006213D7" w:rsidRPr="006213D7" w:rsidRDefault="006213D7" w:rsidP="006213D7">
      <w:pPr>
        <w:rPr>
          <w:lang w:val="en-US"/>
        </w:rPr>
      </w:pPr>
      <w:r w:rsidRPr="006213D7">
        <w:rPr>
          <w:lang w:val="en-US"/>
        </w:rPr>
        <w:t xml:space="preserve">            snCr.apt[n].Y = sof.apt_t[n].Y+10;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sof.abyPointType_t[n];</w:t>
      </w:r>
    </w:p>
    <w:p w:rsidR="006213D7" w:rsidRPr="006213D7" w:rsidRDefault="006213D7" w:rsidP="006213D7">
      <w:pPr>
        <w:rPr>
          <w:lang w:val="en-US"/>
        </w:rPr>
      </w:pPr>
      <w:r w:rsidRPr="006213D7">
        <w:rPr>
          <w:lang w:val="en-US"/>
        </w:rPr>
        <w:t xml:space="preserve">        asn1.Add(snCr);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void CreatOneSnake()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snCr.snakeType=sof.snakeType;</w:t>
      </w:r>
    </w:p>
    <w:p w:rsidR="006213D7" w:rsidRPr="006213D7" w:rsidRDefault="006213D7" w:rsidP="006213D7">
      <w:pPr>
        <w:rPr>
          <w:lang w:val="en-US"/>
        </w:rPr>
      </w:pPr>
      <w:r w:rsidRPr="006213D7">
        <w:rPr>
          <w:lang w:val="en-US"/>
        </w:rPr>
        <w:t xml:space="preserve">        snCr.pointCount=sof.pointCount_k ;</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snCr.apt[n].X = sof.apt_k[n].X ;</w:t>
      </w:r>
    </w:p>
    <w:p w:rsidR="006213D7" w:rsidRPr="006213D7" w:rsidRDefault="006213D7" w:rsidP="006213D7">
      <w:pPr>
        <w:rPr>
          <w:lang w:val="en-US"/>
        </w:rPr>
      </w:pPr>
      <w:r w:rsidRPr="006213D7">
        <w:rPr>
          <w:lang w:val="en-US"/>
        </w:rPr>
        <w:t xml:space="preserve">          snCr.apt[n].Y = sof.apt_k[n].Y;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sof.abyPointType_k[n];</w:t>
      </w:r>
    </w:p>
    <w:p w:rsidR="006213D7" w:rsidRPr="006213D7" w:rsidRDefault="006213D7" w:rsidP="006213D7">
      <w:pPr>
        <w:rPr>
          <w:lang w:val="en-US"/>
        </w:rPr>
      </w:pPr>
      <w:r w:rsidRPr="006213D7">
        <w:rPr>
          <w:lang w:val="en-US"/>
        </w:rPr>
        <w:t xml:space="preserve">        asn0.Add(snCr);</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snCr = new snake();</w:t>
      </w:r>
    </w:p>
    <w:p w:rsidR="006213D7" w:rsidRPr="006213D7" w:rsidRDefault="006213D7" w:rsidP="006213D7">
      <w:pPr>
        <w:rPr>
          <w:lang w:val="en-US"/>
        </w:rPr>
      </w:pPr>
      <w:r w:rsidRPr="006213D7">
        <w:rPr>
          <w:lang w:val="en-US"/>
        </w:rPr>
        <w:t xml:space="preserve">        snCr.pointCount = sof.pointCount_t;</w:t>
      </w:r>
    </w:p>
    <w:p w:rsidR="006213D7" w:rsidRPr="006213D7" w:rsidRDefault="006213D7" w:rsidP="006213D7">
      <w:pPr>
        <w:rPr>
          <w:lang w:val="en-US"/>
        </w:rPr>
      </w:pPr>
      <w:r w:rsidRPr="006213D7">
        <w:rPr>
          <w:lang w:val="en-US"/>
        </w:rPr>
        <w:t xml:space="preserve">        snCr.apt = new Point[snCr.pointCount];</w:t>
      </w:r>
    </w:p>
    <w:p w:rsidR="006213D7" w:rsidRPr="006213D7" w:rsidRDefault="006213D7" w:rsidP="006213D7">
      <w:pPr>
        <w:rPr>
          <w:lang w:val="en-US"/>
        </w:rPr>
      </w:pPr>
      <w:r w:rsidRPr="006213D7">
        <w:rPr>
          <w:lang w:val="en-US"/>
        </w:rPr>
        <w:t xml:space="preserve">        snCr.abyPointType = new byte[snCr.pointCount];</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snCr.apt[n].X = sof.apt_t[n].X;</w:t>
      </w:r>
    </w:p>
    <w:p w:rsidR="006213D7" w:rsidRPr="006213D7" w:rsidRDefault="006213D7" w:rsidP="006213D7">
      <w:pPr>
        <w:rPr>
          <w:lang w:val="en-US"/>
        </w:rPr>
      </w:pPr>
      <w:r w:rsidRPr="006213D7">
        <w:rPr>
          <w:lang w:val="en-US"/>
        </w:rPr>
        <w:t xml:space="preserve">            snCr.apt[n].Y = sof.apt_t[n].Y;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 (int n = 0; n &lt; snCr.pointCount; n++)</w:t>
      </w:r>
    </w:p>
    <w:p w:rsidR="006213D7" w:rsidRPr="006213D7" w:rsidRDefault="006213D7" w:rsidP="006213D7">
      <w:pPr>
        <w:rPr>
          <w:lang w:val="en-US"/>
        </w:rPr>
      </w:pPr>
      <w:r w:rsidRPr="006213D7">
        <w:rPr>
          <w:lang w:val="en-US"/>
        </w:rPr>
        <w:t xml:space="preserve">            snCr.abyPointType[n] = sof.abyPointType_t[n];</w:t>
      </w:r>
    </w:p>
    <w:p w:rsidR="006213D7" w:rsidRPr="006213D7" w:rsidRDefault="006213D7" w:rsidP="006213D7">
      <w:pPr>
        <w:rPr>
          <w:lang w:val="en-US"/>
        </w:rPr>
      </w:pPr>
      <w:r w:rsidRPr="006213D7">
        <w:rPr>
          <w:lang w:val="en-US"/>
        </w:rPr>
        <w:t xml:space="preserve">        asn1.Add(snCr);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ReadAllSnakesRom()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 = new FileStream(strFileName, FileMode.Open, FileAccess.ReadWrite, FileShare.ReadWrite);</w:t>
      </w:r>
    </w:p>
    <w:p w:rsidR="006213D7" w:rsidRPr="006213D7" w:rsidRDefault="006213D7" w:rsidP="006213D7">
      <w:pPr>
        <w:rPr>
          <w:lang w:val="en-US"/>
        </w:rPr>
      </w:pPr>
      <w:r w:rsidRPr="006213D7">
        <w:rPr>
          <w:lang w:val="en-US"/>
        </w:rPr>
        <w:t xml:space="preserve">        br = new BinaryReader(fs);</w:t>
      </w:r>
    </w:p>
    <w:p w:rsidR="006213D7" w:rsidRPr="006213D7" w:rsidRDefault="006213D7" w:rsidP="006213D7">
      <w:pPr>
        <w:rPr>
          <w:lang w:val="en-US"/>
        </w:rPr>
      </w:pPr>
      <w:r w:rsidRPr="006213D7">
        <w:rPr>
          <w:lang w:val="en-US"/>
        </w:rPr>
        <w:t xml:space="preserve">        strNmVers = br.ReadString();//1</w:t>
      </w:r>
    </w:p>
    <w:p w:rsidR="006213D7" w:rsidRPr="006213D7" w:rsidRDefault="006213D7" w:rsidP="006213D7">
      <w:pPr>
        <w:rPr>
          <w:lang w:val="en-US"/>
        </w:rPr>
      </w:pPr>
      <w:r w:rsidRPr="006213D7">
        <w:rPr>
          <w:lang w:val="en-US"/>
        </w:rPr>
        <w:t xml:space="preserve">        if (strNmVers != "MForm")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MessageBox.Show("No format MForm");</w:t>
      </w:r>
    </w:p>
    <w:p w:rsidR="006213D7" w:rsidRPr="006213D7" w:rsidRDefault="006213D7" w:rsidP="006213D7">
      <w:pPr>
        <w:rPr>
          <w:lang w:val="en-US"/>
        </w:rPr>
      </w:pPr>
      <w:r w:rsidRPr="006213D7">
        <w:rPr>
          <w:lang w:val="en-US"/>
        </w:rPr>
        <w:t xml:space="preserve">            Close();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szImage = new Size();</w:t>
      </w:r>
    </w:p>
    <w:p w:rsidR="006213D7" w:rsidRPr="006213D7" w:rsidRDefault="006213D7" w:rsidP="006213D7">
      <w:pPr>
        <w:rPr>
          <w:lang w:val="en-US"/>
        </w:rPr>
      </w:pPr>
      <w:r w:rsidRPr="006213D7">
        <w:rPr>
          <w:lang w:val="en-US"/>
        </w:rPr>
        <w:t xml:space="preserve">        szImage.Width = br.ReadInt32();//2</w:t>
      </w:r>
    </w:p>
    <w:p w:rsidR="006213D7" w:rsidRPr="006213D7" w:rsidRDefault="006213D7" w:rsidP="006213D7">
      <w:pPr>
        <w:rPr>
          <w:lang w:val="en-US"/>
        </w:rPr>
      </w:pPr>
      <w:r w:rsidRPr="006213D7">
        <w:rPr>
          <w:lang w:val="en-US"/>
        </w:rPr>
        <w:t xml:space="preserve">        szImage.Width += 40;//13/5/19</w:t>
      </w:r>
    </w:p>
    <w:p w:rsidR="006213D7" w:rsidRPr="006213D7" w:rsidRDefault="006213D7" w:rsidP="006213D7">
      <w:pPr>
        <w:rPr>
          <w:lang w:val="en-US"/>
        </w:rPr>
      </w:pPr>
      <w:r w:rsidRPr="006213D7">
        <w:rPr>
          <w:lang w:val="en-US"/>
        </w:rPr>
        <w:t xml:space="preserve">     //   szImage.Width += 100;//13/5/19</w:t>
      </w:r>
    </w:p>
    <w:p w:rsidR="006213D7" w:rsidRPr="006213D7" w:rsidRDefault="006213D7" w:rsidP="006213D7">
      <w:pPr>
        <w:rPr>
          <w:lang w:val="en-US"/>
        </w:rPr>
      </w:pPr>
      <w:r w:rsidRPr="006213D7">
        <w:rPr>
          <w:lang w:val="en-US"/>
        </w:rPr>
        <w:t xml:space="preserve">        szImage.Height = br.ReadInt32();//3</w:t>
      </w:r>
    </w:p>
    <w:p w:rsidR="006213D7" w:rsidRPr="006213D7" w:rsidRDefault="006213D7" w:rsidP="006213D7">
      <w:pPr>
        <w:rPr>
          <w:lang w:val="en-US"/>
        </w:rPr>
      </w:pPr>
      <w:r w:rsidRPr="006213D7">
        <w:rPr>
          <w:lang w:val="en-US"/>
        </w:rPr>
        <w:t xml:space="preserve">        szImage.Height += 40;//13/5/09</w:t>
      </w:r>
    </w:p>
    <w:p w:rsidR="006213D7" w:rsidRPr="006213D7" w:rsidRDefault="006213D7" w:rsidP="006213D7">
      <w:pPr>
        <w:rPr>
          <w:lang w:val="en-US"/>
        </w:rPr>
      </w:pPr>
      <w:r w:rsidRPr="006213D7">
        <w:rPr>
          <w:lang w:val="en-US"/>
        </w:rPr>
        <w:t xml:space="preserve">    //    szImage.Height += 100;//13/5/19</w:t>
      </w:r>
    </w:p>
    <w:p w:rsidR="006213D7" w:rsidRPr="006213D7" w:rsidRDefault="006213D7" w:rsidP="006213D7">
      <w:pPr>
        <w:rPr>
          <w:lang w:val="en-US"/>
        </w:rPr>
      </w:pPr>
      <w:r w:rsidRPr="006213D7">
        <w:rPr>
          <w:lang w:val="en-US"/>
        </w:rPr>
        <w:t xml:space="preserve">        N = br.ReadInt32();//asn0.Count -1  //4</w:t>
      </w:r>
    </w:p>
    <w:p w:rsidR="006213D7" w:rsidRPr="006213D7" w:rsidRDefault="006213D7" w:rsidP="006213D7">
      <w:pPr>
        <w:rPr>
          <w:lang w:val="en-US"/>
        </w:rPr>
      </w:pPr>
      <w:r w:rsidRPr="006213D7">
        <w:rPr>
          <w:lang w:val="en-US"/>
        </w:rPr>
        <w:t xml:space="preserve">        Text = "Version " + strNmVers + " . File " + strOnlyName;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asn0 = new ArrayList();//line 1-K</w:t>
      </w:r>
    </w:p>
    <w:p w:rsidR="006213D7" w:rsidRPr="006213D7" w:rsidRDefault="006213D7" w:rsidP="006213D7">
      <w:pPr>
        <w:rPr>
          <w:lang w:val="en-US"/>
        </w:rPr>
      </w:pPr>
      <w:r w:rsidRPr="006213D7">
        <w:rPr>
          <w:lang w:val="en-US"/>
        </w:rPr>
        <w:t xml:space="preserve">        asn1 = new ArrayList();//line 1-K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ReadOneSnake();//5</w:t>
      </w:r>
    </w:p>
    <w:p w:rsidR="006213D7" w:rsidRPr="006213D7" w:rsidRDefault="006213D7" w:rsidP="006213D7">
      <w:pPr>
        <w:rPr>
          <w:lang w:val="en-US"/>
        </w:rPr>
      </w:pPr>
      <w:r w:rsidRPr="006213D7">
        <w:rPr>
          <w:lang w:val="en-US"/>
        </w:rPr>
        <w:t xml:space="preserve">            CreatOneSnakeRom();//13/5/19</w:t>
      </w:r>
    </w:p>
    <w:p w:rsidR="006213D7" w:rsidRPr="006213D7" w:rsidRDefault="006213D7" w:rsidP="006213D7">
      <w:pPr>
        <w:rPr>
          <w:lang w:val="en-US"/>
        </w:rPr>
      </w:pPr>
      <w:r w:rsidRPr="006213D7">
        <w:rPr>
          <w:lang w:val="en-US"/>
        </w:rPr>
        <w:t xml:space="preserve">            //13/5/09    CreatOneSnake();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  CntSs = N;</w:t>
      </w:r>
    </w:p>
    <w:p w:rsidR="006213D7" w:rsidRPr="006213D7" w:rsidRDefault="006213D7" w:rsidP="006213D7">
      <w:pPr>
        <w:rPr>
          <w:lang w:val="en-US"/>
        </w:rPr>
      </w:pPr>
      <w:r w:rsidRPr="006213D7">
        <w:rPr>
          <w:lang w:val="en-US"/>
        </w:rPr>
        <w:t xml:space="preserve">        fs.Close();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ReadAllSnakes()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 = new FileStream(strFileName, FileMode.Open, FileAccess.ReadWrite, FileShare.ReadWrite);</w:t>
      </w:r>
    </w:p>
    <w:p w:rsidR="006213D7" w:rsidRPr="006213D7" w:rsidRDefault="006213D7" w:rsidP="006213D7">
      <w:pPr>
        <w:rPr>
          <w:lang w:val="en-US"/>
        </w:rPr>
      </w:pPr>
      <w:r w:rsidRPr="006213D7">
        <w:rPr>
          <w:lang w:val="en-US"/>
        </w:rPr>
        <w:t xml:space="preserve">        br = new BinaryReader(fs);</w:t>
      </w:r>
    </w:p>
    <w:p w:rsidR="006213D7" w:rsidRPr="006213D7" w:rsidRDefault="006213D7" w:rsidP="006213D7">
      <w:pPr>
        <w:rPr>
          <w:lang w:val="en-US"/>
        </w:rPr>
      </w:pPr>
      <w:r w:rsidRPr="006213D7">
        <w:rPr>
          <w:lang w:val="en-US"/>
        </w:rPr>
        <w:t xml:space="preserve">       strNmVers= br.ReadString();//1</w:t>
      </w:r>
    </w:p>
    <w:p w:rsidR="006213D7" w:rsidRPr="006213D7" w:rsidRDefault="006213D7" w:rsidP="006213D7">
      <w:pPr>
        <w:rPr>
          <w:lang w:val="en-US"/>
        </w:rPr>
      </w:pPr>
      <w:r w:rsidRPr="006213D7">
        <w:rPr>
          <w:lang w:val="en-US"/>
        </w:rPr>
        <w:t xml:space="preserve">       if (strNmVers != "MForm")</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MessageBox.Show("No format MForm");</w:t>
      </w:r>
    </w:p>
    <w:p w:rsidR="006213D7" w:rsidRPr="006213D7" w:rsidRDefault="006213D7" w:rsidP="006213D7">
      <w:pPr>
        <w:rPr>
          <w:lang w:val="en-US"/>
        </w:rPr>
      </w:pPr>
      <w:r w:rsidRPr="006213D7">
        <w:rPr>
          <w:lang w:val="en-US"/>
        </w:rPr>
        <w:t xml:space="preserve">           Close();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szImage = new Size();</w:t>
      </w:r>
    </w:p>
    <w:p w:rsidR="006213D7" w:rsidRPr="006213D7" w:rsidRDefault="006213D7" w:rsidP="006213D7">
      <w:pPr>
        <w:rPr>
          <w:lang w:val="en-US"/>
        </w:rPr>
      </w:pPr>
      <w:r w:rsidRPr="006213D7">
        <w:rPr>
          <w:lang w:val="en-US"/>
        </w:rPr>
        <w:t xml:space="preserve">        szImage.Width = br.ReadInt32();//2</w:t>
      </w:r>
    </w:p>
    <w:p w:rsidR="006213D7" w:rsidRPr="006213D7" w:rsidRDefault="006213D7" w:rsidP="006213D7">
      <w:pPr>
        <w:rPr>
          <w:lang w:val="en-US"/>
        </w:rPr>
      </w:pPr>
      <w:r w:rsidRPr="006213D7">
        <w:rPr>
          <w:lang w:val="en-US"/>
        </w:rPr>
        <w:t xml:space="preserve">        //11/5/09   szImage.Width += 10;//11/5/19</w:t>
      </w:r>
    </w:p>
    <w:p w:rsidR="006213D7" w:rsidRPr="006213D7" w:rsidRDefault="006213D7" w:rsidP="006213D7">
      <w:pPr>
        <w:rPr>
          <w:lang w:val="en-US"/>
        </w:rPr>
      </w:pPr>
      <w:r w:rsidRPr="006213D7">
        <w:rPr>
          <w:lang w:val="en-US"/>
        </w:rPr>
        <w:t xml:space="preserve">        szImage.Height = br.ReadInt32();//3</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//11/5/09 szImage.Height += 10;//11/5/19</w:t>
      </w:r>
    </w:p>
    <w:p w:rsidR="006213D7" w:rsidRPr="006213D7" w:rsidRDefault="006213D7" w:rsidP="006213D7">
      <w:pPr>
        <w:rPr>
          <w:lang w:val="en-US"/>
        </w:rPr>
      </w:pPr>
      <w:r w:rsidRPr="006213D7">
        <w:rPr>
          <w:lang w:val="en-US"/>
        </w:rPr>
        <w:t xml:space="preserve">        N = br.ReadInt32();//asn0.Count -1  //4</w:t>
      </w:r>
    </w:p>
    <w:p w:rsidR="006213D7" w:rsidRPr="006213D7" w:rsidRDefault="006213D7" w:rsidP="006213D7">
      <w:pPr>
        <w:rPr>
          <w:lang w:val="en-US"/>
        </w:rPr>
      </w:pPr>
      <w:r w:rsidRPr="006213D7">
        <w:rPr>
          <w:lang w:val="en-US"/>
        </w:rPr>
        <w:t xml:space="preserve">        Text = "Version " + strNmVers + " . File " + strOnlyName;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asn0 = new ArrayList();//line 1-K</w:t>
      </w:r>
    </w:p>
    <w:p w:rsidR="006213D7" w:rsidRPr="006213D7" w:rsidRDefault="006213D7" w:rsidP="006213D7">
      <w:pPr>
        <w:rPr>
          <w:lang w:val="en-US"/>
        </w:rPr>
      </w:pPr>
      <w:r w:rsidRPr="006213D7">
        <w:rPr>
          <w:lang w:val="en-US"/>
        </w:rPr>
        <w:t xml:space="preserve">        asn1 = new ArrayList();//line 1-K</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 (int i = 0; i &lt; N;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ReadOneSnake();//5</w:t>
      </w:r>
    </w:p>
    <w:p w:rsidR="006213D7" w:rsidRPr="006213D7" w:rsidRDefault="006213D7" w:rsidP="006213D7">
      <w:pPr>
        <w:rPr>
          <w:lang w:val="en-US"/>
        </w:rPr>
      </w:pPr>
      <w:r w:rsidRPr="006213D7">
        <w:rPr>
          <w:lang w:val="en-US"/>
        </w:rPr>
        <w:t xml:space="preserve">            CreatOneSnake();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  CntSs = N;</w:t>
      </w:r>
    </w:p>
    <w:p w:rsidR="006213D7" w:rsidRPr="006213D7" w:rsidRDefault="006213D7" w:rsidP="006213D7">
      <w:pPr>
        <w:rPr>
          <w:lang w:val="en-US"/>
        </w:rPr>
      </w:pPr>
      <w:r w:rsidRPr="006213D7">
        <w:rPr>
          <w:lang w:val="en-US"/>
        </w:rPr>
        <w:t xml:space="preserve">        fs.Close();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MenuFileOpenBmpOnClick(object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OpenFileDialog dlg = new OpenFileDialog();</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dlg.Filter = "All BMP|*.bmp|"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image = Image.FromFile(dlg.FileName);</w:t>
      </w:r>
    </w:p>
    <w:p w:rsidR="006213D7" w:rsidRPr="006213D7" w:rsidRDefault="006213D7" w:rsidP="006213D7">
      <w:pPr>
        <w:rPr>
          <w:lang w:val="en-US"/>
        </w:rPr>
      </w:pPr>
      <w:r w:rsidRPr="006213D7">
        <w:rPr>
          <w:lang w:val="en-US"/>
        </w:rPr>
        <w:t xml:space="preserve">                sFileName = dlg.FileName;</w:t>
      </w:r>
    </w:p>
    <w:p w:rsidR="006213D7" w:rsidRPr="006213D7" w:rsidRDefault="006213D7" w:rsidP="006213D7">
      <w:pPr>
        <w:rPr>
          <w:lang w:val="en-US"/>
        </w:rPr>
      </w:pPr>
      <w:r w:rsidRPr="006213D7">
        <w:rPr>
          <w:lang w:val="en-US"/>
        </w:rPr>
        <w:t xml:space="preserve">                bitmap = new Bitmap(sFileName);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bitmap = new Bitmap(dlg.FileName);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YesImg = true;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//Save !!</w:t>
      </w:r>
    </w:p>
    <w:p w:rsidR="006213D7" w:rsidRPr="006213D7" w:rsidRDefault="006213D7" w:rsidP="006213D7">
      <w:pPr>
        <w:rPr>
          <w:lang w:val="en-US"/>
        </w:rPr>
      </w:pPr>
      <w:r w:rsidRPr="006213D7">
        <w:rPr>
          <w:lang w:val="en-US"/>
        </w:rPr>
        <w:t xml:space="preserve">    void MenuFileSaveBmpOnClick(object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(YesImg)</w:t>
      </w:r>
    </w:p>
    <w:p w:rsidR="006213D7" w:rsidRPr="006213D7" w:rsidRDefault="006213D7" w:rsidP="006213D7">
      <w:pPr>
        <w:rPr>
          <w:lang w:val="en-US"/>
        </w:rPr>
      </w:pPr>
      <w:r w:rsidRPr="006213D7">
        <w:rPr>
          <w:lang w:val="en-US"/>
        </w:rPr>
        <w:t xml:space="preserve">            dlg = new SaveFileDialog();//Save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MessageBox.Show("Open file !!!");</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bForSaveBMP = true;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dlg = new SaveFileDialog();//Save !!</w:t>
      </w:r>
    </w:p>
    <w:p w:rsidR="006213D7" w:rsidRPr="006213D7" w:rsidRDefault="006213D7" w:rsidP="006213D7">
      <w:pPr>
        <w:rPr>
          <w:lang w:val="en-US"/>
        </w:rPr>
      </w:pPr>
      <w:r w:rsidRPr="006213D7">
        <w:rPr>
          <w:lang w:val="en-US"/>
        </w:rPr>
        <w:t xml:space="preserve">        dlg.Filter = "All BMP|*.bmp|"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btmImgForSave.Save(dlg.FileName);//Save !!</w:t>
      </w:r>
    </w:p>
    <w:p w:rsidR="006213D7" w:rsidRPr="006213D7" w:rsidRDefault="006213D7" w:rsidP="006213D7">
      <w:pPr>
        <w:rPr>
          <w:lang w:val="en-US"/>
        </w:rPr>
      </w:pPr>
      <w:r w:rsidRPr="006213D7">
        <w:rPr>
          <w:lang w:val="en-US"/>
        </w:rPr>
        <w:t xml:space="preserve">              //  bitmap.Save(dlg.FileName);//Save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dlg = new SaveFileDialog();//Save !!</w:t>
      </w:r>
    </w:p>
    <w:p w:rsidR="006213D7" w:rsidRPr="006213D7" w:rsidRDefault="006213D7" w:rsidP="006213D7">
      <w:pPr>
        <w:rPr>
          <w:lang w:val="en-US"/>
        </w:rPr>
      </w:pPr>
      <w:r w:rsidRPr="006213D7">
        <w:rPr>
          <w:lang w:val="en-US"/>
        </w:rPr>
        <w:t xml:space="preserve">        //     dlg.Filter = "All files|*.*";</w:t>
      </w:r>
    </w:p>
    <w:p w:rsidR="006213D7" w:rsidRPr="006213D7" w:rsidRDefault="006213D7" w:rsidP="006213D7">
      <w:pPr>
        <w:rPr>
          <w:lang w:val="en-US"/>
        </w:rPr>
      </w:pPr>
      <w:r w:rsidRPr="006213D7">
        <w:rPr>
          <w:lang w:val="en-US"/>
        </w:rPr>
        <w:t xml:space="preserve">        dlg.Filter = "All crv|*.crv|"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//btm.Save(dlg.FileName);//Save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 = new FileStream(strFileName, FileMode.Create, FileAccess.ReadWrite, FileShare.ReadWrite);</w:t>
      </w:r>
    </w:p>
    <w:p w:rsidR="006213D7" w:rsidRPr="006213D7" w:rsidRDefault="006213D7" w:rsidP="006213D7">
      <w:pPr>
        <w:rPr>
          <w:lang w:val="en-US"/>
        </w:rPr>
      </w:pPr>
      <w:r w:rsidRPr="006213D7">
        <w:rPr>
          <w:lang w:val="en-US"/>
        </w:rPr>
        <w:t xml:space="preserve">            bw = new BinaryWriter(fs);</w:t>
      </w:r>
    </w:p>
    <w:p w:rsidR="006213D7" w:rsidRPr="006213D7" w:rsidRDefault="006213D7" w:rsidP="006213D7">
      <w:pPr>
        <w:rPr>
          <w:lang w:val="en-US"/>
        </w:rPr>
      </w:pPr>
      <w:r w:rsidRPr="006213D7">
        <w:rPr>
          <w:lang w:val="en-US"/>
        </w:rPr>
        <w:t xml:space="preserve">            FromAllSnakes();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fs.Close();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MenuFileSaveOnClick(object obj, EventArgs 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dlg = new SaveFileDialog();//Save !!</w:t>
      </w:r>
    </w:p>
    <w:p w:rsidR="006213D7" w:rsidRPr="006213D7" w:rsidRDefault="006213D7" w:rsidP="006213D7">
      <w:pPr>
        <w:rPr>
          <w:lang w:val="en-US"/>
        </w:rPr>
      </w:pPr>
      <w:r w:rsidRPr="006213D7">
        <w:rPr>
          <w:lang w:val="en-US"/>
        </w:rPr>
        <w:t xml:space="preserve">   //     dlg.Filter = "All files|*.*";</w:t>
      </w:r>
    </w:p>
    <w:p w:rsidR="006213D7" w:rsidRPr="006213D7" w:rsidRDefault="006213D7" w:rsidP="006213D7">
      <w:pPr>
        <w:rPr>
          <w:lang w:val="en-US"/>
        </w:rPr>
      </w:pPr>
      <w:r w:rsidRPr="006213D7">
        <w:rPr>
          <w:lang w:val="en-US"/>
        </w:rPr>
        <w:t xml:space="preserve">        dlg.Filter = "All mfrm|*.mfrm|" +</w:t>
      </w:r>
    </w:p>
    <w:p w:rsidR="006213D7" w:rsidRPr="006213D7" w:rsidRDefault="006213D7" w:rsidP="006213D7">
      <w:pPr>
        <w:rPr>
          <w:lang w:val="en-US"/>
        </w:rPr>
      </w:pPr>
      <w:r w:rsidRPr="006213D7">
        <w:rPr>
          <w:lang w:val="en-US"/>
        </w:rPr>
        <w:t xml:space="preserve">            "All files|*.*";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(dlg.ShowDialog() == DialogResult.OK)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try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//btm.Save(dlg.FileName);//Save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catch (Exception exc)</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MessageBox.Show(exc.Message, strProgName);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strFileName = dlg.FileName;</w:t>
      </w:r>
    </w:p>
    <w:p w:rsidR="006213D7" w:rsidRPr="006213D7" w:rsidRDefault="006213D7" w:rsidP="006213D7">
      <w:pPr>
        <w:rPr>
          <w:lang w:val="en-US"/>
        </w:rPr>
      </w:pPr>
      <w:r w:rsidRPr="006213D7">
        <w:rPr>
          <w:lang w:val="en-US"/>
        </w:rPr>
        <w:t xml:space="preserve">            strOnlyName = Path.GetFileName(strFileName);</w:t>
      </w:r>
    </w:p>
    <w:p w:rsidR="006213D7" w:rsidRPr="006213D7" w:rsidRDefault="006213D7" w:rsidP="006213D7">
      <w:pPr>
        <w:rPr>
          <w:lang w:val="en-US"/>
        </w:rPr>
      </w:pPr>
      <w:r w:rsidRPr="006213D7">
        <w:rPr>
          <w:lang w:val="en-US"/>
        </w:rPr>
        <w:t xml:space="preserve">            Text = strProgName + " - " + Path.GetFileName(strFileName);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 = new FileStream(strFileName, FileMode.Create, FileAccess.ReadWrite, FileShare.ReadWrite);</w:t>
      </w:r>
    </w:p>
    <w:p w:rsidR="006213D7" w:rsidRPr="006213D7" w:rsidRDefault="006213D7" w:rsidP="006213D7">
      <w:pPr>
        <w:rPr>
          <w:lang w:val="en-US"/>
        </w:rPr>
      </w:pPr>
      <w:r w:rsidRPr="006213D7">
        <w:rPr>
          <w:lang w:val="en-US"/>
        </w:rPr>
        <w:t xml:space="preserve">            bw = new BinaryWriter(fs);</w:t>
      </w:r>
    </w:p>
    <w:p w:rsidR="006213D7" w:rsidRPr="006213D7" w:rsidRDefault="006213D7" w:rsidP="006213D7">
      <w:pPr>
        <w:rPr>
          <w:lang w:val="en-US"/>
        </w:rPr>
      </w:pPr>
      <w:r w:rsidRPr="006213D7">
        <w:rPr>
          <w:lang w:val="en-US"/>
        </w:rPr>
        <w:t xml:space="preserve">            FromAllSnakes();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fs.Close();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protected override void OnMouseMove(MouseEventArgs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 pt_mea;</w:t>
      </w:r>
    </w:p>
    <w:p w:rsidR="006213D7" w:rsidRPr="006213D7" w:rsidRDefault="006213D7" w:rsidP="006213D7">
      <w:pPr>
        <w:rPr>
          <w:lang w:val="en-US"/>
        </w:rPr>
      </w:pPr>
      <w:r w:rsidRPr="006213D7">
        <w:rPr>
          <w:lang w:val="en-US"/>
        </w:rPr>
        <w:t xml:space="preserve">        if (!bControlKey_MouseDown)</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if (mea.Button == MouseButtons.Right)</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pt_mea = new Point(mea.X, mea.Y);</w:t>
      </w:r>
    </w:p>
    <w:p w:rsidR="006213D7" w:rsidRPr="006213D7" w:rsidRDefault="006213D7" w:rsidP="006213D7">
      <w:pPr>
        <w:rPr>
          <w:lang w:val="en-US"/>
        </w:rPr>
      </w:pPr>
      <w:r w:rsidRPr="006213D7">
        <w:rPr>
          <w:lang w:val="en-US"/>
        </w:rPr>
        <w:t xml:space="preserve">        if(pt_mea.X!=pt_Old.X)</w:t>
      </w:r>
    </w:p>
    <w:p w:rsidR="006213D7" w:rsidRPr="006213D7" w:rsidRDefault="006213D7" w:rsidP="006213D7">
      <w:pPr>
        <w:rPr>
          <w:lang w:val="en-US"/>
        </w:rPr>
      </w:pPr>
      <w:r w:rsidRPr="006213D7">
        <w:rPr>
          <w:lang w:val="en-US"/>
        </w:rPr>
        <w:t xml:space="preserve">            Dx=pt_mea.X-pt_Old.X;</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(pt_mea.Y != pt_Old.Y)</w:t>
      </w:r>
    </w:p>
    <w:p w:rsidR="006213D7" w:rsidRPr="006213D7" w:rsidRDefault="006213D7" w:rsidP="006213D7">
      <w:pPr>
        <w:rPr>
          <w:lang w:val="en-US"/>
        </w:rPr>
      </w:pPr>
      <w:r w:rsidRPr="006213D7">
        <w:rPr>
          <w:lang w:val="en-US"/>
        </w:rPr>
        <w:t xml:space="preserve">           Dy= pt_mea.Y - pt_Old.Y;</w:t>
      </w:r>
    </w:p>
    <w:p w:rsidR="006213D7" w:rsidRPr="006213D7" w:rsidRDefault="006213D7" w:rsidP="006213D7">
      <w:pPr>
        <w:rPr>
          <w:lang w:val="en-US"/>
        </w:rPr>
      </w:pPr>
      <w:r w:rsidRPr="006213D7">
        <w:rPr>
          <w:lang w:val="en-US"/>
        </w:rPr>
        <w:t xml:space="preserve">       if ((Dx == 0) &amp;&amp; (Dy == 0))</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//err  y_Min += Dy; </w:t>
      </w:r>
    </w:p>
    <w:p w:rsidR="006213D7" w:rsidRPr="006213D7" w:rsidRDefault="006213D7" w:rsidP="006213D7">
      <w:pPr>
        <w:rPr>
          <w:lang w:val="en-US"/>
        </w:rPr>
      </w:pPr>
      <w:r w:rsidRPr="006213D7">
        <w:rPr>
          <w:lang w:val="en-US"/>
        </w:rPr>
        <w:t xml:space="preserve">              pt_Old = pt_mea;</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protected override void OnMouseUp(MouseEventArgs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bControlKey_MouseDown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protected override void OnMouseDown(MouseEventArgs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  pt_mea;</w:t>
      </w:r>
    </w:p>
    <w:p w:rsidR="006213D7" w:rsidRPr="006213D7" w:rsidRDefault="006213D7" w:rsidP="006213D7">
      <w:pPr>
        <w:rPr>
          <w:lang w:val="en-US"/>
        </w:rPr>
      </w:pPr>
      <w:r w:rsidRPr="006213D7">
        <w:rPr>
          <w:lang w:val="en-US"/>
        </w:rPr>
        <w:t xml:space="preserve">        miN_Cnts.Text = "N_</w:t>
      </w:r>
      <w:r w:rsidRPr="006213D7">
        <w:t>Конт</w:t>
      </w:r>
      <w:r w:rsidRPr="006213D7">
        <w:rPr>
          <w:lang w:val="en-US"/>
        </w:rPr>
        <w:t>";//rr</w:t>
      </w:r>
    </w:p>
    <w:p w:rsidR="006213D7" w:rsidRPr="006213D7" w:rsidRDefault="006213D7" w:rsidP="006213D7">
      <w:pPr>
        <w:rPr>
          <w:lang w:val="en-US"/>
        </w:rPr>
      </w:pPr>
      <w:r w:rsidRPr="006213D7">
        <w:rPr>
          <w:lang w:val="en-US"/>
        </w:rPr>
        <w:t xml:space="preserve">        miScl.Text = "</w:t>
      </w:r>
      <w:r w:rsidRPr="006213D7">
        <w:t>Мшб</w:t>
      </w:r>
      <w:r w:rsidRPr="006213D7">
        <w:rPr>
          <w:lang w:val="en-US"/>
        </w:rPr>
        <w:t>";//rr</w:t>
      </w:r>
    </w:p>
    <w:p w:rsidR="006213D7" w:rsidRPr="006213D7" w:rsidRDefault="006213D7" w:rsidP="006213D7">
      <w:pPr>
        <w:rPr>
          <w:lang w:val="en-US"/>
        </w:rPr>
      </w:pPr>
      <w:r w:rsidRPr="006213D7">
        <w:rPr>
          <w:lang w:val="en-US"/>
        </w:rPr>
        <w:t xml:space="preserve">            bRgtKey = false;</w:t>
      </w:r>
    </w:p>
    <w:p w:rsidR="006213D7" w:rsidRPr="006213D7" w:rsidRDefault="006213D7" w:rsidP="006213D7">
      <w:pPr>
        <w:rPr>
          <w:lang w:val="en-US"/>
        </w:rPr>
      </w:pPr>
      <w:r w:rsidRPr="006213D7">
        <w:rPr>
          <w:lang w:val="en-US"/>
        </w:rPr>
        <w:t xml:space="preserve">            bLeftKey = false;</w:t>
      </w:r>
    </w:p>
    <w:p w:rsidR="006213D7" w:rsidRPr="006213D7" w:rsidRDefault="006213D7" w:rsidP="006213D7">
      <w:pPr>
        <w:rPr>
          <w:lang w:val="en-US"/>
        </w:rPr>
      </w:pPr>
      <w:r w:rsidRPr="006213D7">
        <w:rPr>
          <w:lang w:val="en-US"/>
        </w:rPr>
        <w:t xml:space="preserve">   //         Text = strProgName + " Back?";</w:t>
      </w:r>
    </w:p>
    <w:p w:rsidR="006213D7" w:rsidRPr="006213D7" w:rsidRDefault="006213D7" w:rsidP="006213D7">
      <w:pPr>
        <w:rPr>
          <w:lang w:val="en-US"/>
        </w:rPr>
      </w:pPr>
      <w:r w:rsidRPr="006213D7">
        <w:rPr>
          <w:lang w:val="en-US"/>
        </w:rPr>
        <w:t xml:space="preserve">            miScl.Enabled = false;</w:t>
      </w:r>
    </w:p>
    <w:p w:rsidR="006213D7" w:rsidRPr="006213D7" w:rsidRDefault="006213D7" w:rsidP="006213D7">
      <w:pPr>
        <w:rPr>
          <w:lang w:val="en-US"/>
        </w:rPr>
      </w:pPr>
      <w:r w:rsidRPr="006213D7">
        <w:rPr>
          <w:lang w:val="en-US"/>
        </w:rPr>
        <w:t xml:space="preserve">            if (bControlKey)//NEW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pt_mea = new Point(mea.X, mea.Y);</w:t>
      </w:r>
    </w:p>
    <w:p w:rsidR="006213D7" w:rsidRPr="006213D7" w:rsidRDefault="006213D7" w:rsidP="006213D7">
      <w:pPr>
        <w:rPr>
          <w:lang w:val="en-US"/>
        </w:rPr>
      </w:pPr>
      <w:r w:rsidRPr="006213D7">
        <w:rPr>
          <w:lang w:val="en-US"/>
        </w:rPr>
        <w:t xml:space="preserve">                Cursor.Position = PointToScreen(pt_mea);//!!!!4</w:t>
      </w:r>
    </w:p>
    <w:p w:rsidR="006213D7" w:rsidRPr="006213D7" w:rsidRDefault="006213D7" w:rsidP="006213D7">
      <w:pPr>
        <w:rPr>
          <w:lang w:val="en-US"/>
        </w:rPr>
      </w:pPr>
      <w:r w:rsidRPr="006213D7">
        <w:rPr>
          <w:lang w:val="en-US"/>
        </w:rPr>
        <w:t xml:space="preserve">                pt_Old = pt_mea;</w:t>
      </w:r>
    </w:p>
    <w:p w:rsidR="006213D7" w:rsidRPr="006213D7" w:rsidRDefault="006213D7" w:rsidP="006213D7">
      <w:pPr>
        <w:rPr>
          <w:lang w:val="en-US"/>
        </w:rPr>
      </w:pPr>
      <w:r w:rsidRPr="006213D7">
        <w:rPr>
          <w:lang w:val="en-US"/>
        </w:rPr>
        <w:t xml:space="preserve">                bControlKey_MouseDown =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protected override void OnMouseLeave(EventArgs e)//(KeyEventArgs 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bScl = false;</w:t>
      </w:r>
    </w:p>
    <w:p w:rsidR="006213D7" w:rsidRPr="006213D7" w:rsidRDefault="006213D7" w:rsidP="006213D7">
      <w:pPr>
        <w:rPr>
          <w:lang w:val="en-US"/>
        </w:rPr>
      </w:pPr>
      <w:r w:rsidRPr="006213D7">
        <w:rPr>
          <w:lang w:val="en-US"/>
        </w:rPr>
        <w:t xml:space="preserve">        //     FrIm.bLeftKey = false;</w:t>
      </w:r>
    </w:p>
    <w:p w:rsidR="006213D7" w:rsidRPr="006213D7" w:rsidRDefault="006213D7" w:rsidP="006213D7">
      <w:pPr>
        <w:rPr>
          <w:lang w:val="en-US"/>
        </w:rPr>
      </w:pPr>
      <w:r w:rsidRPr="006213D7">
        <w:rPr>
          <w:lang w:val="en-US"/>
        </w:rPr>
        <w:t xml:space="preserve">        //    FrIm.bRgtKey = false;</w:t>
      </w:r>
    </w:p>
    <w:p w:rsidR="006213D7" w:rsidRPr="006213D7" w:rsidRDefault="006213D7" w:rsidP="006213D7">
      <w:pPr>
        <w:rPr>
          <w:lang w:val="en-US"/>
        </w:rPr>
      </w:pPr>
      <w:r w:rsidRPr="006213D7">
        <w:rPr>
          <w:lang w:val="en-US"/>
        </w:rPr>
        <w:t xml:space="preserve">        bSaveSnake = false;</w:t>
      </w:r>
    </w:p>
    <w:p w:rsidR="006213D7" w:rsidRPr="006213D7" w:rsidRDefault="006213D7" w:rsidP="006213D7">
      <w:pPr>
        <w:rPr>
          <w:lang w:val="en-US"/>
        </w:rPr>
      </w:pPr>
      <w:r w:rsidRPr="006213D7">
        <w:rPr>
          <w:lang w:val="en-US"/>
        </w:rPr>
        <w:t xml:space="preserve">        bDelLast = false;</w:t>
      </w:r>
    </w:p>
    <w:p w:rsidR="006213D7" w:rsidRPr="006213D7" w:rsidRDefault="006213D7" w:rsidP="006213D7">
      <w:pPr>
        <w:rPr>
          <w:lang w:val="en-US"/>
        </w:rPr>
      </w:pPr>
      <w:r w:rsidRPr="006213D7">
        <w:rPr>
          <w:lang w:val="en-US"/>
        </w:rPr>
        <w:t xml:space="preserve">       // bDel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bRgt = false; //!!!!4</w:t>
      </w:r>
    </w:p>
    <w:p w:rsidR="006213D7" w:rsidRPr="006213D7" w:rsidRDefault="006213D7" w:rsidP="006213D7">
      <w:pPr>
        <w:rPr>
          <w:lang w:val="en-US"/>
        </w:rPr>
      </w:pPr>
      <w:r w:rsidRPr="006213D7">
        <w:rPr>
          <w:lang w:val="en-US"/>
        </w:rPr>
        <w:t xml:space="preserve">      //  bDel = false;</w:t>
      </w:r>
    </w:p>
    <w:p w:rsidR="006213D7" w:rsidRPr="006213D7" w:rsidRDefault="006213D7" w:rsidP="006213D7">
      <w:pPr>
        <w:rPr>
          <w:lang w:val="en-US"/>
        </w:rPr>
      </w:pPr>
      <w:r w:rsidRPr="006213D7">
        <w:rPr>
          <w:lang w:val="en-US"/>
        </w:rPr>
        <w:t xml:space="preserve">        Text = strProgName;</w:t>
      </w:r>
    </w:p>
    <w:p w:rsidR="006213D7" w:rsidRPr="006213D7" w:rsidRDefault="006213D7" w:rsidP="006213D7">
      <w:pPr>
        <w:rPr>
          <w:lang w:val="en-US"/>
        </w:rPr>
      </w:pPr>
      <w:r w:rsidRPr="006213D7">
        <w:rPr>
          <w:lang w:val="en-US"/>
        </w:rPr>
        <w:t xml:space="preserve">      //  Bad_DownL = true;</w:t>
      </w:r>
    </w:p>
    <w:p w:rsidR="006213D7" w:rsidRPr="006213D7" w:rsidRDefault="006213D7" w:rsidP="006213D7">
      <w:pPr>
        <w:rPr>
          <w:lang w:val="en-US"/>
        </w:rPr>
      </w:pPr>
      <w:r w:rsidRPr="006213D7">
        <w:rPr>
          <w:lang w:val="en-US"/>
        </w:rPr>
        <w:t xml:space="preserve">    //    bRgtKey = false;</w:t>
      </w:r>
    </w:p>
    <w:p w:rsidR="006213D7" w:rsidRPr="006213D7" w:rsidRDefault="006213D7" w:rsidP="006213D7">
      <w:pPr>
        <w:rPr>
          <w:lang w:val="en-US"/>
        </w:rPr>
      </w:pPr>
      <w:r w:rsidRPr="006213D7">
        <w:rPr>
          <w:lang w:val="en-US"/>
        </w:rPr>
        <w:t xml:space="preserve">      //  bLeftKey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ab/>
        <w:t>class ForServ: Form</w:t>
      </w: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 xml:space="preserve">        public bool bContrSnak;</w:t>
      </w:r>
    </w:p>
    <w:p w:rsidR="006213D7" w:rsidRPr="006213D7" w:rsidRDefault="006213D7" w:rsidP="006213D7">
      <w:pPr>
        <w:rPr>
          <w:lang w:val="en-US"/>
        </w:rPr>
      </w:pPr>
      <w:r w:rsidRPr="006213D7">
        <w:rPr>
          <w:lang w:val="en-US"/>
        </w:rPr>
        <w:t xml:space="preserve">        public bool bContrTwoSnaks;</w:t>
      </w:r>
    </w:p>
    <w:p w:rsidR="006213D7" w:rsidRPr="006213D7" w:rsidRDefault="006213D7" w:rsidP="006213D7">
      <w:pPr>
        <w:rPr>
          <w:lang w:val="en-US"/>
        </w:rPr>
      </w:pPr>
      <w:r w:rsidRPr="006213D7">
        <w:rPr>
          <w:lang w:val="en-US"/>
        </w:rPr>
        <w:t xml:space="preserve">        int N_snkEnd;</w:t>
      </w:r>
    </w:p>
    <w:p w:rsidR="006213D7" w:rsidRPr="006213D7" w:rsidRDefault="006213D7" w:rsidP="006213D7">
      <w:pPr>
        <w:rPr>
          <w:lang w:val="en-US"/>
        </w:rPr>
      </w:pPr>
      <w:r w:rsidRPr="006213D7">
        <w:rPr>
          <w:lang w:val="en-US"/>
        </w:rPr>
        <w:t xml:space="preserve">        public Graphics grfxBmSrv;</w:t>
      </w:r>
    </w:p>
    <w:p w:rsidR="006213D7" w:rsidRPr="006213D7" w:rsidRDefault="006213D7" w:rsidP="006213D7">
      <w:pPr>
        <w:rPr>
          <w:lang w:val="en-US"/>
        </w:rPr>
      </w:pPr>
      <w:r w:rsidRPr="006213D7">
        <w:rPr>
          <w:lang w:val="en-US"/>
        </w:rPr>
        <w:t xml:space="preserve">        public Bitmap bitmapSyluet; </w:t>
      </w:r>
    </w:p>
    <w:p w:rsidR="006213D7" w:rsidRPr="006213D7" w:rsidRDefault="006213D7" w:rsidP="006213D7">
      <w:pPr>
        <w:rPr>
          <w:lang w:val="en-US"/>
        </w:rPr>
      </w:pPr>
      <w:r w:rsidRPr="006213D7">
        <w:rPr>
          <w:lang w:val="en-US"/>
        </w:rPr>
        <w:t xml:space="preserve">        public bool bDwnMsL;</w:t>
      </w:r>
    </w:p>
    <w:p w:rsidR="006213D7" w:rsidRPr="006213D7" w:rsidRDefault="006213D7" w:rsidP="006213D7">
      <w:pPr>
        <w:rPr>
          <w:lang w:val="en-US"/>
        </w:rPr>
      </w:pPr>
      <w:r w:rsidRPr="006213D7">
        <w:rPr>
          <w:lang w:val="en-US"/>
        </w:rPr>
        <w:t xml:space="preserve">        public int N_Pt;//№ Pt</w:t>
      </w:r>
    </w:p>
    <w:p w:rsidR="006213D7" w:rsidRPr="006213D7" w:rsidRDefault="006213D7" w:rsidP="006213D7">
      <w:pPr>
        <w:rPr>
          <w:lang w:val="en-US"/>
        </w:rPr>
      </w:pPr>
      <w:r w:rsidRPr="006213D7">
        <w:rPr>
          <w:lang w:val="en-US"/>
        </w:rPr>
        <w:t xml:space="preserve">        public int N_PtOld;//№ Pt  </w:t>
      </w:r>
    </w:p>
    <w:p w:rsidR="006213D7" w:rsidRPr="006213D7" w:rsidRDefault="006213D7" w:rsidP="006213D7">
      <w:pPr>
        <w:rPr>
          <w:lang w:val="en-US"/>
        </w:rPr>
      </w:pPr>
      <w:r w:rsidRPr="006213D7">
        <w:rPr>
          <w:lang w:val="en-US"/>
        </w:rPr>
        <w:t xml:space="preserve">        public Point ptOld;</w:t>
      </w:r>
    </w:p>
    <w:p w:rsidR="006213D7" w:rsidRPr="006213D7" w:rsidRDefault="006213D7" w:rsidP="006213D7">
      <w:pPr>
        <w:rPr>
          <w:lang w:val="en-US"/>
        </w:rPr>
      </w:pPr>
      <w:r w:rsidRPr="006213D7">
        <w:rPr>
          <w:lang w:val="en-US"/>
        </w:rPr>
        <w:t xml:space="preserve">        public Point ptMidl;</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public bool bRgt;</w:t>
      </w:r>
    </w:p>
    <w:p w:rsidR="006213D7" w:rsidRPr="006213D7" w:rsidRDefault="006213D7" w:rsidP="006213D7">
      <w:pPr>
        <w:rPr>
          <w:lang w:val="en-US"/>
        </w:rPr>
      </w:pPr>
      <w:r w:rsidRPr="006213D7">
        <w:rPr>
          <w:lang w:val="en-US"/>
        </w:rPr>
        <w:t xml:space="preserve">        public bool bDel;</w:t>
      </w:r>
    </w:p>
    <w:p w:rsidR="006213D7" w:rsidRPr="006213D7" w:rsidRDefault="006213D7" w:rsidP="006213D7">
      <w:pPr>
        <w:rPr>
          <w:lang w:val="en-US"/>
        </w:rPr>
      </w:pPr>
      <w:r w:rsidRPr="006213D7">
        <w:rPr>
          <w:lang w:val="en-US"/>
        </w:rPr>
        <w:t xml:space="preserve">        public string TxtOld;</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public int Lnt_asn0;</w:t>
      </w:r>
    </w:p>
    <w:p w:rsidR="006213D7" w:rsidRPr="006213D7" w:rsidRDefault="006213D7" w:rsidP="006213D7">
      <w:pPr>
        <w:rPr>
          <w:lang w:val="en-US"/>
        </w:rPr>
      </w:pPr>
      <w:r w:rsidRPr="006213D7">
        <w:rPr>
          <w:lang w:val="en-US"/>
        </w:rPr>
        <w:t xml:space="preserve">        public bool Bad_DownL;</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Button btR, btE;</w:t>
      </w:r>
    </w:p>
    <w:p w:rsidR="006213D7" w:rsidRPr="006213D7" w:rsidRDefault="006213D7" w:rsidP="006213D7">
      <w:pPr>
        <w:rPr>
          <w:lang w:val="en-US"/>
        </w:rPr>
      </w:pPr>
      <w:r w:rsidRPr="006213D7">
        <w:rPr>
          <w:lang w:val="en-US"/>
        </w:rPr>
        <w:t xml:space="preserve">     //   Button btD,btR0, btE0;</w:t>
      </w:r>
    </w:p>
    <w:p w:rsidR="006213D7" w:rsidRPr="006213D7" w:rsidRDefault="006213D7" w:rsidP="006213D7">
      <w:pPr>
        <w:rPr>
          <w:lang w:val="en-US"/>
        </w:rPr>
      </w:pPr>
      <w:r w:rsidRPr="006213D7">
        <w:rPr>
          <w:lang w:val="en-US"/>
        </w:rPr>
        <w:tab/>
      </w:r>
      <w:r w:rsidRPr="006213D7">
        <w:rPr>
          <w:lang w:val="en-US"/>
        </w:rPr>
        <w:tab/>
        <w:t>public ForImage FrIm;</w:t>
      </w:r>
    </w:p>
    <w:p w:rsidR="006213D7" w:rsidRPr="006213D7" w:rsidRDefault="006213D7" w:rsidP="006213D7">
      <w:pPr>
        <w:rPr>
          <w:lang w:val="en-US"/>
        </w:rPr>
      </w:pPr>
      <w:r w:rsidRPr="006213D7">
        <w:rPr>
          <w:lang w:val="en-US"/>
        </w:rPr>
        <w:tab/>
      </w:r>
      <w:r w:rsidRPr="006213D7">
        <w:rPr>
          <w:lang w:val="en-US"/>
        </w:rPr>
        <w:tab/>
        <w:t>public int Ww;</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t>public ForServ()</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//rr</w:t>
      </w:r>
    </w:p>
    <w:p w:rsidR="006213D7" w:rsidRPr="006213D7" w:rsidRDefault="006213D7" w:rsidP="006213D7">
      <w:pPr>
        <w:rPr>
          <w:lang w:val="en-US"/>
        </w:rPr>
      </w:pPr>
      <w:r w:rsidRPr="006213D7">
        <w:rPr>
          <w:lang w:val="en-US"/>
        </w:rPr>
        <w:t xml:space="preserve">        bool ContrlAservSnks()//ContrlAservSnks </w:t>
      </w:r>
      <w:r w:rsidRPr="006213D7">
        <w:t>крайних</w:t>
      </w:r>
      <w:r w:rsidRPr="006213D7">
        <w:rPr>
          <w:lang w:val="en-US"/>
        </w:rPr>
        <w:t xml:space="preserve"> Snks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ConvertOneSnk(((snake)FrIm.asn0[FrIm.N_snk]).apt);//curr Snk</w:t>
      </w:r>
    </w:p>
    <w:p w:rsidR="006213D7" w:rsidRPr="006213D7" w:rsidRDefault="006213D7" w:rsidP="006213D7">
      <w:pPr>
        <w:rPr>
          <w:lang w:val="en-US"/>
        </w:rPr>
      </w:pPr>
      <w:r w:rsidRPr="006213D7">
        <w:rPr>
          <w:lang w:val="en-US"/>
        </w:rPr>
        <w:t xml:space="preserve">            FrIm.bitmap = new Bitmap(FrIm.szImage.Height, FrIm.szImage.Width); //Sc for Karta! Height,Width t.k. ConvertPnts();</w:t>
      </w:r>
    </w:p>
    <w:p w:rsidR="006213D7" w:rsidRPr="006213D7" w:rsidRDefault="006213D7" w:rsidP="006213D7">
      <w:pPr>
        <w:rPr>
          <w:lang w:val="en-US"/>
        </w:rPr>
      </w:pPr>
      <w:r w:rsidRPr="006213D7">
        <w:rPr>
          <w:lang w:val="en-US"/>
        </w:rPr>
        <w:t xml:space="preserve">            FrIm.grfxBm = Graphics.FromImage(FrIm.bitmap);//~~~~~~</w:t>
      </w:r>
    </w:p>
    <w:p w:rsidR="006213D7" w:rsidRPr="006213D7" w:rsidRDefault="006213D7" w:rsidP="006213D7">
      <w:pPr>
        <w:rPr>
          <w:lang w:val="en-US"/>
        </w:rPr>
      </w:pPr>
      <w:r w:rsidRPr="006213D7">
        <w:rPr>
          <w:lang w:val="en-US"/>
        </w:rPr>
        <w:t xml:space="preserve">            FrIm.grfxBm.Clear(Color.White);//~~~~~~</w:t>
      </w:r>
    </w:p>
    <w:p w:rsidR="006213D7" w:rsidRPr="006213D7" w:rsidRDefault="006213D7" w:rsidP="006213D7">
      <w:pPr>
        <w:rPr>
          <w:lang w:val="en-US"/>
        </w:rPr>
      </w:pPr>
      <w:r w:rsidRPr="006213D7">
        <w:rPr>
          <w:lang w:val="en-US"/>
        </w:rPr>
        <w:t xml:space="preserve">            FrIm.BuldArFrSnakeNN((snake)FrIm.asn0[FrIm.N_snk], ((snake)FrIm.asn0[FrIm.N_snk]).Aserv);//for curr Snk(</w:t>
      </w:r>
      <w:r w:rsidRPr="006213D7">
        <w:t>крайн</w:t>
      </w:r>
      <w:r w:rsidRPr="006213D7">
        <w:rPr>
          <w:lang w:val="en-US"/>
        </w:rPr>
        <w:t>)</w:t>
      </w:r>
    </w:p>
    <w:p w:rsidR="006213D7" w:rsidRPr="006213D7" w:rsidRDefault="006213D7" w:rsidP="006213D7">
      <w:pPr>
        <w:rPr>
          <w:lang w:val="en-US"/>
        </w:rPr>
      </w:pPr>
      <w:r w:rsidRPr="006213D7">
        <w:rPr>
          <w:lang w:val="en-US"/>
        </w:rPr>
        <w:t xml:space="preserve">            ConvertOneSnk(((snake)FrIm.asn0[FrIm.N_snk]).apt);//curr Snk ???</w:t>
      </w:r>
    </w:p>
    <w:p w:rsidR="006213D7" w:rsidRPr="006213D7" w:rsidRDefault="006213D7" w:rsidP="006213D7">
      <w:pPr>
        <w:rPr>
          <w:lang w:val="en-US"/>
        </w:rPr>
      </w:pPr>
      <w:r w:rsidRPr="006213D7">
        <w:rPr>
          <w:lang w:val="en-US"/>
        </w:rPr>
        <w:t xml:space="preserve">            if (!CompareTwoSnks(((snake)FrIm.asn0[0]).Aserv, ((snake)FrIm.asn0[N_snkEnd]).Aserv))//</w:t>
      </w:r>
      <w:r w:rsidRPr="006213D7">
        <w:t>крайних</w:t>
      </w:r>
      <w:r w:rsidRPr="006213D7">
        <w:rPr>
          <w:lang w:val="en-US"/>
        </w:rPr>
        <w:t xml:space="preserve"> Snks</w:t>
      </w:r>
    </w:p>
    <w:p w:rsidR="006213D7" w:rsidRPr="006213D7" w:rsidRDefault="006213D7" w:rsidP="006213D7">
      <w:pPr>
        <w:rPr>
          <w:lang w:val="en-US"/>
        </w:rPr>
      </w:pPr>
      <w:r w:rsidRPr="006213D7">
        <w:rPr>
          <w:lang w:val="en-US"/>
        </w:rPr>
        <w:t xml:space="preserve">                     return false;</w:t>
      </w:r>
    </w:p>
    <w:p w:rsidR="006213D7" w:rsidRPr="006213D7" w:rsidRDefault="006213D7" w:rsidP="006213D7">
      <w:pPr>
        <w:rPr>
          <w:lang w:val="en-US"/>
        </w:rPr>
      </w:pPr>
      <w:r w:rsidRPr="006213D7">
        <w:rPr>
          <w:lang w:val="en-US"/>
        </w:rPr>
        <w:t xml:space="preserve">              return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bool ContrlAservTwoSnks()//ContrlAservSnks </w:t>
      </w:r>
      <w:r w:rsidRPr="006213D7">
        <w:t>крайних</w:t>
      </w:r>
      <w:r w:rsidRPr="006213D7">
        <w:rPr>
          <w:lang w:val="en-US"/>
        </w:rPr>
        <w:t xml:space="preserve"> Snks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ConvertOneSnk(((snake)FrIm.asn0[0]).apt);//curr Snk</w:t>
      </w:r>
    </w:p>
    <w:p w:rsidR="006213D7" w:rsidRPr="006213D7" w:rsidRDefault="006213D7" w:rsidP="006213D7">
      <w:pPr>
        <w:rPr>
          <w:lang w:val="en-US"/>
        </w:rPr>
      </w:pPr>
      <w:r w:rsidRPr="006213D7">
        <w:rPr>
          <w:lang w:val="en-US"/>
        </w:rPr>
        <w:t xml:space="preserve">            FrIm.bitmap = new Bitmap(FrIm.szImage.Height, FrIm.szImage.Width); //Sc for Karta! Height,Width t.k. ConvertPnts();</w:t>
      </w:r>
    </w:p>
    <w:p w:rsidR="006213D7" w:rsidRPr="006213D7" w:rsidRDefault="006213D7" w:rsidP="006213D7">
      <w:pPr>
        <w:rPr>
          <w:lang w:val="en-US"/>
        </w:rPr>
      </w:pPr>
      <w:r w:rsidRPr="006213D7">
        <w:rPr>
          <w:lang w:val="en-US"/>
        </w:rPr>
        <w:t xml:space="preserve">            FrIm.grfxBm = Graphics.FromImage(FrIm.bitmap);//~~~~~~</w:t>
      </w:r>
    </w:p>
    <w:p w:rsidR="006213D7" w:rsidRPr="006213D7" w:rsidRDefault="006213D7" w:rsidP="006213D7">
      <w:pPr>
        <w:rPr>
          <w:lang w:val="en-US"/>
        </w:rPr>
      </w:pPr>
      <w:r w:rsidRPr="006213D7">
        <w:rPr>
          <w:lang w:val="en-US"/>
        </w:rPr>
        <w:t xml:space="preserve">            FrIm.grfxBm.Clear(Color.White);//~~~~~~</w:t>
      </w:r>
    </w:p>
    <w:p w:rsidR="006213D7" w:rsidRPr="006213D7" w:rsidRDefault="006213D7" w:rsidP="006213D7">
      <w:pPr>
        <w:rPr>
          <w:lang w:val="en-US"/>
        </w:rPr>
      </w:pPr>
      <w:r w:rsidRPr="006213D7">
        <w:rPr>
          <w:lang w:val="en-US"/>
        </w:rPr>
        <w:t xml:space="preserve">            Point Pt1 = ((snake)FrIm.asn0[0]).apt[0];//end point</w:t>
      </w:r>
    </w:p>
    <w:p w:rsidR="006213D7" w:rsidRPr="006213D7" w:rsidRDefault="006213D7" w:rsidP="006213D7">
      <w:pPr>
        <w:rPr>
          <w:lang w:val="en-US"/>
        </w:rPr>
      </w:pPr>
      <w:r w:rsidRPr="006213D7">
        <w:rPr>
          <w:lang w:val="en-US"/>
        </w:rPr>
        <w:t xml:space="preserve">            Point Pt2 = ((snake)FrIm.asn0[0]).apt[((snake)FrIm.asn0[0]).pointCount - 1];//end point</w:t>
      </w:r>
    </w:p>
    <w:p w:rsidR="006213D7" w:rsidRPr="006213D7" w:rsidRDefault="006213D7" w:rsidP="006213D7">
      <w:pPr>
        <w:rPr>
          <w:lang w:val="en-US"/>
        </w:rPr>
      </w:pPr>
      <w:r w:rsidRPr="006213D7">
        <w:rPr>
          <w:lang w:val="en-US"/>
        </w:rPr>
        <w:t xml:space="preserve">            ((snake)FrIm.asn0[0]).Aserv = new int[Math.Abs(Pt1.X - Pt2.X) + 1];//ArX1_Y</w:t>
      </w:r>
    </w:p>
    <w:p w:rsidR="006213D7" w:rsidRPr="006213D7" w:rsidRDefault="006213D7" w:rsidP="006213D7">
      <w:pPr>
        <w:rPr>
          <w:lang w:val="en-US"/>
        </w:rPr>
      </w:pPr>
      <w:r w:rsidRPr="006213D7">
        <w:rPr>
          <w:lang w:val="en-US"/>
        </w:rPr>
        <w:t xml:space="preserve">            FrIm.BuldArFrSnakeNN((snake)FrIm.asn0[0], ((snake)FrIm.asn0[0]).Aserv);//for curr Snk(</w:t>
      </w:r>
      <w:r w:rsidRPr="006213D7">
        <w:t>крайн</w:t>
      </w:r>
      <w:r w:rsidRPr="006213D7">
        <w:rPr>
          <w:lang w:val="en-US"/>
        </w:rPr>
        <w:t>)</w:t>
      </w:r>
    </w:p>
    <w:p w:rsidR="006213D7" w:rsidRPr="006213D7" w:rsidRDefault="006213D7" w:rsidP="006213D7">
      <w:pPr>
        <w:rPr>
          <w:lang w:val="en-US"/>
        </w:rPr>
      </w:pPr>
      <w:r w:rsidRPr="006213D7">
        <w:rPr>
          <w:lang w:val="en-US"/>
        </w:rPr>
        <w:t xml:space="preserve">            ConvertOneSnk(((snake)FrIm.asn0[0]).apt);//curr Snk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ConvertOneSnk(((snake)FrIm.asn0[N_snkEnd]).apt);//curr Snk</w:t>
      </w:r>
    </w:p>
    <w:p w:rsidR="006213D7" w:rsidRPr="006213D7" w:rsidRDefault="006213D7" w:rsidP="006213D7">
      <w:pPr>
        <w:rPr>
          <w:lang w:val="en-US"/>
        </w:rPr>
      </w:pPr>
      <w:r w:rsidRPr="006213D7">
        <w:rPr>
          <w:lang w:val="en-US"/>
        </w:rPr>
        <w:t xml:space="preserve">            FrIm.bitmap = new Bitmap(FrIm.szImage.Height, FrIm.szImage.Width); //Sc for Karta! Height,Width t.k. ConvertPnts();</w:t>
      </w:r>
    </w:p>
    <w:p w:rsidR="006213D7" w:rsidRPr="006213D7" w:rsidRDefault="006213D7" w:rsidP="006213D7">
      <w:pPr>
        <w:rPr>
          <w:lang w:val="en-US"/>
        </w:rPr>
      </w:pPr>
      <w:r w:rsidRPr="006213D7">
        <w:rPr>
          <w:lang w:val="en-US"/>
        </w:rPr>
        <w:t xml:space="preserve">            FrIm.grfxBm = Graphics.FromImage(FrIm.bitmap);//~~~~~~</w:t>
      </w:r>
    </w:p>
    <w:p w:rsidR="006213D7" w:rsidRPr="006213D7" w:rsidRDefault="006213D7" w:rsidP="006213D7">
      <w:pPr>
        <w:rPr>
          <w:lang w:val="en-US"/>
        </w:rPr>
      </w:pPr>
      <w:r w:rsidRPr="006213D7">
        <w:rPr>
          <w:lang w:val="en-US"/>
        </w:rPr>
        <w:t xml:space="preserve">            FrIm.grfxBm.Clear(Color.White);//~~~~~~</w:t>
      </w:r>
    </w:p>
    <w:p w:rsidR="006213D7" w:rsidRPr="006213D7" w:rsidRDefault="006213D7" w:rsidP="006213D7">
      <w:pPr>
        <w:rPr>
          <w:lang w:val="en-US"/>
        </w:rPr>
      </w:pPr>
      <w:r w:rsidRPr="006213D7">
        <w:rPr>
          <w:lang w:val="en-US"/>
        </w:rPr>
        <w:t xml:space="preserve">            ((snake)FrIm.asn0[N_snkEnd]).Aserv = new int[Math.Abs(Pt1.X - Pt2.X) + 1];//ArX1_Y</w:t>
      </w:r>
    </w:p>
    <w:p w:rsidR="006213D7" w:rsidRPr="006213D7" w:rsidRDefault="006213D7" w:rsidP="006213D7">
      <w:pPr>
        <w:rPr>
          <w:lang w:val="en-US"/>
        </w:rPr>
      </w:pPr>
      <w:r w:rsidRPr="006213D7">
        <w:rPr>
          <w:lang w:val="en-US"/>
        </w:rPr>
        <w:t xml:space="preserve">            FrIm.BuldArFrSnakeNN((snake)FrIm.asn0[N_snkEnd], ((snake)FrIm.asn0[N_snkEnd]).Aserv);//for curr Snk(</w:t>
      </w:r>
      <w:r w:rsidRPr="006213D7">
        <w:t>крайн</w:t>
      </w:r>
      <w:r w:rsidRPr="006213D7">
        <w:rPr>
          <w:lang w:val="en-US"/>
        </w:rPr>
        <w:t>)</w:t>
      </w:r>
    </w:p>
    <w:p w:rsidR="006213D7" w:rsidRPr="006213D7" w:rsidRDefault="006213D7" w:rsidP="006213D7">
      <w:pPr>
        <w:rPr>
          <w:lang w:val="en-US"/>
        </w:rPr>
      </w:pPr>
      <w:r w:rsidRPr="006213D7">
        <w:rPr>
          <w:lang w:val="en-US"/>
        </w:rPr>
        <w:t xml:space="preserve">            ConvertOneSnk(((snake)FrIm.asn0[N_snkEnd]).apt);//curr Snk ???</w:t>
      </w:r>
    </w:p>
    <w:p w:rsidR="006213D7" w:rsidRPr="006213D7" w:rsidRDefault="006213D7" w:rsidP="006213D7">
      <w:pPr>
        <w:rPr>
          <w:lang w:val="en-US"/>
        </w:rPr>
      </w:pPr>
      <w:r w:rsidRPr="006213D7">
        <w:rPr>
          <w:lang w:val="en-US"/>
        </w:rPr>
        <w:t xml:space="preserve">            if (!CompareTwoSnks(((snake)FrIm.asn0[0]).Aserv, ((snake)FrIm.asn0[N_snkEnd]).Aserv))//</w:t>
      </w:r>
      <w:r w:rsidRPr="006213D7">
        <w:t>крайних</w:t>
      </w:r>
      <w:r w:rsidRPr="006213D7">
        <w:rPr>
          <w:lang w:val="en-US"/>
        </w:rPr>
        <w:t xml:space="preserve"> Snks</w:t>
      </w:r>
    </w:p>
    <w:p w:rsidR="006213D7" w:rsidRPr="006213D7" w:rsidRDefault="006213D7" w:rsidP="006213D7">
      <w:pPr>
        <w:rPr>
          <w:lang w:val="en-US"/>
        </w:rPr>
      </w:pPr>
      <w:r w:rsidRPr="006213D7">
        <w:rPr>
          <w:lang w:val="en-US"/>
        </w:rPr>
        <w:t xml:space="preserve">                return false;</w:t>
      </w:r>
    </w:p>
    <w:p w:rsidR="006213D7" w:rsidRPr="006213D7" w:rsidRDefault="006213D7" w:rsidP="006213D7">
      <w:pPr>
        <w:rPr>
          <w:lang w:val="en-US"/>
        </w:rPr>
      </w:pPr>
      <w:r w:rsidRPr="006213D7">
        <w:rPr>
          <w:lang w:val="en-US"/>
        </w:rPr>
        <w:t xml:space="preserve">            return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bool CompareTwoSnks(int[] Aserv1, int[] Aserv2)//array of service)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int z, i;</w:t>
      </w:r>
    </w:p>
    <w:p w:rsidR="006213D7" w:rsidRPr="006213D7" w:rsidRDefault="006213D7" w:rsidP="006213D7">
      <w:pPr>
        <w:rPr>
          <w:lang w:val="en-US"/>
        </w:rPr>
      </w:pPr>
      <w:r w:rsidRPr="006213D7">
        <w:rPr>
          <w:lang w:val="en-US"/>
        </w:rPr>
        <w:t xml:space="preserve">            z = Aserv1.GetLength(0);</w:t>
      </w:r>
    </w:p>
    <w:p w:rsidR="006213D7" w:rsidRPr="006213D7" w:rsidRDefault="006213D7" w:rsidP="006213D7">
      <w:pPr>
        <w:rPr>
          <w:lang w:val="en-US"/>
        </w:rPr>
      </w:pPr>
      <w:r w:rsidRPr="006213D7">
        <w:rPr>
          <w:lang w:val="en-US"/>
        </w:rPr>
        <w:t xml:space="preserve">            for (i = 0; i &lt; z;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((Aserv2[i] - Aserv1[i]) &lt; 5)</w:t>
      </w:r>
    </w:p>
    <w:p w:rsidR="006213D7" w:rsidRPr="006213D7" w:rsidRDefault="006213D7" w:rsidP="006213D7">
      <w:pPr>
        <w:rPr>
          <w:lang w:val="en-US"/>
        </w:rPr>
      </w:pPr>
      <w:r w:rsidRPr="006213D7">
        <w:rPr>
          <w:lang w:val="en-US"/>
        </w:rPr>
        <w:t xml:space="preserve">                    return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return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void ConvertOneSnk(Point[] apt)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int z, i, x;</w:t>
      </w:r>
    </w:p>
    <w:p w:rsidR="006213D7" w:rsidRPr="006213D7" w:rsidRDefault="006213D7" w:rsidP="006213D7">
      <w:pPr>
        <w:rPr>
          <w:lang w:val="en-US"/>
        </w:rPr>
      </w:pPr>
      <w:r w:rsidRPr="006213D7">
        <w:rPr>
          <w:lang w:val="en-US"/>
        </w:rPr>
        <w:t xml:space="preserve">            z = apt.GetLength(0);</w:t>
      </w:r>
    </w:p>
    <w:p w:rsidR="006213D7" w:rsidRPr="006213D7" w:rsidRDefault="006213D7" w:rsidP="006213D7">
      <w:pPr>
        <w:rPr>
          <w:lang w:val="en-US"/>
        </w:rPr>
      </w:pPr>
      <w:r w:rsidRPr="006213D7">
        <w:rPr>
          <w:lang w:val="en-US"/>
        </w:rPr>
        <w:t xml:space="preserve">            for (i = 0; i &lt; z;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x = apt[i].X;</w:t>
      </w:r>
    </w:p>
    <w:p w:rsidR="006213D7" w:rsidRPr="006213D7" w:rsidRDefault="006213D7" w:rsidP="006213D7">
      <w:pPr>
        <w:rPr>
          <w:lang w:val="en-US"/>
        </w:rPr>
      </w:pPr>
      <w:r w:rsidRPr="006213D7">
        <w:rPr>
          <w:lang w:val="en-US"/>
        </w:rPr>
        <w:t xml:space="preserve">                apt[i].X = apt[i].Y;</w:t>
      </w:r>
    </w:p>
    <w:p w:rsidR="006213D7" w:rsidRPr="006213D7" w:rsidRDefault="006213D7" w:rsidP="006213D7">
      <w:pPr>
        <w:rPr>
          <w:lang w:val="en-US"/>
        </w:rPr>
      </w:pPr>
      <w:r w:rsidRPr="006213D7">
        <w:rPr>
          <w:lang w:val="en-US"/>
        </w:rPr>
        <w:t xml:space="preserve">                apt[i].Y = x;</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void BackOneSnk()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((snake)FrIm.asn0[FrIm.N_snk]).pointCount = FrIm.aptTMP.GetLength(0);</w:t>
      </w:r>
    </w:p>
    <w:p w:rsidR="006213D7" w:rsidRPr="006213D7" w:rsidRDefault="006213D7" w:rsidP="006213D7">
      <w:pPr>
        <w:rPr>
          <w:lang w:val="en-US"/>
        </w:rPr>
      </w:pPr>
      <w:r w:rsidRPr="006213D7">
        <w:rPr>
          <w:lang w:val="en-US"/>
        </w:rPr>
        <w:t xml:space="preserve">            ((snake)FrIm.asn0[FrIm.N_snk]).apt = new Point[((snake)FrIm.asn0[FrIm.N_snk]).pointCount];</w:t>
      </w:r>
    </w:p>
    <w:p w:rsidR="006213D7" w:rsidRPr="006213D7" w:rsidRDefault="006213D7" w:rsidP="006213D7">
      <w:pPr>
        <w:rPr>
          <w:lang w:val="en-US"/>
        </w:rPr>
      </w:pPr>
      <w:r w:rsidRPr="006213D7">
        <w:rPr>
          <w:lang w:val="en-US"/>
        </w:rPr>
        <w:t xml:space="preserve">            ((snake)FrIm.asn0[FrIm.N_snk]).abyPointType = new byte[((snake)FrIm.asn0[FrIm.N_snk]).pointCount];</w:t>
      </w:r>
    </w:p>
    <w:p w:rsidR="006213D7" w:rsidRPr="006213D7" w:rsidRDefault="006213D7" w:rsidP="006213D7">
      <w:pPr>
        <w:rPr>
          <w:lang w:val="en-US"/>
        </w:rPr>
      </w:pPr>
      <w:r w:rsidRPr="006213D7">
        <w:rPr>
          <w:lang w:val="en-US"/>
        </w:rPr>
        <w:t xml:space="preserve">            for (int p = 0; p &lt; ((snake)FrIm.asn0[FrIm.N_snk]).pointCount;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((snake)FrIm.asn0[FrIm.N_snk]).apt[p] = FrIm.aptTMP[p];</w:t>
      </w:r>
    </w:p>
    <w:p w:rsidR="006213D7" w:rsidRPr="006213D7" w:rsidRDefault="006213D7" w:rsidP="006213D7">
      <w:pPr>
        <w:rPr>
          <w:lang w:val="en-US"/>
        </w:rPr>
      </w:pPr>
      <w:r w:rsidRPr="006213D7">
        <w:rPr>
          <w:lang w:val="en-US"/>
        </w:rPr>
        <w:t xml:space="preserve">                ((snake)FrIm.asn0[FrIm.N_snk]).abyPointType[p] = FrIm.abyPointTypeTMP[p];</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//End Back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//rr End</w:t>
      </w:r>
    </w:p>
    <w:p w:rsidR="006213D7" w:rsidRPr="006213D7" w:rsidRDefault="006213D7" w:rsidP="006213D7">
      <w:pPr>
        <w:rPr>
          <w:lang w:val="en-US"/>
        </w:rPr>
      </w:pPr>
      <w:r w:rsidRPr="006213D7">
        <w:rPr>
          <w:lang w:val="en-US"/>
        </w:rPr>
        <w:tab/>
      </w:r>
      <w:r w:rsidRPr="006213D7">
        <w:rPr>
          <w:lang w:val="en-US"/>
        </w:rPr>
        <w:tab/>
        <w:t>protected override void OnPaint(PaintEventArgs pea)</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t>Graphics grfx = pea.Graphics;</w:t>
      </w:r>
    </w:p>
    <w:p w:rsidR="006213D7" w:rsidRPr="006213D7" w:rsidRDefault="006213D7" w:rsidP="006213D7">
      <w:pPr>
        <w:rPr>
          <w:lang w:val="en-US"/>
        </w:rPr>
      </w:pPr>
      <w:r w:rsidRPr="006213D7">
        <w:rPr>
          <w:lang w:val="en-US"/>
        </w:rPr>
        <w:tab/>
      </w:r>
      <w:r w:rsidRPr="006213D7">
        <w:rPr>
          <w:lang w:val="en-US"/>
        </w:rPr>
        <w:tab/>
      </w:r>
      <w:r w:rsidRPr="006213D7">
        <w:rPr>
          <w:lang w:val="en-US"/>
        </w:rPr>
        <w:tab/>
        <w:t>FrIm.gpt = new GraphicsPath();</w:t>
      </w:r>
    </w:p>
    <w:p w:rsidR="006213D7" w:rsidRPr="006213D7" w:rsidRDefault="006213D7" w:rsidP="006213D7">
      <w:pPr>
        <w:rPr>
          <w:lang w:val="en-US"/>
        </w:rPr>
      </w:pPr>
      <w:r w:rsidRPr="006213D7">
        <w:rPr>
          <w:lang w:val="en-US"/>
        </w:rPr>
        <w:t xml:space="preserve">            Pen ClSnk, ClSnkR;</w:t>
      </w:r>
    </w:p>
    <w:p w:rsidR="006213D7" w:rsidRPr="006213D7" w:rsidRDefault="006213D7" w:rsidP="006213D7">
      <w:pPr>
        <w:rPr>
          <w:lang w:val="en-US"/>
        </w:rPr>
      </w:pPr>
      <w:r w:rsidRPr="006213D7">
        <w:rPr>
          <w:lang w:val="en-US"/>
        </w:rPr>
        <w:t xml:space="preserve">            Brush BrRed = Brushes.DarkMagenta;</w:t>
      </w:r>
    </w:p>
    <w:p w:rsidR="006213D7" w:rsidRPr="006213D7" w:rsidRDefault="006213D7" w:rsidP="006213D7">
      <w:pPr>
        <w:rPr>
          <w:lang w:val="en-US"/>
        </w:rPr>
      </w:pPr>
      <w:r w:rsidRPr="006213D7">
        <w:rPr>
          <w:lang w:val="en-US"/>
        </w:rPr>
        <w:t xml:space="preserve">            Region rg;</w:t>
      </w:r>
    </w:p>
    <w:p w:rsidR="006213D7" w:rsidRPr="006213D7" w:rsidRDefault="006213D7" w:rsidP="006213D7">
      <w:pPr>
        <w:rPr>
          <w:lang w:val="en-US"/>
        </w:rPr>
      </w:pPr>
      <w:r w:rsidRPr="006213D7">
        <w:rPr>
          <w:lang w:val="en-US"/>
        </w:rPr>
        <w:t xml:space="preserve">            ClSnk = Pens.Black;</w:t>
      </w:r>
    </w:p>
    <w:p w:rsidR="006213D7" w:rsidRPr="006213D7" w:rsidRDefault="006213D7" w:rsidP="006213D7">
      <w:pPr>
        <w:rPr>
          <w:lang w:val="en-US"/>
        </w:rPr>
      </w:pPr>
      <w:r w:rsidRPr="006213D7">
        <w:rPr>
          <w:lang w:val="en-US"/>
        </w:rPr>
        <w:t xml:space="preserve">            ClSnkR = Pens.DarkMagenta;</w:t>
      </w:r>
    </w:p>
    <w:p w:rsidR="006213D7" w:rsidRPr="006213D7" w:rsidRDefault="006213D7" w:rsidP="006213D7">
      <w:pPr>
        <w:rPr>
          <w:lang w:val="en-US"/>
        </w:rPr>
      </w:pPr>
      <w:r w:rsidRPr="006213D7">
        <w:rPr>
          <w:lang w:val="en-US"/>
        </w:rPr>
        <w:t xml:space="preserve">            if (Ww == 3)</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grfx.DrawImage(FrIm.btmImg2, 0, 0);//btmImg //&amp;&amp;&amp;</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//Pens.DarkMagenta;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for (int i = 0; i &lt; ForImage.N; i++)//r</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r>
      <w:r w:rsidRPr="006213D7">
        <w:rPr>
          <w:lang w:val="en-US"/>
        </w:rPr>
        <w:tab/>
        <w:t>ForImage.snake snk=(ForImage.snake)FrIm.asn1[i];//Last snake_Z</w:t>
      </w:r>
    </w:p>
    <w:p w:rsidR="006213D7" w:rsidRPr="006213D7" w:rsidRDefault="006213D7" w:rsidP="006213D7">
      <w:pPr>
        <w:rPr>
          <w:lang w:val="en-US"/>
        </w:rPr>
      </w:pPr>
      <w:r w:rsidRPr="006213D7">
        <w:rPr>
          <w:lang w:val="en-US"/>
        </w:rPr>
        <w:t xml:space="preserve">                       //Control size color for Min. size,for Max. size</w:t>
      </w:r>
    </w:p>
    <w:p w:rsidR="006213D7" w:rsidRPr="006213D7" w:rsidRDefault="006213D7" w:rsidP="006213D7">
      <w:pPr>
        <w:rPr>
          <w:lang w:val="en-US"/>
        </w:rPr>
      </w:pPr>
      <w:r w:rsidRPr="006213D7">
        <w:rPr>
          <w:lang w:val="en-US"/>
        </w:rPr>
        <w:t xml:space="preserve">                    for (int p = 0; p &lt; (((ForImage.snake)FrIm.asn1[i]).pointCount - 1);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((((ForImage.snake)FrIm.asn1[i]).apt[p].X &gt; 253) || (((ForImage.snake)FrIm.asn1[i]).apt[p].X &lt; 4))</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MessageBox.Show("Ton Bad Color =" + snk.apt[p].X);</w:t>
      </w:r>
    </w:p>
    <w:p w:rsidR="006213D7" w:rsidRPr="006213D7" w:rsidRDefault="006213D7" w:rsidP="006213D7">
      <w:pPr>
        <w:rPr>
          <w:lang w:val="en-US"/>
        </w:rPr>
      </w:pPr>
      <w:r w:rsidRPr="006213D7">
        <w:rPr>
          <w:lang w:val="en-US"/>
        </w:rPr>
        <w:t xml:space="preserve">                               if (snk.apt[p].X &lt; 4)</w:t>
      </w:r>
    </w:p>
    <w:p w:rsidR="006213D7" w:rsidRPr="006213D7" w:rsidRDefault="006213D7" w:rsidP="006213D7">
      <w:pPr>
        <w:rPr>
          <w:lang w:val="en-US"/>
        </w:rPr>
      </w:pPr>
      <w:r w:rsidRPr="006213D7">
        <w:rPr>
          <w:lang w:val="en-US"/>
        </w:rPr>
        <w:t xml:space="preserve">                                   snk.apt[p].X = 5;</w:t>
      </w:r>
    </w:p>
    <w:p w:rsidR="006213D7" w:rsidRPr="006213D7" w:rsidRDefault="006213D7" w:rsidP="006213D7">
      <w:pPr>
        <w:rPr>
          <w:lang w:val="en-US"/>
        </w:rPr>
      </w:pPr>
      <w:r w:rsidRPr="006213D7">
        <w:rPr>
          <w:lang w:val="en-US"/>
        </w:rPr>
        <w:t xml:space="preserve">                               if (snk.apt[p].X &gt; 253)</w:t>
      </w:r>
    </w:p>
    <w:p w:rsidR="006213D7" w:rsidRPr="006213D7" w:rsidRDefault="006213D7" w:rsidP="006213D7">
      <w:pPr>
        <w:rPr>
          <w:lang w:val="en-US"/>
        </w:rPr>
      </w:pPr>
      <w:r w:rsidRPr="006213D7">
        <w:rPr>
          <w:lang w:val="en-US"/>
        </w:rPr>
        <w:t xml:space="preserve">                                   snk.apt[p].X = 252;</w:t>
      </w:r>
    </w:p>
    <w:p w:rsidR="006213D7" w:rsidRPr="006213D7" w:rsidRDefault="006213D7" w:rsidP="006213D7">
      <w:pPr>
        <w:rPr>
          <w:lang w:val="en-US"/>
        </w:rPr>
      </w:pPr>
      <w:r w:rsidRPr="006213D7">
        <w:rPr>
          <w:lang w:val="en-US"/>
        </w:rPr>
        <w:t xml:space="preserve">                               FrIm.Close();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FrIm.BuldPathFrSnakeNN(((snake)FrIm.asn1[i]).apt, ((snake)FrIm.asn1[i]).abyPointType);//Path-yes</w:t>
      </w:r>
    </w:p>
    <w:p w:rsidR="006213D7" w:rsidRPr="006213D7" w:rsidRDefault="006213D7" w:rsidP="006213D7">
      <w:pPr>
        <w:rPr>
          <w:lang w:val="en-US"/>
        </w:rPr>
      </w:pPr>
      <w:r w:rsidRPr="006213D7">
        <w:rPr>
          <w:lang w:val="en-US"/>
        </w:rPr>
        <w:t xml:space="preserve">                       if (i == 0)</w:t>
      </w:r>
    </w:p>
    <w:p w:rsidR="006213D7" w:rsidRPr="006213D7" w:rsidRDefault="006213D7" w:rsidP="006213D7">
      <w:pPr>
        <w:rPr>
          <w:lang w:val="en-US"/>
        </w:rPr>
      </w:pPr>
      <w:r w:rsidRPr="006213D7">
        <w:rPr>
          <w:lang w:val="en-US"/>
        </w:rPr>
        <w:t xml:space="preserve">                           ClSnk = Pens.Black;</w:t>
      </w:r>
    </w:p>
    <w:p w:rsidR="006213D7" w:rsidRPr="006213D7" w:rsidRDefault="006213D7" w:rsidP="006213D7">
      <w:pPr>
        <w:rPr>
          <w:lang w:val="en-US"/>
        </w:rPr>
      </w:pPr>
      <w:r w:rsidRPr="006213D7">
        <w:rPr>
          <w:lang w:val="en-US"/>
        </w:rPr>
        <w:t xml:space="preserve">                       else if (i == 1)//r </w:t>
      </w:r>
    </w:p>
    <w:p w:rsidR="006213D7" w:rsidRPr="006213D7" w:rsidRDefault="006213D7" w:rsidP="006213D7">
      <w:pPr>
        <w:rPr>
          <w:lang w:val="en-US"/>
        </w:rPr>
      </w:pPr>
      <w:r w:rsidRPr="006213D7">
        <w:rPr>
          <w:lang w:val="en-US"/>
        </w:rPr>
        <w:t xml:space="preserve">                           ClSnk = Pens.Red;</w:t>
      </w:r>
    </w:p>
    <w:p w:rsidR="006213D7" w:rsidRPr="006213D7" w:rsidRDefault="006213D7" w:rsidP="006213D7">
      <w:pPr>
        <w:rPr>
          <w:lang w:val="en-US"/>
        </w:rPr>
      </w:pPr>
      <w:r w:rsidRPr="006213D7">
        <w:rPr>
          <w:lang w:val="en-US"/>
        </w:rPr>
        <w:t xml:space="preserve">                       else if (i == 2)</w:t>
      </w:r>
    </w:p>
    <w:p w:rsidR="006213D7" w:rsidRPr="006213D7" w:rsidRDefault="006213D7" w:rsidP="006213D7">
      <w:pPr>
        <w:rPr>
          <w:lang w:val="en-US"/>
        </w:rPr>
      </w:pPr>
      <w:r w:rsidRPr="006213D7">
        <w:rPr>
          <w:lang w:val="en-US"/>
        </w:rPr>
        <w:t xml:space="preserve">                           ClSnk = Pens.Green;</w:t>
      </w:r>
    </w:p>
    <w:p w:rsidR="006213D7" w:rsidRPr="006213D7" w:rsidRDefault="006213D7" w:rsidP="006213D7">
      <w:pPr>
        <w:rPr>
          <w:lang w:val="en-US"/>
        </w:rPr>
      </w:pPr>
      <w:r w:rsidRPr="006213D7">
        <w:rPr>
          <w:lang w:val="en-US"/>
        </w:rPr>
        <w:t xml:space="preserve">                       else if (i == 3)</w:t>
      </w:r>
    </w:p>
    <w:p w:rsidR="006213D7" w:rsidRPr="006213D7" w:rsidRDefault="006213D7" w:rsidP="006213D7">
      <w:pPr>
        <w:rPr>
          <w:lang w:val="en-US"/>
        </w:rPr>
      </w:pPr>
      <w:r w:rsidRPr="006213D7">
        <w:rPr>
          <w:lang w:val="en-US"/>
        </w:rPr>
        <w:t xml:space="preserve">                           ClSnk = Pens.Blue;</w:t>
      </w:r>
    </w:p>
    <w:p w:rsidR="006213D7" w:rsidRPr="006213D7" w:rsidRDefault="006213D7" w:rsidP="006213D7">
      <w:pPr>
        <w:rPr>
          <w:lang w:val="en-US"/>
        </w:rPr>
      </w:pPr>
      <w:r w:rsidRPr="006213D7">
        <w:rPr>
          <w:lang w:val="en-US"/>
        </w:rPr>
        <w:t xml:space="preserve">                       else if (i == 4)</w:t>
      </w:r>
    </w:p>
    <w:p w:rsidR="006213D7" w:rsidRPr="006213D7" w:rsidRDefault="006213D7" w:rsidP="006213D7">
      <w:pPr>
        <w:rPr>
          <w:lang w:val="en-US"/>
        </w:rPr>
      </w:pPr>
      <w:r w:rsidRPr="006213D7">
        <w:rPr>
          <w:lang w:val="en-US"/>
        </w:rPr>
        <w:t xml:space="preserve">                           ClSnk = Pens.Aqua;</w:t>
      </w:r>
    </w:p>
    <w:p w:rsidR="006213D7" w:rsidRPr="006213D7" w:rsidRDefault="006213D7" w:rsidP="006213D7">
      <w:pPr>
        <w:rPr>
          <w:lang w:val="en-US"/>
        </w:rPr>
      </w:pPr>
      <w:r w:rsidRPr="006213D7">
        <w:rPr>
          <w:lang w:val="en-US"/>
        </w:rPr>
        <w:t xml:space="preserve">                       else if (i == 5)</w:t>
      </w:r>
    </w:p>
    <w:p w:rsidR="006213D7" w:rsidRPr="006213D7" w:rsidRDefault="006213D7" w:rsidP="006213D7">
      <w:pPr>
        <w:rPr>
          <w:lang w:val="en-US"/>
        </w:rPr>
      </w:pPr>
      <w:r w:rsidRPr="006213D7">
        <w:rPr>
          <w:lang w:val="en-US"/>
        </w:rPr>
        <w:t xml:space="preserve">                           ClSnk = Pens.Beige;</w:t>
      </w:r>
    </w:p>
    <w:p w:rsidR="006213D7" w:rsidRPr="006213D7" w:rsidRDefault="006213D7" w:rsidP="006213D7">
      <w:pPr>
        <w:rPr>
          <w:lang w:val="en-US"/>
        </w:rPr>
      </w:pPr>
      <w:r w:rsidRPr="006213D7">
        <w:rPr>
          <w:lang w:val="en-US"/>
        </w:rPr>
        <w:t xml:space="preserve">                       else if (i == 6)</w:t>
      </w:r>
    </w:p>
    <w:p w:rsidR="006213D7" w:rsidRPr="006213D7" w:rsidRDefault="006213D7" w:rsidP="006213D7">
      <w:pPr>
        <w:rPr>
          <w:lang w:val="en-US"/>
        </w:rPr>
      </w:pPr>
      <w:r w:rsidRPr="006213D7">
        <w:rPr>
          <w:lang w:val="en-US"/>
        </w:rPr>
        <w:t xml:space="preserve">                           ClSnk = Pens.Coral;</w:t>
      </w:r>
    </w:p>
    <w:p w:rsidR="006213D7" w:rsidRPr="006213D7" w:rsidRDefault="006213D7" w:rsidP="006213D7">
      <w:pPr>
        <w:rPr>
          <w:lang w:val="en-US"/>
        </w:rPr>
      </w:pPr>
      <w:r w:rsidRPr="006213D7">
        <w:rPr>
          <w:lang w:val="en-US"/>
        </w:rPr>
        <w:t xml:space="preserve">                       else if (i == 7)</w:t>
      </w:r>
    </w:p>
    <w:p w:rsidR="006213D7" w:rsidRPr="006213D7" w:rsidRDefault="006213D7" w:rsidP="006213D7">
      <w:pPr>
        <w:rPr>
          <w:lang w:val="en-US"/>
        </w:rPr>
      </w:pPr>
      <w:r w:rsidRPr="006213D7">
        <w:rPr>
          <w:lang w:val="en-US"/>
        </w:rPr>
        <w:t xml:space="preserve">                           ClSnk = Pens.AliceBlue;</w:t>
      </w:r>
    </w:p>
    <w:p w:rsidR="006213D7" w:rsidRPr="006213D7" w:rsidRDefault="006213D7" w:rsidP="006213D7">
      <w:pPr>
        <w:rPr>
          <w:lang w:val="en-US"/>
        </w:rPr>
      </w:pPr>
      <w:r w:rsidRPr="006213D7">
        <w:rPr>
          <w:lang w:val="en-US"/>
        </w:rPr>
        <w:t xml:space="preserve">                       else if (i == 8)</w:t>
      </w:r>
    </w:p>
    <w:p w:rsidR="006213D7" w:rsidRPr="006213D7" w:rsidRDefault="006213D7" w:rsidP="006213D7">
      <w:pPr>
        <w:rPr>
          <w:lang w:val="en-US"/>
        </w:rPr>
      </w:pPr>
      <w:r w:rsidRPr="006213D7">
        <w:rPr>
          <w:lang w:val="en-US"/>
        </w:rPr>
        <w:t xml:space="preserve">                           ClSnk = Pens.AntiqueWhite;</w:t>
      </w:r>
    </w:p>
    <w:p w:rsidR="006213D7" w:rsidRPr="006213D7" w:rsidRDefault="006213D7" w:rsidP="006213D7">
      <w:pPr>
        <w:rPr>
          <w:lang w:val="en-US"/>
        </w:rPr>
      </w:pPr>
      <w:r w:rsidRPr="006213D7">
        <w:rPr>
          <w:lang w:val="en-US"/>
        </w:rPr>
        <w:t xml:space="preserve">                       else if (i == 9)</w:t>
      </w:r>
    </w:p>
    <w:p w:rsidR="006213D7" w:rsidRPr="006213D7" w:rsidRDefault="006213D7" w:rsidP="006213D7">
      <w:pPr>
        <w:rPr>
          <w:lang w:val="en-US"/>
        </w:rPr>
      </w:pPr>
      <w:r w:rsidRPr="006213D7">
        <w:rPr>
          <w:lang w:val="en-US"/>
        </w:rPr>
        <w:t xml:space="preserve">                           ClSnk = Pens.Azure;</w:t>
      </w:r>
    </w:p>
    <w:p w:rsidR="006213D7" w:rsidRPr="006213D7" w:rsidRDefault="006213D7" w:rsidP="006213D7">
      <w:pPr>
        <w:rPr>
          <w:lang w:val="en-US"/>
        </w:rPr>
      </w:pPr>
      <w:r w:rsidRPr="006213D7">
        <w:rPr>
          <w:lang w:val="en-US"/>
        </w:rPr>
        <w:t xml:space="preserve">                       else if (i == 10)</w:t>
      </w:r>
    </w:p>
    <w:p w:rsidR="006213D7" w:rsidRPr="006213D7" w:rsidRDefault="006213D7" w:rsidP="006213D7">
      <w:pPr>
        <w:rPr>
          <w:lang w:val="en-US"/>
        </w:rPr>
      </w:pPr>
      <w:r w:rsidRPr="006213D7">
        <w:rPr>
          <w:lang w:val="en-US"/>
        </w:rPr>
        <w:t xml:space="preserve">                           ClSnk = Pens.Bisque;</w:t>
      </w:r>
    </w:p>
    <w:p w:rsidR="006213D7" w:rsidRPr="006213D7" w:rsidRDefault="006213D7" w:rsidP="006213D7">
      <w:pPr>
        <w:rPr>
          <w:lang w:val="en-US"/>
        </w:rPr>
      </w:pPr>
      <w:r w:rsidRPr="006213D7">
        <w:rPr>
          <w:lang w:val="en-US"/>
        </w:rPr>
        <w:t xml:space="preserve">                       else if (i == 11)</w:t>
      </w:r>
    </w:p>
    <w:p w:rsidR="006213D7" w:rsidRPr="006213D7" w:rsidRDefault="006213D7" w:rsidP="006213D7">
      <w:pPr>
        <w:rPr>
          <w:lang w:val="en-US"/>
        </w:rPr>
      </w:pPr>
      <w:r w:rsidRPr="006213D7">
        <w:rPr>
          <w:lang w:val="en-US"/>
        </w:rPr>
        <w:t xml:space="preserve">                           ClSnk = Pens.Brown;</w:t>
      </w:r>
    </w:p>
    <w:p w:rsidR="006213D7" w:rsidRPr="006213D7" w:rsidRDefault="006213D7" w:rsidP="006213D7">
      <w:pPr>
        <w:rPr>
          <w:lang w:val="en-US"/>
        </w:rPr>
      </w:pPr>
      <w:r w:rsidRPr="006213D7">
        <w:rPr>
          <w:lang w:val="en-US"/>
        </w:rPr>
        <w:t xml:space="preserve">                       else if (i == 12)</w:t>
      </w:r>
    </w:p>
    <w:p w:rsidR="006213D7" w:rsidRPr="006213D7" w:rsidRDefault="006213D7" w:rsidP="006213D7">
      <w:pPr>
        <w:rPr>
          <w:lang w:val="en-US"/>
        </w:rPr>
      </w:pPr>
      <w:r w:rsidRPr="006213D7">
        <w:rPr>
          <w:lang w:val="en-US"/>
        </w:rPr>
        <w:t xml:space="preserve">                           ClSnk = Pens.BurlyWood;</w:t>
      </w:r>
    </w:p>
    <w:p w:rsidR="006213D7" w:rsidRPr="006213D7" w:rsidRDefault="006213D7" w:rsidP="006213D7">
      <w:pPr>
        <w:rPr>
          <w:lang w:val="en-US"/>
        </w:rPr>
      </w:pPr>
      <w:r w:rsidRPr="006213D7">
        <w:rPr>
          <w:lang w:val="en-US"/>
        </w:rPr>
        <w:t xml:space="preserve">                       else if (i == 13)</w:t>
      </w:r>
    </w:p>
    <w:p w:rsidR="006213D7" w:rsidRPr="006213D7" w:rsidRDefault="006213D7" w:rsidP="006213D7">
      <w:pPr>
        <w:rPr>
          <w:lang w:val="en-US"/>
        </w:rPr>
      </w:pPr>
      <w:r w:rsidRPr="006213D7">
        <w:rPr>
          <w:lang w:val="en-US"/>
        </w:rPr>
        <w:t xml:space="preserve">                           ClSnk = Pens.CadetBlue;</w:t>
      </w:r>
    </w:p>
    <w:p w:rsidR="006213D7" w:rsidRPr="006213D7" w:rsidRDefault="006213D7" w:rsidP="006213D7">
      <w:pPr>
        <w:rPr>
          <w:lang w:val="en-US"/>
        </w:rPr>
      </w:pPr>
      <w:r w:rsidRPr="006213D7">
        <w:rPr>
          <w:lang w:val="en-US"/>
        </w:rPr>
        <w:t xml:space="preserve">                       else if (i == 14)</w:t>
      </w:r>
    </w:p>
    <w:p w:rsidR="006213D7" w:rsidRPr="006213D7" w:rsidRDefault="006213D7" w:rsidP="006213D7">
      <w:pPr>
        <w:rPr>
          <w:lang w:val="en-US"/>
        </w:rPr>
      </w:pPr>
      <w:r w:rsidRPr="006213D7">
        <w:rPr>
          <w:lang w:val="en-US"/>
        </w:rPr>
        <w:t xml:space="preserve">                           ClSnk = Pens.Chartreuse;</w:t>
      </w:r>
    </w:p>
    <w:p w:rsidR="006213D7" w:rsidRPr="006213D7" w:rsidRDefault="006213D7" w:rsidP="006213D7">
      <w:pPr>
        <w:rPr>
          <w:lang w:val="en-US"/>
        </w:rPr>
      </w:pPr>
      <w:r w:rsidRPr="006213D7">
        <w:rPr>
          <w:lang w:val="en-US"/>
        </w:rPr>
        <w:t xml:space="preserve">                       else if (i == 15)</w:t>
      </w:r>
    </w:p>
    <w:p w:rsidR="006213D7" w:rsidRPr="006213D7" w:rsidRDefault="006213D7" w:rsidP="006213D7">
      <w:pPr>
        <w:rPr>
          <w:lang w:val="en-US"/>
        </w:rPr>
      </w:pPr>
      <w:r w:rsidRPr="006213D7">
        <w:rPr>
          <w:lang w:val="en-US"/>
        </w:rPr>
        <w:t xml:space="preserve">                           ClSnk = Pens.Chocolate;</w:t>
      </w:r>
    </w:p>
    <w:p w:rsidR="006213D7" w:rsidRPr="006213D7" w:rsidRDefault="006213D7" w:rsidP="006213D7">
      <w:pPr>
        <w:rPr>
          <w:lang w:val="en-US"/>
        </w:rPr>
      </w:pPr>
      <w:r w:rsidRPr="006213D7">
        <w:rPr>
          <w:lang w:val="en-US"/>
        </w:rPr>
        <w:t xml:space="preserve">                       else if (i == 16)</w:t>
      </w:r>
    </w:p>
    <w:p w:rsidR="006213D7" w:rsidRPr="006213D7" w:rsidRDefault="006213D7" w:rsidP="006213D7">
      <w:pPr>
        <w:rPr>
          <w:lang w:val="en-US"/>
        </w:rPr>
      </w:pPr>
      <w:r w:rsidRPr="006213D7">
        <w:rPr>
          <w:lang w:val="en-US"/>
        </w:rPr>
        <w:t xml:space="preserve">                           ClSnk = Pens.Cornsilk;</w:t>
      </w:r>
    </w:p>
    <w:p w:rsidR="006213D7" w:rsidRPr="006213D7" w:rsidRDefault="006213D7" w:rsidP="006213D7">
      <w:pPr>
        <w:rPr>
          <w:lang w:val="en-US"/>
        </w:rPr>
      </w:pPr>
      <w:r w:rsidRPr="006213D7">
        <w:rPr>
          <w:lang w:val="en-US"/>
        </w:rPr>
        <w:t xml:space="preserve">                       else if (i == 17)</w:t>
      </w:r>
    </w:p>
    <w:p w:rsidR="006213D7" w:rsidRPr="006213D7" w:rsidRDefault="006213D7" w:rsidP="006213D7">
      <w:pPr>
        <w:rPr>
          <w:lang w:val="en-US"/>
        </w:rPr>
      </w:pPr>
      <w:r w:rsidRPr="006213D7">
        <w:rPr>
          <w:lang w:val="en-US"/>
        </w:rPr>
        <w:t xml:space="preserve">                           ClSnk = Pens.Crimson;</w:t>
      </w:r>
    </w:p>
    <w:p w:rsidR="006213D7" w:rsidRPr="006213D7" w:rsidRDefault="006213D7" w:rsidP="006213D7">
      <w:pPr>
        <w:rPr>
          <w:lang w:val="en-US"/>
        </w:rPr>
      </w:pPr>
      <w:r w:rsidRPr="006213D7">
        <w:rPr>
          <w:lang w:val="en-US"/>
        </w:rPr>
        <w:t xml:space="preserve">                       else if (i == 18)</w:t>
      </w:r>
    </w:p>
    <w:p w:rsidR="006213D7" w:rsidRPr="006213D7" w:rsidRDefault="006213D7" w:rsidP="006213D7">
      <w:pPr>
        <w:rPr>
          <w:lang w:val="en-US"/>
        </w:rPr>
      </w:pPr>
      <w:r w:rsidRPr="006213D7">
        <w:rPr>
          <w:lang w:val="en-US"/>
        </w:rPr>
        <w:t xml:space="preserve">                           ClSnk = Pens.DarkBlue;</w:t>
      </w:r>
    </w:p>
    <w:p w:rsidR="006213D7" w:rsidRPr="006213D7" w:rsidRDefault="006213D7" w:rsidP="006213D7">
      <w:pPr>
        <w:rPr>
          <w:lang w:val="en-US"/>
        </w:rPr>
      </w:pPr>
      <w:r w:rsidRPr="006213D7">
        <w:rPr>
          <w:lang w:val="en-US"/>
        </w:rPr>
        <w:t xml:space="preserve">                       else if (i == 19)</w:t>
      </w:r>
    </w:p>
    <w:p w:rsidR="006213D7" w:rsidRPr="006213D7" w:rsidRDefault="006213D7" w:rsidP="006213D7">
      <w:pPr>
        <w:rPr>
          <w:lang w:val="en-US"/>
        </w:rPr>
      </w:pPr>
      <w:r w:rsidRPr="006213D7">
        <w:rPr>
          <w:lang w:val="en-US"/>
        </w:rPr>
        <w:t xml:space="preserve">                           ClSnk = Pens.DarkCyan;</w:t>
      </w:r>
    </w:p>
    <w:p w:rsidR="006213D7" w:rsidRPr="006213D7" w:rsidRDefault="006213D7" w:rsidP="006213D7">
      <w:pPr>
        <w:rPr>
          <w:lang w:val="en-US"/>
        </w:rPr>
      </w:pPr>
      <w:r w:rsidRPr="006213D7">
        <w:rPr>
          <w:lang w:val="en-US"/>
        </w:rPr>
        <w:t xml:space="preserve">                       else if (i == 20)</w:t>
      </w:r>
    </w:p>
    <w:p w:rsidR="006213D7" w:rsidRPr="006213D7" w:rsidRDefault="006213D7" w:rsidP="006213D7">
      <w:pPr>
        <w:rPr>
          <w:lang w:val="en-US"/>
        </w:rPr>
      </w:pPr>
      <w:r w:rsidRPr="006213D7">
        <w:rPr>
          <w:lang w:val="en-US"/>
        </w:rPr>
        <w:t xml:space="preserve">                           ClSnk = Pens.DarkGoldenrod;</w:t>
      </w:r>
    </w:p>
    <w:p w:rsidR="006213D7" w:rsidRPr="006213D7" w:rsidRDefault="006213D7" w:rsidP="006213D7">
      <w:pPr>
        <w:rPr>
          <w:lang w:val="en-US"/>
        </w:rPr>
      </w:pPr>
      <w:r w:rsidRPr="006213D7">
        <w:rPr>
          <w:lang w:val="en-US"/>
        </w:rPr>
        <w:t xml:space="preserve">                       else if (i == 21)</w:t>
      </w:r>
    </w:p>
    <w:p w:rsidR="006213D7" w:rsidRPr="006213D7" w:rsidRDefault="006213D7" w:rsidP="006213D7">
      <w:pPr>
        <w:rPr>
          <w:lang w:val="en-US"/>
        </w:rPr>
      </w:pPr>
      <w:r w:rsidRPr="006213D7">
        <w:rPr>
          <w:lang w:val="en-US"/>
        </w:rPr>
        <w:t xml:space="preserve">                           ClSnk = Pens.DarkKhaki;</w:t>
      </w:r>
    </w:p>
    <w:p w:rsidR="006213D7" w:rsidRPr="006213D7" w:rsidRDefault="006213D7" w:rsidP="006213D7">
      <w:pPr>
        <w:rPr>
          <w:lang w:val="en-US"/>
        </w:rPr>
      </w:pPr>
      <w:r w:rsidRPr="006213D7">
        <w:rPr>
          <w:lang w:val="en-US"/>
        </w:rPr>
        <w:t xml:space="preserve">                       else if (i == 22)</w:t>
      </w:r>
    </w:p>
    <w:p w:rsidR="006213D7" w:rsidRPr="006213D7" w:rsidRDefault="006213D7" w:rsidP="006213D7">
      <w:pPr>
        <w:rPr>
          <w:lang w:val="en-US"/>
        </w:rPr>
      </w:pPr>
      <w:r w:rsidRPr="006213D7">
        <w:rPr>
          <w:lang w:val="en-US"/>
        </w:rPr>
        <w:t xml:space="preserve">                           ClSnk = Pens.DarkMagenta;</w:t>
      </w:r>
    </w:p>
    <w:p w:rsidR="006213D7" w:rsidRPr="006213D7" w:rsidRDefault="006213D7" w:rsidP="006213D7">
      <w:pPr>
        <w:rPr>
          <w:lang w:val="en-US"/>
        </w:rPr>
      </w:pPr>
      <w:r w:rsidRPr="006213D7">
        <w:rPr>
          <w:lang w:val="en-US"/>
        </w:rPr>
        <w:t xml:space="preserve">                       else if (i == 23)</w:t>
      </w:r>
    </w:p>
    <w:p w:rsidR="006213D7" w:rsidRPr="006213D7" w:rsidRDefault="006213D7" w:rsidP="006213D7">
      <w:pPr>
        <w:rPr>
          <w:lang w:val="en-US"/>
        </w:rPr>
      </w:pPr>
      <w:r w:rsidRPr="006213D7">
        <w:rPr>
          <w:lang w:val="en-US"/>
        </w:rPr>
        <w:t xml:space="preserve">                           ClSnk = Pens.DarkOliveGreen;</w:t>
      </w:r>
    </w:p>
    <w:p w:rsidR="006213D7" w:rsidRPr="006213D7" w:rsidRDefault="006213D7" w:rsidP="006213D7">
      <w:pPr>
        <w:rPr>
          <w:lang w:val="en-US"/>
        </w:rPr>
      </w:pPr>
      <w:r w:rsidRPr="006213D7">
        <w:rPr>
          <w:lang w:val="en-US"/>
        </w:rPr>
        <w:t xml:space="preserve">                       else if (i == 24)</w:t>
      </w:r>
    </w:p>
    <w:p w:rsidR="006213D7" w:rsidRPr="006213D7" w:rsidRDefault="006213D7" w:rsidP="006213D7">
      <w:pPr>
        <w:rPr>
          <w:lang w:val="en-US"/>
        </w:rPr>
      </w:pPr>
      <w:r w:rsidRPr="006213D7">
        <w:rPr>
          <w:lang w:val="en-US"/>
        </w:rPr>
        <w:t xml:space="preserve">                           ClSnk = Pens.DarkOrange;</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ClSnk = Pens.CornflowerBlue;//r end</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FrIm.N_snk)</w:t>
      </w:r>
    </w:p>
    <w:p w:rsidR="006213D7" w:rsidRPr="006213D7" w:rsidRDefault="006213D7" w:rsidP="006213D7">
      <w:pPr>
        <w:rPr>
          <w:lang w:val="en-US"/>
        </w:rPr>
      </w:pPr>
      <w:r w:rsidRPr="006213D7">
        <w:rPr>
          <w:lang w:val="en-US"/>
        </w:rPr>
        <w:t xml:space="preserve">                            grfx.DrawPath(ClSnkR, FrIm.gpt);</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grfx.DrawPath(ClSnk, FrIm.gpt);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r w:rsidRPr="006213D7">
        <w:rPr>
          <w:lang w:val="en-US"/>
        </w:rPr>
        <w:t xml:space="preserve"> //                   grfx.DrawPath(ClSnk, FrIm.gpt);</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bitmapSyluet = new Bitmap(Size.Width, Size.Height);//Sc</w:t>
      </w:r>
    </w:p>
    <w:p w:rsidR="006213D7" w:rsidRPr="006213D7" w:rsidRDefault="006213D7" w:rsidP="006213D7">
      <w:pPr>
        <w:rPr>
          <w:lang w:val="en-US"/>
        </w:rPr>
      </w:pPr>
      <w:r w:rsidRPr="006213D7">
        <w:rPr>
          <w:lang w:val="en-US"/>
        </w:rPr>
        <w:t xml:space="preserve">                grfxBmSrv = Graphics.FromImage(bitmapSyluet);</w:t>
      </w:r>
    </w:p>
    <w:p w:rsidR="006213D7" w:rsidRPr="006213D7" w:rsidRDefault="006213D7" w:rsidP="006213D7">
      <w:pPr>
        <w:rPr>
          <w:lang w:val="en-US"/>
        </w:rPr>
      </w:pPr>
      <w:r w:rsidRPr="006213D7">
        <w:rPr>
          <w:lang w:val="en-US"/>
        </w:rPr>
        <w:t xml:space="preserve">                Rectangle rct;</w:t>
      </w:r>
    </w:p>
    <w:p w:rsidR="006213D7" w:rsidRPr="006213D7" w:rsidRDefault="006213D7" w:rsidP="006213D7">
      <w:pPr>
        <w:rPr>
          <w:lang w:val="en-US"/>
        </w:rPr>
      </w:pPr>
      <w:r w:rsidRPr="006213D7">
        <w:rPr>
          <w:lang w:val="en-US"/>
        </w:rPr>
        <w:t xml:space="preserve">                if (FrIm.N_snk &lt; ForImage.N)//r</w:t>
      </w:r>
    </w:p>
    <w:p w:rsidR="006213D7" w:rsidRPr="006213D7" w:rsidRDefault="006213D7" w:rsidP="006213D7">
      <w:pPr>
        <w:rPr>
          <w:lang w:val="en-US"/>
        </w:rPr>
      </w:pPr>
      <w:r w:rsidRPr="006213D7">
        <w:rPr>
          <w:lang w:val="en-US"/>
        </w:rPr>
        <w:t xml:space="preserve">                    for (int nn = 0; nn &lt; ((snake)FrIm.asn1[FrIm.N_snk]).pointCount; nn++)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rct = new Rectangle(((snake)FrIm.asn1[FrIm.N_snk]).apt[nn].X - 5, ((snake)FrIm.asn1[FrIm.N_snk]).apt[nn].Y - 5, 10, 10);</w:t>
      </w:r>
    </w:p>
    <w:p w:rsidR="006213D7" w:rsidRPr="006213D7" w:rsidRDefault="006213D7" w:rsidP="006213D7">
      <w:pPr>
        <w:rPr>
          <w:lang w:val="en-US"/>
        </w:rPr>
      </w:pPr>
      <w:r w:rsidRPr="006213D7">
        <w:rPr>
          <w:lang w:val="en-US"/>
        </w:rPr>
        <w:t xml:space="preserve">                        grfx.FillRectangle(BrRed, rct);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grfxBmSrv.FillRectangle(BrRed, rct);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grfx.DrawLine(Pens.Yellow, new Point(250, 0), new Point(250,((Size)FrIm.szImage).Height));</w:t>
      </w:r>
    </w:p>
    <w:p w:rsidR="006213D7" w:rsidRPr="006213D7" w:rsidRDefault="006213D7" w:rsidP="006213D7">
      <w:pPr>
        <w:rPr>
          <w:lang w:val="en-US"/>
        </w:rPr>
      </w:pPr>
      <w:r w:rsidRPr="006213D7">
        <w:rPr>
          <w:lang w:val="en-US"/>
        </w:rPr>
        <w:t xml:space="preserve">                grfx.DrawLine(Pens.Yellow, new Point(3, 0), new Point(3,((Size)FrIm.szImage).Height));</w:t>
      </w:r>
    </w:p>
    <w:p w:rsidR="006213D7" w:rsidRPr="006213D7" w:rsidRDefault="006213D7" w:rsidP="006213D7">
      <w:pPr>
        <w:rPr>
          <w:lang w:val="en-US"/>
        </w:rPr>
      </w:pPr>
      <w:r w:rsidRPr="006213D7">
        <w:rPr>
          <w:lang w:val="en-US"/>
        </w:rPr>
        <w:t xml:space="preserve">                /* otladka</w:t>
      </w:r>
    </w:p>
    <w:p w:rsidR="006213D7" w:rsidRPr="006213D7" w:rsidRDefault="006213D7" w:rsidP="006213D7">
      <w:pPr>
        <w:rPr>
          <w:lang w:val="en-US"/>
        </w:rPr>
      </w:pPr>
      <w:r w:rsidRPr="006213D7">
        <w:rPr>
          <w:lang w:val="en-US"/>
        </w:rPr>
        <w:t xml:space="preserve">                Point[] arPts;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arPts=new Point[5];</w:t>
      </w:r>
    </w:p>
    <w:p w:rsidR="006213D7" w:rsidRPr="006213D7" w:rsidRDefault="006213D7" w:rsidP="006213D7">
      <w:pPr>
        <w:rPr>
          <w:lang w:val="en-US"/>
        </w:rPr>
      </w:pPr>
      <w:r w:rsidRPr="006213D7">
        <w:rPr>
          <w:lang w:val="en-US"/>
        </w:rPr>
        <w:t xml:space="preserve">                arPts[0]=new Point(10,100);</w:t>
      </w:r>
    </w:p>
    <w:p w:rsidR="006213D7" w:rsidRPr="006213D7" w:rsidRDefault="006213D7" w:rsidP="006213D7">
      <w:pPr>
        <w:rPr>
          <w:lang w:val="en-US"/>
        </w:rPr>
      </w:pPr>
      <w:r w:rsidRPr="006213D7">
        <w:rPr>
          <w:lang w:val="en-US"/>
        </w:rPr>
        <w:t xml:space="preserve">                arPts[1]=new Point(40,50);</w:t>
      </w:r>
    </w:p>
    <w:p w:rsidR="006213D7" w:rsidRPr="006213D7" w:rsidRDefault="006213D7" w:rsidP="006213D7">
      <w:pPr>
        <w:rPr>
          <w:lang w:val="en-US"/>
        </w:rPr>
      </w:pPr>
      <w:r w:rsidRPr="006213D7">
        <w:rPr>
          <w:lang w:val="en-US"/>
        </w:rPr>
        <w:t xml:space="preserve">                arPts[2] = new Point(40, 50);</w:t>
      </w:r>
    </w:p>
    <w:p w:rsidR="006213D7" w:rsidRPr="006213D7" w:rsidRDefault="006213D7" w:rsidP="006213D7">
      <w:pPr>
        <w:rPr>
          <w:lang w:val="en-US"/>
        </w:rPr>
      </w:pPr>
      <w:r w:rsidRPr="006213D7">
        <w:rPr>
          <w:lang w:val="en-US"/>
        </w:rPr>
        <w:t xml:space="preserve">                arPts[3] = new Point(60, 80);</w:t>
      </w:r>
    </w:p>
    <w:p w:rsidR="006213D7" w:rsidRPr="006213D7" w:rsidRDefault="006213D7" w:rsidP="006213D7">
      <w:pPr>
        <w:rPr>
          <w:lang w:val="en-US"/>
        </w:rPr>
      </w:pPr>
      <w:r w:rsidRPr="006213D7">
        <w:rPr>
          <w:lang w:val="en-US"/>
        </w:rPr>
        <w:t xml:space="preserve">                arPts[4] = new Point(100, 100);</w:t>
      </w:r>
    </w:p>
    <w:p w:rsidR="006213D7" w:rsidRPr="006213D7" w:rsidRDefault="006213D7" w:rsidP="006213D7">
      <w:pPr>
        <w:rPr>
          <w:lang w:val="en-US"/>
        </w:rPr>
      </w:pPr>
      <w:r w:rsidRPr="006213D7">
        <w:rPr>
          <w:lang w:val="en-US"/>
        </w:rPr>
        <w:t xml:space="preserve">                grfx.DrawCurve(Pens.Beige, arPts);</w:t>
      </w:r>
    </w:p>
    <w:p w:rsidR="006213D7" w:rsidRPr="006213D7" w:rsidRDefault="006213D7" w:rsidP="006213D7">
      <w:pPr>
        <w:rPr>
          <w:lang w:val="en-US"/>
        </w:rPr>
      </w:pPr>
      <w:r w:rsidRPr="006213D7">
        <w:rPr>
          <w:lang w:val="en-US"/>
        </w:rPr>
        <w:t xml:space="preserve">                */ </w:t>
      </w:r>
    </w:p>
    <w:p w:rsidR="006213D7" w:rsidRPr="006213D7" w:rsidRDefault="006213D7" w:rsidP="006213D7">
      <w:pPr>
        <w:rPr>
          <w:lang w:val="en-US"/>
        </w:rPr>
      </w:pPr>
      <w:r w:rsidRPr="006213D7">
        <w:rPr>
          <w:lang w:val="en-US"/>
        </w:rPr>
        <w:t xml:space="preserve">               // otladka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for (int i = 0; i &lt; ForImage.N; i++)//r</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r>
      <w:r w:rsidRPr="006213D7">
        <w:rPr>
          <w:lang w:val="en-US"/>
        </w:rPr>
        <w:tab/>
        <w:t>ForImage.snake snk=(ForImage.snake)FrIm.asn0[i];//Last snake_Z</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FrIm.BuldPathFrSnakeNN(((snake)FrIm.asn0[i]).apt, ((snake)FrIm.asn0[i]).abyPointType);//Path-yes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0)</w:t>
      </w:r>
    </w:p>
    <w:p w:rsidR="006213D7" w:rsidRPr="006213D7" w:rsidRDefault="006213D7" w:rsidP="006213D7">
      <w:pPr>
        <w:rPr>
          <w:lang w:val="en-US"/>
        </w:rPr>
      </w:pPr>
      <w:r w:rsidRPr="006213D7">
        <w:rPr>
          <w:lang w:val="en-US"/>
        </w:rPr>
        <w:t xml:space="preserve">                        ClSnk = Pens.Black;</w:t>
      </w:r>
    </w:p>
    <w:p w:rsidR="006213D7" w:rsidRPr="006213D7" w:rsidRDefault="006213D7" w:rsidP="006213D7">
      <w:pPr>
        <w:rPr>
          <w:lang w:val="en-US"/>
        </w:rPr>
      </w:pPr>
      <w:r w:rsidRPr="006213D7">
        <w:rPr>
          <w:lang w:val="en-US"/>
        </w:rPr>
        <w:t xml:space="preserve">                    else if (i == 1) //r</w:t>
      </w:r>
    </w:p>
    <w:p w:rsidR="006213D7" w:rsidRPr="006213D7" w:rsidRDefault="006213D7" w:rsidP="006213D7">
      <w:pPr>
        <w:rPr>
          <w:lang w:val="en-US"/>
        </w:rPr>
      </w:pPr>
      <w:r w:rsidRPr="006213D7">
        <w:rPr>
          <w:lang w:val="en-US"/>
        </w:rPr>
        <w:t xml:space="preserve">                        ClSnk = Pens.Red;</w:t>
      </w:r>
    </w:p>
    <w:p w:rsidR="006213D7" w:rsidRPr="006213D7" w:rsidRDefault="006213D7" w:rsidP="006213D7">
      <w:pPr>
        <w:rPr>
          <w:lang w:val="en-US"/>
        </w:rPr>
      </w:pPr>
      <w:r w:rsidRPr="006213D7">
        <w:rPr>
          <w:lang w:val="en-US"/>
        </w:rPr>
        <w:t xml:space="preserve">                    else if (i == 2)</w:t>
      </w:r>
    </w:p>
    <w:p w:rsidR="006213D7" w:rsidRPr="006213D7" w:rsidRDefault="006213D7" w:rsidP="006213D7">
      <w:pPr>
        <w:rPr>
          <w:lang w:val="en-US"/>
        </w:rPr>
      </w:pPr>
      <w:r w:rsidRPr="006213D7">
        <w:rPr>
          <w:lang w:val="en-US"/>
        </w:rPr>
        <w:t xml:space="preserve">                        ClSnk = Pens.Green;</w:t>
      </w:r>
    </w:p>
    <w:p w:rsidR="006213D7" w:rsidRPr="006213D7" w:rsidRDefault="006213D7" w:rsidP="006213D7">
      <w:pPr>
        <w:rPr>
          <w:lang w:val="en-US"/>
        </w:rPr>
      </w:pPr>
      <w:r w:rsidRPr="006213D7">
        <w:rPr>
          <w:lang w:val="en-US"/>
        </w:rPr>
        <w:t xml:space="preserve">                    else if (i == 3)</w:t>
      </w:r>
    </w:p>
    <w:p w:rsidR="006213D7" w:rsidRPr="006213D7" w:rsidRDefault="006213D7" w:rsidP="006213D7">
      <w:pPr>
        <w:rPr>
          <w:lang w:val="en-US"/>
        </w:rPr>
      </w:pPr>
      <w:r w:rsidRPr="006213D7">
        <w:rPr>
          <w:lang w:val="en-US"/>
        </w:rPr>
        <w:t xml:space="preserve">                        ClSnk = Pens.Blue;</w:t>
      </w:r>
    </w:p>
    <w:p w:rsidR="006213D7" w:rsidRPr="006213D7" w:rsidRDefault="006213D7" w:rsidP="006213D7">
      <w:pPr>
        <w:rPr>
          <w:lang w:val="en-US"/>
        </w:rPr>
      </w:pPr>
      <w:r w:rsidRPr="006213D7">
        <w:rPr>
          <w:lang w:val="en-US"/>
        </w:rPr>
        <w:t xml:space="preserve">                    else if (i == 4)</w:t>
      </w:r>
    </w:p>
    <w:p w:rsidR="006213D7" w:rsidRPr="006213D7" w:rsidRDefault="006213D7" w:rsidP="006213D7">
      <w:pPr>
        <w:rPr>
          <w:lang w:val="en-US"/>
        </w:rPr>
      </w:pPr>
      <w:r w:rsidRPr="006213D7">
        <w:rPr>
          <w:lang w:val="en-US"/>
        </w:rPr>
        <w:t xml:space="preserve">                        ClSnk = Pens.Aqua;</w:t>
      </w:r>
    </w:p>
    <w:p w:rsidR="006213D7" w:rsidRPr="006213D7" w:rsidRDefault="006213D7" w:rsidP="006213D7">
      <w:pPr>
        <w:rPr>
          <w:lang w:val="en-US"/>
        </w:rPr>
      </w:pPr>
      <w:r w:rsidRPr="006213D7">
        <w:rPr>
          <w:lang w:val="en-US"/>
        </w:rPr>
        <w:t xml:space="preserve">                    else if (i == 5)</w:t>
      </w:r>
    </w:p>
    <w:p w:rsidR="006213D7" w:rsidRPr="006213D7" w:rsidRDefault="006213D7" w:rsidP="006213D7">
      <w:pPr>
        <w:rPr>
          <w:lang w:val="en-US"/>
        </w:rPr>
      </w:pPr>
      <w:r w:rsidRPr="006213D7">
        <w:rPr>
          <w:lang w:val="en-US"/>
        </w:rPr>
        <w:t xml:space="preserve">                        ClSnk = Pens.Beige;</w:t>
      </w:r>
    </w:p>
    <w:p w:rsidR="006213D7" w:rsidRPr="006213D7" w:rsidRDefault="006213D7" w:rsidP="006213D7">
      <w:pPr>
        <w:rPr>
          <w:lang w:val="en-US"/>
        </w:rPr>
      </w:pPr>
      <w:r w:rsidRPr="006213D7">
        <w:rPr>
          <w:lang w:val="en-US"/>
        </w:rPr>
        <w:t xml:space="preserve">                    else if (i == 6)</w:t>
      </w:r>
    </w:p>
    <w:p w:rsidR="006213D7" w:rsidRPr="006213D7" w:rsidRDefault="006213D7" w:rsidP="006213D7">
      <w:pPr>
        <w:rPr>
          <w:lang w:val="en-US"/>
        </w:rPr>
      </w:pPr>
      <w:r w:rsidRPr="006213D7">
        <w:rPr>
          <w:lang w:val="en-US"/>
        </w:rPr>
        <w:t xml:space="preserve">                        ClSnk = Pens.Coral;</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ClSnk = Pens.CornflowerBlue;//r end</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(i == FrIm.N_snk)</w:t>
      </w:r>
    </w:p>
    <w:p w:rsidR="006213D7" w:rsidRPr="006213D7" w:rsidRDefault="006213D7" w:rsidP="006213D7">
      <w:pPr>
        <w:rPr>
          <w:lang w:val="en-US"/>
        </w:rPr>
      </w:pPr>
      <w:r w:rsidRPr="006213D7">
        <w:rPr>
          <w:lang w:val="en-US"/>
        </w:rPr>
        <w:t xml:space="preserve">                            grfx.DrawPath(ClSnkR, FrIm.gpt);</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grfx.DrawPath(ClSnk, FrIm.gpt);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r>
      <w:r w:rsidRPr="006213D7">
        <w:rPr>
          <w:lang w:val="en-US"/>
        </w:rPr>
        <w:tab/>
        <w:t>//grfx.DrawPath(ClSnk,FrIm.gpt);</w:t>
      </w:r>
    </w:p>
    <w:p w:rsidR="006213D7" w:rsidRPr="006213D7" w:rsidRDefault="006213D7" w:rsidP="006213D7">
      <w:pPr>
        <w:rPr>
          <w:lang w:val="en-US"/>
        </w:rPr>
      </w:pPr>
      <w:r w:rsidRPr="006213D7">
        <w:rPr>
          <w:lang w:val="en-US"/>
        </w:rPr>
        <w:tab/>
      </w:r>
      <w:r w:rsidRPr="006213D7">
        <w:rPr>
          <w:lang w:val="en-US"/>
        </w:rPr>
        <w:tab/>
      </w: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bitmapSyluet = new Bitmap(Size.Width, Size.Height);//Sc</w:t>
      </w:r>
    </w:p>
    <w:p w:rsidR="006213D7" w:rsidRPr="006213D7" w:rsidRDefault="006213D7" w:rsidP="006213D7">
      <w:pPr>
        <w:rPr>
          <w:lang w:val="en-US"/>
        </w:rPr>
      </w:pPr>
      <w:r w:rsidRPr="006213D7">
        <w:rPr>
          <w:lang w:val="en-US"/>
        </w:rPr>
        <w:t xml:space="preserve">                     grfxBmSrv = Graphics.FromImage(bitmapSyluet);</w:t>
      </w:r>
    </w:p>
    <w:p w:rsidR="006213D7" w:rsidRPr="006213D7" w:rsidRDefault="006213D7" w:rsidP="006213D7">
      <w:pPr>
        <w:rPr>
          <w:lang w:val="en-US"/>
        </w:rPr>
      </w:pPr>
      <w:r w:rsidRPr="006213D7">
        <w:rPr>
          <w:lang w:val="en-US"/>
        </w:rPr>
        <w:t xml:space="preserve">                Rectangle rct;</w:t>
      </w:r>
    </w:p>
    <w:p w:rsidR="006213D7" w:rsidRPr="006213D7" w:rsidRDefault="006213D7" w:rsidP="006213D7">
      <w:pPr>
        <w:rPr>
          <w:lang w:val="en-US"/>
        </w:rPr>
      </w:pPr>
      <w:r w:rsidRPr="006213D7">
        <w:rPr>
          <w:lang w:val="en-US"/>
        </w:rPr>
        <w:t xml:space="preserve">                if (FrIm.N_snk &lt; ForImage.N)//r</w:t>
      </w:r>
    </w:p>
    <w:p w:rsidR="006213D7" w:rsidRPr="006213D7" w:rsidRDefault="006213D7" w:rsidP="006213D7">
      <w:pPr>
        <w:rPr>
          <w:lang w:val="en-US"/>
        </w:rPr>
      </w:pPr>
      <w:r w:rsidRPr="006213D7">
        <w:rPr>
          <w:lang w:val="en-US"/>
        </w:rPr>
        <w:t xml:space="preserve">                    for (int nn = 0; nn &lt; ((snake)FrIm.asn0[FrIm.N_snk]).pointCount; nn++)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rct = new Rectangle(((snake)FrIm.asn0[FrIm.N_snk]).apt[nn].X - 5, ((snake)FrIm.asn0[FrIm.N_snk]).apt[nn].Y - 5, 10, 10);</w:t>
      </w:r>
    </w:p>
    <w:p w:rsidR="006213D7" w:rsidRPr="006213D7" w:rsidRDefault="006213D7" w:rsidP="006213D7">
      <w:pPr>
        <w:rPr>
          <w:lang w:val="en-US"/>
        </w:rPr>
      </w:pPr>
      <w:r w:rsidRPr="006213D7">
        <w:rPr>
          <w:lang w:val="en-US"/>
        </w:rPr>
        <w:t xml:space="preserve">                        grfx.FillRectangle(BrRed, rct);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grfxBmSrv.FillRectangle(BrRed, rct);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ab/>
      </w:r>
      <w:r w:rsidRPr="006213D7">
        <w:rPr>
          <w:lang w:val="en-US"/>
        </w:rPr>
        <w:tab/>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protected override void OnMouseUp(MouseEventArgs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FrIm.Bad_DownL = true;// rr 12/05/08</w:t>
      </w:r>
    </w:p>
    <w:p w:rsidR="006213D7" w:rsidRPr="006213D7" w:rsidRDefault="006213D7" w:rsidP="006213D7">
      <w:pPr>
        <w:rPr>
          <w:lang w:val="en-US"/>
        </w:rPr>
      </w:pPr>
      <w:r w:rsidRPr="006213D7">
        <w:rPr>
          <w:lang w:val="en-US"/>
        </w:rPr>
        <w:t xml:space="preserve">                 Point  pt_mea=new Point(mea.X,mea.Y);</w:t>
      </w:r>
    </w:p>
    <w:p w:rsidR="006213D7" w:rsidRPr="006213D7" w:rsidRDefault="006213D7" w:rsidP="006213D7">
      <w:pPr>
        <w:rPr>
          <w:lang w:val="en-US"/>
        </w:rPr>
      </w:pPr>
      <w:r w:rsidRPr="006213D7">
        <w:rPr>
          <w:lang w:val="en-US"/>
        </w:rPr>
        <w:t xml:space="preserve">                 //  Cursor.Position = PointToScreen(pt_mea);</w:t>
      </w:r>
    </w:p>
    <w:p w:rsidR="006213D7" w:rsidRPr="006213D7" w:rsidRDefault="006213D7" w:rsidP="006213D7">
      <w:pPr>
        <w:rPr>
          <w:lang w:val="en-US"/>
        </w:rPr>
      </w:pPr>
      <w:r w:rsidRPr="006213D7">
        <w:rPr>
          <w:lang w:val="en-US"/>
        </w:rPr>
        <w:t xml:space="preserve">                   Cursor.Position = Cursor.Position;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protected override void OnMouseDown(MouseEventArgs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nn;</w:t>
      </w:r>
    </w:p>
    <w:p w:rsidR="006213D7" w:rsidRPr="006213D7" w:rsidRDefault="006213D7" w:rsidP="006213D7">
      <w:pPr>
        <w:rPr>
          <w:lang w:val="en-US"/>
        </w:rPr>
      </w:pPr>
      <w:r w:rsidRPr="006213D7">
        <w:rPr>
          <w:lang w:val="en-US"/>
        </w:rPr>
        <w:t xml:space="preserve">            int xFndg;</w:t>
      </w:r>
    </w:p>
    <w:p w:rsidR="006213D7" w:rsidRPr="006213D7" w:rsidRDefault="006213D7" w:rsidP="006213D7">
      <w:pPr>
        <w:rPr>
          <w:lang w:val="en-US"/>
        </w:rPr>
      </w:pPr>
      <w:r w:rsidRPr="006213D7">
        <w:rPr>
          <w:lang w:val="en-US"/>
        </w:rPr>
        <w:t xml:space="preserve">            int yFndg;</w:t>
      </w:r>
    </w:p>
    <w:p w:rsidR="006213D7" w:rsidRPr="006213D7" w:rsidRDefault="006213D7" w:rsidP="006213D7">
      <w:pPr>
        <w:rPr>
          <w:lang w:val="en-US"/>
        </w:rPr>
      </w:pPr>
      <w:r w:rsidRPr="006213D7">
        <w:rPr>
          <w:lang w:val="en-US"/>
        </w:rPr>
        <w:t xml:space="preserve">            Point pt;</w:t>
      </w:r>
    </w:p>
    <w:p w:rsidR="006213D7" w:rsidRPr="006213D7" w:rsidRDefault="006213D7" w:rsidP="006213D7">
      <w:pPr>
        <w:rPr>
          <w:lang w:val="en-US"/>
        </w:rPr>
      </w:pPr>
      <w:r w:rsidRPr="006213D7">
        <w:rPr>
          <w:lang w:val="en-US"/>
        </w:rPr>
        <w:t xml:space="preserve">            FrIm.Bad_DownL = true;</w:t>
      </w:r>
    </w:p>
    <w:p w:rsidR="006213D7" w:rsidRPr="006213D7" w:rsidRDefault="006213D7" w:rsidP="006213D7">
      <w:pPr>
        <w:rPr>
          <w:lang w:val="en-US"/>
        </w:rPr>
      </w:pPr>
      <w:r w:rsidRPr="006213D7">
        <w:rPr>
          <w:lang w:val="en-US"/>
        </w:rPr>
        <w:t xml:space="preserve">            //20/5//08</w:t>
      </w:r>
    </w:p>
    <w:p w:rsidR="006213D7" w:rsidRPr="006213D7" w:rsidRDefault="006213D7" w:rsidP="006213D7">
      <w:pPr>
        <w:rPr>
          <w:lang w:val="en-US"/>
        </w:rPr>
      </w:pPr>
      <w:r w:rsidRPr="006213D7">
        <w:rPr>
          <w:lang w:val="en-US"/>
        </w:rPr>
        <w:t xml:space="preserve">            N_snkEnd = FrIm.asn0.Count - 1; </w:t>
      </w:r>
    </w:p>
    <w:p w:rsidR="006213D7" w:rsidRPr="006213D7" w:rsidRDefault="006213D7" w:rsidP="006213D7">
      <w:r w:rsidRPr="006213D7">
        <w:rPr>
          <w:lang w:val="en-US"/>
        </w:rPr>
        <w:t xml:space="preserve">            </w:t>
      </w:r>
      <w:r w:rsidRPr="006213D7">
        <w:t>if (FrIm.WwCrnt != Ww)//смена активности</w:t>
      </w:r>
    </w:p>
    <w:p w:rsidR="006213D7" w:rsidRPr="006213D7" w:rsidRDefault="006213D7" w:rsidP="006213D7">
      <w:pPr>
        <w:rPr>
          <w:lang w:val="en-US"/>
        </w:rPr>
      </w:pPr>
      <w:r w:rsidRPr="006213D7">
        <w:t xml:space="preserve">            </w:t>
      </w:r>
      <w:r w:rsidRPr="006213D7">
        <w:rPr>
          <w:lang w:val="en-US"/>
        </w:rPr>
        <w:t>{</w:t>
      </w:r>
    </w:p>
    <w:p w:rsidR="006213D7" w:rsidRPr="006213D7" w:rsidRDefault="006213D7" w:rsidP="006213D7">
      <w:pPr>
        <w:rPr>
          <w:lang w:val="en-US"/>
        </w:rPr>
      </w:pPr>
      <w:r w:rsidRPr="006213D7">
        <w:rPr>
          <w:lang w:val="en-US"/>
        </w:rPr>
        <w:t xml:space="preserve">                FrIm.bRgt = false; //!!!!4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TxtOld;</w:t>
      </w:r>
    </w:p>
    <w:p w:rsidR="006213D7" w:rsidRPr="006213D7" w:rsidRDefault="006213D7" w:rsidP="006213D7">
      <w:pPr>
        <w:rPr>
          <w:lang w:val="en-US"/>
        </w:rPr>
      </w:pPr>
      <w:r w:rsidRPr="006213D7">
        <w:rPr>
          <w:lang w:val="en-US"/>
        </w:rPr>
        <w:t xml:space="preserve">                Bad_DownL = true;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//3/6 </w:t>
      </w:r>
    </w:p>
    <w:p w:rsidR="006213D7" w:rsidRPr="006213D7" w:rsidRDefault="006213D7" w:rsidP="006213D7">
      <w:pPr>
        <w:rPr>
          <w:lang w:val="en-US"/>
        </w:rPr>
      </w:pPr>
      <w:r w:rsidRPr="006213D7">
        <w:rPr>
          <w:lang w:val="en-US"/>
        </w:rPr>
        <w:t xml:space="preserve">            if (FrIm.bSaveSnake || FrIm.bScl)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FrIm.bScl = false;//3/6</w:t>
      </w:r>
    </w:p>
    <w:p w:rsidR="006213D7" w:rsidRPr="006213D7" w:rsidRDefault="006213D7" w:rsidP="006213D7">
      <w:pPr>
        <w:rPr>
          <w:lang w:val="en-US"/>
        </w:rPr>
      </w:pPr>
      <w:r w:rsidRPr="006213D7">
        <w:rPr>
          <w:lang w:val="en-US"/>
        </w:rPr>
        <w:t xml:space="preserve">                FrIm.bSaveSnake = false;//3/6</w:t>
      </w:r>
    </w:p>
    <w:p w:rsidR="006213D7" w:rsidRPr="006213D7" w:rsidRDefault="006213D7" w:rsidP="006213D7">
      <w:pPr>
        <w:rPr>
          <w:lang w:val="en-US"/>
        </w:rPr>
      </w:pPr>
      <w:r w:rsidRPr="006213D7">
        <w:rPr>
          <w:lang w:val="en-US"/>
        </w:rPr>
        <w:t xml:space="preserve">                FrIm.Text = FrIm.strProgName;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FrIm.WwCrnt = Ww;</w:t>
      </w:r>
    </w:p>
    <w:p w:rsidR="006213D7" w:rsidRPr="006213D7" w:rsidRDefault="006213D7" w:rsidP="006213D7">
      <w:pPr>
        <w:rPr>
          <w:lang w:val="en-US"/>
        </w:rPr>
      </w:pPr>
      <w:r w:rsidRPr="006213D7">
        <w:rPr>
          <w:lang w:val="en-US"/>
        </w:rPr>
        <w:t xml:space="preserve">            FrIm.Ww = Ww;</w:t>
      </w:r>
    </w:p>
    <w:p w:rsidR="006213D7" w:rsidRPr="006213D7" w:rsidRDefault="006213D7" w:rsidP="006213D7">
      <w:pPr>
        <w:rPr>
          <w:lang w:val="en-US"/>
        </w:rPr>
      </w:pPr>
      <w:r w:rsidRPr="006213D7">
        <w:rPr>
          <w:lang w:val="en-US"/>
        </w:rPr>
        <w:t xml:space="preserve">            pt = new Point();</w:t>
      </w:r>
    </w:p>
    <w:p w:rsidR="006213D7" w:rsidRPr="006213D7" w:rsidRDefault="006213D7" w:rsidP="006213D7">
      <w:pPr>
        <w:rPr>
          <w:lang w:val="en-US"/>
        </w:rPr>
      </w:pPr>
      <w:r w:rsidRPr="006213D7">
        <w:rPr>
          <w:lang w:val="en-US"/>
        </w:rPr>
        <w:t xml:space="preserve">            xFndg = mea.X;</w:t>
      </w:r>
    </w:p>
    <w:p w:rsidR="006213D7" w:rsidRPr="006213D7" w:rsidRDefault="006213D7" w:rsidP="006213D7">
      <w:pPr>
        <w:rPr>
          <w:lang w:val="en-US"/>
        </w:rPr>
      </w:pPr>
      <w:r w:rsidRPr="006213D7">
        <w:rPr>
          <w:lang w:val="en-US"/>
        </w:rPr>
        <w:t xml:space="preserve">            yFndg = mea.Y;</w:t>
      </w:r>
    </w:p>
    <w:p w:rsidR="006213D7" w:rsidRPr="006213D7" w:rsidRDefault="006213D7" w:rsidP="006213D7">
      <w:pPr>
        <w:rPr>
          <w:lang w:val="en-US"/>
        </w:rPr>
      </w:pPr>
      <w:r w:rsidRPr="006213D7">
        <w:rPr>
          <w:lang w:val="en-US"/>
        </w:rPr>
        <w:t xml:space="preserve">            if (FrIm.N_snk == FrIm.asn0.Count)</w:t>
      </w:r>
    </w:p>
    <w:p w:rsidR="006213D7" w:rsidRPr="006213D7" w:rsidRDefault="006213D7" w:rsidP="006213D7">
      <w:pPr>
        <w:rPr>
          <w:lang w:val="en-US"/>
        </w:rPr>
      </w:pPr>
      <w:r w:rsidRPr="006213D7">
        <w:rPr>
          <w:lang w:val="en-US"/>
        </w:rPr>
        <w:t xml:space="preserve">                return;//17/12/7</w:t>
      </w:r>
    </w:p>
    <w:p w:rsidR="006213D7" w:rsidRPr="006213D7" w:rsidRDefault="006213D7" w:rsidP="006213D7">
      <w:pPr>
        <w:rPr>
          <w:lang w:val="en-US"/>
        </w:rPr>
      </w:pPr>
      <w:r w:rsidRPr="006213D7">
        <w:rPr>
          <w:lang w:val="en-US"/>
        </w:rPr>
        <w:t xml:space="preserve">            Color clPtMous;</w:t>
      </w:r>
    </w:p>
    <w:p w:rsidR="006213D7" w:rsidRPr="006213D7" w:rsidRDefault="006213D7" w:rsidP="006213D7">
      <w:pPr>
        <w:rPr>
          <w:lang w:val="en-US"/>
        </w:rPr>
      </w:pPr>
      <w:r w:rsidRPr="006213D7">
        <w:rPr>
          <w:lang w:val="en-US"/>
        </w:rPr>
        <w:t xml:space="preserve">            FrIm.Lnt_asn0 = FrIm.asn0.Count;</w:t>
      </w:r>
    </w:p>
    <w:p w:rsidR="006213D7" w:rsidRPr="006213D7" w:rsidRDefault="006213D7" w:rsidP="006213D7">
      <w:pPr>
        <w:rPr>
          <w:lang w:val="en-US"/>
        </w:rPr>
      </w:pPr>
      <w:r w:rsidRPr="006213D7">
        <w:rPr>
          <w:lang w:val="en-US"/>
        </w:rPr>
        <w:t xml:space="preserve">            clPtMous = Color.DarkMagenta;//!</w:t>
      </w:r>
    </w:p>
    <w:p w:rsidR="006213D7" w:rsidRPr="006213D7" w:rsidRDefault="006213D7" w:rsidP="006213D7">
      <w:pPr>
        <w:rPr>
          <w:lang w:val="en-US"/>
        </w:rPr>
      </w:pPr>
      <w:r w:rsidRPr="006213D7">
        <w:rPr>
          <w:lang w:val="en-US"/>
        </w:rPr>
        <w:t xml:space="preserve">            if (Color.DarkMagenta.R == (bitmapSyluet.GetPixel(xFndg, yFndg)).R)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clPtMous = bitmapSyluet.GetPixel(xFndg, yFndg);</w:t>
      </w:r>
    </w:p>
    <w:p w:rsidR="006213D7" w:rsidRPr="006213D7" w:rsidRDefault="006213D7" w:rsidP="006213D7">
      <w:pPr>
        <w:rPr>
          <w:lang w:val="en-US"/>
        </w:rPr>
      </w:pPr>
      <w:r w:rsidRPr="006213D7">
        <w:rPr>
          <w:lang w:val="en-US"/>
        </w:rPr>
        <w:t xml:space="preserve">                while (clPtMous == bitmapSyluet.GetPixel(xFndg, yFndg))</w:t>
      </w:r>
    </w:p>
    <w:p w:rsidR="006213D7" w:rsidRPr="006213D7" w:rsidRDefault="006213D7" w:rsidP="006213D7">
      <w:pPr>
        <w:rPr>
          <w:lang w:val="en-US"/>
        </w:rPr>
      </w:pPr>
      <w:r w:rsidRPr="006213D7">
        <w:rPr>
          <w:lang w:val="en-US"/>
        </w:rPr>
        <w:t xml:space="preserve">                { xFndg--; }</w:t>
      </w:r>
    </w:p>
    <w:p w:rsidR="006213D7" w:rsidRPr="006213D7" w:rsidRDefault="006213D7" w:rsidP="006213D7">
      <w:pPr>
        <w:rPr>
          <w:lang w:val="en-US"/>
        </w:rPr>
      </w:pPr>
      <w:r w:rsidRPr="006213D7">
        <w:rPr>
          <w:lang w:val="en-US"/>
        </w:rPr>
        <w:t xml:space="preserve">                xFndg++;</w:t>
      </w:r>
    </w:p>
    <w:p w:rsidR="006213D7" w:rsidRPr="006213D7" w:rsidRDefault="006213D7" w:rsidP="006213D7">
      <w:pPr>
        <w:rPr>
          <w:lang w:val="en-US"/>
        </w:rPr>
      </w:pPr>
      <w:r w:rsidRPr="006213D7">
        <w:rPr>
          <w:lang w:val="en-US"/>
        </w:rPr>
        <w:t xml:space="preserve">                while (clPtMous == bitmapSyluet.GetPixel(xFndg, yFndg))</w:t>
      </w:r>
    </w:p>
    <w:p w:rsidR="006213D7" w:rsidRPr="006213D7" w:rsidRDefault="006213D7" w:rsidP="006213D7">
      <w:pPr>
        <w:rPr>
          <w:lang w:val="en-US"/>
        </w:rPr>
      </w:pPr>
      <w:r w:rsidRPr="006213D7">
        <w:rPr>
          <w:lang w:val="en-US"/>
        </w:rPr>
        <w:t xml:space="preserve">                { yFndg--; }</w:t>
      </w:r>
    </w:p>
    <w:p w:rsidR="006213D7" w:rsidRPr="006213D7" w:rsidRDefault="006213D7" w:rsidP="006213D7">
      <w:pPr>
        <w:rPr>
          <w:lang w:val="en-US"/>
        </w:rPr>
      </w:pPr>
      <w:r w:rsidRPr="006213D7">
        <w:rPr>
          <w:lang w:val="en-US"/>
        </w:rPr>
        <w:t xml:space="preserve">                yFndg++;</w:t>
      </w:r>
    </w:p>
    <w:p w:rsidR="006213D7" w:rsidRPr="006213D7" w:rsidRDefault="006213D7" w:rsidP="006213D7">
      <w:pPr>
        <w:rPr>
          <w:lang w:val="en-US"/>
        </w:rPr>
      </w:pPr>
      <w:r w:rsidRPr="006213D7">
        <w:rPr>
          <w:lang w:val="en-US"/>
        </w:rPr>
        <w:t xml:space="preserve">                if (clPtMous != bitmapSyluet.GetPixel(xFndg + 5, yFndg + 5))//control</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pt = new Point(xFndg + 5, yFndg + 5);</w:t>
      </w:r>
    </w:p>
    <w:p w:rsidR="006213D7" w:rsidRPr="006213D7" w:rsidRDefault="006213D7" w:rsidP="006213D7">
      <w:pPr>
        <w:rPr>
          <w:lang w:val="en-US"/>
        </w:rPr>
      </w:pPr>
      <w:r w:rsidRPr="006213D7">
        <w:rPr>
          <w:lang w:val="en-US"/>
        </w:rPr>
        <w:t xml:space="preserve">                if (mea.Button == MouseButtons.Left)</w:t>
      </w:r>
    </w:p>
    <w:p w:rsidR="006213D7" w:rsidRPr="006213D7" w:rsidRDefault="006213D7" w:rsidP="006213D7">
      <w:pPr>
        <w:rPr>
          <w:lang w:val="en-US"/>
        </w:rPr>
      </w:pPr>
      <w:r w:rsidRPr="006213D7">
        <w:rPr>
          <w:lang w:val="en-US"/>
        </w:rPr>
        <w:t xml:space="preserve">                    FrIm.Bad_DownL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Bad_DownL = true;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//8/1/08             ForImage.snk = (ForImage.snake)FrIm.asn0[FrIm.N_snk];</w:t>
      </w:r>
    </w:p>
    <w:p w:rsidR="006213D7" w:rsidRPr="006213D7" w:rsidRDefault="006213D7" w:rsidP="006213D7">
      <w:pPr>
        <w:rPr>
          <w:lang w:val="en-US"/>
        </w:rPr>
      </w:pPr>
      <w:r w:rsidRPr="006213D7">
        <w:rPr>
          <w:lang w:val="en-US"/>
        </w:rPr>
        <w:t xml:space="preserve">                ForImage.snkBegin = (ForImage.snake)FrIm.asn0[0];</w:t>
      </w:r>
    </w:p>
    <w:p w:rsidR="006213D7" w:rsidRPr="006213D7" w:rsidRDefault="006213D7" w:rsidP="006213D7">
      <w:pPr>
        <w:rPr>
          <w:lang w:val="en-US"/>
        </w:rPr>
      </w:pPr>
      <w:r w:rsidRPr="006213D7">
        <w:rPr>
          <w:lang w:val="en-US"/>
        </w:rPr>
        <w:t xml:space="preserve">                ForImage.snkEnd = (ForImage.snake)FrIm.asn0[FrIm.Lnt_asn0 - 1];</w:t>
      </w:r>
    </w:p>
    <w:p w:rsidR="006213D7" w:rsidRPr="006213D7" w:rsidRDefault="006213D7" w:rsidP="006213D7">
      <w:pPr>
        <w:rPr>
          <w:lang w:val="en-US"/>
        </w:rPr>
      </w:pPr>
      <w:r w:rsidRPr="006213D7">
        <w:rPr>
          <w:lang w:val="en-US"/>
        </w:rPr>
        <w:t xml:space="preserve">                for (nn = 0; nn &lt; ((snake)FrIm.asn0[FrIm.N_snk]).pointCount; nn++)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(pt == ((ForImage.snake)FrIm.asn0[FrIm.N_snk]).apt[nn])</w:t>
      </w:r>
    </w:p>
    <w:p w:rsidR="006213D7" w:rsidRPr="006213D7" w:rsidRDefault="006213D7" w:rsidP="006213D7">
      <w:pPr>
        <w:rPr>
          <w:lang w:val="en-US"/>
        </w:rPr>
      </w:pPr>
      <w:r w:rsidRPr="006213D7">
        <w:rPr>
          <w:lang w:val="en-US"/>
        </w:rPr>
        <w:t xml:space="preserve">                        break;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//14/7/09 err nn++ =4</w:t>
      </w:r>
    </w:p>
    <w:p w:rsidR="006213D7" w:rsidRPr="006213D7" w:rsidRDefault="006213D7" w:rsidP="006213D7">
      <w:pPr>
        <w:rPr>
          <w:lang w:val="en-US"/>
        </w:rPr>
      </w:pPr>
      <w:r w:rsidRPr="006213D7">
        <w:rPr>
          <w:lang w:val="en-US"/>
        </w:rPr>
        <w:t xml:space="preserve">                if (nn == ((snake)FrIm.asn0[FrIm.N_snk]).pointCount)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bDwnMsL = false;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//14/7/09</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//(Ww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//8/1/08           ForImage.snk = (ForImage.snake)FrIm.asn1[FrIm.N_snk];</w:t>
      </w:r>
    </w:p>
    <w:p w:rsidR="006213D7" w:rsidRPr="006213D7" w:rsidRDefault="006213D7" w:rsidP="006213D7">
      <w:pPr>
        <w:rPr>
          <w:lang w:val="en-US"/>
        </w:rPr>
      </w:pPr>
      <w:r w:rsidRPr="006213D7">
        <w:rPr>
          <w:lang w:val="en-US"/>
        </w:rPr>
        <w:t xml:space="preserve">                ForImage.snkBegin = (ForImage.snake)FrIm.asn1[0];</w:t>
      </w:r>
    </w:p>
    <w:p w:rsidR="006213D7" w:rsidRPr="006213D7" w:rsidRDefault="006213D7" w:rsidP="006213D7">
      <w:pPr>
        <w:rPr>
          <w:lang w:val="en-US"/>
        </w:rPr>
      </w:pPr>
      <w:r w:rsidRPr="006213D7">
        <w:rPr>
          <w:lang w:val="en-US"/>
        </w:rPr>
        <w:t xml:space="preserve">                ForImage.snkEnd = (ForImage.snake)FrIm.asn1[FrIm.Lnt_asn0 - 1];</w:t>
      </w:r>
    </w:p>
    <w:p w:rsidR="006213D7" w:rsidRPr="006213D7" w:rsidRDefault="006213D7" w:rsidP="006213D7">
      <w:pPr>
        <w:rPr>
          <w:lang w:val="en-US"/>
        </w:rPr>
      </w:pPr>
      <w:r w:rsidRPr="006213D7">
        <w:rPr>
          <w:lang w:val="en-US"/>
        </w:rPr>
        <w:t xml:space="preserve">                for (nn = 0; nn &lt; ((snake)FrIm.asn1[FrIm.N_snk]).pointCount; nn++)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(pt == ((ForImage.snake)FrIm.asn1[FrIm.N_snk]).apt[nn])</w:t>
      </w:r>
    </w:p>
    <w:p w:rsidR="006213D7" w:rsidRPr="006213D7" w:rsidRDefault="006213D7" w:rsidP="006213D7">
      <w:pPr>
        <w:rPr>
          <w:lang w:val="en-US"/>
        </w:rPr>
      </w:pPr>
      <w:r w:rsidRPr="006213D7">
        <w:rPr>
          <w:lang w:val="en-US"/>
        </w:rPr>
        <w:t xml:space="preserve">                        break;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//14/7/09 err nn++ =4</w:t>
      </w:r>
    </w:p>
    <w:p w:rsidR="006213D7" w:rsidRPr="006213D7" w:rsidRDefault="006213D7" w:rsidP="006213D7">
      <w:pPr>
        <w:rPr>
          <w:lang w:val="en-US"/>
        </w:rPr>
      </w:pPr>
      <w:r w:rsidRPr="006213D7">
        <w:rPr>
          <w:lang w:val="en-US"/>
        </w:rPr>
        <w:t xml:space="preserve">                if (nn == ((snake)FrIm.asn1[FrIm.N_snk]).pointCount)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bDwnMsL = false;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//14/7/09</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pt = ForImage.snk.apt[nn];</w:t>
      </w:r>
    </w:p>
    <w:p w:rsidR="006213D7" w:rsidRPr="006213D7" w:rsidRDefault="006213D7" w:rsidP="006213D7">
      <w:pPr>
        <w:rPr>
          <w:lang w:val="en-US"/>
        </w:rPr>
      </w:pPr>
      <w:r w:rsidRPr="006213D7">
        <w:rPr>
          <w:lang w:val="en-US"/>
        </w:rPr>
        <w:t xml:space="preserve">            int pointCountD;//For Down</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pointCountD=((snake)FrIm.asn0[FrIm.N_snk]).pointCount;</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pointCountD=((snake)FrIm.asn1[FrIm.N_snk]).pointCount;</w:t>
      </w:r>
    </w:p>
    <w:p w:rsidR="006213D7" w:rsidRPr="006213D7" w:rsidRDefault="006213D7" w:rsidP="006213D7">
      <w:pPr>
        <w:rPr>
          <w:lang w:val="en-US"/>
        </w:rPr>
      </w:pPr>
      <w:r w:rsidRPr="006213D7">
        <w:rPr>
          <w:lang w:val="en-US"/>
        </w:rPr>
        <w:t xml:space="preserve">            bDwnMsL = true;</w:t>
      </w:r>
    </w:p>
    <w:p w:rsidR="006213D7" w:rsidRPr="006213D7" w:rsidRDefault="006213D7" w:rsidP="006213D7">
      <w:pPr>
        <w:rPr>
          <w:lang w:val="en-US"/>
        </w:rPr>
      </w:pPr>
      <w:r w:rsidRPr="006213D7">
        <w:rPr>
          <w:lang w:val="en-US"/>
        </w:rPr>
        <w:t xml:space="preserve">            N_Pt = nn;</w:t>
      </w:r>
    </w:p>
    <w:p w:rsidR="006213D7" w:rsidRPr="006213D7" w:rsidRDefault="006213D7" w:rsidP="006213D7">
      <w:pPr>
        <w:rPr>
          <w:lang w:val="en-US"/>
        </w:rPr>
      </w:pPr>
      <w:r w:rsidRPr="006213D7">
        <w:rPr>
          <w:lang w:val="en-US"/>
        </w:rPr>
        <w:t xml:space="preserve">            if (mea.Button == MouseButtons.Right)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(FrIm.bRgt)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(Math.Abs(N_PtOld - N_Pt) == 1)//abs //aptTMP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ptMidl = new Point();</w:t>
      </w:r>
    </w:p>
    <w:p w:rsidR="006213D7" w:rsidRPr="006213D7" w:rsidRDefault="006213D7" w:rsidP="006213D7">
      <w:pPr>
        <w:rPr>
          <w:lang w:val="en-US"/>
        </w:rPr>
      </w:pPr>
      <w:r w:rsidRPr="006213D7">
        <w:rPr>
          <w:lang w:val="en-US"/>
        </w:rPr>
        <w:t xml:space="preserve">                            ptMidl.X = (((ForImage.snake)FrIm.asn0[FrIm.N_snk]).apt[N_PtOld].X - (((ForImage.snake)FrIm.asn0[FrIm.N_snk]).apt[N_PtOld].X - ((ForImage.snake)FrIm.asn0[FrIm.N_snk]).apt[N_Pt].X) / 2);</w:t>
      </w:r>
    </w:p>
    <w:p w:rsidR="006213D7" w:rsidRPr="006213D7" w:rsidRDefault="006213D7" w:rsidP="006213D7">
      <w:pPr>
        <w:rPr>
          <w:lang w:val="en-US"/>
        </w:rPr>
      </w:pPr>
      <w:r w:rsidRPr="006213D7">
        <w:rPr>
          <w:lang w:val="en-US"/>
        </w:rPr>
        <w:t xml:space="preserve">                            ptMidl.Y = (((ForImage.snake)FrIm.asn0[FrIm.N_snk]).apt[N_PtOld].Y - (((ForImage.snake)FrIm.asn0[FrIm.N_snk]).apt[N_PtOld].Y - ((ForImage.snake)FrIm.asn0[FrIm.N_snk]).apt[N_Pt].Y) / 2);</w:t>
      </w:r>
    </w:p>
    <w:p w:rsidR="006213D7" w:rsidRPr="006213D7" w:rsidRDefault="006213D7" w:rsidP="006213D7">
      <w:pPr>
        <w:rPr>
          <w:lang w:val="en-US"/>
        </w:rPr>
      </w:pPr>
      <w:r w:rsidRPr="006213D7">
        <w:rPr>
          <w:lang w:val="en-US"/>
        </w:rPr>
        <w:t xml:space="preserve">                            FrIm.bRgt = false;</w:t>
      </w:r>
    </w:p>
    <w:p w:rsidR="006213D7" w:rsidRPr="006213D7" w:rsidRDefault="006213D7" w:rsidP="006213D7">
      <w:pPr>
        <w:rPr>
          <w:lang w:val="en-US"/>
        </w:rPr>
      </w:pPr>
      <w:r w:rsidRPr="006213D7">
        <w:rPr>
          <w:lang w:val="en-US"/>
        </w:rPr>
        <w:t xml:space="preserve">                            FrIm.aptTMP = new Point[pointCountD];</w:t>
      </w:r>
    </w:p>
    <w:p w:rsidR="006213D7" w:rsidRPr="006213D7" w:rsidRDefault="006213D7" w:rsidP="006213D7">
      <w:pPr>
        <w:rPr>
          <w:lang w:val="en-US"/>
        </w:rPr>
      </w:pPr>
      <w:r w:rsidRPr="006213D7">
        <w:rPr>
          <w:lang w:val="en-US"/>
        </w:rPr>
        <w:t xml:space="preserve">                            FrIm.abyPointTypeTMP = new byte[pointCountD];</w:t>
      </w:r>
    </w:p>
    <w:p w:rsidR="006213D7" w:rsidRPr="006213D7" w:rsidRDefault="006213D7" w:rsidP="006213D7">
      <w:pPr>
        <w:rPr>
          <w:lang w:val="en-US"/>
        </w:rPr>
      </w:pPr>
      <w:r w:rsidRPr="006213D7">
        <w:rPr>
          <w:lang w:val="en-US"/>
        </w:rPr>
        <w:t xml:space="preserve">                            for (int p = 0; p &lt; pointCountD;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FrIm.aptTMP[p] = ((ForImage.snake)FrIm.asn0[FrIm.N_snk]).apt[p];</w:t>
      </w:r>
    </w:p>
    <w:p w:rsidR="006213D7" w:rsidRPr="006213D7" w:rsidRDefault="006213D7" w:rsidP="006213D7">
      <w:pPr>
        <w:rPr>
          <w:lang w:val="en-US"/>
        </w:rPr>
      </w:pPr>
      <w:r w:rsidRPr="006213D7">
        <w:rPr>
          <w:lang w:val="en-US"/>
        </w:rPr>
        <w:t xml:space="preserve">                                FrIm.abyPointTypeTMP[p] = ((ForImage.snake)FrIm.asn0[FrIm.N_snk]).abyPointType[p];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pNew;</w:t>
      </w:r>
    </w:p>
    <w:p w:rsidR="006213D7" w:rsidRPr="006213D7" w:rsidRDefault="006213D7" w:rsidP="006213D7">
      <w:pPr>
        <w:rPr>
          <w:lang w:val="en-US"/>
        </w:rPr>
      </w:pPr>
      <w:r w:rsidRPr="006213D7">
        <w:rPr>
          <w:lang w:val="en-US"/>
        </w:rPr>
        <w:t xml:space="preserve">                            int N_NewPt;</w:t>
      </w:r>
    </w:p>
    <w:p w:rsidR="006213D7" w:rsidRPr="006213D7" w:rsidRDefault="006213D7" w:rsidP="006213D7">
      <w:pPr>
        <w:rPr>
          <w:lang w:val="en-US"/>
        </w:rPr>
      </w:pPr>
      <w:r w:rsidRPr="006213D7">
        <w:rPr>
          <w:lang w:val="en-US"/>
        </w:rPr>
        <w:t xml:space="preserve">                            if (N_PtOld &lt; N_Pt)</w:t>
      </w:r>
    </w:p>
    <w:p w:rsidR="006213D7" w:rsidRPr="006213D7" w:rsidRDefault="006213D7" w:rsidP="006213D7">
      <w:pPr>
        <w:rPr>
          <w:lang w:val="en-US"/>
        </w:rPr>
      </w:pPr>
      <w:r w:rsidRPr="006213D7">
        <w:rPr>
          <w:lang w:val="en-US"/>
        </w:rPr>
        <w:t xml:space="preserve">                                N_NewPt = N_PtOld + 1;</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N_NewPt = N_Pt + 1;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((ForImage.snake)FrIm.asn0[FrIm.N_snk]).apt = new Point[pointCountD + 1];</w:t>
      </w:r>
    </w:p>
    <w:p w:rsidR="006213D7" w:rsidRPr="006213D7" w:rsidRDefault="006213D7" w:rsidP="006213D7">
      <w:pPr>
        <w:rPr>
          <w:lang w:val="en-US"/>
        </w:rPr>
      </w:pPr>
      <w:r w:rsidRPr="006213D7">
        <w:rPr>
          <w:lang w:val="en-US"/>
        </w:rPr>
        <w:t xml:space="preserve">                            ((ForImage.snake)FrIm.asn0[FrIm.N_snk]).abyPointType = new byte[pointCountD + 1];</w:t>
      </w:r>
    </w:p>
    <w:p w:rsidR="006213D7" w:rsidRPr="006213D7" w:rsidRDefault="006213D7" w:rsidP="006213D7">
      <w:pPr>
        <w:rPr>
          <w:lang w:val="en-US"/>
        </w:rPr>
      </w:pPr>
      <w:r w:rsidRPr="006213D7">
        <w:rPr>
          <w:lang w:val="en-US"/>
        </w:rPr>
        <w:t xml:space="preserve">                            pNew = 0;</w:t>
      </w:r>
    </w:p>
    <w:p w:rsidR="006213D7" w:rsidRPr="006213D7" w:rsidRDefault="006213D7" w:rsidP="006213D7">
      <w:pPr>
        <w:rPr>
          <w:lang w:val="en-US"/>
        </w:rPr>
      </w:pPr>
      <w:r w:rsidRPr="006213D7">
        <w:rPr>
          <w:lang w:val="en-US"/>
        </w:rPr>
        <w:t xml:space="preserve">                            for (int p = 0; p &lt; pointCountD;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(pNew == N_NewPt)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((ForImage.snake)FrIm.asn0[FrIm.N_snk]).apt[pNew] = ptMidl;</w:t>
      </w:r>
    </w:p>
    <w:p w:rsidR="006213D7" w:rsidRPr="006213D7" w:rsidRDefault="006213D7" w:rsidP="006213D7">
      <w:pPr>
        <w:rPr>
          <w:lang w:val="en-US"/>
        </w:rPr>
      </w:pPr>
      <w:r w:rsidRPr="006213D7">
        <w:rPr>
          <w:lang w:val="en-US"/>
        </w:rPr>
        <w:t xml:space="preserve">                                    ((ForImage.snake)FrIm.asn0[FrIm.N_snk]).abyPointType[pNew]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((ForImage.snake)FrIm.asn0[FrIm.N_snk]).apt[pNew] = FrIm.aptTMP[p];</w:t>
      </w:r>
    </w:p>
    <w:p w:rsidR="006213D7" w:rsidRPr="006213D7" w:rsidRDefault="006213D7" w:rsidP="006213D7">
      <w:pPr>
        <w:rPr>
          <w:lang w:val="en-US"/>
        </w:rPr>
      </w:pPr>
      <w:r w:rsidRPr="006213D7">
        <w:rPr>
          <w:lang w:val="en-US"/>
        </w:rPr>
        <w:t xml:space="preserve">                                ((ForImage.snake)FrIm.asn0[FrIm.N_snk]).abyPointType[pNew]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pointCountD++;</w:t>
      </w:r>
    </w:p>
    <w:p w:rsidR="006213D7" w:rsidRPr="006213D7" w:rsidRDefault="006213D7" w:rsidP="006213D7">
      <w:pPr>
        <w:rPr>
          <w:lang w:val="en-US"/>
        </w:rPr>
      </w:pPr>
      <w:r w:rsidRPr="006213D7">
        <w:rPr>
          <w:lang w:val="en-US"/>
        </w:rPr>
        <w:t xml:space="preserve">                            ((snake)FrIm.asn0[FrIm.N_snk]).pointCount = pointCountD;</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ptMidl = new Point();</w:t>
      </w:r>
    </w:p>
    <w:p w:rsidR="006213D7" w:rsidRPr="006213D7" w:rsidRDefault="006213D7" w:rsidP="006213D7">
      <w:pPr>
        <w:rPr>
          <w:lang w:val="en-US"/>
        </w:rPr>
      </w:pPr>
      <w:r w:rsidRPr="006213D7">
        <w:rPr>
          <w:lang w:val="en-US"/>
        </w:rPr>
        <w:t xml:space="preserve">                            ptMidl.X = (((ForImage.snake)FrIm.asn1[FrIm.N_snk]).apt[N_PtOld].X - (((ForImage.snake)FrIm.asn1[FrIm.N_snk]).apt[N_PtOld].X - ((ForImage.snake)FrIm.asn1[FrIm.N_snk]).apt[N_Pt].X) / 2);</w:t>
      </w:r>
    </w:p>
    <w:p w:rsidR="006213D7" w:rsidRPr="006213D7" w:rsidRDefault="006213D7" w:rsidP="006213D7">
      <w:pPr>
        <w:rPr>
          <w:lang w:val="en-US"/>
        </w:rPr>
      </w:pPr>
      <w:r w:rsidRPr="006213D7">
        <w:rPr>
          <w:lang w:val="en-US"/>
        </w:rPr>
        <w:t xml:space="preserve">                            ptMidl.Y = (((ForImage.snake)FrIm.asn1[FrIm.N_snk]).apt[N_PtOld].Y - (((ForImage.snake)FrIm.asn1[FrIm.N_snk]).apt[N_PtOld].Y - ((ForImage.snake)FrIm.asn1[FrIm.N_snk]).apt[N_Pt].Y) / 2);</w:t>
      </w:r>
    </w:p>
    <w:p w:rsidR="006213D7" w:rsidRPr="006213D7" w:rsidRDefault="006213D7" w:rsidP="006213D7">
      <w:pPr>
        <w:rPr>
          <w:lang w:val="en-US"/>
        </w:rPr>
      </w:pPr>
      <w:r w:rsidRPr="006213D7">
        <w:rPr>
          <w:lang w:val="en-US"/>
        </w:rPr>
        <w:t xml:space="preserve">                            FrIm.bRgt = false;</w:t>
      </w:r>
    </w:p>
    <w:p w:rsidR="006213D7" w:rsidRPr="006213D7" w:rsidRDefault="006213D7" w:rsidP="006213D7">
      <w:pPr>
        <w:rPr>
          <w:lang w:val="en-US"/>
        </w:rPr>
      </w:pPr>
      <w:r w:rsidRPr="006213D7">
        <w:rPr>
          <w:lang w:val="en-US"/>
        </w:rPr>
        <w:t xml:space="preserve">                            FrIm.aptTMP = new Point[pointCountD];</w:t>
      </w:r>
    </w:p>
    <w:p w:rsidR="006213D7" w:rsidRPr="006213D7" w:rsidRDefault="006213D7" w:rsidP="006213D7">
      <w:pPr>
        <w:rPr>
          <w:lang w:val="en-US"/>
        </w:rPr>
      </w:pPr>
      <w:r w:rsidRPr="006213D7">
        <w:rPr>
          <w:lang w:val="en-US"/>
        </w:rPr>
        <w:t xml:space="preserve">                            FrIm.abyPointTypeTMP = new byte[pointCountD];</w:t>
      </w:r>
    </w:p>
    <w:p w:rsidR="006213D7" w:rsidRPr="006213D7" w:rsidRDefault="006213D7" w:rsidP="006213D7">
      <w:pPr>
        <w:rPr>
          <w:lang w:val="en-US"/>
        </w:rPr>
      </w:pPr>
      <w:r w:rsidRPr="006213D7">
        <w:rPr>
          <w:lang w:val="en-US"/>
        </w:rPr>
        <w:t xml:space="preserve">                            for (int p = 0; p &lt; pointCountD;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FrIm.aptTMP[p] = ((ForImage.snake)FrIm.asn1[FrIm.N_snk]).apt[p];</w:t>
      </w:r>
    </w:p>
    <w:p w:rsidR="006213D7" w:rsidRPr="006213D7" w:rsidRDefault="006213D7" w:rsidP="006213D7">
      <w:pPr>
        <w:rPr>
          <w:lang w:val="en-US"/>
        </w:rPr>
      </w:pPr>
      <w:r w:rsidRPr="006213D7">
        <w:rPr>
          <w:lang w:val="en-US"/>
        </w:rPr>
        <w:t xml:space="preserve">                                FrIm.abyPointTypeTMP[p] = ((ForImage.snake)FrIm.asn1[FrIm.N_snk]).abyPointType[p];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pNew;</w:t>
      </w:r>
    </w:p>
    <w:p w:rsidR="006213D7" w:rsidRPr="006213D7" w:rsidRDefault="006213D7" w:rsidP="006213D7">
      <w:pPr>
        <w:rPr>
          <w:lang w:val="en-US"/>
        </w:rPr>
      </w:pPr>
      <w:r w:rsidRPr="006213D7">
        <w:rPr>
          <w:lang w:val="en-US"/>
        </w:rPr>
        <w:t xml:space="preserve">                            int N_NewPt;</w:t>
      </w:r>
    </w:p>
    <w:p w:rsidR="006213D7" w:rsidRPr="006213D7" w:rsidRDefault="006213D7" w:rsidP="006213D7">
      <w:pPr>
        <w:rPr>
          <w:lang w:val="en-US"/>
        </w:rPr>
      </w:pPr>
      <w:r w:rsidRPr="006213D7">
        <w:rPr>
          <w:lang w:val="en-US"/>
        </w:rPr>
        <w:t xml:space="preserve">                            if (N_PtOld &lt; N_Pt)</w:t>
      </w:r>
    </w:p>
    <w:p w:rsidR="006213D7" w:rsidRPr="006213D7" w:rsidRDefault="006213D7" w:rsidP="006213D7">
      <w:pPr>
        <w:rPr>
          <w:lang w:val="en-US"/>
        </w:rPr>
      </w:pPr>
      <w:r w:rsidRPr="006213D7">
        <w:rPr>
          <w:lang w:val="en-US"/>
        </w:rPr>
        <w:t xml:space="preserve">                                N_NewPt = N_PtOld + 1;</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N_NewPt = N_Pt + 1;</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((ForImage.snake)FrIm.asn1[FrIm.N_snk]).apt = new Point[pointCountD + 1];</w:t>
      </w:r>
    </w:p>
    <w:p w:rsidR="006213D7" w:rsidRPr="006213D7" w:rsidRDefault="006213D7" w:rsidP="006213D7">
      <w:pPr>
        <w:rPr>
          <w:lang w:val="en-US"/>
        </w:rPr>
      </w:pPr>
      <w:r w:rsidRPr="006213D7">
        <w:rPr>
          <w:lang w:val="en-US"/>
        </w:rPr>
        <w:t xml:space="preserve">                            ((ForImage.snake)FrIm.asn1[FrIm.N_snk]).abyPointType = new byte[pointCountD + 1];</w:t>
      </w:r>
    </w:p>
    <w:p w:rsidR="006213D7" w:rsidRPr="006213D7" w:rsidRDefault="006213D7" w:rsidP="006213D7">
      <w:pPr>
        <w:rPr>
          <w:lang w:val="en-US"/>
        </w:rPr>
      </w:pPr>
      <w:r w:rsidRPr="006213D7">
        <w:rPr>
          <w:lang w:val="en-US"/>
        </w:rPr>
        <w:t xml:space="preserve">                            pNew = 0;</w:t>
      </w:r>
    </w:p>
    <w:p w:rsidR="006213D7" w:rsidRPr="006213D7" w:rsidRDefault="006213D7" w:rsidP="006213D7">
      <w:pPr>
        <w:rPr>
          <w:lang w:val="en-US"/>
        </w:rPr>
      </w:pPr>
      <w:r w:rsidRPr="006213D7">
        <w:rPr>
          <w:lang w:val="en-US"/>
        </w:rPr>
        <w:t xml:space="preserve">                            for (int p = 0; p &lt; pointCountD;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(pNew == N_NewPt)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((ForImage.snake)FrIm.asn1[FrIm.N_snk]).apt[pNew] = ptMidl;</w:t>
      </w:r>
    </w:p>
    <w:p w:rsidR="006213D7" w:rsidRPr="006213D7" w:rsidRDefault="006213D7" w:rsidP="006213D7">
      <w:pPr>
        <w:rPr>
          <w:lang w:val="en-US"/>
        </w:rPr>
      </w:pPr>
      <w:r w:rsidRPr="006213D7">
        <w:rPr>
          <w:lang w:val="en-US"/>
        </w:rPr>
        <w:t xml:space="preserve">                                    ((ForImage.snake)FrIm.asn1[FrIm.N_snk]).abyPointType[pNew]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((ForImage.snake)FrIm.asn1[FrIm.N_snk]).apt[pNew] = FrIm.aptTMP[p];</w:t>
      </w:r>
    </w:p>
    <w:p w:rsidR="006213D7" w:rsidRPr="006213D7" w:rsidRDefault="006213D7" w:rsidP="006213D7">
      <w:pPr>
        <w:rPr>
          <w:lang w:val="en-US"/>
        </w:rPr>
      </w:pPr>
      <w:r w:rsidRPr="006213D7">
        <w:rPr>
          <w:lang w:val="en-US"/>
        </w:rPr>
        <w:t xml:space="preserve">                                ((ForImage.snake)FrIm.asn1[FrIm.N_snk]).abyPointType[pNew]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pointCountD++;</w:t>
      </w:r>
    </w:p>
    <w:p w:rsidR="006213D7" w:rsidRPr="006213D7" w:rsidRDefault="006213D7" w:rsidP="006213D7">
      <w:pPr>
        <w:rPr>
          <w:lang w:val="en-US"/>
        </w:rPr>
      </w:pPr>
      <w:r w:rsidRPr="006213D7">
        <w:rPr>
          <w:lang w:val="en-US"/>
        </w:rPr>
        <w:t xml:space="preserve">                            ((snake)FrIm.asn1[FrIm.N_snk]).pointCount = pointCountD;</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pt = ForImage.snk.apt[N_NewPt];</w:t>
      </w:r>
    </w:p>
    <w:p w:rsidR="006213D7" w:rsidRPr="006213D7" w:rsidRDefault="006213D7" w:rsidP="006213D7">
      <w:pPr>
        <w:rPr>
          <w:lang w:val="en-US"/>
        </w:rPr>
      </w:pPr>
      <w:r w:rsidRPr="006213D7">
        <w:rPr>
          <w:lang w:val="en-US"/>
        </w:rPr>
        <w:t xml:space="preserve">                        Text=TxtOld+"  Back?";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Cursor.Position = PointToScreen(pt);</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FrIm.bRgt = false;//4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//20/5/08</w:t>
      </w:r>
    </w:p>
    <w:p w:rsidR="006213D7" w:rsidRPr="006213D7" w:rsidRDefault="006213D7" w:rsidP="006213D7">
      <w:pPr>
        <w:rPr>
          <w:lang w:val="en-US"/>
        </w:rPr>
      </w:pPr>
      <w:r w:rsidRPr="006213D7">
        <w:rPr>
          <w:lang w:val="en-US"/>
        </w:rPr>
        <w:t xml:space="preserve">                              if (((Ww == 0) &amp;&amp; (FrIm.N_snk == 0)) || ((Ww == 0) &amp;&amp;(FrIm.N_snk == N_snkEnd)))</w:t>
      </w:r>
    </w:p>
    <w:p w:rsidR="006213D7" w:rsidRPr="006213D7" w:rsidRDefault="006213D7" w:rsidP="006213D7">
      <w:pPr>
        <w:rPr>
          <w:lang w:val="en-US"/>
        </w:rPr>
      </w:pPr>
      <w:r w:rsidRPr="006213D7">
        <w:rPr>
          <w:lang w:val="en-US"/>
        </w:rPr>
        <w:t xml:space="preserve">                                  if (!ContrlAservSnks())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BackOneSnk();</w:t>
      </w:r>
    </w:p>
    <w:p w:rsidR="006213D7" w:rsidRPr="006213D7" w:rsidRDefault="006213D7" w:rsidP="006213D7">
      <w:pPr>
        <w:rPr>
          <w:lang w:val="en-US"/>
        </w:rPr>
      </w:pPr>
      <w:r w:rsidRPr="006213D7">
        <w:rPr>
          <w:lang w:val="en-US"/>
        </w:rPr>
        <w:t xml:space="preserve">                                      FrIm.bRgt = false;//4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"Kap</w:t>
      </w:r>
      <w:r w:rsidRPr="006213D7">
        <w:t>т</w:t>
      </w:r>
      <w:r w:rsidRPr="006213D7">
        <w:rPr>
          <w:lang w:val="en-US"/>
        </w:rPr>
        <w:t>a";//messbox????///!!!???</w:t>
      </w:r>
    </w:p>
    <w:p w:rsidR="006213D7" w:rsidRPr="006213D7" w:rsidRDefault="006213D7" w:rsidP="006213D7">
      <w:pPr>
        <w:rPr>
          <w:lang w:val="en-US"/>
        </w:rPr>
      </w:pPr>
      <w:r w:rsidRPr="006213D7">
        <w:rPr>
          <w:lang w:val="en-US"/>
        </w:rPr>
        <w:t xml:space="preserve">                                      TxtOld = Text;</w:t>
      </w:r>
    </w:p>
    <w:p w:rsidR="006213D7" w:rsidRPr="006213D7" w:rsidRDefault="006213D7" w:rsidP="006213D7">
      <w:pPr>
        <w:rPr>
          <w:lang w:val="en-US"/>
        </w:rPr>
      </w:pPr>
      <w:r w:rsidRPr="006213D7">
        <w:rPr>
          <w:lang w:val="en-US"/>
        </w:rPr>
        <w:t xml:space="preserve">                                      //?    FrIm.bRgtKey = false;</w:t>
      </w:r>
    </w:p>
    <w:p w:rsidR="006213D7" w:rsidRPr="006213D7" w:rsidRDefault="006213D7" w:rsidP="006213D7">
      <w:pPr>
        <w:rPr>
          <w:lang w:val="en-US"/>
        </w:rPr>
      </w:pPr>
      <w:r w:rsidRPr="006213D7">
        <w:rPr>
          <w:lang w:val="en-US"/>
        </w:rPr>
        <w:t xml:space="preserve">                                      //?    FrIm.bLeftKey = false;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//End 20/5/08</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FrIm.bRgt = true;//4</w:t>
      </w:r>
    </w:p>
    <w:p w:rsidR="006213D7" w:rsidRPr="006213D7" w:rsidRDefault="006213D7" w:rsidP="006213D7">
      <w:pPr>
        <w:rPr>
          <w:lang w:val="en-US"/>
        </w:rPr>
      </w:pPr>
      <w:r w:rsidRPr="006213D7">
        <w:rPr>
          <w:lang w:val="en-US"/>
        </w:rPr>
        <w:t xml:space="preserve">                    //4  bRgt = true;</w:t>
      </w:r>
    </w:p>
    <w:p w:rsidR="006213D7" w:rsidRPr="006213D7" w:rsidRDefault="006213D7" w:rsidP="006213D7">
      <w:pPr>
        <w:rPr>
          <w:lang w:val="en-US"/>
        </w:rPr>
      </w:pPr>
      <w:r w:rsidRPr="006213D7">
        <w:rPr>
          <w:lang w:val="en-US"/>
        </w:rPr>
        <w:t xml:space="preserve">                    if ((N_Pt == 0) || (N_Pt == pointCountD - 1))//for Redactor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//5/1/08 !!!!!!  FrIm.bRgt = false;</w:t>
      </w:r>
    </w:p>
    <w:p w:rsidR="006213D7" w:rsidRPr="006213D7" w:rsidRDefault="006213D7" w:rsidP="006213D7">
      <w:pPr>
        <w:rPr>
          <w:lang w:val="en-US"/>
        </w:rPr>
      </w:pPr>
      <w:r w:rsidRPr="006213D7">
        <w:rPr>
          <w:lang w:val="en-US"/>
        </w:rPr>
        <w:t xml:space="preserve">                        //4  FrIm.miDel.Enabled = false;</w:t>
      </w:r>
    </w:p>
    <w:p w:rsidR="006213D7" w:rsidRPr="006213D7" w:rsidRDefault="006213D7" w:rsidP="006213D7">
      <w:pPr>
        <w:rPr>
          <w:lang w:val="en-US"/>
        </w:rPr>
      </w:pPr>
      <w:r w:rsidRPr="006213D7">
        <w:rPr>
          <w:lang w:val="en-US"/>
        </w:rPr>
        <w:t xml:space="preserve">                        //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bDel = true;</w:t>
      </w:r>
    </w:p>
    <w:p w:rsidR="006213D7" w:rsidRPr="006213D7" w:rsidRDefault="006213D7" w:rsidP="006213D7">
      <w:pPr>
        <w:rPr>
          <w:lang w:val="en-US"/>
        </w:rPr>
      </w:pPr>
      <w:r w:rsidRPr="006213D7">
        <w:rPr>
          <w:lang w:val="en-US"/>
        </w:rPr>
        <w:t xml:space="preserve">                        Text = "</w:t>
      </w:r>
      <w:r w:rsidRPr="006213D7">
        <w:t>Точку</w:t>
      </w:r>
      <w:r w:rsidRPr="006213D7">
        <w:rPr>
          <w:lang w:val="en-US"/>
        </w:rPr>
        <w:t xml:space="preserve"> </w:t>
      </w:r>
      <w:r w:rsidRPr="006213D7">
        <w:t>удалить</w:t>
      </w:r>
      <w:r w:rsidRPr="006213D7">
        <w:rPr>
          <w:lang w:val="en-US"/>
        </w:rPr>
        <w:t xml:space="preserve">-Del ; </w:t>
      </w:r>
      <w:r w:rsidRPr="006213D7">
        <w:t>изменить</w:t>
      </w:r>
      <w:r w:rsidRPr="006213D7">
        <w:rPr>
          <w:lang w:val="en-US"/>
        </w:rPr>
        <w:t xml:space="preserve"> </w:t>
      </w:r>
      <w:r w:rsidRPr="006213D7">
        <w:t>тип</w:t>
      </w:r>
      <w:r w:rsidRPr="006213D7">
        <w:rPr>
          <w:lang w:val="en-US"/>
        </w:rPr>
        <w:t>-Enter";</w:t>
      </w:r>
    </w:p>
    <w:p w:rsidR="006213D7" w:rsidRPr="006213D7" w:rsidRDefault="006213D7" w:rsidP="006213D7">
      <w:pPr>
        <w:rPr>
          <w:lang w:val="en-US"/>
        </w:rPr>
      </w:pPr>
      <w:r w:rsidRPr="006213D7">
        <w:rPr>
          <w:lang w:val="en-US"/>
        </w:rPr>
        <w:t xml:space="preserve">                        //this.Text += " Del?";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N_PtOld = N_Pt;</w:t>
      </w:r>
    </w:p>
    <w:p w:rsidR="006213D7" w:rsidRPr="006213D7" w:rsidRDefault="006213D7" w:rsidP="006213D7">
      <w:pPr>
        <w:rPr>
          <w:lang w:val="en-US"/>
        </w:rPr>
      </w:pPr>
      <w:r w:rsidRPr="006213D7">
        <w:rPr>
          <w:lang w:val="en-US"/>
        </w:rPr>
        <w:t xml:space="preserve">                ptOld = 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Cursor.Position = Cursor.Position;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if(!Bad_DownL)</w:t>
      </w:r>
    </w:p>
    <w:p w:rsidR="006213D7" w:rsidRPr="006213D7" w:rsidRDefault="006213D7" w:rsidP="006213D7">
      <w:pPr>
        <w:rPr>
          <w:lang w:val="en-US"/>
        </w:rPr>
      </w:pPr>
      <w:r w:rsidRPr="006213D7">
        <w:rPr>
          <w:lang w:val="en-US"/>
        </w:rPr>
        <w:t xml:space="preserve">                Cursor.Position = PointToScreen(pt);</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Cursor.Position = PointToScreen(pt_mea);//!!!!4</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if(Bad_DownL==false)</w:t>
      </w:r>
    </w:p>
    <w:p w:rsidR="006213D7" w:rsidRPr="006213D7" w:rsidRDefault="006213D7" w:rsidP="006213D7">
      <w:pPr>
        <w:rPr>
          <w:lang w:val="en-US"/>
        </w:rPr>
      </w:pPr>
      <w:r w:rsidRPr="006213D7">
        <w:rPr>
          <w:lang w:val="en-US"/>
        </w:rPr>
        <w:t xml:space="preserve">                Cursor.Position = PointToScreen(pt);</w:t>
      </w:r>
    </w:p>
    <w:p w:rsidR="006213D7" w:rsidRPr="006213D7" w:rsidRDefault="006213D7" w:rsidP="006213D7">
      <w:pPr>
        <w:rPr>
          <w:lang w:val="en-US"/>
        </w:rPr>
      </w:pPr>
      <w:r w:rsidRPr="006213D7">
        <w:rPr>
          <w:lang w:val="en-US"/>
        </w:rPr>
        <w:t xml:space="preserve">                FrIm.bRgt = false;</w:t>
      </w:r>
    </w:p>
    <w:p w:rsidR="006213D7" w:rsidRPr="006213D7" w:rsidRDefault="006213D7" w:rsidP="006213D7">
      <w:pPr>
        <w:rPr>
          <w:lang w:val="en-US"/>
        </w:rPr>
      </w:pPr>
      <w:r w:rsidRPr="006213D7">
        <w:rPr>
          <w:lang w:val="en-US"/>
        </w:rPr>
        <w:t xml:space="preserve">                //5/1/08    FrIm.miDel.Enabled = false;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protected override void OnMouseMove(MouseEventArgs mea)</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(mea.Button == MouseButtons.Right)</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if (!bDwnMsL)//for no err cikl</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if (FrIm.N_snk == FrIm.asn0.Count)</w:t>
      </w:r>
    </w:p>
    <w:p w:rsidR="006213D7" w:rsidRPr="006213D7" w:rsidRDefault="006213D7" w:rsidP="006213D7">
      <w:pPr>
        <w:rPr>
          <w:lang w:val="en-US"/>
        </w:rPr>
      </w:pPr>
      <w:r w:rsidRPr="006213D7">
        <w:rPr>
          <w:lang w:val="en-US"/>
        </w:rPr>
        <w:t xml:space="preserve">                return;//18/12/7</w:t>
      </w:r>
    </w:p>
    <w:p w:rsidR="006213D7" w:rsidRPr="006213D7" w:rsidRDefault="006213D7" w:rsidP="006213D7">
      <w:pPr>
        <w:rPr>
          <w:lang w:val="en-US"/>
        </w:rPr>
      </w:pPr>
      <w:r w:rsidRPr="006213D7">
        <w:rPr>
          <w:lang w:val="en-US"/>
        </w:rPr>
        <w:t xml:space="preserve">            if (mea.X &lt; 10)</w:t>
      </w:r>
    </w:p>
    <w:p w:rsidR="006213D7" w:rsidRPr="006213D7" w:rsidRDefault="006213D7" w:rsidP="006213D7">
      <w:pPr>
        <w:rPr>
          <w:lang w:val="en-US"/>
        </w:rPr>
      </w:pPr>
      <w:r w:rsidRPr="006213D7">
        <w:rPr>
          <w:lang w:val="en-US"/>
        </w:rPr>
        <w:t xml:space="preserve">                return;//18/4/7</w:t>
      </w:r>
    </w:p>
    <w:p w:rsidR="006213D7" w:rsidRPr="006213D7" w:rsidRDefault="006213D7" w:rsidP="006213D7">
      <w:pPr>
        <w:rPr>
          <w:lang w:val="en-US"/>
        </w:rPr>
      </w:pPr>
      <w:r w:rsidRPr="006213D7">
        <w:rPr>
          <w:lang w:val="en-US"/>
        </w:rPr>
        <w:t xml:space="preserve">            if (mea.Y &lt; 10)</w:t>
      </w:r>
    </w:p>
    <w:p w:rsidR="006213D7" w:rsidRPr="006213D7" w:rsidRDefault="006213D7" w:rsidP="006213D7">
      <w:pPr>
        <w:rPr>
          <w:lang w:val="en-US"/>
        </w:rPr>
      </w:pPr>
      <w:r w:rsidRPr="006213D7">
        <w:rPr>
          <w:lang w:val="en-US"/>
        </w:rPr>
        <w:t xml:space="preserve">                return;//18/4/7</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 xml:space="preserve">                if (mea.X &gt; 250)</w:t>
      </w:r>
    </w:p>
    <w:p w:rsidR="006213D7" w:rsidRPr="006213D7" w:rsidRDefault="006213D7" w:rsidP="006213D7">
      <w:pPr>
        <w:rPr>
          <w:lang w:val="en-US"/>
        </w:rPr>
      </w:pPr>
      <w:r w:rsidRPr="006213D7">
        <w:rPr>
          <w:lang w:val="en-US"/>
        </w:rPr>
        <w:t xml:space="preserve">                    return;//18/4/7</w:t>
      </w:r>
    </w:p>
    <w:p w:rsidR="006213D7" w:rsidRPr="006213D7" w:rsidRDefault="006213D7" w:rsidP="006213D7">
      <w:pPr>
        <w:rPr>
          <w:lang w:val="en-US"/>
        </w:rPr>
      </w:pPr>
      <w:r w:rsidRPr="006213D7">
        <w:rPr>
          <w:lang w:val="en-US"/>
        </w:rPr>
        <w:t xml:space="preserve">            if (Ww == 0)//12/05/08</w:t>
      </w:r>
    </w:p>
    <w:p w:rsidR="006213D7" w:rsidRPr="006213D7" w:rsidRDefault="006213D7" w:rsidP="006213D7">
      <w:pPr>
        <w:rPr>
          <w:lang w:val="en-US"/>
        </w:rPr>
      </w:pPr>
      <w:r w:rsidRPr="006213D7">
        <w:rPr>
          <w:lang w:val="en-US"/>
        </w:rPr>
        <w:t xml:space="preserve">                if (mea.X &gt; ClientSize.Width - 10)// rr 12/05/08</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if (FrIm.Bad_DownL)//in OnMouseUp()</w:t>
      </w:r>
    </w:p>
    <w:p w:rsidR="006213D7" w:rsidRPr="006213D7" w:rsidRDefault="006213D7" w:rsidP="006213D7">
      <w:r w:rsidRPr="006213D7">
        <w:rPr>
          <w:lang w:val="en-US"/>
        </w:rPr>
        <w:t xml:space="preserve">                </w:t>
      </w:r>
      <w:r w:rsidRPr="006213D7">
        <w:t>return;</w:t>
      </w:r>
    </w:p>
    <w:p w:rsidR="006213D7" w:rsidRPr="006213D7" w:rsidRDefault="006213D7" w:rsidP="006213D7">
      <w:r w:rsidRPr="006213D7">
        <w:t xml:space="preserve">            /*</w:t>
      </w:r>
    </w:p>
    <w:p w:rsidR="006213D7" w:rsidRPr="006213D7" w:rsidRDefault="006213D7" w:rsidP="006213D7">
      <w:r w:rsidRPr="006213D7">
        <w:t xml:space="preserve">                   if (Ww != FrIm.WwCrnt)//не было своего фокуса Ура!!!</w:t>
      </w:r>
    </w:p>
    <w:p w:rsidR="006213D7" w:rsidRPr="006213D7" w:rsidRDefault="006213D7" w:rsidP="006213D7">
      <w:pPr>
        <w:rPr>
          <w:lang w:val="en-US"/>
        </w:rPr>
      </w:pPr>
      <w:r w:rsidRPr="006213D7">
        <w:t xml:space="preserve">                   </w:t>
      </w:r>
      <w:r w:rsidRPr="006213D7">
        <w:rPr>
          <w:lang w:val="en-US"/>
        </w:rPr>
        <w:t>{</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Text = TxtOld;  </w:t>
      </w:r>
    </w:p>
    <w:p w:rsidR="006213D7" w:rsidRPr="006213D7" w:rsidRDefault="006213D7" w:rsidP="006213D7">
      <w:pPr>
        <w:rPr>
          <w:lang w:val="en-US"/>
        </w:rPr>
      </w:pPr>
      <w:r w:rsidRPr="006213D7">
        <w:rPr>
          <w:lang w:val="en-US"/>
        </w:rPr>
        <w:t xml:space="preserve">                bContrSnak = false;</w:t>
      </w:r>
    </w:p>
    <w:p w:rsidR="006213D7" w:rsidRPr="006213D7" w:rsidRDefault="006213D7" w:rsidP="006213D7">
      <w:pPr>
        <w:rPr>
          <w:lang w:val="en-US"/>
        </w:rPr>
      </w:pPr>
      <w:r w:rsidRPr="006213D7">
        <w:rPr>
          <w:lang w:val="en-US"/>
        </w:rPr>
        <w:t xml:space="preserve">            bContrTwoSnaks = false;</w:t>
      </w:r>
    </w:p>
    <w:p w:rsidR="006213D7" w:rsidRPr="006213D7" w:rsidRDefault="006213D7" w:rsidP="006213D7">
      <w:pPr>
        <w:rPr>
          <w:lang w:val="en-US"/>
        </w:rPr>
      </w:pPr>
      <w:r w:rsidRPr="006213D7">
        <w:rPr>
          <w:lang w:val="en-US"/>
        </w:rPr>
        <w:t xml:space="preserve">            int lnt;</w:t>
      </w:r>
    </w:p>
    <w:p w:rsidR="006213D7" w:rsidRPr="006213D7" w:rsidRDefault="006213D7" w:rsidP="006213D7">
      <w:pPr>
        <w:rPr>
          <w:lang w:val="en-US"/>
        </w:rPr>
      </w:pPr>
      <w:r w:rsidRPr="006213D7">
        <w:rPr>
          <w:lang w:val="en-US"/>
        </w:rPr>
        <w:t xml:space="preserve">            //= ForImage.snk.apt.GetLength(0);</w:t>
      </w:r>
    </w:p>
    <w:p w:rsidR="006213D7" w:rsidRPr="006213D7" w:rsidRDefault="006213D7" w:rsidP="006213D7">
      <w:pPr>
        <w:rPr>
          <w:lang w:val="en-US"/>
        </w:rPr>
      </w:pPr>
      <w:r w:rsidRPr="006213D7">
        <w:rPr>
          <w:lang w:val="en-US"/>
        </w:rPr>
        <w:t xml:space="preserve">            int lnt_snkBegin = ForImage.snkBegin.apt.GetLength(0);</w:t>
      </w:r>
    </w:p>
    <w:p w:rsidR="006213D7" w:rsidRPr="006213D7" w:rsidRDefault="006213D7" w:rsidP="006213D7">
      <w:pPr>
        <w:rPr>
          <w:lang w:val="en-US"/>
        </w:rPr>
      </w:pPr>
      <w:r w:rsidRPr="006213D7">
        <w:rPr>
          <w:lang w:val="en-US"/>
        </w:rPr>
        <w:t xml:space="preserve">            int lnt_snkEnd = ForImage.snkEnd.apt.GetLength(0);</w:t>
      </w:r>
    </w:p>
    <w:p w:rsidR="006213D7" w:rsidRPr="006213D7" w:rsidRDefault="006213D7" w:rsidP="006213D7">
      <w:pPr>
        <w:rPr>
          <w:lang w:val="en-US"/>
        </w:rPr>
      </w:pPr>
      <w:r w:rsidRPr="006213D7">
        <w:rPr>
          <w:lang w:val="en-US"/>
        </w:rPr>
        <w:t xml:space="preserve">            N_snkEnd = FrIm.asn0.Count - 1;</w:t>
      </w:r>
    </w:p>
    <w:p w:rsidR="006213D7" w:rsidRPr="006213D7" w:rsidRDefault="006213D7" w:rsidP="006213D7">
      <w:pPr>
        <w:rPr>
          <w:lang w:val="en-US"/>
        </w:rPr>
      </w:pPr>
      <w:r w:rsidRPr="006213D7">
        <w:rPr>
          <w:lang w:val="en-US"/>
        </w:rPr>
        <w:t xml:space="preserve">            Point ptOld;</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ptOld = ((snake)FrIm.asn0[FrIm.N_snk]).apt[N_Pt];</w:t>
      </w:r>
    </w:p>
    <w:p w:rsidR="006213D7" w:rsidRPr="006213D7" w:rsidRDefault="006213D7" w:rsidP="006213D7">
      <w:pPr>
        <w:rPr>
          <w:lang w:val="en-US"/>
        </w:rPr>
      </w:pPr>
      <w:r w:rsidRPr="006213D7">
        <w:rPr>
          <w:lang w:val="en-US"/>
        </w:rPr>
        <w:t xml:space="preserve">                lnt = ((snake)FrIm.asn0[FrIm.N_snk]).apt.GetLength(0);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ptOld = ((snake)FrIm.asn1[FrIm.N_snk]).apt[N_Pt];</w:t>
      </w:r>
    </w:p>
    <w:p w:rsidR="006213D7" w:rsidRPr="006213D7" w:rsidRDefault="006213D7" w:rsidP="006213D7">
      <w:pPr>
        <w:rPr>
          <w:lang w:val="en-US"/>
        </w:rPr>
      </w:pPr>
      <w:r w:rsidRPr="006213D7">
        <w:rPr>
          <w:lang w:val="en-US"/>
        </w:rPr>
        <w:t xml:space="preserve">                lnt = ((snake)FrIm.asn1[FrIm.N_snk]).apt.GetLength(0);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lnt0 = ((snake)FrIm.asn0[FrIm.N_snk]).apt.GetLength(0);</w:t>
      </w:r>
    </w:p>
    <w:p w:rsidR="006213D7" w:rsidRPr="006213D7" w:rsidRDefault="006213D7" w:rsidP="006213D7">
      <w:pPr>
        <w:rPr>
          <w:lang w:val="en-US"/>
        </w:rPr>
      </w:pPr>
      <w:r w:rsidRPr="006213D7">
        <w:rPr>
          <w:lang w:val="en-US"/>
        </w:rPr>
        <w:t xml:space="preserve">            int lnt1 = ((snake)FrIm.asn1[FrIm.N_snk]).apt.GetLength(0);</w:t>
      </w:r>
    </w:p>
    <w:p w:rsidR="006213D7" w:rsidRPr="006213D7" w:rsidRDefault="006213D7" w:rsidP="006213D7">
      <w:pPr>
        <w:rPr>
          <w:lang w:val="en-US"/>
        </w:rPr>
      </w:pPr>
      <w:r w:rsidRPr="006213D7">
        <w:rPr>
          <w:lang w:val="en-US"/>
        </w:rPr>
        <w:t xml:space="preserve">            int lnt0_Bg = ((snake)FrIm.asn0[0]).apt.GetLength(0);</w:t>
      </w:r>
    </w:p>
    <w:p w:rsidR="006213D7" w:rsidRPr="006213D7" w:rsidRDefault="006213D7" w:rsidP="006213D7">
      <w:pPr>
        <w:rPr>
          <w:lang w:val="en-US"/>
        </w:rPr>
      </w:pPr>
      <w:r w:rsidRPr="006213D7">
        <w:rPr>
          <w:lang w:val="en-US"/>
        </w:rPr>
        <w:t xml:space="preserve">            int lnt0_End = ((snake)FrIm.asn0[N_snkEnd]).apt.GetLength(0);</w:t>
      </w:r>
    </w:p>
    <w:p w:rsidR="006213D7" w:rsidRPr="006213D7" w:rsidRDefault="006213D7" w:rsidP="006213D7">
      <w:pPr>
        <w:rPr>
          <w:lang w:val="en-US"/>
        </w:rPr>
      </w:pPr>
      <w:r w:rsidRPr="006213D7">
        <w:rPr>
          <w:lang w:val="en-US"/>
        </w:rPr>
        <w:t xml:space="preserve">            int lnt1_Bg = ((snake)FrIm.asn1[0]).apt.GetLength(0);</w:t>
      </w:r>
    </w:p>
    <w:p w:rsidR="006213D7" w:rsidRPr="006213D7" w:rsidRDefault="006213D7" w:rsidP="006213D7">
      <w:pPr>
        <w:rPr>
          <w:lang w:val="en-US"/>
        </w:rPr>
      </w:pPr>
      <w:r w:rsidRPr="006213D7">
        <w:rPr>
          <w:lang w:val="en-US"/>
        </w:rPr>
        <w:t xml:space="preserve">            int lnt1_End = ((snake)FrIm.asn1[N_snkEnd]).apt.GetLength(0);</w:t>
      </w:r>
    </w:p>
    <w:p w:rsidR="006213D7" w:rsidRPr="006213D7" w:rsidRDefault="006213D7" w:rsidP="006213D7">
      <w:pPr>
        <w:rPr>
          <w:lang w:val="en-US"/>
        </w:rPr>
      </w:pPr>
      <w:r w:rsidRPr="006213D7">
        <w:rPr>
          <w:lang w:val="en-US"/>
        </w:rPr>
        <w:t xml:space="preserve">            // lnt-</w:t>
      </w:r>
      <w:r w:rsidRPr="006213D7">
        <w:t>общая</w:t>
      </w:r>
    </w:p>
    <w:p w:rsidR="006213D7" w:rsidRPr="006213D7" w:rsidRDefault="006213D7" w:rsidP="006213D7">
      <w:pPr>
        <w:rPr>
          <w:lang w:val="en-US"/>
        </w:rPr>
      </w:pPr>
      <w:r w:rsidRPr="006213D7">
        <w:rPr>
          <w:lang w:val="en-US"/>
        </w:rPr>
        <w:t xml:space="preserve">            int nRngAserv = 0;</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((mea.Y &lt; ForImage.snkBegin.apt[0].Y) || (mea.Y &gt; ForImage.snkBegin.apt[lnt_snkBegin - 1].Y))</w:t>
      </w:r>
    </w:p>
    <w:p w:rsidR="006213D7" w:rsidRPr="006213D7" w:rsidRDefault="006213D7" w:rsidP="006213D7">
      <w:r w:rsidRPr="006213D7">
        <w:rPr>
          <w:lang w:val="en-US"/>
        </w:rPr>
        <w:t xml:space="preserve">                    </w:t>
      </w:r>
      <w:r w:rsidRPr="006213D7">
        <w:t>return;////ограничение  тчк snk по Y if (Ww == 1)</w:t>
      </w:r>
    </w:p>
    <w:p w:rsidR="006213D7" w:rsidRPr="006213D7" w:rsidRDefault="006213D7" w:rsidP="006213D7">
      <w:pPr>
        <w:rPr>
          <w:lang w:val="en-US"/>
        </w:rPr>
      </w:pPr>
      <w:r w:rsidRPr="006213D7">
        <w:t xml:space="preserve">            </w:t>
      </w:r>
      <w:r w:rsidRPr="006213D7">
        <w:rPr>
          <w:lang w:val="en-US"/>
        </w:rPr>
        <w:t>}</w:t>
      </w:r>
    </w:p>
    <w:p w:rsidR="006213D7" w:rsidRPr="006213D7" w:rsidRDefault="006213D7" w:rsidP="006213D7">
      <w:pPr>
        <w:rPr>
          <w:lang w:val="en-US"/>
        </w:rPr>
      </w:pPr>
      <w:r w:rsidRPr="006213D7">
        <w:rPr>
          <w:lang w:val="en-US"/>
        </w:rPr>
        <w:t xml:space="preserve">            if (Ww == 0)//else</w:t>
      </w:r>
    </w:p>
    <w:p w:rsidR="006213D7" w:rsidRPr="006213D7" w:rsidRDefault="006213D7" w:rsidP="006213D7">
      <w:pPr>
        <w:rPr>
          <w:lang w:val="en-US"/>
        </w:rPr>
      </w:pPr>
      <w:r w:rsidRPr="006213D7">
        <w:rPr>
          <w:lang w:val="en-US"/>
        </w:rPr>
        <w:t xml:space="preserve">                if (mea.Y &gt; ClientSize.Height - 2)// rr 12/05/08</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nRngAservEndSk = mea.Y - ForImage.snkEnd.apt[0].Y;</w:t>
      </w:r>
    </w:p>
    <w:p w:rsidR="006213D7" w:rsidRPr="006213D7" w:rsidRDefault="006213D7" w:rsidP="006213D7">
      <w:pPr>
        <w:rPr>
          <w:lang w:val="en-US"/>
        </w:rPr>
      </w:pPr>
      <w:r w:rsidRPr="006213D7">
        <w:rPr>
          <w:lang w:val="en-US"/>
        </w:rPr>
        <w:t xml:space="preserve">            if (((FrIm.N_snk == 0) || (FrIm.N_snk == N_snkEnd)) &amp;&amp; ((N_Pt == (lnt - 1)) || (N_Pt == 0))) //</w:t>
      </w:r>
      <w:r w:rsidRPr="006213D7">
        <w:t>ограничение</w:t>
      </w:r>
      <w:r w:rsidRPr="006213D7">
        <w:rPr>
          <w:lang w:val="en-US"/>
        </w:rPr>
        <w:t xml:space="preserve"> </w:t>
      </w:r>
      <w:r w:rsidRPr="006213D7">
        <w:t>крайних</w:t>
      </w:r>
      <w:r w:rsidRPr="006213D7">
        <w:rPr>
          <w:lang w:val="en-US"/>
        </w:rPr>
        <w:t xml:space="preserve"> </w:t>
      </w:r>
      <w:r w:rsidRPr="006213D7">
        <w:t>тчк</w:t>
      </w:r>
      <w:r w:rsidRPr="006213D7">
        <w:rPr>
          <w:lang w:val="en-US"/>
        </w:rPr>
        <w:t xml:space="preserve"> snk </w:t>
      </w:r>
      <w:r w:rsidRPr="006213D7">
        <w:t>по</w:t>
      </w:r>
      <w:r w:rsidRPr="006213D7">
        <w:rPr>
          <w:lang w:val="en-US"/>
        </w:rPr>
        <w:t xml:space="preserve"> Y  in </w:t>
      </w:r>
      <w:r w:rsidRPr="006213D7">
        <w:t>крайних</w:t>
      </w:r>
      <w:r w:rsidRPr="006213D7">
        <w:rPr>
          <w:lang w:val="en-US"/>
        </w:rPr>
        <w:t xml:space="preserve"> snks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 xml:space="preserve">                    ((snake)FrIm.asn1[FrIm.N_snk]).apt[N_Pt].X = mea.X;//no Y</w:t>
      </w:r>
    </w:p>
    <w:p w:rsidR="006213D7" w:rsidRPr="006213D7" w:rsidRDefault="006213D7" w:rsidP="006213D7">
      <w:pPr>
        <w:rPr>
          <w:lang w:val="en-US"/>
        </w:rPr>
      </w:pPr>
      <w:r w:rsidRPr="006213D7">
        <w:rPr>
          <w:lang w:val="en-US"/>
        </w:rPr>
        <w:t xml:space="preserve">                if (Ww == 0)///else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((FrIm.N_snk == 0) &amp;&amp; (N_Pt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((ForImage.snkEnd.apt[0].X - mea.X) &gt; 4)//ERRRRRR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((snake)FrIm.asn0[0]).apt[0].Y = mea.Y;//</w:t>
      </w:r>
    </w:p>
    <w:p w:rsidR="006213D7" w:rsidRPr="006213D7" w:rsidRDefault="006213D7" w:rsidP="006213D7">
      <w:pPr>
        <w:rPr>
          <w:lang w:val="en-US"/>
        </w:rPr>
      </w:pPr>
      <w:r w:rsidRPr="006213D7">
        <w:rPr>
          <w:lang w:val="en-US"/>
        </w:rPr>
        <w:t xml:space="preserve">                            ((snake)FrIm.asn0[0]).apt[0].X = mea.X;//</w:t>
      </w:r>
    </w:p>
    <w:p w:rsidR="006213D7" w:rsidRPr="006213D7" w:rsidRDefault="006213D7" w:rsidP="006213D7">
      <w:pPr>
        <w:rPr>
          <w:lang w:val="en-US"/>
        </w:rPr>
      </w:pPr>
      <w:r w:rsidRPr="006213D7">
        <w:rPr>
          <w:lang w:val="en-US"/>
        </w:rPr>
        <w:t xml:space="preserve">                            ForImage.snkEnd.apt[0].Y = mea.Y;//</w:t>
      </w:r>
    </w:p>
    <w:p w:rsidR="006213D7" w:rsidRPr="006213D7" w:rsidRDefault="006213D7" w:rsidP="006213D7">
      <w:pPr>
        <w:rPr>
          <w:lang w:val="en-US"/>
        </w:rPr>
      </w:pPr>
      <w:r w:rsidRPr="006213D7">
        <w:rPr>
          <w:lang w:val="en-US"/>
        </w:rPr>
        <w:t xml:space="preserve">                            //down  ((snake)FrIm.asn1[0]).apt[0].Y = mea.Y;</w:t>
      </w:r>
    </w:p>
    <w:p w:rsidR="006213D7" w:rsidRPr="006213D7" w:rsidRDefault="006213D7" w:rsidP="006213D7">
      <w:pPr>
        <w:rPr>
          <w:lang w:val="en-US"/>
        </w:rPr>
      </w:pPr>
      <w:r w:rsidRPr="006213D7">
        <w:rPr>
          <w:lang w:val="en-US"/>
        </w:rPr>
        <w:t xml:space="preserve">                            //down  ((snake)FrIm.asn1[N_snkEnd]).apt[0].Y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return;//repete DOWN!!!</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((FrIm.N_snk == N_snkEnd) &amp;&amp; (N_Pt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((mea.X - ForImage.snkBegin.apt[0].X) &gt; 4)</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((snake)FrIm.asn0[N_snkEnd]).apt[0].Y = mea.Y;//</w:t>
      </w:r>
    </w:p>
    <w:p w:rsidR="006213D7" w:rsidRPr="006213D7" w:rsidRDefault="006213D7" w:rsidP="006213D7">
      <w:pPr>
        <w:rPr>
          <w:lang w:val="en-US"/>
        </w:rPr>
      </w:pPr>
      <w:r w:rsidRPr="006213D7">
        <w:rPr>
          <w:lang w:val="en-US"/>
        </w:rPr>
        <w:t xml:space="preserve">                            ((snake)FrIm.asn0[N_snkEnd]).apt[0].X = mea.X;//</w:t>
      </w:r>
    </w:p>
    <w:p w:rsidR="006213D7" w:rsidRPr="006213D7" w:rsidRDefault="006213D7" w:rsidP="006213D7">
      <w:pPr>
        <w:rPr>
          <w:lang w:val="en-US"/>
        </w:rPr>
      </w:pPr>
      <w:r w:rsidRPr="006213D7">
        <w:rPr>
          <w:lang w:val="en-US"/>
        </w:rPr>
        <w:t xml:space="preserve">                            ForImage.snkBegin.apt[0].Y = mea.Y;//</w:t>
      </w:r>
    </w:p>
    <w:p w:rsidR="006213D7" w:rsidRPr="006213D7" w:rsidRDefault="006213D7" w:rsidP="006213D7">
      <w:pPr>
        <w:rPr>
          <w:lang w:val="en-US"/>
        </w:rPr>
      </w:pPr>
      <w:r w:rsidRPr="006213D7">
        <w:rPr>
          <w:lang w:val="en-US"/>
        </w:rPr>
        <w:t xml:space="preserve">                            //down    ((snake)FrIm.asn1[0]).apt[0].Y = mea.Y;</w:t>
      </w:r>
    </w:p>
    <w:p w:rsidR="006213D7" w:rsidRPr="006213D7" w:rsidRDefault="006213D7" w:rsidP="006213D7">
      <w:pPr>
        <w:rPr>
          <w:lang w:val="en-US"/>
        </w:rPr>
      </w:pPr>
      <w:r w:rsidRPr="006213D7">
        <w:rPr>
          <w:lang w:val="en-US"/>
        </w:rPr>
        <w:t xml:space="preserve">                            //down  ((snake)FrIm.asn1[N_snkEnd]).apt[0].Y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((FrIm.N_snk == 0) &amp;&amp; (N_Pt == (lnt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((ForImage.snkEnd.apt[lnt0_End - 1].X - mea.X) &gt; 4)</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((snake)FrIm.asn0[0]).apt[N_Pt].Y = mea.Y;//</w:t>
      </w:r>
    </w:p>
    <w:p w:rsidR="006213D7" w:rsidRPr="006213D7" w:rsidRDefault="006213D7" w:rsidP="006213D7">
      <w:pPr>
        <w:rPr>
          <w:lang w:val="en-US"/>
        </w:rPr>
      </w:pPr>
      <w:r w:rsidRPr="006213D7">
        <w:rPr>
          <w:lang w:val="en-US"/>
        </w:rPr>
        <w:t xml:space="preserve">                            ((snake)FrIm.asn0[0]).apt[N_Pt].X = mea.X;//</w:t>
      </w:r>
    </w:p>
    <w:p w:rsidR="006213D7" w:rsidRPr="006213D7" w:rsidRDefault="006213D7" w:rsidP="006213D7">
      <w:pPr>
        <w:rPr>
          <w:lang w:val="en-US"/>
        </w:rPr>
      </w:pPr>
      <w:r w:rsidRPr="006213D7">
        <w:rPr>
          <w:lang w:val="en-US"/>
        </w:rPr>
        <w:t xml:space="preserve">                            ForImage.snkEnd.apt[lnt0_End - 1].Y = mea.Y;//</w:t>
      </w:r>
    </w:p>
    <w:p w:rsidR="006213D7" w:rsidRPr="006213D7" w:rsidRDefault="006213D7" w:rsidP="006213D7">
      <w:pPr>
        <w:rPr>
          <w:lang w:val="en-US"/>
        </w:rPr>
      </w:pPr>
      <w:r w:rsidRPr="006213D7">
        <w:rPr>
          <w:lang w:val="en-US"/>
        </w:rPr>
        <w:t xml:space="preserve">                            //down  ((snake)FrIm.asn1[0]).apt[lnt1_Bg - 1].Y = mea.Y;//????</w:t>
      </w:r>
    </w:p>
    <w:p w:rsidR="006213D7" w:rsidRPr="006213D7" w:rsidRDefault="006213D7" w:rsidP="006213D7">
      <w:pPr>
        <w:rPr>
          <w:lang w:val="en-US"/>
        </w:rPr>
      </w:pPr>
      <w:r w:rsidRPr="006213D7">
        <w:rPr>
          <w:lang w:val="en-US"/>
        </w:rPr>
        <w:t xml:space="preserve">                            //down ((snake)FrIm.asn1[N_snkEnd]).apt[lnt1_End - 1].Y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((FrIm.N_snk == N_snkEnd) &amp;&amp; (N_Pt == (lnt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((mea.X - ForImage.snkBegin.apt[lnt0_Bg - 1].X) &gt; 4)</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((snake)FrIm.asn0[N_snkEnd]).apt[N_Pt].Y = mea.Y;//</w:t>
      </w:r>
    </w:p>
    <w:p w:rsidR="006213D7" w:rsidRPr="006213D7" w:rsidRDefault="006213D7" w:rsidP="006213D7">
      <w:pPr>
        <w:rPr>
          <w:lang w:val="en-US"/>
        </w:rPr>
      </w:pPr>
      <w:r w:rsidRPr="006213D7">
        <w:rPr>
          <w:lang w:val="en-US"/>
        </w:rPr>
        <w:t xml:space="preserve">                            ((snake)FrIm.asn0[N_snkEnd]).apt[N_Pt].X = mea.X;//</w:t>
      </w:r>
    </w:p>
    <w:p w:rsidR="006213D7" w:rsidRPr="006213D7" w:rsidRDefault="006213D7" w:rsidP="006213D7">
      <w:pPr>
        <w:rPr>
          <w:lang w:val="en-US"/>
        </w:rPr>
      </w:pPr>
      <w:r w:rsidRPr="006213D7">
        <w:rPr>
          <w:lang w:val="en-US"/>
        </w:rPr>
        <w:t xml:space="preserve">                            ForImage.snkBegin.apt[lnt0_Bg - 1].Y = mea.Y;//</w:t>
      </w:r>
    </w:p>
    <w:p w:rsidR="006213D7" w:rsidRPr="006213D7" w:rsidRDefault="006213D7" w:rsidP="006213D7">
      <w:pPr>
        <w:rPr>
          <w:lang w:val="en-US"/>
        </w:rPr>
      </w:pPr>
      <w:r w:rsidRPr="006213D7">
        <w:rPr>
          <w:lang w:val="en-US"/>
        </w:rPr>
        <w:t xml:space="preserve">                            //down  ((snake)FrIm.asn1[0]).apt[lnt1_Bg - 1].Y = mea.Y;//????</w:t>
      </w:r>
    </w:p>
    <w:p w:rsidR="006213D7" w:rsidRPr="006213D7" w:rsidRDefault="006213D7" w:rsidP="006213D7">
      <w:pPr>
        <w:rPr>
          <w:lang w:val="en-US"/>
        </w:rPr>
      </w:pPr>
      <w:r w:rsidRPr="006213D7">
        <w:rPr>
          <w:lang w:val="en-US"/>
        </w:rPr>
        <w:t xml:space="preserve">                            //down  ((snake)FrIm.asn1[N_snkEnd]).apt[lnt1_End - 1].Y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bContrTwoSnaks = true;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w:t>
      </w:r>
      <w:r w:rsidRPr="006213D7">
        <w:t>не</w:t>
      </w:r>
      <w:r w:rsidRPr="006213D7">
        <w:rPr>
          <w:lang w:val="en-US"/>
        </w:rPr>
        <w:t xml:space="preserve"> </w:t>
      </w:r>
      <w:r w:rsidRPr="006213D7">
        <w:t>крайние</w:t>
      </w:r>
      <w:r w:rsidRPr="006213D7">
        <w:rPr>
          <w:lang w:val="en-US"/>
        </w:rPr>
        <w:t xml:space="preserve"> snks &amp;&amp; </w:t>
      </w:r>
      <w:r w:rsidRPr="006213D7">
        <w:t>не</w:t>
      </w:r>
      <w:r w:rsidRPr="006213D7">
        <w:rPr>
          <w:lang w:val="en-US"/>
        </w:rPr>
        <w:t xml:space="preserve"> </w:t>
      </w:r>
      <w:r w:rsidRPr="006213D7">
        <w:t>крайние</w:t>
      </w:r>
      <w:r w:rsidRPr="006213D7">
        <w:rPr>
          <w:lang w:val="en-US"/>
        </w:rPr>
        <w:t xml:space="preserve"> </w:t>
      </w:r>
      <w:r w:rsidRPr="006213D7">
        <w:t>точки</w:t>
      </w:r>
      <w:r w:rsidRPr="006213D7">
        <w:rPr>
          <w:lang w:val="en-US"/>
        </w:rPr>
        <w:t xml:space="preserve">. </w:t>
      </w:r>
      <w:r w:rsidRPr="006213D7">
        <w:t>Без</w:t>
      </w:r>
      <w:r w:rsidRPr="006213D7">
        <w:rPr>
          <w:lang w:val="en-US"/>
        </w:rPr>
        <w:t xml:space="preserve"> </w:t>
      </w:r>
      <w:r w:rsidRPr="006213D7">
        <w:t>совпадений</w:t>
      </w:r>
      <w:r w:rsidRPr="006213D7">
        <w:rPr>
          <w:lang w:val="en-US"/>
        </w:rPr>
        <w: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((snake)FrIm.asn1[FrIm.N_snk]).apt[N_Pt].X = mea.X;</w:t>
      </w:r>
    </w:p>
    <w:p w:rsidR="006213D7" w:rsidRPr="006213D7" w:rsidRDefault="006213D7" w:rsidP="006213D7">
      <w:pPr>
        <w:rPr>
          <w:lang w:val="en-US"/>
        </w:rPr>
      </w:pPr>
      <w:r w:rsidRPr="006213D7">
        <w:rPr>
          <w:lang w:val="en-US"/>
        </w:rPr>
        <w:t xml:space="preserve">                    ((snake)FrIm.asn1[FrIm.N_snk]).apt[N_Pt].Y = mea.Y;</w:t>
      </w:r>
    </w:p>
    <w:p w:rsidR="006213D7" w:rsidRPr="006213D7" w:rsidRDefault="006213D7" w:rsidP="006213D7">
      <w:pPr>
        <w:rPr>
          <w:lang w:val="en-US"/>
        </w:rPr>
      </w:pPr>
      <w:r w:rsidRPr="006213D7">
        <w:rPr>
          <w:lang w:val="en-US"/>
        </w:rPr>
        <w:t xml:space="preserve">                    if (N_Pt == (lnt - 1))</w:t>
      </w:r>
    </w:p>
    <w:p w:rsidR="006213D7" w:rsidRPr="006213D7" w:rsidRDefault="006213D7" w:rsidP="006213D7">
      <w:pPr>
        <w:rPr>
          <w:lang w:val="en-US"/>
        </w:rPr>
      </w:pPr>
      <w:r w:rsidRPr="006213D7">
        <w:rPr>
          <w:lang w:val="en-US"/>
        </w:rPr>
        <w:t xml:space="preserve">                        ((snake)FrIm.asn0[FrIm.N_snk]).apt[lnt0 - 1].Y = mea.Y;//lnt0- vas curr//????</w:t>
      </w:r>
    </w:p>
    <w:p w:rsidR="006213D7" w:rsidRPr="006213D7" w:rsidRDefault="006213D7" w:rsidP="006213D7">
      <w:pPr>
        <w:rPr>
          <w:lang w:val="en-US"/>
        </w:rPr>
      </w:pPr>
      <w:r w:rsidRPr="006213D7">
        <w:rPr>
          <w:lang w:val="en-US"/>
        </w:rPr>
        <w:t xml:space="preserve">                    if (N_Pt == 0)</w:t>
      </w:r>
    </w:p>
    <w:p w:rsidR="006213D7" w:rsidRPr="006213D7" w:rsidRDefault="006213D7" w:rsidP="006213D7">
      <w:pPr>
        <w:rPr>
          <w:lang w:val="en-US"/>
        </w:rPr>
      </w:pPr>
      <w:r w:rsidRPr="006213D7">
        <w:rPr>
          <w:lang w:val="en-US"/>
        </w:rPr>
        <w:t xml:space="preserve">                        ((snake)FrIm.asn0[FrIm.N_snk]).apt[0].Y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nRngAserv = mea.Y - ForImage.snkBegin.apt[0].Y;//12/5</w:t>
      </w:r>
    </w:p>
    <w:p w:rsidR="006213D7" w:rsidRPr="006213D7" w:rsidRDefault="006213D7" w:rsidP="006213D7">
      <w:pPr>
        <w:rPr>
          <w:lang w:val="en-US"/>
        </w:rPr>
      </w:pPr>
      <w:r w:rsidRPr="006213D7">
        <w:rPr>
          <w:lang w:val="en-US"/>
        </w:rPr>
        <w:t xml:space="preserve">                    ((snake)FrIm.asn0[FrIm.N_snk]).apt[N_Pt].X = mea.X;</w:t>
      </w:r>
    </w:p>
    <w:p w:rsidR="006213D7" w:rsidRPr="006213D7" w:rsidRDefault="006213D7" w:rsidP="006213D7">
      <w:pPr>
        <w:rPr>
          <w:lang w:val="en-US"/>
        </w:rPr>
      </w:pPr>
      <w:r w:rsidRPr="006213D7">
        <w:rPr>
          <w:lang w:val="en-US"/>
        </w:rPr>
        <w:t xml:space="preserve">                    ((snake)FrIm.asn0[FrIm.N_snk]).apt[N_Pt].Y = mea.Y;</w:t>
      </w:r>
    </w:p>
    <w:p w:rsidR="006213D7" w:rsidRPr="006213D7" w:rsidRDefault="006213D7" w:rsidP="006213D7">
      <w:pPr>
        <w:rPr>
          <w:lang w:val="en-US"/>
        </w:rPr>
      </w:pPr>
      <w:r w:rsidRPr="006213D7">
        <w:rPr>
          <w:lang w:val="en-US"/>
        </w:rPr>
        <w:t xml:space="preserve">                    if (N_Pt == (lnt - 1))//</w:t>
      </w:r>
      <w:r w:rsidRPr="006213D7">
        <w:t>для</w:t>
      </w:r>
      <w:r w:rsidRPr="006213D7">
        <w:rPr>
          <w:lang w:val="en-US"/>
        </w:rPr>
        <w:t xml:space="preserve"> </w:t>
      </w:r>
      <w:r w:rsidRPr="006213D7">
        <w:t>внутрішніх</w:t>
      </w:r>
      <w:r w:rsidRPr="006213D7">
        <w:rPr>
          <w:lang w:val="en-US"/>
        </w:rPr>
        <w:t xml:space="preserve"> snaks </w:t>
      </w:r>
      <w:r w:rsidRPr="006213D7">
        <w:t>крайніх</w:t>
      </w:r>
      <w:r w:rsidRPr="006213D7">
        <w:rPr>
          <w:lang w:val="en-US"/>
        </w:rPr>
        <w:t xml:space="preserve"> </w:t>
      </w:r>
      <w:r w:rsidRPr="006213D7">
        <w:t>тчк</w:t>
      </w:r>
    </w:p>
    <w:p w:rsidR="006213D7" w:rsidRPr="006213D7" w:rsidRDefault="006213D7" w:rsidP="006213D7">
      <w:pPr>
        <w:rPr>
          <w:lang w:val="en-US"/>
        </w:rPr>
      </w:pPr>
      <w:r w:rsidRPr="006213D7">
        <w:rPr>
          <w:lang w:val="en-US"/>
        </w:rPr>
        <w:t xml:space="preserve">                        ((snake)FrIm.asn1[FrIm.N_snk]).apt[lnt1 - 1].Y = mea.Y;////????</w:t>
      </w:r>
    </w:p>
    <w:p w:rsidR="006213D7" w:rsidRPr="006213D7" w:rsidRDefault="006213D7" w:rsidP="006213D7">
      <w:pPr>
        <w:rPr>
          <w:lang w:val="en-US"/>
        </w:rPr>
      </w:pPr>
      <w:r w:rsidRPr="006213D7">
        <w:rPr>
          <w:lang w:val="en-US"/>
        </w:rPr>
        <w:t xml:space="preserve">                    if (N_Pt == 0)//</w:t>
      </w:r>
      <w:r w:rsidRPr="006213D7">
        <w:t>для</w:t>
      </w:r>
      <w:r w:rsidRPr="006213D7">
        <w:rPr>
          <w:lang w:val="en-US"/>
        </w:rPr>
        <w:t xml:space="preserve"> </w:t>
      </w:r>
      <w:r w:rsidRPr="006213D7">
        <w:t>внутрішніх</w:t>
      </w:r>
      <w:r w:rsidRPr="006213D7">
        <w:rPr>
          <w:lang w:val="en-US"/>
        </w:rPr>
        <w:t xml:space="preserve">  snaks  </w:t>
      </w:r>
      <w:r w:rsidRPr="006213D7">
        <w:t>крайніх</w:t>
      </w:r>
      <w:r w:rsidRPr="006213D7">
        <w:rPr>
          <w:lang w:val="en-US"/>
        </w:rPr>
        <w:t xml:space="preserve"> </w:t>
      </w:r>
      <w:r w:rsidRPr="006213D7">
        <w:t>тчк</w:t>
      </w:r>
      <w:r w:rsidRPr="006213D7">
        <w:rPr>
          <w:lang w:val="en-US"/>
        </w:rPr>
        <w:t xml:space="preserve">               </w:t>
      </w:r>
    </w:p>
    <w:p w:rsidR="006213D7" w:rsidRPr="006213D7" w:rsidRDefault="006213D7" w:rsidP="006213D7">
      <w:pPr>
        <w:rPr>
          <w:lang w:val="en-US"/>
        </w:rPr>
      </w:pPr>
      <w:r w:rsidRPr="006213D7">
        <w:rPr>
          <w:lang w:val="en-US"/>
        </w:rPr>
        <w:t xml:space="preserve">                        ((snake)FrIm.asn1[FrIm.N_snk]).apt[0].Y = mea.Y;//</w:t>
      </w:r>
    </w:p>
    <w:p w:rsidR="006213D7" w:rsidRPr="006213D7" w:rsidRDefault="006213D7" w:rsidP="006213D7">
      <w:pPr>
        <w:rPr>
          <w:lang w:val="en-US"/>
        </w:rPr>
      </w:pPr>
      <w:r w:rsidRPr="006213D7">
        <w:rPr>
          <w:lang w:val="en-US"/>
        </w:rPr>
        <w:t xml:space="preserve">                    //</w:t>
      </w:r>
      <w:r w:rsidRPr="006213D7">
        <w:t>для</w:t>
      </w:r>
      <w:r w:rsidRPr="006213D7">
        <w:rPr>
          <w:lang w:val="en-US"/>
        </w:rPr>
        <w:t xml:space="preserve"> </w:t>
      </w:r>
      <w:r w:rsidRPr="006213D7">
        <w:t>внутрішніх</w:t>
      </w:r>
      <w:r w:rsidRPr="006213D7">
        <w:rPr>
          <w:lang w:val="en-US"/>
        </w:rPr>
        <w:t xml:space="preserve"> </w:t>
      </w:r>
      <w:r w:rsidRPr="006213D7">
        <w:t>тчк</w:t>
      </w:r>
      <w:r w:rsidRPr="006213D7">
        <w:rPr>
          <w:lang w:val="en-US"/>
        </w:rPr>
        <w:t xml:space="preserve"> </w:t>
      </w:r>
      <w:r w:rsidRPr="006213D7">
        <w:t>крайні</w:t>
      </w:r>
      <w:r w:rsidRPr="006213D7">
        <w:rPr>
          <w:lang w:val="en-US"/>
        </w:rPr>
        <w:t>x snaks</w:t>
      </w:r>
    </w:p>
    <w:p w:rsidR="006213D7" w:rsidRPr="006213D7" w:rsidRDefault="006213D7" w:rsidP="006213D7">
      <w:pPr>
        <w:rPr>
          <w:lang w:val="en-US"/>
        </w:rPr>
      </w:pPr>
      <w:r w:rsidRPr="006213D7">
        <w:rPr>
          <w:lang w:val="en-US"/>
        </w:rPr>
        <w:t xml:space="preserve">                    if ((FrIm.N_snk == 0) || (FrIm.N_snk == N_snkEnd))//</w:t>
      </w:r>
      <w:r w:rsidRPr="006213D7">
        <w:t>крайні</w:t>
      </w:r>
      <w:r w:rsidRPr="006213D7">
        <w:rPr>
          <w:lang w:val="en-US"/>
        </w:rPr>
        <w:t>x snaks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bContrSnak = true;//for control!!! //</w:t>
      </w:r>
      <w:r w:rsidRPr="006213D7">
        <w:t>для</w:t>
      </w:r>
      <w:r w:rsidRPr="006213D7">
        <w:rPr>
          <w:lang w:val="en-US"/>
        </w:rPr>
        <w:t xml:space="preserve"> </w:t>
      </w:r>
      <w:r w:rsidRPr="006213D7">
        <w:t>внутрішніх</w:t>
      </w:r>
      <w:r w:rsidRPr="006213D7">
        <w:rPr>
          <w:lang w:val="en-US"/>
        </w:rPr>
        <w:t xml:space="preserve"> </w:t>
      </w:r>
      <w:r w:rsidRPr="006213D7">
        <w:t>тчк</w:t>
      </w: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(bContrSnak)</w:t>
      </w:r>
    </w:p>
    <w:p w:rsidR="006213D7" w:rsidRPr="006213D7" w:rsidRDefault="006213D7" w:rsidP="006213D7">
      <w:pPr>
        <w:rPr>
          <w:lang w:val="en-US"/>
        </w:rPr>
      </w:pPr>
      <w:r w:rsidRPr="006213D7">
        <w:rPr>
          <w:lang w:val="en-US"/>
        </w:rPr>
        <w:t xml:space="preserve">                if (!ContrlAservSnks())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((snake)FrIm.asn0[FrIm.N_snk]).apt[N_Pt] = ptOld;</w:t>
      </w:r>
    </w:p>
    <w:p w:rsidR="006213D7" w:rsidRPr="006213D7" w:rsidRDefault="006213D7" w:rsidP="006213D7">
      <w:pPr>
        <w:rPr>
          <w:lang w:val="en-US"/>
        </w:rPr>
      </w:pPr>
      <w:r w:rsidRPr="006213D7">
        <w:rPr>
          <w:lang w:val="en-US"/>
        </w:rPr>
        <w:t xml:space="preserve">                   // MessageBox.Show("</w:t>
      </w:r>
      <w:r w:rsidRPr="006213D7">
        <w:t>Навіщо</w:t>
      </w:r>
      <w:r w:rsidRPr="006213D7">
        <w:rPr>
          <w:lang w:val="en-US"/>
        </w:rPr>
        <w:t xml:space="preserve"> </w:t>
      </w:r>
      <w:r w:rsidRPr="006213D7">
        <w:t>вузьке</w:t>
      </w:r>
      <w:r w:rsidRPr="006213D7">
        <w:rPr>
          <w:lang w:val="en-US"/>
        </w:rPr>
        <w:t>?");</w:t>
      </w:r>
    </w:p>
    <w:p w:rsidR="006213D7" w:rsidRPr="006213D7" w:rsidRDefault="006213D7" w:rsidP="006213D7">
      <w:pPr>
        <w:rPr>
          <w:lang w:val="en-US"/>
        </w:rPr>
      </w:pPr>
      <w:r w:rsidRPr="006213D7">
        <w:rPr>
          <w:lang w:val="en-US"/>
        </w:rPr>
        <w:t xml:space="preserve">                    Text = TxtOld + "  </w:t>
      </w:r>
      <w:r w:rsidRPr="006213D7">
        <w:t>Навіщо</w:t>
      </w:r>
      <w:r w:rsidRPr="006213D7">
        <w:rPr>
          <w:lang w:val="en-US"/>
        </w:rPr>
        <w:t xml:space="preserve"> </w:t>
      </w:r>
      <w:r w:rsidRPr="006213D7">
        <w:t>вузьке</w:t>
      </w:r>
      <w:r w:rsidRPr="006213D7">
        <w:rPr>
          <w:lang w:val="en-US"/>
        </w:rPr>
        <w:t>?";</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(bContrTwoSnaks) // snaks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(!ContrlAservTwoSnks())   //lnt0_Bg-lnt asn0[0]).apt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((snake)FrIm.asn0[FrIm.N_snk]).apt[N_Pt].X = ptOld.X;</w:t>
      </w:r>
    </w:p>
    <w:p w:rsidR="006213D7" w:rsidRPr="006213D7" w:rsidRDefault="006213D7" w:rsidP="006213D7">
      <w:pPr>
        <w:rPr>
          <w:lang w:val="en-US"/>
        </w:rPr>
      </w:pPr>
      <w:r w:rsidRPr="006213D7">
        <w:rPr>
          <w:lang w:val="en-US"/>
        </w:rPr>
        <w:t xml:space="preserve">                    if (N_Pt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((snake)FrIm.asn0[0]).apt[0].Y = ptOld.Y;</w:t>
      </w:r>
    </w:p>
    <w:p w:rsidR="006213D7" w:rsidRPr="006213D7" w:rsidRDefault="006213D7" w:rsidP="006213D7">
      <w:pPr>
        <w:rPr>
          <w:lang w:val="en-US"/>
        </w:rPr>
      </w:pPr>
      <w:r w:rsidRPr="006213D7">
        <w:rPr>
          <w:lang w:val="en-US"/>
        </w:rPr>
        <w:t xml:space="preserve">                        ((snake)FrIm.asn0[N_snkEnd]).apt[0].Y = ptOld.Y;</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((snake)FrIm.asn1[0]).apt[0].Y = ptOld.Y; //</w:t>
      </w:r>
      <w:r w:rsidRPr="006213D7">
        <w:t>грех</w:t>
      </w:r>
      <w:r w:rsidRPr="006213D7">
        <w:rPr>
          <w:lang w:val="en-US"/>
        </w:rPr>
        <w:t xml:space="preserve"> 21.5</w:t>
      </w:r>
    </w:p>
    <w:p w:rsidR="006213D7" w:rsidRPr="006213D7" w:rsidRDefault="006213D7" w:rsidP="006213D7">
      <w:pPr>
        <w:rPr>
          <w:lang w:val="en-US"/>
        </w:rPr>
      </w:pPr>
      <w:r w:rsidRPr="006213D7">
        <w:rPr>
          <w:lang w:val="en-US"/>
        </w:rPr>
        <w:t xml:space="preserve">                        //((snake)FrIm.asn1[N_snkEnd]).apt[0].Y = ptOld.Y;//</w:t>
      </w:r>
      <w:r w:rsidRPr="006213D7">
        <w:t>грех</w:t>
      </w:r>
      <w:r w:rsidRPr="006213D7">
        <w:rPr>
          <w:lang w:val="en-US"/>
        </w:rPr>
        <w:t xml:space="preserve"> 21.5</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 if (N_Pt == (lnt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((snake)FrIm.asn0[0]).apt[lnt0_Bg - 1].Y = ptOld.Y;</w:t>
      </w:r>
    </w:p>
    <w:p w:rsidR="006213D7" w:rsidRPr="006213D7" w:rsidRDefault="006213D7" w:rsidP="006213D7">
      <w:pPr>
        <w:rPr>
          <w:lang w:val="en-US"/>
        </w:rPr>
      </w:pPr>
      <w:r w:rsidRPr="006213D7">
        <w:rPr>
          <w:lang w:val="en-US"/>
        </w:rPr>
        <w:t xml:space="preserve">                        ((snake)FrIm.asn0[N_snkEnd]).apt[lnt0_End - 1].Y = ptOld.Y;</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Text = TxtOld + "  ?";</w:t>
      </w:r>
    </w:p>
    <w:p w:rsidR="006213D7" w:rsidRPr="006213D7" w:rsidRDefault="006213D7" w:rsidP="006213D7">
      <w:pPr>
        <w:rPr>
          <w:lang w:val="en-US"/>
        </w:rPr>
      </w:pPr>
      <w:r w:rsidRPr="006213D7">
        <w:rPr>
          <w:lang w:val="en-US"/>
        </w:rPr>
        <w:t xml:space="preserve">                   // MessageBox.Show("?");</w:t>
      </w:r>
    </w:p>
    <w:p w:rsidR="006213D7" w:rsidRPr="006213D7" w:rsidRDefault="006213D7" w:rsidP="006213D7">
      <w:pPr>
        <w:rPr>
          <w:lang w:val="en-US"/>
        </w:rPr>
      </w:pPr>
      <w:r w:rsidRPr="006213D7">
        <w:rPr>
          <w:lang w:val="en-US"/>
        </w:rPr>
        <w:t xml:space="preserve">                    //rr</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else//ok change SnakS in W1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(N_Pt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((snake)FrIm.asn1[0]).apt[0].Y = mea.Y;</w:t>
      </w:r>
    </w:p>
    <w:p w:rsidR="006213D7" w:rsidRPr="006213D7" w:rsidRDefault="006213D7" w:rsidP="006213D7">
      <w:pPr>
        <w:rPr>
          <w:lang w:val="en-US"/>
        </w:rPr>
      </w:pPr>
      <w:r w:rsidRPr="006213D7">
        <w:rPr>
          <w:lang w:val="en-US"/>
        </w:rPr>
        <w:t xml:space="preserve">                        ((snake)FrIm.asn1[N_snkEnd]).apt[0].Y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(N_Pt == (lnt - 1))//lnt1_Bg lnt asn1[0]).apt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((snake)FrIm.asn1[0]).apt[lnt1_Bg - 1].Y = mea.Y;</w:t>
      </w:r>
    </w:p>
    <w:p w:rsidR="006213D7" w:rsidRPr="006213D7" w:rsidRDefault="006213D7" w:rsidP="006213D7">
      <w:pPr>
        <w:rPr>
          <w:lang w:val="en-US"/>
        </w:rPr>
      </w:pPr>
      <w:r w:rsidRPr="006213D7">
        <w:rPr>
          <w:lang w:val="en-US"/>
        </w:rPr>
        <w:t xml:space="preserve">                        ((snake)FrIm.asn1[N_snkEnd]).apt[lnt1_End - 1].Y = mea.Y;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v;//?????? </w:t>
      </w:r>
      <w:r w:rsidRPr="006213D7">
        <w:t>Поганий</w:t>
      </w:r>
      <w:r w:rsidRPr="006213D7">
        <w:rPr>
          <w:lang w:val="en-US"/>
        </w:rPr>
        <w:t xml:space="preserve"> </w:t>
      </w:r>
      <w:r w:rsidRPr="006213D7">
        <w:t>вихід</w:t>
      </w:r>
    </w:p>
    <w:p w:rsidR="006213D7" w:rsidRPr="006213D7" w:rsidRDefault="006213D7" w:rsidP="006213D7">
      <w:pPr>
        <w:rPr>
          <w:lang w:val="en-US"/>
        </w:rPr>
      </w:pPr>
      <w:r w:rsidRPr="006213D7">
        <w:rPr>
          <w:lang w:val="en-US"/>
        </w:rPr>
        <w:t xml:space="preserve">                if (((snake)FrIm.asn0[0]).apt[lnt0_Bg - 1].Y != ((snake)FrIm.asn1[0]).apt[lnt1_Bg - 1].Y)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((snake)FrIm.asn1[0]).apt[lnt1_Bg - 1].Y = ((snake)FrIm.asn0[0]).apt[lnt0_Bg - 1].Y;</w:t>
      </w:r>
    </w:p>
    <w:p w:rsidR="006213D7" w:rsidRPr="006213D7" w:rsidRDefault="006213D7" w:rsidP="006213D7">
      <w:pPr>
        <w:rPr>
          <w:lang w:val="en-US"/>
        </w:rPr>
      </w:pPr>
      <w:r w:rsidRPr="006213D7">
        <w:rPr>
          <w:lang w:val="en-US"/>
        </w:rPr>
        <w:t xml:space="preserve">                    ((snake)FrIm.asn1[1]).apt[lnt1_End - 1].Y = ((snake)FrIm.asn0[0]).apt[lnt0_Bg - 1].Y;</w:t>
      </w:r>
    </w:p>
    <w:p w:rsidR="006213D7" w:rsidRPr="006213D7" w:rsidRDefault="006213D7" w:rsidP="006213D7">
      <w:pPr>
        <w:rPr>
          <w:lang w:val="en-US"/>
        </w:rPr>
      </w:pPr>
      <w:r w:rsidRPr="006213D7">
        <w:rPr>
          <w:lang w:val="en-US"/>
        </w:rPr>
        <w:t xml:space="preserve">                    v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(((snake)FrIm.asn0[0]).apt[0].Y != ((snake)FrIm.asn1[0]).apt[0].Y)</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((snake)FrIm.asn1[0]).apt[0].Y = ((snake)FrIm.asn0[0]).apt[0].Y;</w:t>
      </w:r>
    </w:p>
    <w:p w:rsidR="006213D7" w:rsidRPr="006213D7" w:rsidRDefault="006213D7" w:rsidP="006213D7">
      <w:pPr>
        <w:rPr>
          <w:lang w:val="en-US"/>
        </w:rPr>
      </w:pPr>
      <w:r w:rsidRPr="006213D7">
        <w:rPr>
          <w:lang w:val="en-US"/>
        </w:rPr>
        <w:t xml:space="preserve">                    ((snake)FrIm.asn1[1]).apt[0].Y = ((snake)FrIm.asn0[0]).apt[0].Y;</w:t>
      </w:r>
    </w:p>
    <w:p w:rsidR="006213D7" w:rsidRPr="006213D7" w:rsidRDefault="006213D7" w:rsidP="006213D7">
      <w:pPr>
        <w:rPr>
          <w:lang w:val="en-US"/>
        </w:rPr>
      </w:pPr>
      <w:r w:rsidRPr="006213D7">
        <w:rPr>
          <w:lang w:val="en-US"/>
        </w:rPr>
        <w:t xml:space="preserve">                    v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(FrIm.FrSrv != null)//if only FrSrvKt??</w:t>
      </w:r>
    </w:p>
    <w:p w:rsidR="006213D7" w:rsidRPr="006213D7" w:rsidRDefault="006213D7" w:rsidP="006213D7">
      <w:pPr>
        <w:rPr>
          <w:lang w:val="en-US"/>
        </w:rPr>
      </w:pPr>
      <w:r w:rsidRPr="006213D7">
        <w:rPr>
          <w:lang w:val="en-US"/>
        </w:rPr>
        <w:t xml:space="preserve">                FrIm.FrSrv.Invalidate();</w:t>
      </w:r>
    </w:p>
    <w:p w:rsidR="006213D7" w:rsidRPr="006213D7" w:rsidRDefault="006213D7" w:rsidP="006213D7">
      <w:pPr>
        <w:rPr>
          <w:lang w:val="en-US"/>
        </w:rPr>
      </w:pPr>
      <w:r w:rsidRPr="006213D7">
        <w:rPr>
          <w:lang w:val="en-US"/>
        </w:rPr>
        <w:t xml:space="preserve">            FrIm.FrSrvKt.Invalidate();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&lt;summary&gt;</w:t>
      </w:r>
    </w:p>
    <w:p w:rsidR="006213D7" w:rsidRPr="006213D7" w:rsidRDefault="006213D7" w:rsidP="006213D7">
      <w:pPr>
        <w:rPr>
          <w:lang w:val="en-US"/>
        </w:rPr>
      </w:pPr>
      <w:r w:rsidRPr="006213D7">
        <w:rPr>
          <w:lang w:val="en-US"/>
        </w:rPr>
        <w:t xml:space="preserve">        protected override void OnMouseLeave(EventArgs e)//(KeyEventArgs 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FrIm.bScl = false;</w:t>
      </w:r>
    </w:p>
    <w:p w:rsidR="006213D7" w:rsidRPr="006213D7" w:rsidRDefault="006213D7" w:rsidP="006213D7">
      <w:pPr>
        <w:rPr>
          <w:lang w:val="en-US"/>
        </w:rPr>
      </w:pPr>
      <w:r w:rsidRPr="006213D7">
        <w:rPr>
          <w:lang w:val="en-US"/>
        </w:rPr>
        <w:t xml:space="preserve">       //     FrIm.bLeftKey = false;</w:t>
      </w:r>
    </w:p>
    <w:p w:rsidR="006213D7" w:rsidRPr="006213D7" w:rsidRDefault="006213D7" w:rsidP="006213D7">
      <w:pPr>
        <w:rPr>
          <w:lang w:val="en-US"/>
        </w:rPr>
      </w:pPr>
      <w:r w:rsidRPr="006213D7">
        <w:rPr>
          <w:lang w:val="en-US"/>
        </w:rPr>
        <w:t xml:space="preserve">        //    FrIm.bRgtKey = false;</w:t>
      </w:r>
    </w:p>
    <w:p w:rsidR="006213D7" w:rsidRPr="006213D7" w:rsidRDefault="006213D7" w:rsidP="006213D7">
      <w:pPr>
        <w:rPr>
          <w:lang w:val="en-US"/>
        </w:rPr>
      </w:pPr>
      <w:r w:rsidRPr="006213D7">
        <w:rPr>
          <w:lang w:val="en-US"/>
        </w:rPr>
        <w:t xml:space="preserve">         //3/6            FrIm.bSaveSnake = false;</w:t>
      </w:r>
    </w:p>
    <w:p w:rsidR="006213D7" w:rsidRPr="006213D7" w:rsidRDefault="006213D7" w:rsidP="006213D7">
      <w:pPr>
        <w:rPr>
          <w:lang w:val="en-US"/>
        </w:rPr>
      </w:pPr>
      <w:r w:rsidRPr="006213D7">
        <w:rPr>
          <w:lang w:val="en-US"/>
        </w:rPr>
        <w:t xml:space="preserve">            FrIm.bDelLast = false;</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FrIm.bRgt = false; //!!!!4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TxtOld;</w:t>
      </w:r>
    </w:p>
    <w:p w:rsidR="006213D7" w:rsidRPr="006213D7" w:rsidRDefault="006213D7" w:rsidP="006213D7">
      <w:pPr>
        <w:rPr>
          <w:lang w:val="en-US"/>
        </w:rPr>
      </w:pPr>
      <w:r w:rsidRPr="006213D7">
        <w:rPr>
          <w:lang w:val="en-US"/>
        </w:rPr>
        <w:t xml:space="preserve">            Bad_DownL = true;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protected override void OnKeyDown(KeyEventArgs e)  // Enter //if ((FrIm.bRgt)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N_snkEnd = FrIm.asn0.Count - 1; //20/5//08</w:t>
      </w:r>
    </w:p>
    <w:p w:rsidR="006213D7" w:rsidRPr="006213D7" w:rsidRDefault="006213D7" w:rsidP="006213D7">
      <w:pPr>
        <w:rPr>
          <w:lang w:val="en-US"/>
        </w:rPr>
      </w:pPr>
      <w:r w:rsidRPr="006213D7">
        <w:rPr>
          <w:lang w:val="en-US"/>
        </w:rPr>
        <w:t xml:space="preserve">            if (Keys.Enter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(FrIm.bRgt)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string stType = "Start"; ;</w:t>
      </w:r>
    </w:p>
    <w:p w:rsidR="006213D7" w:rsidRPr="006213D7" w:rsidRDefault="006213D7" w:rsidP="006213D7">
      <w:pPr>
        <w:rPr>
          <w:lang w:val="en-US"/>
        </w:rPr>
      </w:pPr>
      <w:r w:rsidRPr="006213D7">
        <w:rPr>
          <w:lang w:val="en-US"/>
        </w:rPr>
        <w:t xml:space="preserve">                    int Type = 0;</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Type = ((snake)FrIm.asn0[FrIm.N_snk]).abyPointType[N_Pt];</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((snake)FrIm.asn0[FrIm.N_snk]).abyPointType[N_Pt] = 16;</w:t>
      </w:r>
    </w:p>
    <w:p w:rsidR="006213D7" w:rsidRPr="006213D7" w:rsidRDefault="006213D7" w:rsidP="006213D7">
      <w:pPr>
        <w:rPr>
          <w:lang w:val="en-US"/>
        </w:rPr>
      </w:pPr>
      <w:r w:rsidRPr="006213D7">
        <w:rPr>
          <w:lang w:val="en-US"/>
        </w:rPr>
        <w:t xml:space="preserve">                        else if (Type == 16)</w:t>
      </w:r>
    </w:p>
    <w:p w:rsidR="006213D7" w:rsidRPr="006213D7" w:rsidRDefault="006213D7" w:rsidP="006213D7">
      <w:pPr>
        <w:rPr>
          <w:lang w:val="en-US"/>
        </w:rPr>
      </w:pPr>
      <w:r w:rsidRPr="006213D7">
        <w:rPr>
          <w:lang w:val="en-US"/>
        </w:rPr>
        <w:t xml:space="preserve">                            ((snake)FrIm.asn0[FrIm.N_snk]).abyPointType[N_Pt] = 1;</w:t>
      </w:r>
    </w:p>
    <w:p w:rsidR="006213D7" w:rsidRPr="006213D7" w:rsidRDefault="006213D7" w:rsidP="006213D7">
      <w:pPr>
        <w:rPr>
          <w:lang w:val="en-US"/>
        </w:rPr>
      </w:pPr>
      <w:r w:rsidRPr="006213D7">
        <w:rPr>
          <w:lang w:val="en-US"/>
        </w:rPr>
        <w:t xml:space="preserve">                        Type = ((snake)FrIm.asn0[FrIm.N_snk]).abyPointType[N_Pt];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1)</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Type = ((snake)FrIm.asn1[FrIm.N_snk]).abyPointType[N_Pt];</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((snake)FrIm.asn1[FrIm.N_snk]).abyPointType[N_Pt] = 16;</w:t>
      </w:r>
    </w:p>
    <w:p w:rsidR="006213D7" w:rsidRPr="006213D7" w:rsidRDefault="006213D7" w:rsidP="006213D7">
      <w:pPr>
        <w:rPr>
          <w:lang w:val="en-US"/>
        </w:rPr>
      </w:pPr>
      <w:r w:rsidRPr="006213D7">
        <w:rPr>
          <w:lang w:val="en-US"/>
        </w:rPr>
        <w:t xml:space="preserve">                        else if (Type == 16)</w:t>
      </w:r>
    </w:p>
    <w:p w:rsidR="006213D7" w:rsidRPr="006213D7" w:rsidRDefault="006213D7" w:rsidP="006213D7">
      <w:pPr>
        <w:rPr>
          <w:lang w:val="en-US"/>
        </w:rPr>
      </w:pPr>
      <w:r w:rsidRPr="006213D7">
        <w:rPr>
          <w:lang w:val="en-US"/>
        </w:rPr>
        <w:t xml:space="preserve">                            ((snake)FrIm.asn1[FrIm.N_snk]).abyPointType[N_Pt] = 1;</w:t>
      </w:r>
    </w:p>
    <w:p w:rsidR="006213D7" w:rsidRPr="006213D7" w:rsidRDefault="006213D7" w:rsidP="006213D7">
      <w:pPr>
        <w:rPr>
          <w:lang w:val="en-US"/>
        </w:rPr>
      </w:pPr>
      <w:r w:rsidRPr="006213D7">
        <w:rPr>
          <w:lang w:val="en-US"/>
        </w:rPr>
        <w:t xml:space="preserve">                        Type = ((snake)FrIm.asn1[FrIm.N_snk]).abyPointType[N_Pt];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(Type == 1)</w:t>
      </w:r>
    </w:p>
    <w:p w:rsidR="006213D7" w:rsidRPr="006213D7" w:rsidRDefault="006213D7" w:rsidP="006213D7">
      <w:pPr>
        <w:rPr>
          <w:lang w:val="en-US"/>
        </w:rPr>
      </w:pPr>
      <w:r w:rsidRPr="006213D7">
        <w:rPr>
          <w:lang w:val="en-US"/>
        </w:rPr>
        <w:t xml:space="preserve">                        stType = "Line";</w:t>
      </w:r>
    </w:p>
    <w:p w:rsidR="006213D7" w:rsidRPr="006213D7" w:rsidRDefault="006213D7" w:rsidP="006213D7">
      <w:pPr>
        <w:rPr>
          <w:lang w:val="en-US"/>
        </w:rPr>
      </w:pPr>
      <w:r w:rsidRPr="006213D7">
        <w:rPr>
          <w:lang w:val="en-US"/>
        </w:rPr>
        <w:t xml:space="preserve">                    if (Type == 16)</w:t>
      </w:r>
    </w:p>
    <w:p w:rsidR="006213D7" w:rsidRPr="006213D7" w:rsidRDefault="006213D7" w:rsidP="006213D7">
      <w:pPr>
        <w:rPr>
          <w:lang w:val="en-US"/>
        </w:rPr>
      </w:pPr>
      <w:r w:rsidRPr="006213D7">
        <w:rPr>
          <w:lang w:val="en-US"/>
        </w:rPr>
        <w:t xml:space="preserve">                        stType = "Curve";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Text = "</w:t>
      </w:r>
      <w:r w:rsidRPr="006213D7">
        <w:t>Тип</w:t>
      </w:r>
      <w:r w:rsidRPr="006213D7">
        <w:rPr>
          <w:lang w:val="en-US"/>
        </w:rPr>
        <w:t>_</w:t>
      </w:r>
      <w:r w:rsidRPr="006213D7">
        <w:t>тчк</w:t>
      </w:r>
      <w:r w:rsidRPr="006213D7">
        <w:rPr>
          <w:lang w:val="en-US"/>
        </w:rPr>
        <w:t xml:space="preserve"> - " + stType;</w:t>
      </w:r>
    </w:p>
    <w:p w:rsidR="006213D7" w:rsidRPr="006213D7" w:rsidRDefault="006213D7" w:rsidP="006213D7">
      <w:pPr>
        <w:rPr>
          <w:lang w:val="en-US"/>
        </w:rPr>
      </w:pPr>
      <w:r w:rsidRPr="006213D7">
        <w:rPr>
          <w:lang w:val="en-US"/>
        </w:rPr>
        <w:t xml:space="preserve">                    FrIm.bRgt = false;</w:t>
      </w:r>
    </w:p>
    <w:p w:rsidR="006213D7" w:rsidRPr="006213D7" w:rsidRDefault="006213D7" w:rsidP="006213D7">
      <w:pPr>
        <w:rPr>
          <w:lang w:val="en-US"/>
        </w:rPr>
      </w:pPr>
      <w:r w:rsidRPr="006213D7">
        <w:rPr>
          <w:lang w:val="en-US"/>
        </w:rPr>
        <w:t xml:space="preserve">                    //            if (Type == 1)</w:t>
      </w:r>
    </w:p>
    <w:p w:rsidR="006213D7" w:rsidRPr="006213D7" w:rsidRDefault="006213D7" w:rsidP="006213D7">
      <w:pPr>
        <w:rPr>
          <w:lang w:val="en-US"/>
        </w:rPr>
      </w:pPr>
      <w:r w:rsidRPr="006213D7">
        <w:rPr>
          <w:lang w:val="en-US"/>
        </w:rPr>
        <w:t xml:space="preserve">                    stType = "Line";</w:t>
      </w:r>
    </w:p>
    <w:p w:rsidR="006213D7" w:rsidRPr="006213D7" w:rsidRDefault="006213D7" w:rsidP="006213D7">
      <w:pPr>
        <w:rPr>
          <w:lang w:val="en-US"/>
        </w:rPr>
      </w:pPr>
      <w:r w:rsidRPr="006213D7">
        <w:rPr>
          <w:lang w:val="en-US"/>
        </w:rPr>
        <w:t xml:space="preserve">                    if (Type == 16)</w:t>
      </w:r>
    </w:p>
    <w:p w:rsidR="006213D7" w:rsidRPr="006213D7" w:rsidRDefault="006213D7" w:rsidP="006213D7">
      <w:pPr>
        <w:rPr>
          <w:lang w:val="en-US"/>
        </w:rPr>
      </w:pPr>
      <w:r w:rsidRPr="006213D7">
        <w:rPr>
          <w:lang w:val="en-US"/>
        </w:rPr>
        <w:t xml:space="preserve">                        stType = "Curve";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Text = "</w:t>
      </w:r>
      <w:r w:rsidRPr="006213D7">
        <w:t>Тип</w:t>
      </w:r>
      <w:r w:rsidRPr="006213D7">
        <w:rPr>
          <w:lang w:val="en-US"/>
        </w:rPr>
        <w:t>_</w:t>
      </w:r>
      <w:r w:rsidRPr="006213D7">
        <w:t>Тчки</w:t>
      </w:r>
      <w:r w:rsidRPr="006213D7">
        <w:rPr>
          <w:lang w:val="en-US"/>
        </w:rPr>
        <w:t xml:space="preserve"> - " + stType;</w:t>
      </w:r>
    </w:p>
    <w:p w:rsidR="006213D7" w:rsidRPr="006213D7" w:rsidRDefault="006213D7" w:rsidP="006213D7">
      <w:pPr>
        <w:rPr>
          <w:lang w:val="en-US"/>
        </w:rPr>
      </w:pPr>
      <w:r w:rsidRPr="006213D7">
        <w:rPr>
          <w:lang w:val="en-US"/>
        </w:rPr>
        <w:t xml:space="preserve">                 //   Text = TxtOld + "  ck?";</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(Keys.Back == (Keys)e.KeyValue)</w:t>
      </w:r>
    </w:p>
    <w:p w:rsidR="006213D7" w:rsidRPr="006213D7" w:rsidRDefault="006213D7" w:rsidP="006213D7">
      <w:pPr>
        <w:rPr>
          <w:lang w:val="en-US"/>
        </w:rPr>
      </w:pPr>
      <w:r w:rsidRPr="006213D7">
        <w:rPr>
          <w:lang w:val="en-US"/>
        </w:rPr>
        <w:t xml:space="preserve">            if(Text==TxtOld+"  Back?")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   //Begin Back one snake</w:t>
      </w:r>
    </w:p>
    <w:p w:rsidR="006213D7" w:rsidRPr="006213D7" w:rsidRDefault="006213D7" w:rsidP="006213D7">
      <w:pPr>
        <w:rPr>
          <w:lang w:val="en-US"/>
        </w:rPr>
      </w:pPr>
      <w:r w:rsidRPr="006213D7">
        <w:rPr>
          <w:lang w:val="en-US"/>
        </w:rPr>
        <w:t xml:space="preserve">                    ((snake)FrIm.asn0[FrIm.N_snk]).pointCount = FrIm.aptTMP.GetLength(0);</w:t>
      </w:r>
    </w:p>
    <w:p w:rsidR="006213D7" w:rsidRPr="006213D7" w:rsidRDefault="006213D7" w:rsidP="006213D7">
      <w:pPr>
        <w:rPr>
          <w:lang w:val="en-US"/>
        </w:rPr>
      </w:pPr>
      <w:r w:rsidRPr="006213D7">
        <w:rPr>
          <w:lang w:val="en-US"/>
        </w:rPr>
        <w:t xml:space="preserve">                    ((snake)FrIm.asn0[FrIm.N_snk]).apt = new Point[((snake)FrIm.asn0[FrIm.N_snk]).pointCount];</w:t>
      </w:r>
    </w:p>
    <w:p w:rsidR="006213D7" w:rsidRPr="006213D7" w:rsidRDefault="006213D7" w:rsidP="006213D7">
      <w:pPr>
        <w:rPr>
          <w:lang w:val="en-US"/>
        </w:rPr>
      </w:pPr>
      <w:r w:rsidRPr="006213D7">
        <w:rPr>
          <w:lang w:val="en-US"/>
        </w:rPr>
        <w:t xml:space="preserve">                    ((snake)FrIm.asn0[FrIm.N_snk]).abyPointType = new byte[((snake)FrIm.asn0[FrIm.N_snk]).pointCount];</w:t>
      </w:r>
    </w:p>
    <w:p w:rsidR="006213D7" w:rsidRPr="006213D7" w:rsidRDefault="006213D7" w:rsidP="006213D7">
      <w:pPr>
        <w:rPr>
          <w:lang w:val="en-US"/>
        </w:rPr>
      </w:pPr>
      <w:r w:rsidRPr="006213D7">
        <w:rPr>
          <w:lang w:val="en-US"/>
        </w:rPr>
        <w:t xml:space="preserve">                    for (int p = 0; p &lt; ((snake)FrIm.asn0[FrIm.N_snk]).pointCount;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((snake)FrIm.asn0[FrIm.N_snk]).apt[p] = FrIm.aptTMP[p];</w:t>
      </w:r>
    </w:p>
    <w:p w:rsidR="006213D7" w:rsidRPr="006213D7" w:rsidRDefault="006213D7" w:rsidP="006213D7">
      <w:pPr>
        <w:rPr>
          <w:lang w:val="en-US"/>
        </w:rPr>
      </w:pPr>
      <w:r w:rsidRPr="006213D7">
        <w:rPr>
          <w:lang w:val="en-US"/>
        </w:rPr>
        <w:t xml:space="preserve">                        ((snake)FrIm.asn0[FrIm.N_snk]).abyPointType[p] = FrIm.abyPointTypeTMP[p];</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//End Back</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((snake)FrIm.asn1[FrIm.N_snk]).pointCount = FrIm.aptTMP.GetLength(0);</w:t>
      </w:r>
    </w:p>
    <w:p w:rsidR="006213D7" w:rsidRPr="006213D7" w:rsidRDefault="006213D7" w:rsidP="006213D7">
      <w:pPr>
        <w:rPr>
          <w:lang w:val="en-US"/>
        </w:rPr>
      </w:pPr>
      <w:r w:rsidRPr="006213D7">
        <w:rPr>
          <w:lang w:val="en-US"/>
        </w:rPr>
        <w:t xml:space="preserve">                    ((snake)FrIm.asn1[FrIm.N_snk]).apt = new Point[((snake)FrIm.asn1[FrIm.N_snk]).pointCount];</w:t>
      </w:r>
    </w:p>
    <w:p w:rsidR="006213D7" w:rsidRPr="006213D7" w:rsidRDefault="006213D7" w:rsidP="006213D7">
      <w:pPr>
        <w:rPr>
          <w:lang w:val="en-US"/>
        </w:rPr>
      </w:pPr>
      <w:r w:rsidRPr="006213D7">
        <w:rPr>
          <w:lang w:val="en-US"/>
        </w:rPr>
        <w:t xml:space="preserve">                    ((snake)FrIm.asn1[FrIm.N_snk]).abyPointType = new byte[((snake)FrIm.asn1[FrIm.N_snk]).pointCount];</w:t>
      </w:r>
    </w:p>
    <w:p w:rsidR="006213D7" w:rsidRPr="006213D7" w:rsidRDefault="006213D7" w:rsidP="006213D7">
      <w:pPr>
        <w:rPr>
          <w:lang w:val="en-US"/>
        </w:rPr>
      </w:pPr>
      <w:r w:rsidRPr="006213D7">
        <w:rPr>
          <w:lang w:val="en-US"/>
        </w:rPr>
        <w:t xml:space="preserve">                    for (int p = 0; p &lt; ((snake)FrIm.asn1[FrIm.N_snk]).pointCount;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((snake)FrIm.asn1[FrIm.N_snk]).apt[p] = FrIm.aptTMP[p];</w:t>
      </w:r>
    </w:p>
    <w:p w:rsidR="006213D7" w:rsidRPr="006213D7" w:rsidRDefault="006213D7" w:rsidP="006213D7">
      <w:pPr>
        <w:rPr>
          <w:lang w:val="en-US"/>
        </w:rPr>
      </w:pPr>
      <w:r w:rsidRPr="006213D7">
        <w:rPr>
          <w:lang w:val="en-US"/>
        </w:rPr>
        <w:t xml:space="preserve">                        ((snake)FrIm.asn1[FrIm.N_snk]).abyPointType[p] = FrIm.abyPointTypeTMP[p];</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Text = TxtOld;</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if (Keys.Delete == (Keys)e.KeyValue)</w:t>
      </w:r>
    </w:p>
    <w:p w:rsidR="006213D7" w:rsidRPr="006213D7" w:rsidRDefault="006213D7" w:rsidP="006213D7">
      <w:pPr>
        <w:rPr>
          <w:lang w:val="en-US"/>
        </w:rPr>
      </w:pPr>
      <w:r w:rsidRPr="006213D7">
        <w:rPr>
          <w:lang w:val="en-US"/>
        </w:rPr>
        <w:t xml:space="preserve">        if ((FrIm.bRgt)&amp;&amp; bDel)</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int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(Ww == 0)</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FrIm.aptTMP = new Point[((snake)FrIm.asn0[FrIm.N_snk]).pointCount];</w:t>
      </w:r>
    </w:p>
    <w:p w:rsidR="006213D7" w:rsidRPr="006213D7" w:rsidRDefault="006213D7" w:rsidP="006213D7">
      <w:pPr>
        <w:rPr>
          <w:lang w:val="en-US"/>
        </w:rPr>
      </w:pPr>
      <w:r w:rsidRPr="006213D7">
        <w:rPr>
          <w:lang w:val="en-US"/>
        </w:rPr>
        <w:t xml:space="preserve">                FrIm.abyPointTypeTMP = new byte[((snake)FrIm.asn0[FrIm.N_snk]).pointCount];</w:t>
      </w:r>
    </w:p>
    <w:p w:rsidR="006213D7" w:rsidRPr="006213D7" w:rsidRDefault="006213D7" w:rsidP="006213D7">
      <w:pPr>
        <w:rPr>
          <w:lang w:val="en-US"/>
        </w:rPr>
      </w:pPr>
      <w:r w:rsidRPr="006213D7">
        <w:rPr>
          <w:lang w:val="en-US"/>
        </w:rPr>
        <w:t xml:space="preserve">                for (int p = 0; p &lt; ((snake)FrIm.asn0[FrIm.N_snk]).pointCount;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FrIm.aptTMP[p] = ((snake)FrIm.asn0[FrIm.N_snk]).apt[p];</w:t>
      </w:r>
    </w:p>
    <w:p w:rsidR="006213D7" w:rsidRPr="006213D7" w:rsidRDefault="006213D7" w:rsidP="006213D7">
      <w:pPr>
        <w:rPr>
          <w:lang w:val="en-US"/>
        </w:rPr>
      </w:pPr>
      <w:r w:rsidRPr="006213D7">
        <w:rPr>
          <w:lang w:val="en-US"/>
        </w:rPr>
        <w:t xml:space="preserve">                    FrIm.abyPointTypeTMP[p] = ((snake)FrIm.asn0[FrIm.N_snk]).abyPointType[p];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 = new Point[((snake)FrIm.asn0[FrIm.N_snk]).pointCount - 1];</w:t>
      </w:r>
    </w:p>
    <w:p w:rsidR="006213D7" w:rsidRPr="006213D7" w:rsidRDefault="006213D7" w:rsidP="006213D7">
      <w:pPr>
        <w:rPr>
          <w:lang w:val="en-US"/>
        </w:rPr>
      </w:pPr>
      <w:r w:rsidRPr="006213D7">
        <w:rPr>
          <w:lang w:val="en-US"/>
        </w:rPr>
        <w:t xml:space="preserve">                ((snake)FrIm.asn0[FrIm.N_snk]).abyPointType = new byte[((snake)FrIm.asn0[FrIm.N_snk]).pointCount - 1];</w:t>
      </w:r>
    </w:p>
    <w:p w:rsidR="006213D7" w:rsidRPr="006213D7" w:rsidRDefault="006213D7" w:rsidP="006213D7">
      <w:pPr>
        <w:rPr>
          <w:lang w:val="en-US"/>
        </w:rPr>
      </w:pPr>
      <w:r w:rsidRPr="006213D7">
        <w:rPr>
          <w:lang w:val="en-US"/>
        </w:rPr>
        <w:t xml:space="preserve">                pNew = 0;</w:t>
      </w:r>
    </w:p>
    <w:p w:rsidR="006213D7" w:rsidRPr="006213D7" w:rsidRDefault="006213D7" w:rsidP="006213D7">
      <w:pPr>
        <w:rPr>
          <w:lang w:val="en-US"/>
        </w:rPr>
      </w:pPr>
      <w:r w:rsidRPr="006213D7">
        <w:rPr>
          <w:lang w:val="en-US"/>
        </w:rPr>
        <w:t xml:space="preserve">                for (int p = 0; p &lt; ((snake)FrIm.asn0[FrIm.N_snk]).pointCount;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 != N_Pt)</w:t>
      </w:r>
    </w:p>
    <w:p w:rsidR="006213D7" w:rsidRPr="006213D7" w:rsidRDefault="006213D7" w:rsidP="006213D7">
      <w:pPr>
        <w:rPr>
          <w:lang w:val="en-US"/>
        </w:rPr>
      </w:pPr>
      <w:r w:rsidRPr="006213D7">
        <w:rPr>
          <w:lang w:val="en-US"/>
        </w:rPr>
        <w:t xml:space="preserve">                    // if (p != FrIm.FrSrvCrnt.N_Pt)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((snake)FrIm.asn0[FrIm.N_snk]).apt[pNew] = FrIm.aptTMP[p];</w:t>
      </w:r>
    </w:p>
    <w:p w:rsidR="006213D7" w:rsidRPr="006213D7" w:rsidRDefault="006213D7" w:rsidP="006213D7">
      <w:pPr>
        <w:rPr>
          <w:lang w:val="en-US"/>
        </w:rPr>
      </w:pPr>
      <w:r w:rsidRPr="006213D7">
        <w:rPr>
          <w:lang w:val="en-US"/>
        </w:rPr>
        <w:t xml:space="preserve">                        ((snake)FrIm.asn0[FrIm.N_snk]).abyPointType[pNew]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((snake)FrIm.asn0[FrIm.N_snk]).pointCount--;</w:t>
      </w:r>
    </w:p>
    <w:p w:rsidR="006213D7" w:rsidRPr="006213D7" w:rsidRDefault="006213D7" w:rsidP="006213D7">
      <w:pPr>
        <w:rPr>
          <w:lang w:val="en-US"/>
        </w:rPr>
      </w:pPr>
      <w:r w:rsidRPr="006213D7">
        <w:rPr>
          <w:lang w:val="en-US"/>
        </w:rPr>
        <w:t xml:space="preserve">                //Control new 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if(!Control...</w:t>
      </w:r>
    </w:p>
    <w:p w:rsidR="006213D7" w:rsidRPr="006213D7" w:rsidRDefault="006213D7" w:rsidP="006213D7">
      <w:pPr>
        <w:rPr>
          <w:lang w:val="en-US"/>
        </w:rPr>
      </w:pPr>
      <w:r w:rsidRPr="006213D7">
        <w:rPr>
          <w:lang w:val="en-US"/>
        </w:rPr>
        <w:t xml:space="preserve">                 BackOneSnk();</w:t>
      </w:r>
    </w:p>
    <w:p w:rsidR="006213D7" w:rsidRPr="006213D7" w:rsidRDefault="006213D7" w:rsidP="006213D7">
      <w:pPr>
        <w:rPr>
          <w:lang w:val="en-US"/>
        </w:rPr>
      </w:pPr>
      <w:r w:rsidRPr="006213D7">
        <w:rPr>
          <w:lang w:val="en-US"/>
        </w:rPr>
        <w:t xml:space="preserve">                FrIm.bRgt = false;//4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TxtOld ;</w:t>
      </w:r>
    </w:p>
    <w:p w:rsidR="006213D7" w:rsidRPr="006213D7" w:rsidRDefault="006213D7" w:rsidP="006213D7">
      <w:pPr>
        <w:rPr>
          <w:lang w:val="en-US"/>
        </w:rPr>
      </w:pPr>
      <w:r w:rsidRPr="006213D7">
        <w:rPr>
          <w:lang w:val="en-US"/>
        </w:rPr>
        <w:t xml:space="preserve">                  //+ "  Back?";</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//End</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((FrIm.N_snk == 0) || (FrIm.N_snk == N_snkEnd))</w:t>
      </w:r>
    </w:p>
    <w:p w:rsidR="006213D7" w:rsidRPr="006213D7" w:rsidRDefault="006213D7" w:rsidP="006213D7">
      <w:pPr>
        <w:rPr>
          <w:lang w:val="en-US"/>
        </w:rPr>
      </w:pPr>
      <w:r w:rsidRPr="006213D7">
        <w:rPr>
          <w:lang w:val="en-US"/>
        </w:rPr>
        <w:t xml:space="preserve">                    if (!ContrlAservSnks())</w:t>
      </w:r>
    </w:p>
    <w:p w:rsidR="006213D7" w:rsidRPr="006213D7" w:rsidRDefault="006213D7" w:rsidP="006213D7">
      <w:pPr>
        <w:rPr>
          <w:lang w:val="en-US"/>
        </w:rPr>
      </w:pPr>
      <w:r w:rsidRPr="006213D7">
        <w:rPr>
          <w:lang w:val="en-US"/>
        </w:rPr>
        <w:t xml:space="preserve">                    {//new</w:t>
      </w:r>
    </w:p>
    <w:p w:rsidR="006213D7" w:rsidRPr="006213D7" w:rsidRDefault="006213D7" w:rsidP="006213D7">
      <w:pPr>
        <w:rPr>
          <w:lang w:val="en-US"/>
        </w:rPr>
      </w:pPr>
      <w:r w:rsidRPr="006213D7">
        <w:rPr>
          <w:lang w:val="en-US"/>
        </w:rPr>
        <w:t xml:space="preserve">                        BackOneSnk();</w:t>
      </w:r>
    </w:p>
    <w:p w:rsidR="006213D7" w:rsidRPr="006213D7" w:rsidRDefault="006213D7" w:rsidP="006213D7">
      <w:pPr>
        <w:rPr>
          <w:lang w:val="en-US"/>
        </w:rPr>
      </w:pPr>
      <w:r w:rsidRPr="006213D7">
        <w:rPr>
          <w:lang w:val="en-US"/>
        </w:rPr>
        <w:t xml:space="preserve">                        FrIm.bRgt = false;//4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TxtOld;//messbox????</w:t>
      </w:r>
    </w:p>
    <w:p w:rsidR="006213D7" w:rsidRPr="006213D7" w:rsidRDefault="006213D7" w:rsidP="006213D7">
      <w:pPr>
        <w:rPr>
          <w:lang w:val="en-US"/>
        </w:rPr>
      </w:pPr>
      <w:r w:rsidRPr="006213D7">
        <w:rPr>
          <w:lang w:val="en-US"/>
        </w:rPr>
        <w:t xml:space="preserve">                        FrIm.bRgtKey = false;</w:t>
      </w:r>
    </w:p>
    <w:p w:rsidR="006213D7" w:rsidRPr="006213D7" w:rsidRDefault="006213D7" w:rsidP="006213D7">
      <w:pPr>
        <w:rPr>
          <w:lang w:val="en-US"/>
        </w:rPr>
      </w:pPr>
      <w:r w:rsidRPr="006213D7">
        <w:rPr>
          <w:lang w:val="en-US"/>
        </w:rPr>
        <w:t xml:space="preserve">                        FrIm.bLeftKey = false;</w:t>
      </w:r>
    </w:p>
    <w:p w:rsidR="006213D7" w:rsidRPr="006213D7" w:rsidRDefault="006213D7" w:rsidP="006213D7">
      <w:pPr>
        <w:rPr>
          <w:lang w:val="en-US"/>
        </w:rPr>
      </w:pPr>
      <w:r w:rsidRPr="006213D7">
        <w:rPr>
          <w:lang w:val="en-US"/>
        </w:rPr>
        <w:t xml:space="preserve">                        return;</w:t>
      </w:r>
    </w:p>
    <w:p w:rsidR="006213D7" w:rsidRPr="006213D7" w:rsidRDefault="006213D7" w:rsidP="006213D7">
      <w:pPr>
        <w:rPr>
          <w:lang w:val="en-US"/>
        </w:rPr>
      </w:pPr>
      <w:r w:rsidRPr="006213D7">
        <w:rPr>
          <w:lang w:val="en-US"/>
        </w:rPr>
        <w:t xml:space="preserve">                    }//new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else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FrIm.aptTMP = new Point[((snake)FrIm.asn1[FrIm.N_snk]).pointCount];</w:t>
      </w:r>
    </w:p>
    <w:p w:rsidR="006213D7" w:rsidRPr="006213D7" w:rsidRDefault="006213D7" w:rsidP="006213D7">
      <w:pPr>
        <w:rPr>
          <w:lang w:val="en-US"/>
        </w:rPr>
      </w:pPr>
      <w:r w:rsidRPr="006213D7">
        <w:rPr>
          <w:lang w:val="en-US"/>
        </w:rPr>
        <w:t xml:space="preserve">                FrIm.abyPointTypeTMP = new byte[((snake)FrIm.asn1[FrIm.N_snk]).pointCount];</w:t>
      </w:r>
    </w:p>
    <w:p w:rsidR="006213D7" w:rsidRPr="006213D7" w:rsidRDefault="006213D7" w:rsidP="006213D7">
      <w:pPr>
        <w:rPr>
          <w:lang w:val="en-US"/>
        </w:rPr>
      </w:pPr>
      <w:r w:rsidRPr="006213D7">
        <w:rPr>
          <w:lang w:val="en-US"/>
        </w:rPr>
        <w:t xml:space="preserve">                for (int p = 0; p &lt; ((snake)FrIm.asn1[FrIm.N_snk]).pointCount;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FrIm.aptTMP[p] = ((snake)FrIm.asn1[FrIm.N_snk]).apt[p];</w:t>
      </w:r>
    </w:p>
    <w:p w:rsidR="006213D7" w:rsidRPr="006213D7" w:rsidRDefault="006213D7" w:rsidP="006213D7">
      <w:pPr>
        <w:rPr>
          <w:lang w:val="en-US"/>
        </w:rPr>
      </w:pPr>
      <w:r w:rsidRPr="006213D7">
        <w:rPr>
          <w:lang w:val="en-US"/>
        </w:rPr>
        <w:t xml:space="preserve">                    FrIm.abyPointTypeTMP[p] = ((snake)FrIm.asn1[FrIm.N_snk]).abyPointType[p];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((snake)FrIm.asn1[FrIm.N_snk]).apt = new Point[((snake)FrIm.asn1[FrIm.N_snk]).pointCount - 1];</w:t>
      </w:r>
    </w:p>
    <w:p w:rsidR="006213D7" w:rsidRPr="006213D7" w:rsidRDefault="006213D7" w:rsidP="006213D7">
      <w:pPr>
        <w:rPr>
          <w:lang w:val="en-US"/>
        </w:rPr>
      </w:pPr>
      <w:r w:rsidRPr="006213D7">
        <w:rPr>
          <w:lang w:val="en-US"/>
        </w:rPr>
        <w:t xml:space="preserve">                ((snake)FrIm.asn1[FrIm.N_snk]).abyPointType = new byte[((snake)FrIm.asn1[FrIm.N_snk]).pointCount - 1];</w:t>
      </w:r>
    </w:p>
    <w:p w:rsidR="006213D7" w:rsidRPr="006213D7" w:rsidRDefault="006213D7" w:rsidP="006213D7">
      <w:pPr>
        <w:rPr>
          <w:lang w:val="en-US"/>
        </w:rPr>
      </w:pPr>
      <w:r w:rsidRPr="006213D7">
        <w:rPr>
          <w:lang w:val="en-US"/>
        </w:rPr>
        <w:t xml:space="preserve">                pNew = 0;</w:t>
      </w:r>
    </w:p>
    <w:p w:rsidR="006213D7" w:rsidRPr="006213D7" w:rsidRDefault="006213D7" w:rsidP="006213D7">
      <w:pPr>
        <w:rPr>
          <w:lang w:val="en-US"/>
        </w:rPr>
      </w:pPr>
      <w:r w:rsidRPr="006213D7">
        <w:rPr>
          <w:lang w:val="en-US"/>
        </w:rPr>
        <w:t xml:space="preserve">                for (int p = 0; p &lt; ((snake)FrIm.asn1[FrIm.N_snk]).pointCount; p++)</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(p != N_Pt)</w:t>
      </w:r>
    </w:p>
    <w:p w:rsidR="006213D7" w:rsidRPr="006213D7" w:rsidRDefault="006213D7" w:rsidP="006213D7">
      <w:pPr>
        <w:rPr>
          <w:lang w:val="en-US"/>
        </w:rPr>
      </w:pPr>
      <w:r w:rsidRPr="006213D7">
        <w:rPr>
          <w:lang w:val="en-US"/>
        </w:rPr>
        <w:t xml:space="preserve">                    // if (p != FrIm.FrSrvCrnt.N_Pt)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((snake)FrIm.asn1[FrIm.N_snk]).apt[pNew] = FrIm.aptTMP[p];</w:t>
      </w:r>
    </w:p>
    <w:p w:rsidR="006213D7" w:rsidRPr="006213D7" w:rsidRDefault="006213D7" w:rsidP="006213D7">
      <w:pPr>
        <w:rPr>
          <w:lang w:val="en-US"/>
        </w:rPr>
      </w:pPr>
      <w:r w:rsidRPr="006213D7">
        <w:rPr>
          <w:lang w:val="en-US"/>
        </w:rPr>
        <w:t xml:space="preserve">                        ((snake)FrIm.asn1[FrIm.N_snk]).abyPointType[pNew] = FrIm.abyPointTypeTMP[p];</w:t>
      </w:r>
    </w:p>
    <w:p w:rsidR="006213D7" w:rsidRPr="006213D7" w:rsidRDefault="006213D7" w:rsidP="006213D7">
      <w:pPr>
        <w:rPr>
          <w:lang w:val="en-US"/>
        </w:rPr>
      </w:pPr>
      <w:r w:rsidRPr="006213D7">
        <w:rPr>
          <w:lang w:val="en-US"/>
        </w:rPr>
        <w:t xml:space="preserve">                        pNew++;</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((snake)FrIm.asn1[FrIm.N_snk]).pointCount--;</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  pt = ForImage.snk.apt[N_NewPt];</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FrIm.bRgt = false;//4</w:t>
      </w:r>
    </w:p>
    <w:p w:rsidR="006213D7" w:rsidRPr="006213D7" w:rsidRDefault="006213D7" w:rsidP="006213D7">
      <w:pPr>
        <w:rPr>
          <w:lang w:val="en-US"/>
        </w:rPr>
      </w:pPr>
      <w:r w:rsidRPr="006213D7">
        <w:rPr>
          <w:lang w:val="en-US"/>
        </w:rPr>
        <w:t xml:space="preserve">            bDel = false;</w:t>
      </w:r>
    </w:p>
    <w:p w:rsidR="006213D7" w:rsidRPr="006213D7" w:rsidRDefault="006213D7" w:rsidP="006213D7">
      <w:pPr>
        <w:rPr>
          <w:lang w:val="en-US"/>
        </w:rPr>
      </w:pPr>
      <w:r w:rsidRPr="006213D7">
        <w:rPr>
          <w:lang w:val="en-US"/>
        </w:rPr>
        <w:t xml:space="preserve">            Text = TxtOld + "  Back?";</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Invalidate();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(Keys.Left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FrIm.Scl = 0.75f ;</w:t>
      </w:r>
    </w:p>
    <w:p w:rsidR="006213D7" w:rsidRPr="006213D7" w:rsidRDefault="006213D7" w:rsidP="006213D7">
      <w:pPr>
        <w:rPr>
          <w:lang w:val="en-US"/>
        </w:rPr>
      </w:pPr>
      <w:r w:rsidRPr="006213D7">
        <w:rPr>
          <w:lang w:val="en-US"/>
        </w:rPr>
        <w:t xml:space="preserve">            FrIm.miScl.Text = " </w:t>
      </w:r>
      <w:r w:rsidRPr="006213D7">
        <w:t>Мшб</w:t>
      </w:r>
      <w:r w:rsidRPr="006213D7">
        <w:rPr>
          <w:lang w:val="en-US"/>
        </w:rPr>
        <w:t>=" + FrIm.Scl;</w:t>
      </w:r>
    </w:p>
    <w:p w:rsidR="006213D7" w:rsidRPr="006213D7" w:rsidRDefault="006213D7" w:rsidP="006213D7">
      <w:pPr>
        <w:rPr>
          <w:lang w:val="en-US"/>
        </w:rPr>
      </w:pPr>
      <w:r w:rsidRPr="006213D7">
        <w:rPr>
          <w:lang w:val="en-US"/>
        </w:rPr>
        <w:t xml:space="preserve">        FrIm.miScl.Enabled = true;</w:t>
      </w:r>
    </w:p>
    <w:p w:rsidR="006213D7" w:rsidRPr="006213D7" w:rsidRDefault="006213D7" w:rsidP="006213D7">
      <w:pPr>
        <w:rPr>
          <w:lang w:val="en-US"/>
        </w:rPr>
      </w:pPr>
      <w:r w:rsidRPr="006213D7">
        <w:rPr>
          <w:lang w:val="en-US"/>
        </w:rPr>
        <w:t xml:space="preserve">        FrIm.miN_Cnts.Text = " </w:t>
      </w:r>
      <w:r w:rsidRPr="006213D7">
        <w:t>Доб</w:t>
      </w:r>
      <w:r w:rsidRPr="006213D7">
        <w:rPr>
          <w:lang w:val="en-US"/>
        </w:rPr>
        <w:t>_</w:t>
      </w:r>
      <w:r w:rsidRPr="006213D7">
        <w:t>Кнт</w:t>
      </w:r>
      <w:r w:rsidRPr="006213D7">
        <w:rPr>
          <w:lang w:val="en-US"/>
        </w:rPr>
        <w:t>";</w:t>
      </w:r>
    </w:p>
    <w:p w:rsidR="006213D7" w:rsidRPr="006213D7" w:rsidRDefault="006213D7" w:rsidP="006213D7">
      <w:pPr>
        <w:rPr>
          <w:lang w:val="en-US"/>
        </w:rPr>
      </w:pPr>
      <w:r w:rsidRPr="006213D7">
        <w:rPr>
          <w:lang w:val="en-US"/>
        </w:rPr>
        <w:t xml:space="preserve">        FrIm.bLeftKey = true;</w:t>
      </w:r>
    </w:p>
    <w:p w:rsidR="006213D7" w:rsidRPr="006213D7" w:rsidRDefault="006213D7" w:rsidP="006213D7">
      <w:pPr>
        <w:rPr>
          <w:lang w:val="en-US"/>
        </w:rPr>
      </w:pPr>
      <w:r w:rsidRPr="006213D7">
        <w:rPr>
          <w:lang w:val="en-US"/>
        </w:rPr>
        <w:t xml:space="preserve">        FrIm.bRgtKey = false;</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FrIm.Activate();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if (Keys.Right == (Keys)e.KeyValue)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FrIm.Scl = 1.25f;</w:t>
      </w:r>
    </w:p>
    <w:p w:rsidR="006213D7" w:rsidRPr="006213D7" w:rsidRDefault="006213D7" w:rsidP="006213D7">
      <w:pPr>
        <w:rPr>
          <w:lang w:val="en-US"/>
        </w:rPr>
      </w:pPr>
      <w:r w:rsidRPr="006213D7">
        <w:rPr>
          <w:lang w:val="en-US"/>
        </w:rPr>
        <w:t xml:space="preserve">        FrIm.miScl.Text = " </w:t>
      </w:r>
      <w:r w:rsidRPr="006213D7">
        <w:t>Мшб</w:t>
      </w:r>
      <w:r w:rsidRPr="006213D7">
        <w:rPr>
          <w:lang w:val="en-US"/>
        </w:rPr>
        <w:t>=" + FrIm.Scl;</w:t>
      </w:r>
    </w:p>
    <w:p w:rsidR="006213D7" w:rsidRPr="006213D7" w:rsidRDefault="006213D7" w:rsidP="006213D7">
      <w:pPr>
        <w:rPr>
          <w:lang w:val="en-US"/>
        </w:rPr>
      </w:pPr>
      <w:r w:rsidRPr="006213D7">
        <w:rPr>
          <w:lang w:val="en-US"/>
        </w:rPr>
        <w:t xml:space="preserve">        FrIm.miScl.Enabled = true;</w:t>
      </w:r>
    </w:p>
    <w:p w:rsidR="006213D7" w:rsidRPr="006213D7" w:rsidRDefault="006213D7" w:rsidP="006213D7">
      <w:pPr>
        <w:rPr>
          <w:lang w:val="en-US"/>
        </w:rPr>
      </w:pPr>
      <w:r w:rsidRPr="006213D7">
        <w:rPr>
          <w:lang w:val="en-US"/>
        </w:rPr>
        <w:t xml:space="preserve">        FrIm.miN_Cnts.Text = " </w:t>
      </w:r>
      <w:r w:rsidRPr="006213D7">
        <w:t>Доб</w:t>
      </w:r>
      <w:r w:rsidRPr="006213D7">
        <w:rPr>
          <w:lang w:val="en-US"/>
        </w:rPr>
        <w:t>_</w:t>
      </w:r>
      <w:r w:rsidRPr="006213D7">
        <w:t>Кнт</w:t>
      </w:r>
      <w:r w:rsidRPr="006213D7">
        <w:rPr>
          <w:lang w:val="en-US"/>
        </w:rPr>
        <w:t>";</w:t>
      </w:r>
    </w:p>
    <w:p w:rsidR="006213D7" w:rsidRPr="006213D7" w:rsidRDefault="006213D7" w:rsidP="006213D7">
      <w:pPr>
        <w:rPr>
          <w:lang w:val="en-US"/>
        </w:rPr>
      </w:pPr>
      <w:r w:rsidRPr="006213D7">
        <w:rPr>
          <w:lang w:val="en-US"/>
        </w:rPr>
        <w:t xml:space="preserve">        FrIm.bRgtKey = true;</w:t>
      </w:r>
    </w:p>
    <w:p w:rsidR="006213D7" w:rsidRPr="006213D7" w:rsidRDefault="006213D7" w:rsidP="006213D7">
      <w:pPr>
        <w:rPr>
          <w:lang w:val="en-US"/>
        </w:rPr>
      </w:pPr>
      <w:r w:rsidRPr="006213D7">
        <w:rPr>
          <w:lang w:val="en-US"/>
        </w:rPr>
        <w:t xml:space="preserve">        FrIm.bLeftKey = false;</w:t>
      </w:r>
    </w:p>
    <w:p w:rsidR="006213D7" w:rsidRPr="006213D7" w:rsidRDefault="006213D7" w:rsidP="006213D7">
      <w:pPr>
        <w:rPr>
          <w:lang w:val="en-US"/>
        </w:rPr>
      </w:pPr>
      <w:r w:rsidRPr="006213D7">
        <w:rPr>
          <w:lang w:val="en-US"/>
        </w:rPr>
        <w:t xml:space="preserve">        FrIm.Invalidate();</w:t>
      </w:r>
    </w:p>
    <w:p w:rsidR="006213D7" w:rsidRPr="006213D7" w:rsidRDefault="006213D7" w:rsidP="006213D7">
      <w:pPr>
        <w:rPr>
          <w:lang w:val="en-US"/>
        </w:rPr>
      </w:pPr>
      <w:r w:rsidRPr="006213D7">
        <w:rPr>
          <w:lang w:val="en-US"/>
        </w:rPr>
        <w:t xml:space="preserve">        FrIm.Activate();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ab/>
        <w:t>}</w:t>
      </w:r>
    </w:p>
    <w:p w:rsidR="006213D7" w:rsidRPr="006213D7" w:rsidRDefault="006213D7" w:rsidP="006213D7">
      <w:pPr>
        <w:rPr>
          <w:lang w:val="en-US"/>
        </w:rPr>
      </w:pPr>
      <w:r w:rsidRPr="006213D7">
        <w:rPr>
          <w:lang w:val="en-US"/>
        </w:rPr>
        <w:t xml:space="preserve">    public class snake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public Point[] apt;</w:t>
      </w:r>
    </w:p>
    <w:p w:rsidR="006213D7" w:rsidRPr="006213D7" w:rsidRDefault="006213D7" w:rsidP="006213D7">
      <w:pPr>
        <w:rPr>
          <w:lang w:val="en-US"/>
        </w:rPr>
      </w:pPr>
      <w:r w:rsidRPr="006213D7">
        <w:rPr>
          <w:lang w:val="en-US"/>
        </w:rPr>
        <w:t xml:space="preserve">        public byte[] abyPointType;//0-Start,1-Line,16-Curve...</w:t>
      </w:r>
    </w:p>
    <w:p w:rsidR="006213D7" w:rsidRPr="006213D7" w:rsidRDefault="006213D7" w:rsidP="006213D7">
      <w:pPr>
        <w:rPr>
          <w:lang w:val="en-US"/>
        </w:rPr>
      </w:pPr>
      <w:r w:rsidRPr="006213D7">
        <w:rPr>
          <w:lang w:val="en-US"/>
        </w:rPr>
        <w:t xml:space="preserve">        public byte snakeType;//0-Start,1-Line,16-Curve...</w:t>
      </w:r>
      <w:r w:rsidRPr="006213D7">
        <w:t>вместо</w:t>
      </w:r>
      <w:r w:rsidRPr="006213D7">
        <w:rPr>
          <w:lang w:val="en-US"/>
        </w:rPr>
        <w:t xml:space="preserve"> Curve if variant-bezier, 3-bezier,32-PathMarker,128--</w:t>
      </w:r>
      <w:r w:rsidRPr="006213D7">
        <w:t>вбудована</w:t>
      </w:r>
      <w:r w:rsidRPr="006213D7">
        <w:rPr>
          <w:lang w:val="en-US"/>
        </w:rPr>
        <w:t xml:space="preserve"> </w:t>
      </w:r>
      <w:r w:rsidRPr="006213D7">
        <w:t>функ</w:t>
      </w:r>
      <w:r w:rsidRPr="006213D7">
        <w:rPr>
          <w:lang w:val="en-US"/>
        </w:rPr>
        <w:t>,</w:t>
      </w:r>
    </w:p>
    <w:p w:rsidR="006213D7" w:rsidRPr="006213D7" w:rsidRDefault="006213D7" w:rsidP="006213D7">
      <w:pPr>
        <w:rPr>
          <w:lang w:val="en-US"/>
        </w:rPr>
      </w:pPr>
      <w:r w:rsidRPr="006213D7">
        <w:rPr>
          <w:lang w:val="en-US"/>
        </w:rPr>
        <w:t xml:space="preserve">        public int pointCount;</w:t>
      </w:r>
    </w:p>
    <w:p w:rsidR="006213D7" w:rsidRPr="006213D7" w:rsidRDefault="006213D7" w:rsidP="006213D7">
      <w:pPr>
        <w:rPr>
          <w:lang w:val="en-US"/>
        </w:rPr>
      </w:pPr>
      <w:r w:rsidRPr="006213D7">
        <w:rPr>
          <w:lang w:val="en-US"/>
        </w:rPr>
        <w:t xml:space="preserve">        public int[] Aserv;//array of service</w:t>
      </w:r>
    </w:p>
    <w:p w:rsidR="006213D7" w:rsidRPr="006213D7" w:rsidRDefault="006213D7" w:rsidP="006213D7">
      <w:pPr>
        <w:rPr>
          <w:lang w:val="en-US"/>
        </w:rPr>
      </w:pPr>
      <w:r w:rsidRPr="006213D7">
        <w:rPr>
          <w:lang w:val="en-US"/>
        </w:rPr>
        <w:t xml:space="preserve">        public byte ArrType;//0-for karta 1-for color !!!//after 1-R;2-G;4-B;8-rezerv</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public class snakeOfFile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public byte snakeType;//0-Start,1-Line,16-Curve...</w:t>
      </w:r>
      <w:r w:rsidRPr="006213D7">
        <w:t>замість</w:t>
      </w:r>
      <w:r w:rsidRPr="006213D7">
        <w:rPr>
          <w:lang w:val="en-US"/>
        </w:rPr>
        <w:t xml:space="preserve"> Curve if variant-bezier, 3-bezier,32-PathMarker,128--</w:t>
      </w:r>
      <w:r w:rsidRPr="006213D7">
        <w:t>вбудована</w:t>
      </w:r>
      <w:r w:rsidRPr="006213D7">
        <w:rPr>
          <w:lang w:val="en-US"/>
        </w:rPr>
        <w:t xml:space="preserve"> </w:t>
      </w:r>
      <w:r w:rsidRPr="006213D7">
        <w:t>функ</w:t>
      </w:r>
      <w:r w:rsidRPr="006213D7">
        <w:rPr>
          <w:lang w:val="en-US"/>
        </w:rPr>
        <w:t>,</w:t>
      </w:r>
    </w:p>
    <w:p w:rsidR="006213D7" w:rsidRPr="006213D7" w:rsidRDefault="006213D7" w:rsidP="006213D7">
      <w:pPr>
        <w:rPr>
          <w:lang w:val="en-US"/>
        </w:rPr>
      </w:pPr>
      <w:r w:rsidRPr="006213D7">
        <w:rPr>
          <w:lang w:val="en-US"/>
        </w:rPr>
        <w:t xml:space="preserve">        public int pointCount_k;</w:t>
      </w:r>
    </w:p>
    <w:p w:rsidR="006213D7" w:rsidRPr="006213D7" w:rsidRDefault="006213D7" w:rsidP="006213D7">
      <w:pPr>
        <w:rPr>
          <w:lang w:val="en-US"/>
        </w:rPr>
      </w:pPr>
      <w:r w:rsidRPr="006213D7">
        <w:rPr>
          <w:lang w:val="en-US"/>
        </w:rPr>
        <w:t xml:space="preserve">        public Point[] apt_k;</w:t>
      </w:r>
    </w:p>
    <w:p w:rsidR="006213D7" w:rsidRPr="006213D7" w:rsidRDefault="006213D7" w:rsidP="006213D7">
      <w:pPr>
        <w:rPr>
          <w:lang w:val="en-US"/>
        </w:rPr>
      </w:pPr>
      <w:r w:rsidRPr="006213D7">
        <w:rPr>
          <w:lang w:val="en-US"/>
        </w:rPr>
        <w:t xml:space="preserve">        public byte[] abyPointType_k;//0-Start,1-Line,16-Curve...</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public int pointCount_t;</w:t>
      </w:r>
    </w:p>
    <w:p w:rsidR="006213D7" w:rsidRPr="006213D7" w:rsidRDefault="006213D7" w:rsidP="006213D7">
      <w:pPr>
        <w:rPr>
          <w:lang w:val="en-US"/>
        </w:rPr>
      </w:pPr>
      <w:r w:rsidRPr="006213D7">
        <w:rPr>
          <w:lang w:val="en-US"/>
        </w:rPr>
        <w:t xml:space="preserve">        public Point[] apt_t;</w:t>
      </w:r>
    </w:p>
    <w:p w:rsidR="006213D7" w:rsidRPr="006213D7" w:rsidRDefault="006213D7" w:rsidP="006213D7">
      <w:pPr>
        <w:rPr>
          <w:lang w:val="en-US"/>
        </w:rPr>
      </w:pPr>
      <w:r w:rsidRPr="006213D7">
        <w:rPr>
          <w:lang w:val="en-US"/>
        </w:rPr>
        <w:t xml:space="preserve">        public byte[] abyPointType_t;//0-Start,1-Line,16-Curve...</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r w:rsidRPr="006213D7">
        <w:rPr>
          <w:lang w:val="en-US"/>
        </w:rPr>
        <w:tab/>
        <w:t>class Arsnakes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//snakee</w:t>
      </w:r>
    </w:p>
    <w:p w:rsidR="006213D7" w:rsidRPr="006213D7" w:rsidRDefault="006213D7" w:rsidP="006213D7">
      <w:pPr>
        <w:rPr>
          <w:lang w:val="en-US"/>
        </w:rPr>
      </w:pPr>
      <w:r w:rsidRPr="006213D7">
        <w:rPr>
          <w:lang w:val="en-US"/>
        </w:rPr>
        <w:t xml:space="preserve">                ArrayList asn;</w:t>
      </w:r>
    </w:p>
    <w:p w:rsidR="006213D7" w:rsidRPr="006213D7" w:rsidRDefault="006213D7" w:rsidP="006213D7">
      <w:pPr>
        <w:rPr>
          <w:lang w:val="en-US"/>
        </w:rPr>
      </w:pPr>
      <w:r w:rsidRPr="006213D7">
        <w:rPr>
          <w:lang w:val="en-US"/>
        </w:rPr>
        <w:t xml:space="preserve">                byte [] abysnakeeType;//0-Start,1-Line,16-Curve</w:t>
      </w:r>
    </w:p>
    <w:p w:rsidR="006213D7" w:rsidRPr="006213D7" w:rsidRDefault="006213D7" w:rsidP="006213D7">
      <w:pPr>
        <w:rPr>
          <w:lang w:val="en-US"/>
        </w:rPr>
      </w:pPr>
      <w:r w:rsidRPr="006213D7">
        <w:rPr>
          <w:lang w:val="en-US"/>
        </w:rPr>
        <w:t xml:space="preserve">                byte ArrType;//0-Karta,1-Poluton</w:t>
      </w:r>
    </w:p>
    <w:p w:rsidR="006213D7" w:rsidRPr="006213D7" w:rsidRDefault="006213D7" w:rsidP="006213D7">
      <w:pPr>
        <w:rPr>
          <w:lang w:val="en-US"/>
        </w:rPr>
      </w:pPr>
      <w:r w:rsidRPr="006213D7">
        <w:rPr>
          <w:lang w:val="en-US"/>
        </w:rPr>
        <w:t xml:space="preserve">                //after 1-R;2-G;4-B;8-rezerv</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using System;</w:t>
      </w:r>
    </w:p>
    <w:p w:rsidR="006213D7" w:rsidRPr="006213D7" w:rsidRDefault="006213D7" w:rsidP="006213D7">
      <w:pPr>
        <w:rPr>
          <w:lang w:val="en-US"/>
        </w:rPr>
      </w:pPr>
      <w:r w:rsidRPr="006213D7">
        <w:rPr>
          <w:lang w:val="en-US"/>
        </w:rPr>
        <w:t xml:space="preserve">    using System.Drawing;</w:t>
      </w:r>
    </w:p>
    <w:p w:rsidR="006213D7" w:rsidRPr="006213D7" w:rsidRDefault="006213D7" w:rsidP="006213D7">
      <w:pPr>
        <w:rPr>
          <w:lang w:val="en-US"/>
        </w:rPr>
      </w:pPr>
      <w:r w:rsidRPr="006213D7">
        <w:rPr>
          <w:lang w:val="en-US"/>
        </w:rPr>
        <w:t xml:space="preserve">    using System.Windows.Forms;</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class CommandLine2</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static void Main(string[] args)</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 Display the number of command line arguments:</w:t>
      </w:r>
    </w:p>
    <w:p w:rsidR="006213D7" w:rsidRPr="006213D7" w:rsidRDefault="006213D7" w:rsidP="006213D7">
      <w:pPr>
        <w:rPr>
          <w:lang w:val="en-US"/>
        </w:rPr>
      </w:pPr>
      <w:r w:rsidRPr="006213D7">
        <w:rPr>
          <w:lang w:val="en-US"/>
        </w:rPr>
        <w:t xml:space="preserve">            System.Console.WriteLine(args.Length);</w:t>
      </w:r>
    </w:p>
    <w:p w:rsidR="006213D7" w:rsidRPr="006213D7" w:rsidRDefault="006213D7" w:rsidP="006213D7">
      <w:pPr>
        <w:rPr>
          <w:lang w:val="en-US"/>
        </w:rPr>
      </w:pPr>
      <w:r w:rsidRPr="006213D7">
        <w:rPr>
          <w:lang w:val="en-US"/>
        </w:rPr>
        <w:t xml:space="preserve">            for (int i = 0; i &lt; args.Length; 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System.Console.WriteLine("Arg[{0}] = [{1}]", i, args[i]);</w:t>
      </w:r>
    </w:p>
    <w:p w:rsidR="006213D7" w:rsidRPr="006213D7" w:rsidRDefault="006213D7" w:rsidP="006213D7">
      <w:pPr>
        <w:rPr>
          <w:lang w:val="en-US"/>
        </w:rPr>
      </w:pPr>
      <w:r w:rsidRPr="006213D7">
        <w:rPr>
          <w:lang w:val="en-US"/>
        </w:rPr>
        <w:t xml:space="preserve">              //  System.Console.Write   WriteLine(args[i]);</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string st=args[0];</w:t>
      </w:r>
    </w:p>
    <w:p w:rsidR="006213D7" w:rsidRPr="006213D7" w:rsidRDefault="006213D7" w:rsidP="006213D7">
      <w:pPr>
        <w:rPr>
          <w:lang w:val="en-US"/>
        </w:rPr>
      </w:pPr>
      <w:r w:rsidRPr="006213D7">
        <w:rPr>
          <w:lang w:val="en-US"/>
        </w:rPr>
        <w:t xml:space="preserve">            MessageBox.Show(st);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 xml:space="preserve">        */</w:t>
      </w:r>
    </w:p>
    <w:p w:rsidR="006213D7" w:rsidRPr="006213D7" w:rsidRDefault="006213D7" w:rsidP="006213D7">
      <w:pPr>
        <w:rPr>
          <w:lang w:val="en-US"/>
        </w:rPr>
      </w:pPr>
      <w:r w:rsidRPr="006213D7">
        <w:rPr>
          <w:lang w:val="en-US"/>
        </w:rPr>
        <w:t>}</w:t>
      </w: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Default="006213D7" w:rsidP="006213D7">
      <w:pPr>
        <w:rPr>
          <w:lang w:val="kk-KZ"/>
        </w:rPr>
      </w:pPr>
    </w:p>
    <w:p w:rsidR="00EA06FB" w:rsidRPr="00EA06FB" w:rsidRDefault="00EA06FB" w:rsidP="006213D7">
      <w:pPr>
        <w:rPr>
          <w:lang w:val="kk-KZ"/>
        </w:rPr>
      </w:pPr>
    </w:p>
    <w:p w:rsidR="006213D7" w:rsidRPr="006213D7" w:rsidRDefault="006213D7" w:rsidP="006213D7">
      <w:pPr>
        <w:rPr>
          <w:lang w:val="en-US"/>
        </w:rPr>
      </w:pPr>
    </w:p>
    <w:p w:rsidR="006213D7" w:rsidRPr="006213D7" w:rsidRDefault="006213D7" w:rsidP="006213D7">
      <w:pPr>
        <w:rPr>
          <w:lang w:val="en-US"/>
        </w:rPr>
      </w:pPr>
    </w:p>
    <w:p w:rsidR="006213D7" w:rsidRPr="006213D7" w:rsidRDefault="006213D7" w:rsidP="006213D7">
      <w:pPr>
        <w:rPr>
          <w:lang w:val="en-US"/>
        </w:rPr>
      </w:pPr>
    </w:p>
    <w:p w:rsidR="006213D7" w:rsidRDefault="006213D7" w:rsidP="00F13FA6">
      <w:pPr>
        <w:jc w:val="center"/>
        <w:rPr>
          <w:b/>
          <w:sz w:val="28"/>
          <w:szCs w:val="28"/>
          <w:lang w:val="kk-KZ"/>
        </w:rPr>
      </w:pPr>
      <w:r w:rsidRPr="00EA06FB">
        <w:rPr>
          <w:b/>
          <w:sz w:val="28"/>
          <w:szCs w:val="28"/>
        </w:rPr>
        <w:t>ҚОСЫМША</w:t>
      </w:r>
      <w:r w:rsidRPr="00EA06FB">
        <w:rPr>
          <w:b/>
          <w:sz w:val="28"/>
          <w:szCs w:val="28"/>
          <w:lang w:val="en-US"/>
        </w:rPr>
        <w:t xml:space="preserve"> </w:t>
      </w:r>
      <w:r w:rsidR="00F13FA6">
        <w:rPr>
          <w:b/>
          <w:sz w:val="28"/>
          <w:szCs w:val="28"/>
          <w:lang w:val="kk-KZ"/>
        </w:rPr>
        <w:t>Д</w:t>
      </w:r>
    </w:p>
    <w:p w:rsidR="00F13FA6" w:rsidRPr="006213D7" w:rsidRDefault="00F13FA6" w:rsidP="00F13FA6">
      <w:pPr>
        <w:jc w:val="center"/>
        <w:rPr>
          <w:lang w:val="en-US"/>
        </w:rPr>
      </w:pPr>
    </w:p>
    <w:p w:rsidR="006213D7" w:rsidRPr="00052FF7" w:rsidRDefault="00213DB9" w:rsidP="00213DB9">
      <w:pPr>
        <w:jc w:val="center"/>
        <w:rPr>
          <w:color w:val="000000"/>
          <w:sz w:val="28"/>
          <w:szCs w:val="28"/>
          <w:lang w:val="en-US"/>
        </w:rPr>
      </w:pPr>
      <w:r w:rsidRPr="008B6B55">
        <w:rPr>
          <w:color w:val="000000"/>
          <w:sz w:val="28"/>
          <w:szCs w:val="28"/>
        </w:rPr>
        <w:t>ҚР</w:t>
      </w:r>
      <w:r w:rsidRPr="00213DB9">
        <w:rPr>
          <w:color w:val="000000"/>
          <w:sz w:val="28"/>
          <w:szCs w:val="28"/>
          <w:lang w:val="en-US"/>
        </w:rPr>
        <w:t xml:space="preserve"> </w:t>
      </w:r>
      <w:r w:rsidRPr="008B6B55">
        <w:rPr>
          <w:color w:val="000000"/>
          <w:sz w:val="28"/>
          <w:szCs w:val="28"/>
        </w:rPr>
        <w:t>ӘМ</w:t>
      </w:r>
      <w:r w:rsidRPr="00213DB9">
        <w:rPr>
          <w:color w:val="000000"/>
          <w:sz w:val="28"/>
          <w:szCs w:val="28"/>
          <w:lang w:val="en-US"/>
        </w:rPr>
        <w:t xml:space="preserve"> </w:t>
      </w:r>
      <w:r w:rsidRPr="008B6B55">
        <w:rPr>
          <w:color w:val="000000"/>
          <w:sz w:val="28"/>
          <w:szCs w:val="28"/>
        </w:rPr>
        <w:t>Ұлттық</w:t>
      </w:r>
      <w:r w:rsidRPr="00213DB9">
        <w:rPr>
          <w:color w:val="000000"/>
          <w:sz w:val="28"/>
          <w:szCs w:val="28"/>
          <w:lang w:val="en-US"/>
        </w:rPr>
        <w:t xml:space="preserve"> </w:t>
      </w:r>
      <w:r w:rsidRPr="008B6B55">
        <w:rPr>
          <w:color w:val="000000"/>
          <w:sz w:val="28"/>
          <w:szCs w:val="28"/>
        </w:rPr>
        <w:t>зияткерлік</w:t>
      </w:r>
      <w:r w:rsidRPr="00213DB9">
        <w:rPr>
          <w:color w:val="000000"/>
          <w:sz w:val="28"/>
          <w:szCs w:val="28"/>
          <w:lang w:val="en-US"/>
        </w:rPr>
        <w:t xml:space="preserve"> </w:t>
      </w:r>
      <w:r w:rsidRPr="008B6B55">
        <w:rPr>
          <w:color w:val="000000"/>
          <w:sz w:val="28"/>
          <w:szCs w:val="28"/>
        </w:rPr>
        <w:t>меншік</w:t>
      </w:r>
      <w:r w:rsidRPr="00213DB9">
        <w:rPr>
          <w:color w:val="000000"/>
          <w:sz w:val="28"/>
          <w:szCs w:val="28"/>
          <w:lang w:val="en-US"/>
        </w:rPr>
        <w:t xml:space="preserve"> </w:t>
      </w:r>
      <w:r w:rsidRPr="008B6B55">
        <w:rPr>
          <w:color w:val="000000"/>
          <w:sz w:val="28"/>
          <w:szCs w:val="28"/>
        </w:rPr>
        <w:t>институты</w:t>
      </w:r>
      <w:r w:rsidRPr="00213DB9">
        <w:rPr>
          <w:color w:val="000000"/>
          <w:sz w:val="28"/>
          <w:szCs w:val="28"/>
          <w:lang w:val="en-US"/>
        </w:rPr>
        <w:t xml:space="preserve"> </w:t>
      </w:r>
      <w:r w:rsidRPr="008B6B55">
        <w:rPr>
          <w:color w:val="000000"/>
          <w:sz w:val="28"/>
          <w:szCs w:val="28"/>
        </w:rPr>
        <w:t>авторлық</w:t>
      </w:r>
      <w:r w:rsidRPr="00213DB9">
        <w:rPr>
          <w:color w:val="000000"/>
          <w:sz w:val="28"/>
          <w:szCs w:val="28"/>
          <w:lang w:val="en-US"/>
        </w:rPr>
        <w:t xml:space="preserve"> </w:t>
      </w:r>
      <w:r w:rsidRPr="008B6B55">
        <w:rPr>
          <w:color w:val="000000"/>
          <w:sz w:val="28"/>
          <w:szCs w:val="28"/>
        </w:rPr>
        <w:t>құқық</w:t>
      </w:r>
      <w:r w:rsidRPr="00213DB9">
        <w:rPr>
          <w:color w:val="000000"/>
          <w:sz w:val="28"/>
          <w:szCs w:val="28"/>
          <w:lang w:val="en-US"/>
        </w:rPr>
        <w:t xml:space="preserve"> </w:t>
      </w:r>
      <w:r w:rsidRPr="008B6B55">
        <w:rPr>
          <w:color w:val="000000"/>
          <w:sz w:val="28"/>
          <w:szCs w:val="28"/>
        </w:rPr>
        <w:t>объектісіне</w:t>
      </w:r>
      <w:r w:rsidRPr="00213DB9">
        <w:rPr>
          <w:color w:val="000000"/>
          <w:sz w:val="28"/>
          <w:szCs w:val="28"/>
          <w:lang w:val="en-US"/>
        </w:rPr>
        <w:t xml:space="preserve"> </w:t>
      </w:r>
      <w:r w:rsidRPr="008B6B55">
        <w:rPr>
          <w:color w:val="000000"/>
          <w:sz w:val="28"/>
          <w:szCs w:val="28"/>
        </w:rPr>
        <w:t>құқықтарды</w:t>
      </w:r>
      <w:r w:rsidRPr="00213DB9">
        <w:rPr>
          <w:color w:val="000000"/>
          <w:sz w:val="28"/>
          <w:szCs w:val="28"/>
          <w:lang w:val="en-US"/>
        </w:rPr>
        <w:t xml:space="preserve"> </w:t>
      </w:r>
      <w:r w:rsidRPr="008B6B55">
        <w:rPr>
          <w:color w:val="000000"/>
          <w:sz w:val="28"/>
          <w:szCs w:val="28"/>
        </w:rPr>
        <w:t>мемлекеттік</w:t>
      </w:r>
      <w:r w:rsidRPr="00213DB9">
        <w:rPr>
          <w:color w:val="000000"/>
          <w:sz w:val="28"/>
          <w:szCs w:val="28"/>
          <w:lang w:val="en-US"/>
        </w:rPr>
        <w:t xml:space="preserve"> </w:t>
      </w:r>
      <w:r w:rsidRPr="008B6B55">
        <w:rPr>
          <w:color w:val="000000"/>
          <w:sz w:val="28"/>
          <w:szCs w:val="28"/>
        </w:rPr>
        <w:t>тіркеу</w:t>
      </w:r>
      <w:r w:rsidRPr="00213DB9">
        <w:rPr>
          <w:color w:val="000000"/>
          <w:sz w:val="28"/>
          <w:szCs w:val="28"/>
          <w:lang w:val="en-US"/>
        </w:rPr>
        <w:t xml:space="preserve"> </w:t>
      </w:r>
      <w:r w:rsidRPr="008B6B55">
        <w:rPr>
          <w:color w:val="000000"/>
          <w:sz w:val="28"/>
          <w:szCs w:val="28"/>
        </w:rPr>
        <w:t>туралы</w:t>
      </w:r>
      <w:r w:rsidRPr="00213DB9">
        <w:rPr>
          <w:color w:val="000000"/>
          <w:sz w:val="28"/>
          <w:szCs w:val="28"/>
          <w:lang w:val="en-US"/>
        </w:rPr>
        <w:t xml:space="preserve"> </w:t>
      </w:r>
      <w:r w:rsidRPr="008B6B55">
        <w:rPr>
          <w:color w:val="000000"/>
          <w:sz w:val="28"/>
          <w:szCs w:val="28"/>
        </w:rPr>
        <w:t>куәлік</w:t>
      </w:r>
    </w:p>
    <w:p w:rsidR="00213DB9" w:rsidRPr="006213D7" w:rsidRDefault="00213DB9" w:rsidP="00213DB9">
      <w:pPr>
        <w:jc w:val="center"/>
        <w:rPr>
          <w:lang w:val="en-US"/>
        </w:rPr>
      </w:pPr>
    </w:p>
    <w:p w:rsidR="006213D7" w:rsidRPr="006213D7" w:rsidRDefault="006213D7" w:rsidP="006213D7">
      <w:r w:rsidRPr="006213D7">
        <w:rPr>
          <w:noProof/>
        </w:rPr>
        <w:drawing>
          <wp:inline distT="0" distB="0" distL="0" distR="0" wp14:anchorId="7C2713B4" wp14:editId="022BEB16">
            <wp:extent cx="5762625" cy="8118021"/>
            <wp:effectExtent l="0" t="0" r="0" b="0"/>
            <wp:docPr id="849445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45883" name=""/>
                    <pic:cNvPicPr/>
                  </pic:nvPicPr>
                  <pic:blipFill rotWithShape="1">
                    <a:blip r:embed="rId351"/>
                    <a:srcRect l="20103" t="11671" r="48448" b="9561"/>
                    <a:stretch/>
                  </pic:blipFill>
                  <pic:spPr bwMode="auto">
                    <a:xfrm>
                      <a:off x="0" y="0"/>
                      <a:ext cx="5782377" cy="8145846"/>
                    </a:xfrm>
                    <a:prstGeom prst="rect">
                      <a:avLst/>
                    </a:prstGeom>
                    <a:ln>
                      <a:noFill/>
                    </a:ln>
                    <a:extLst>
                      <a:ext uri="{53640926-AAD7-44D8-BBD7-CCE9431645EC}">
                        <a14:shadowObscured xmlns:a14="http://schemas.microsoft.com/office/drawing/2010/main"/>
                      </a:ext>
                    </a:extLst>
                  </pic:spPr>
                </pic:pic>
              </a:graphicData>
            </a:graphic>
          </wp:inline>
        </w:drawing>
      </w:r>
    </w:p>
    <w:p w:rsidR="00422295" w:rsidRDefault="00422295" w:rsidP="00AE6896">
      <w:pPr>
        <w:jc w:val="both"/>
        <w:rPr>
          <w:rFonts w:ascii="Courier New" w:hAnsi="Courier New" w:cs="Courier New"/>
          <w:lang w:val="kk-KZ"/>
        </w:rPr>
      </w:pPr>
    </w:p>
    <w:p w:rsidR="00422295" w:rsidRDefault="00422295" w:rsidP="00AE6896">
      <w:pPr>
        <w:jc w:val="both"/>
        <w:rPr>
          <w:rFonts w:ascii="Courier New" w:hAnsi="Courier New" w:cs="Courier New"/>
          <w:lang w:val="kk-KZ"/>
        </w:rPr>
      </w:pPr>
    </w:p>
    <w:p w:rsidR="003A5C9B" w:rsidRDefault="00FB5515" w:rsidP="00AE6896">
      <w:pPr>
        <w:jc w:val="both"/>
        <w:rPr>
          <w:rFonts w:ascii="Courier New" w:hAnsi="Courier New" w:cs="Courier New"/>
          <w:lang w:val="kk-KZ"/>
        </w:rPr>
      </w:pPr>
      <w:r w:rsidRPr="00FB5515">
        <w:rPr>
          <w:rFonts w:ascii="Courier New" w:hAnsi="Courier New" w:cs="Courier New"/>
          <w:noProof/>
        </w:rPr>
        <w:drawing>
          <wp:inline distT="0" distB="0" distL="0" distR="0" wp14:anchorId="55BF45F0" wp14:editId="7B980C76">
            <wp:extent cx="5930848" cy="8328660"/>
            <wp:effectExtent l="0" t="0" r="0" b="0"/>
            <wp:docPr id="753558337" name="Рисунок 75355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30848" cy="8328660"/>
                    </a:xfrm>
                    <a:prstGeom prst="rect">
                      <a:avLst/>
                    </a:prstGeom>
                  </pic:spPr>
                </pic:pic>
              </a:graphicData>
            </a:graphic>
          </wp:inline>
        </w:drawing>
      </w:r>
    </w:p>
    <w:p w:rsidR="003A5C9B" w:rsidRDefault="003A5C9B" w:rsidP="00AE6896">
      <w:pPr>
        <w:jc w:val="both"/>
        <w:rPr>
          <w:rFonts w:ascii="Courier New" w:hAnsi="Courier New" w:cs="Courier New"/>
          <w:lang w:val="kk-KZ"/>
        </w:rPr>
      </w:pPr>
    </w:p>
    <w:p w:rsidR="003A5C9B" w:rsidRPr="00996DDA" w:rsidRDefault="003A5C9B" w:rsidP="00AE6896">
      <w:pPr>
        <w:jc w:val="both"/>
        <w:rPr>
          <w:rFonts w:ascii="Courier New" w:hAnsi="Courier New" w:cs="Courier New"/>
          <w:lang w:val="kk-KZ"/>
        </w:rPr>
      </w:pPr>
    </w:p>
    <w:sectPr w:rsidR="003A5C9B" w:rsidRPr="00996DDA" w:rsidSect="006A4157">
      <w:pgSz w:w="11906" w:h="16838" w:code="9"/>
      <w:pgMar w:top="1134" w:right="566"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328F" w:rsidRDefault="00BE328F" w:rsidP="00641DFC">
      <w:r>
        <w:separator/>
      </w:r>
    </w:p>
  </w:endnote>
  <w:endnote w:type="continuationSeparator" w:id="0">
    <w:p w:rsidR="00BE328F" w:rsidRDefault="00BE328F" w:rsidP="00641D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alatino">
    <w:altName w:val="Book Antiqua"/>
    <w:charset w:val="00"/>
    <w:family w:val="roman"/>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ELIZii_A.Z_PS">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FreeSans">
    <w:altName w:val="Arial"/>
    <w:charset w:val="01"/>
    <w:family w:val="swiss"/>
    <w:pitch w:val="default"/>
  </w:font>
  <w:font w:name="Mincho">
    <w:altName w:val="明朝"/>
    <w:panose1 w:val="02020609040305080305"/>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Arial-ItalicMT">
    <w:altName w:val="Arial"/>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1"/>
    <w:family w:val="auto"/>
    <w:notTrueType/>
    <w:pitch w:val="default"/>
    <w:sig w:usb0="00000201" w:usb1="09060000" w:usb2="00000010" w:usb3="00000000" w:csb0="0008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114C" w:rsidRDefault="00A4114C" w:rsidP="00915CDD">
    <w:pPr>
      <w:pStyle w:val="a7"/>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A4114C" w:rsidRDefault="00A4114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7958299"/>
      <w:docPartObj>
        <w:docPartGallery w:val="Page Numbers (Bottom of Page)"/>
        <w:docPartUnique/>
      </w:docPartObj>
    </w:sdtPr>
    <w:sdtEndPr/>
    <w:sdtContent>
      <w:p w:rsidR="00A4114C" w:rsidRPr="00DB4190" w:rsidRDefault="00A4114C" w:rsidP="00DB4190">
        <w:pPr>
          <w:pStyle w:val="a7"/>
          <w:jc w:val="center"/>
        </w:pPr>
        <w:r>
          <w:fldChar w:fldCharType="begin"/>
        </w:r>
        <w:r>
          <w:instrText>PAGE   \* MERGEFORMAT</w:instrText>
        </w:r>
        <w:r>
          <w:fldChar w:fldCharType="separate"/>
        </w:r>
        <w:r w:rsidR="00BE328F">
          <w:rPr>
            <w:noProof/>
          </w:rPr>
          <w:t>1</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8601769"/>
      <w:docPartObj>
        <w:docPartGallery w:val="Page Numbers (Bottom of Page)"/>
        <w:docPartUnique/>
      </w:docPartObj>
    </w:sdtPr>
    <w:sdtEndPr/>
    <w:sdtContent>
      <w:p w:rsidR="00A4114C" w:rsidRPr="00DB4190" w:rsidRDefault="00C37703" w:rsidP="00DB4190">
        <w:pPr>
          <w:pStyle w:val="a7"/>
          <w:jc w:val="center"/>
        </w:pPr>
        <w:r>
          <w:t>1</w:t>
        </w:r>
        <w:r>
          <w:rPr>
            <w:lang w:val="kk-KZ"/>
          </w:rPr>
          <w:t>30</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328F" w:rsidRDefault="00BE328F" w:rsidP="00641DFC">
      <w:r>
        <w:separator/>
      </w:r>
    </w:p>
  </w:footnote>
  <w:footnote w:type="continuationSeparator" w:id="0">
    <w:p w:rsidR="00BE328F" w:rsidRDefault="00BE328F" w:rsidP="00641D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3"/>
    <w:lvl w:ilvl="0">
      <w:start w:val="1"/>
      <w:numFmt w:val="decimal"/>
      <w:lvlText w:val="%1."/>
      <w:lvlJc w:val="left"/>
      <w:pPr>
        <w:tabs>
          <w:tab w:val="num" w:pos="360"/>
        </w:tabs>
        <w:ind w:left="360" w:hanging="360"/>
      </w:pPr>
      <w:rPr>
        <w:sz w:val="24"/>
        <w:szCs w:val="24"/>
      </w:rPr>
    </w:lvl>
  </w:abstractNum>
  <w:abstractNum w:abstractNumId="2" w15:restartNumberingAfterBreak="0">
    <w:nsid w:val="00000004"/>
    <w:multiLevelType w:val="singleLevel"/>
    <w:tmpl w:val="00000004"/>
    <w:name w:val="WW8Num4"/>
    <w:lvl w:ilvl="0">
      <w:start w:val="1"/>
      <w:numFmt w:val="decimal"/>
      <w:lvlText w:val="%1."/>
      <w:lvlJc w:val="left"/>
      <w:pPr>
        <w:tabs>
          <w:tab w:val="num" w:pos="360"/>
        </w:tabs>
        <w:ind w:left="360" w:hanging="360"/>
      </w:pPr>
      <w:rPr>
        <w:sz w:val="24"/>
        <w:szCs w:val="24"/>
      </w:rPr>
    </w:lvl>
  </w:abstractNum>
  <w:abstractNum w:abstractNumId="3" w15:restartNumberingAfterBreak="0">
    <w:nsid w:val="00000005"/>
    <w:multiLevelType w:val="singleLevel"/>
    <w:tmpl w:val="00000005"/>
    <w:name w:val="WW8Num5"/>
    <w:lvl w:ilvl="0">
      <w:start w:val="1"/>
      <w:numFmt w:val="decimal"/>
      <w:lvlText w:val="%1."/>
      <w:lvlJc w:val="left"/>
      <w:pPr>
        <w:tabs>
          <w:tab w:val="num" w:pos="360"/>
        </w:tabs>
        <w:ind w:left="360" w:hanging="360"/>
      </w:pPr>
      <w:rPr>
        <w:sz w:val="24"/>
        <w:szCs w:val="24"/>
      </w:rPr>
    </w:lvl>
  </w:abstractNum>
  <w:abstractNum w:abstractNumId="4" w15:restartNumberingAfterBreak="0">
    <w:nsid w:val="00000006"/>
    <w:multiLevelType w:val="singleLevel"/>
    <w:tmpl w:val="00000006"/>
    <w:name w:val="WW8Num6"/>
    <w:lvl w:ilvl="0">
      <w:start w:val="1"/>
      <w:numFmt w:val="bullet"/>
      <w:lvlText w:val=""/>
      <w:lvlJc w:val="left"/>
      <w:pPr>
        <w:tabs>
          <w:tab w:val="num" w:pos="360"/>
        </w:tabs>
        <w:ind w:left="360" w:hanging="360"/>
      </w:pPr>
      <w:rPr>
        <w:rFonts w:ascii="Symbol" w:hAnsi="Symbol" w:cs="Symbol"/>
      </w:rPr>
    </w:lvl>
  </w:abstractNum>
  <w:abstractNum w:abstractNumId="5" w15:restartNumberingAfterBreak="0">
    <w:nsid w:val="00000007"/>
    <w:multiLevelType w:val="singleLevel"/>
    <w:tmpl w:val="00000007"/>
    <w:name w:val="WW8Num7"/>
    <w:lvl w:ilvl="0">
      <w:start w:val="1"/>
      <w:numFmt w:val="decimal"/>
      <w:lvlText w:val="%1."/>
      <w:lvlJc w:val="left"/>
      <w:pPr>
        <w:tabs>
          <w:tab w:val="num" w:pos="360"/>
        </w:tabs>
        <w:ind w:left="360" w:hanging="360"/>
      </w:pPr>
    </w:lvl>
  </w:abstractNum>
  <w:abstractNum w:abstractNumId="6" w15:restartNumberingAfterBreak="0">
    <w:nsid w:val="037554FD"/>
    <w:multiLevelType w:val="multilevel"/>
    <w:tmpl w:val="8C44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01A63"/>
    <w:multiLevelType w:val="hybridMultilevel"/>
    <w:tmpl w:val="D62CF740"/>
    <w:lvl w:ilvl="0" w:tplc="C3763B08">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D7A2D59"/>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DD43667"/>
    <w:multiLevelType w:val="hybridMultilevel"/>
    <w:tmpl w:val="F8683BB0"/>
    <w:lvl w:ilvl="0" w:tplc="79CAD79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15:restartNumberingAfterBreak="0">
    <w:nsid w:val="106B103E"/>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0344AB"/>
    <w:multiLevelType w:val="hybridMultilevel"/>
    <w:tmpl w:val="22B26B5C"/>
    <w:lvl w:ilvl="0" w:tplc="3B164CBA">
      <w:start w:val="1"/>
      <w:numFmt w:val="decimal"/>
      <w:lvlText w:val="%1."/>
      <w:lvlJc w:val="left"/>
      <w:pPr>
        <w:tabs>
          <w:tab w:val="num" w:pos="720"/>
        </w:tabs>
        <w:ind w:left="720" w:hanging="360"/>
      </w:pPr>
    </w:lvl>
    <w:lvl w:ilvl="1" w:tplc="04D4ABF4" w:tentative="1">
      <w:start w:val="1"/>
      <w:numFmt w:val="decimal"/>
      <w:lvlText w:val="%2."/>
      <w:lvlJc w:val="left"/>
      <w:pPr>
        <w:tabs>
          <w:tab w:val="num" w:pos="1440"/>
        </w:tabs>
        <w:ind w:left="1440" w:hanging="360"/>
      </w:pPr>
    </w:lvl>
    <w:lvl w:ilvl="2" w:tplc="626AD7A4" w:tentative="1">
      <w:start w:val="1"/>
      <w:numFmt w:val="decimal"/>
      <w:lvlText w:val="%3."/>
      <w:lvlJc w:val="left"/>
      <w:pPr>
        <w:tabs>
          <w:tab w:val="num" w:pos="2160"/>
        </w:tabs>
        <w:ind w:left="2160" w:hanging="360"/>
      </w:pPr>
    </w:lvl>
    <w:lvl w:ilvl="3" w:tplc="361A018A" w:tentative="1">
      <w:start w:val="1"/>
      <w:numFmt w:val="decimal"/>
      <w:lvlText w:val="%4."/>
      <w:lvlJc w:val="left"/>
      <w:pPr>
        <w:tabs>
          <w:tab w:val="num" w:pos="2880"/>
        </w:tabs>
        <w:ind w:left="2880" w:hanging="360"/>
      </w:pPr>
    </w:lvl>
    <w:lvl w:ilvl="4" w:tplc="4E4E9E02" w:tentative="1">
      <w:start w:val="1"/>
      <w:numFmt w:val="decimal"/>
      <w:lvlText w:val="%5."/>
      <w:lvlJc w:val="left"/>
      <w:pPr>
        <w:tabs>
          <w:tab w:val="num" w:pos="3600"/>
        </w:tabs>
        <w:ind w:left="3600" w:hanging="360"/>
      </w:pPr>
    </w:lvl>
    <w:lvl w:ilvl="5" w:tplc="5846F40A" w:tentative="1">
      <w:start w:val="1"/>
      <w:numFmt w:val="decimal"/>
      <w:lvlText w:val="%6."/>
      <w:lvlJc w:val="left"/>
      <w:pPr>
        <w:tabs>
          <w:tab w:val="num" w:pos="4320"/>
        </w:tabs>
        <w:ind w:left="4320" w:hanging="360"/>
      </w:pPr>
    </w:lvl>
    <w:lvl w:ilvl="6" w:tplc="C0FADC5E" w:tentative="1">
      <w:start w:val="1"/>
      <w:numFmt w:val="decimal"/>
      <w:lvlText w:val="%7."/>
      <w:lvlJc w:val="left"/>
      <w:pPr>
        <w:tabs>
          <w:tab w:val="num" w:pos="5040"/>
        </w:tabs>
        <w:ind w:left="5040" w:hanging="360"/>
      </w:pPr>
    </w:lvl>
    <w:lvl w:ilvl="7" w:tplc="9E20A11A" w:tentative="1">
      <w:start w:val="1"/>
      <w:numFmt w:val="decimal"/>
      <w:lvlText w:val="%8."/>
      <w:lvlJc w:val="left"/>
      <w:pPr>
        <w:tabs>
          <w:tab w:val="num" w:pos="5760"/>
        </w:tabs>
        <w:ind w:left="5760" w:hanging="360"/>
      </w:pPr>
    </w:lvl>
    <w:lvl w:ilvl="8" w:tplc="CFA455F6" w:tentative="1">
      <w:start w:val="1"/>
      <w:numFmt w:val="decimal"/>
      <w:lvlText w:val="%9."/>
      <w:lvlJc w:val="left"/>
      <w:pPr>
        <w:tabs>
          <w:tab w:val="num" w:pos="6480"/>
        </w:tabs>
        <w:ind w:left="6480" w:hanging="360"/>
      </w:pPr>
    </w:lvl>
  </w:abstractNum>
  <w:abstractNum w:abstractNumId="12" w15:restartNumberingAfterBreak="0">
    <w:nsid w:val="2172578B"/>
    <w:multiLevelType w:val="hybridMultilevel"/>
    <w:tmpl w:val="0172C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17A00E0"/>
    <w:multiLevelType w:val="multilevel"/>
    <w:tmpl w:val="6CD0E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7E3629"/>
    <w:multiLevelType w:val="multilevel"/>
    <w:tmpl w:val="E7F41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FE4D15"/>
    <w:multiLevelType w:val="hybridMultilevel"/>
    <w:tmpl w:val="B1FCC330"/>
    <w:lvl w:ilvl="0" w:tplc="C3763B08">
      <w:start w:val="1"/>
      <w:numFmt w:val="bullet"/>
      <w:lvlText w:val="•"/>
      <w:lvlJc w:val="left"/>
      <w:pPr>
        <w:tabs>
          <w:tab w:val="num" w:pos="720"/>
        </w:tabs>
        <w:ind w:left="720" w:hanging="360"/>
      </w:pPr>
      <w:rPr>
        <w:rFonts w:ascii="Arial" w:hAnsi="Arial" w:hint="default"/>
      </w:rPr>
    </w:lvl>
    <w:lvl w:ilvl="1" w:tplc="1E9A47FA" w:tentative="1">
      <w:start w:val="1"/>
      <w:numFmt w:val="bullet"/>
      <w:lvlText w:val="•"/>
      <w:lvlJc w:val="left"/>
      <w:pPr>
        <w:tabs>
          <w:tab w:val="num" w:pos="1440"/>
        </w:tabs>
        <w:ind w:left="1440" w:hanging="360"/>
      </w:pPr>
      <w:rPr>
        <w:rFonts w:ascii="Arial" w:hAnsi="Arial" w:hint="default"/>
      </w:rPr>
    </w:lvl>
    <w:lvl w:ilvl="2" w:tplc="C32A9762" w:tentative="1">
      <w:start w:val="1"/>
      <w:numFmt w:val="bullet"/>
      <w:lvlText w:val="•"/>
      <w:lvlJc w:val="left"/>
      <w:pPr>
        <w:tabs>
          <w:tab w:val="num" w:pos="2160"/>
        </w:tabs>
        <w:ind w:left="2160" w:hanging="360"/>
      </w:pPr>
      <w:rPr>
        <w:rFonts w:ascii="Arial" w:hAnsi="Arial" w:hint="default"/>
      </w:rPr>
    </w:lvl>
    <w:lvl w:ilvl="3" w:tplc="04884D50" w:tentative="1">
      <w:start w:val="1"/>
      <w:numFmt w:val="bullet"/>
      <w:lvlText w:val="•"/>
      <w:lvlJc w:val="left"/>
      <w:pPr>
        <w:tabs>
          <w:tab w:val="num" w:pos="2880"/>
        </w:tabs>
        <w:ind w:left="2880" w:hanging="360"/>
      </w:pPr>
      <w:rPr>
        <w:rFonts w:ascii="Arial" w:hAnsi="Arial" w:hint="default"/>
      </w:rPr>
    </w:lvl>
    <w:lvl w:ilvl="4" w:tplc="55AE637E" w:tentative="1">
      <w:start w:val="1"/>
      <w:numFmt w:val="bullet"/>
      <w:lvlText w:val="•"/>
      <w:lvlJc w:val="left"/>
      <w:pPr>
        <w:tabs>
          <w:tab w:val="num" w:pos="3600"/>
        </w:tabs>
        <w:ind w:left="3600" w:hanging="360"/>
      </w:pPr>
      <w:rPr>
        <w:rFonts w:ascii="Arial" w:hAnsi="Arial" w:hint="default"/>
      </w:rPr>
    </w:lvl>
    <w:lvl w:ilvl="5" w:tplc="46AC8170" w:tentative="1">
      <w:start w:val="1"/>
      <w:numFmt w:val="bullet"/>
      <w:lvlText w:val="•"/>
      <w:lvlJc w:val="left"/>
      <w:pPr>
        <w:tabs>
          <w:tab w:val="num" w:pos="4320"/>
        </w:tabs>
        <w:ind w:left="4320" w:hanging="360"/>
      </w:pPr>
      <w:rPr>
        <w:rFonts w:ascii="Arial" w:hAnsi="Arial" w:hint="default"/>
      </w:rPr>
    </w:lvl>
    <w:lvl w:ilvl="6" w:tplc="352E7406" w:tentative="1">
      <w:start w:val="1"/>
      <w:numFmt w:val="bullet"/>
      <w:lvlText w:val="•"/>
      <w:lvlJc w:val="left"/>
      <w:pPr>
        <w:tabs>
          <w:tab w:val="num" w:pos="5040"/>
        </w:tabs>
        <w:ind w:left="5040" w:hanging="360"/>
      </w:pPr>
      <w:rPr>
        <w:rFonts w:ascii="Arial" w:hAnsi="Arial" w:hint="default"/>
      </w:rPr>
    </w:lvl>
    <w:lvl w:ilvl="7" w:tplc="9508CAF8" w:tentative="1">
      <w:start w:val="1"/>
      <w:numFmt w:val="bullet"/>
      <w:lvlText w:val="•"/>
      <w:lvlJc w:val="left"/>
      <w:pPr>
        <w:tabs>
          <w:tab w:val="num" w:pos="5760"/>
        </w:tabs>
        <w:ind w:left="5760" w:hanging="360"/>
      </w:pPr>
      <w:rPr>
        <w:rFonts w:ascii="Arial" w:hAnsi="Arial" w:hint="default"/>
      </w:rPr>
    </w:lvl>
    <w:lvl w:ilvl="8" w:tplc="1CAA0FC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5142EF0"/>
    <w:multiLevelType w:val="hybridMultilevel"/>
    <w:tmpl w:val="E84C4DF4"/>
    <w:lvl w:ilvl="0" w:tplc="E736806E">
      <w:start w:val="1"/>
      <w:numFmt w:val="bullet"/>
      <w:lvlText w:val="•"/>
      <w:lvlJc w:val="left"/>
      <w:pPr>
        <w:tabs>
          <w:tab w:val="num" w:pos="720"/>
        </w:tabs>
        <w:ind w:left="720" w:hanging="360"/>
      </w:pPr>
      <w:rPr>
        <w:rFonts w:ascii="Arial" w:hAnsi="Arial" w:hint="default"/>
      </w:rPr>
    </w:lvl>
    <w:lvl w:ilvl="1" w:tplc="93966E8E" w:tentative="1">
      <w:start w:val="1"/>
      <w:numFmt w:val="bullet"/>
      <w:lvlText w:val="•"/>
      <w:lvlJc w:val="left"/>
      <w:pPr>
        <w:tabs>
          <w:tab w:val="num" w:pos="1440"/>
        </w:tabs>
        <w:ind w:left="1440" w:hanging="360"/>
      </w:pPr>
      <w:rPr>
        <w:rFonts w:ascii="Arial" w:hAnsi="Arial" w:hint="default"/>
      </w:rPr>
    </w:lvl>
    <w:lvl w:ilvl="2" w:tplc="9E6C02C6" w:tentative="1">
      <w:start w:val="1"/>
      <w:numFmt w:val="bullet"/>
      <w:lvlText w:val="•"/>
      <w:lvlJc w:val="left"/>
      <w:pPr>
        <w:tabs>
          <w:tab w:val="num" w:pos="2160"/>
        </w:tabs>
        <w:ind w:left="2160" w:hanging="360"/>
      </w:pPr>
      <w:rPr>
        <w:rFonts w:ascii="Arial" w:hAnsi="Arial" w:hint="default"/>
      </w:rPr>
    </w:lvl>
    <w:lvl w:ilvl="3" w:tplc="BC5A5306" w:tentative="1">
      <w:start w:val="1"/>
      <w:numFmt w:val="bullet"/>
      <w:lvlText w:val="•"/>
      <w:lvlJc w:val="left"/>
      <w:pPr>
        <w:tabs>
          <w:tab w:val="num" w:pos="2880"/>
        </w:tabs>
        <w:ind w:left="2880" w:hanging="360"/>
      </w:pPr>
      <w:rPr>
        <w:rFonts w:ascii="Arial" w:hAnsi="Arial" w:hint="default"/>
      </w:rPr>
    </w:lvl>
    <w:lvl w:ilvl="4" w:tplc="A520491C" w:tentative="1">
      <w:start w:val="1"/>
      <w:numFmt w:val="bullet"/>
      <w:lvlText w:val="•"/>
      <w:lvlJc w:val="left"/>
      <w:pPr>
        <w:tabs>
          <w:tab w:val="num" w:pos="3600"/>
        </w:tabs>
        <w:ind w:left="3600" w:hanging="360"/>
      </w:pPr>
      <w:rPr>
        <w:rFonts w:ascii="Arial" w:hAnsi="Arial" w:hint="default"/>
      </w:rPr>
    </w:lvl>
    <w:lvl w:ilvl="5" w:tplc="3490CF50" w:tentative="1">
      <w:start w:val="1"/>
      <w:numFmt w:val="bullet"/>
      <w:lvlText w:val="•"/>
      <w:lvlJc w:val="left"/>
      <w:pPr>
        <w:tabs>
          <w:tab w:val="num" w:pos="4320"/>
        </w:tabs>
        <w:ind w:left="4320" w:hanging="360"/>
      </w:pPr>
      <w:rPr>
        <w:rFonts w:ascii="Arial" w:hAnsi="Arial" w:hint="default"/>
      </w:rPr>
    </w:lvl>
    <w:lvl w:ilvl="6" w:tplc="DC56682A" w:tentative="1">
      <w:start w:val="1"/>
      <w:numFmt w:val="bullet"/>
      <w:lvlText w:val="•"/>
      <w:lvlJc w:val="left"/>
      <w:pPr>
        <w:tabs>
          <w:tab w:val="num" w:pos="5040"/>
        </w:tabs>
        <w:ind w:left="5040" w:hanging="360"/>
      </w:pPr>
      <w:rPr>
        <w:rFonts w:ascii="Arial" w:hAnsi="Arial" w:hint="default"/>
      </w:rPr>
    </w:lvl>
    <w:lvl w:ilvl="7" w:tplc="9E7C7116" w:tentative="1">
      <w:start w:val="1"/>
      <w:numFmt w:val="bullet"/>
      <w:lvlText w:val="•"/>
      <w:lvlJc w:val="left"/>
      <w:pPr>
        <w:tabs>
          <w:tab w:val="num" w:pos="5760"/>
        </w:tabs>
        <w:ind w:left="5760" w:hanging="360"/>
      </w:pPr>
      <w:rPr>
        <w:rFonts w:ascii="Arial" w:hAnsi="Arial" w:hint="default"/>
      </w:rPr>
    </w:lvl>
    <w:lvl w:ilvl="8" w:tplc="B3E04A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68568DC"/>
    <w:multiLevelType w:val="hybridMultilevel"/>
    <w:tmpl w:val="02607154"/>
    <w:lvl w:ilvl="0" w:tplc="FCC23B36">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ED6B1B"/>
    <w:multiLevelType w:val="hybridMultilevel"/>
    <w:tmpl w:val="848EDE30"/>
    <w:lvl w:ilvl="0" w:tplc="9AD8F038">
      <w:start w:val="1"/>
      <w:numFmt w:val="bullet"/>
      <w:pStyle w:val="2"/>
      <w:lvlText w:val="–"/>
      <w:lvlJc w:val="left"/>
      <w:pPr>
        <w:tabs>
          <w:tab w:val="num" w:pos="964"/>
        </w:tabs>
        <w:ind w:firstLine="709"/>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AD34A6"/>
    <w:multiLevelType w:val="multilevel"/>
    <w:tmpl w:val="072EC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B976BF"/>
    <w:multiLevelType w:val="multilevel"/>
    <w:tmpl w:val="88BC1BC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CE5B12"/>
    <w:multiLevelType w:val="hybridMultilevel"/>
    <w:tmpl w:val="16D67606"/>
    <w:lvl w:ilvl="0" w:tplc="376E0538">
      <w:start w:val="1"/>
      <w:numFmt w:val="bullet"/>
      <w:lvlText w:val="•"/>
      <w:lvlJc w:val="left"/>
      <w:pPr>
        <w:tabs>
          <w:tab w:val="num" w:pos="720"/>
        </w:tabs>
        <w:ind w:left="720" w:hanging="360"/>
      </w:pPr>
      <w:rPr>
        <w:rFonts w:ascii="Arial" w:hAnsi="Arial" w:hint="default"/>
      </w:rPr>
    </w:lvl>
    <w:lvl w:ilvl="1" w:tplc="92E6285C" w:tentative="1">
      <w:start w:val="1"/>
      <w:numFmt w:val="bullet"/>
      <w:lvlText w:val="•"/>
      <w:lvlJc w:val="left"/>
      <w:pPr>
        <w:tabs>
          <w:tab w:val="num" w:pos="1440"/>
        </w:tabs>
        <w:ind w:left="1440" w:hanging="360"/>
      </w:pPr>
      <w:rPr>
        <w:rFonts w:ascii="Arial" w:hAnsi="Arial" w:hint="default"/>
      </w:rPr>
    </w:lvl>
    <w:lvl w:ilvl="2" w:tplc="C4FA6628" w:tentative="1">
      <w:start w:val="1"/>
      <w:numFmt w:val="bullet"/>
      <w:lvlText w:val="•"/>
      <w:lvlJc w:val="left"/>
      <w:pPr>
        <w:tabs>
          <w:tab w:val="num" w:pos="2160"/>
        </w:tabs>
        <w:ind w:left="2160" w:hanging="360"/>
      </w:pPr>
      <w:rPr>
        <w:rFonts w:ascii="Arial" w:hAnsi="Arial" w:hint="default"/>
      </w:rPr>
    </w:lvl>
    <w:lvl w:ilvl="3" w:tplc="A73E6346" w:tentative="1">
      <w:start w:val="1"/>
      <w:numFmt w:val="bullet"/>
      <w:lvlText w:val="•"/>
      <w:lvlJc w:val="left"/>
      <w:pPr>
        <w:tabs>
          <w:tab w:val="num" w:pos="2880"/>
        </w:tabs>
        <w:ind w:left="2880" w:hanging="360"/>
      </w:pPr>
      <w:rPr>
        <w:rFonts w:ascii="Arial" w:hAnsi="Arial" w:hint="default"/>
      </w:rPr>
    </w:lvl>
    <w:lvl w:ilvl="4" w:tplc="0052B328" w:tentative="1">
      <w:start w:val="1"/>
      <w:numFmt w:val="bullet"/>
      <w:lvlText w:val="•"/>
      <w:lvlJc w:val="left"/>
      <w:pPr>
        <w:tabs>
          <w:tab w:val="num" w:pos="3600"/>
        </w:tabs>
        <w:ind w:left="3600" w:hanging="360"/>
      </w:pPr>
      <w:rPr>
        <w:rFonts w:ascii="Arial" w:hAnsi="Arial" w:hint="default"/>
      </w:rPr>
    </w:lvl>
    <w:lvl w:ilvl="5" w:tplc="9628E04A" w:tentative="1">
      <w:start w:val="1"/>
      <w:numFmt w:val="bullet"/>
      <w:lvlText w:val="•"/>
      <w:lvlJc w:val="left"/>
      <w:pPr>
        <w:tabs>
          <w:tab w:val="num" w:pos="4320"/>
        </w:tabs>
        <w:ind w:left="4320" w:hanging="360"/>
      </w:pPr>
      <w:rPr>
        <w:rFonts w:ascii="Arial" w:hAnsi="Arial" w:hint="default"/>
      </w:rPr>
    </w:lvl>
    <w:lvl w:ilvl="6" w:tplc="05EA49A4" w:tentative="1">
      <w:start w:val="1"/>
      <w:numFmt w:val="bullet"/>
      <w:lvlText w:val="•"/>
      <w:lvlJc w:val="left"/>
      <w:pPr>
        <w:tabs>
          <w:tab w:val="num" w:pos="5040"/>
        </w:tabs>
        <w:ind w:left="5040" w:hanging="360"/>
      </w:pPr>
      <w:rPr>
        <w:rFonts w:ascii="Arial" w:hAnsi="Arial" w:hint="default"/>
      </w:rPr>
    </w:lvl>
    <w:lvl w:ilvl="7" w:tplc="915603F4" w:tentative="1">
      <w:start w:val="1"/>
      <w:numFmt w:val="bullet"/>
      <w:lvlText w:val="•"/>
      <w:lvlJc w:val="left"/>
      <w:pPr>
        <w:tabs>
          <w:tab w:val="num" w:pos="5760"/>
        </w:tabs>
        <w:ind w:left="5760" w:hanging="360"/>
      </w:pPr>
      <w:rPr>
        <w:rFonts w:ascii="Arial" w:hAnsi="Arial" w:hint="default"/>
      </w:rPr>
    </w:lvl>
    <w:lvl w:ilvl="8" w:tplc="F0E41F7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29E1F01"/>
    <w:multiLevelType w:val="multilevel"/>
    <w:tmpl w:val="24B8159C"/>
    <w:lvl w:ilvl="0">
      <w:start w:val="1"/>
      <w:numFmt w:val="decimal"/>
      <w:lvlText w:val="%1"/>
      <w:lvlJc w:val="left"/>
      <w:pPr>
        <w:tabs>
          <w:tab w:val="num" w:pos="567"/>
        </w:tabs>
        <w:ind w:left="567" w:hanging="567"/>
      </w:pPr>
      <w:rPr>
        <w:rFonts w:hint="default"/>
        <w:b/>
        <w:i w:val="0"/>
        <w:sz w:val="24"/>
        <w:szCs w:val="24"/>
      </w:rPr>
    </w:lvl>
    <w:lvl w:ilvl="1">
      <w:start w:val="1"/>
      <w:numFmt w:val="decimal"/>
      <w:lvlText w:val="%1.%2"/>
      <w:lvlJc w:val="left"/>
      <w:pPr>
        <w:tabs>
          <w:tab w:val="num" w:pos="851"/>
        </w:tabs>
        <w:ind w:left="851" w:hanging="851"/>
      </w:pPr>
      <w:rPr>
        <w:rFonts w:hint="default"/>
        <w:sz w:val="20"/>
        <w:szCs w:val="20"/>
      </w:rPr>
    </w:lvl>
    <w:lvl w:ilvl="2">
      <w:start w:val="1"/>
      <w:numFmt w:val="decimal"/>
      <w:lvlText w:val="1.2.%3"/>
      <w:lvlJc w:val="left"/>
      <w:pPr>
        <w:tabs>
          <w:tab w:val="num" w:pos="851"/>
        </w:tabs>
        <w:ind w:left="851" w:hanging="851"/>
      </w:pPr>
      <w:rPr>
        <w:rFonts w:ascii="Arial" w:hAnsi="Arial" w:hint="default"/>
        <w:b/>
        <w:i w:val="0"/>
        <w:sz w:val="20"/>
        <w:szCs w:val="20"/>
      </w:rPr>
    </w:lvl>
    <w:lvl w:ilvl="3">
      <w:start w:val="1"/>
      <w:numFmt w:val="none"/>
      <w:lvlText w:val=""/>
      <w:lvlJc w:val="left"/>
      <w:pPr>
        <w:tabs>
          <w:tab w:val="num" w:pos="0"/>
        </w:tabs>
        <w:ind w:left="0" w:firstLine="0"/>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3" w15:restartNumberingAfterBreak="0">
    <w:nsid w:val="351A5306"/>
    <w:multiLevelType w:val="hybridMultilevel"/>
    <w:tmpl w:val="A254FB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92D2529"/>
    <w:multiLevelType w:val="multilevel"/>
    <w:tmpl w:val="88BC1BC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98201BD"/>
    <w:multiLevelType w:val="hybridMultilevel"/>
    <w:tmpl w:val="2326B4A6"/>
    <w:lvl w:ilvl="0" w:tplc="E4764804">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6" w15:restartNumberingAfterBreak="0">
    <w:nsid w:val="39CD2C36"/>
    <w:multiLevelType w:val="hybridMultilevel"/>
    <w:tmpl w:val="D51C15C8"/>
    <w:lvl w:ilvl="0" w:tplc="F0B290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3C3C017E"/>
    <w:multiLevelType w:val="multilevel"/>
    <w:tmpl w:val="C7BE7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04968FD"/>
    <w:multiLevelType w:val="hybridMultilevel"/>
    <w:tmpl w:val="100E279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0F3682E"/>
    <w:multiLevelType w:val="multilevel"/>
    <w:tmpl w:val="DA98A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2A62F87"/>
    <w:multiLevelType w:val="hybridMultilevel"/>
    <w:tmpl w:val="FCE690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44D315CE"/>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1D29E3"/>
    <w:multiLevelType w:val="multilevel"/>
    <w:tmpl w:val="50DA33BE"/>
    <w:lvl w:ilvl="0">
      <w:start w:val="1"/>
      <w:numFmt w:val="decimal"/>
      <w:lvlText w:val="%1."/>
      <w:lvlJc w:val="left"/>
      <w:pPr>
        <w:ind w:left="720" w:hanging="360"/>
      </w:pPr>
    </w:lvl>
    <w:lvl w:ilvl="1">
      <w:start w:val="5"/>
      <w:numFmt w:val="decimal"/>
      <w:isLgl/>
      <w:lvlText w:val="%1.%2"/>
      <w:lvlJc w:val="left"/>
      <w:pPr>
        <w:ind w:left="1130"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3" w15:restartNumberingAfterBreak="0">
    <w:nsid w:val="457A0E68"/>
    <w:multiLevelType w:val="hybridMultilevel"/>
    <w:tmpl w:val="DE54CBF2"/>
    <w:lvl w:ilvl="0" w:tplc="820694CE">
      <w:start w:val="1"/>
      <w:numFmt w:val="decimal"/>
      <w:lvlText w:val="%1."/>
      <w:lvlJc w:val="left"/>
      <w:pPr>
        <w:tabs>
          <w:tab w:val="num" w:pos="720"/>
        </w:tabs>
        <w:ind w:left="720" w:hanging="360"/>
      </w:pPr>
    </w:lvl>
    <w:lvl w:ilvl="1" w:tplc="14C8AC60" w:tentative="1">
      <w:start w:val="1"/>
      <w:numFmt w:val="decimal"/>
      <w:lvlText w:val="%2."/>
      <w:lvlJc w:val="left"/>
      <w:pPr>
        <w:tabs>
          <w:tab w:val="num" w:pos="1440"/>
        </w:tabs>
        <w:ind w:left="1440" w:hanging="360"/>
      </w:pPr>
    </w:lvl>
    <w:lvl w:ilvl="2" w:tplc="5D482128" w:tentative="1">
      <w:start w:val="1"/>
      <w:numFmt w:val="decimal"/>
      <w:lvlText w:val="%3."/>
      <w:lvlJc w:val="left"/>
      <w:pPr>
        <w:tabs>
          <w:tab w:val="num" w:pos="2160"/>
        </w:tabs>
        <w:ind w:left="2160" w:hanging="360"/>
      </w:pPr>
    </w:lvl>
    <w:lvl w:ilvl="3" w:tplc="821842B4" w:tentative="1">
      <w:start w:val="1"/>
      <w:numFmt w:val="decimal"/>
      <w:lvlText w:val="%4."/>
      <w:lvlJc w:val="left"/>
      <w:pPr>
        <w:tabs>
          <w:tab w:val="num" w:pos="2880"/>
        </w:tabs>
        <w:ind w:left="2880" w:hanging="360"/>
      </w:pPr>
    </w:lvl>
    <w:lvl w:ilvl="4" w:tplc="5288948C" w:tentative="1">
      <w:start w:val="1"/>
      <w:numFmt w:val="decimal"/>
      <w:lvlText w:val="%5."/>
      <w:lvlJc w:val="left"/>
      <w:pPr>
        <w:tabs>
          <w:tab w:val="num" w:pos="3600"/>
        </w:tabs>
        <w:ind w:left="3600" w:hanging="360"/>
      </w:pPr>
    </w:lvl>
    <w:lvl w:ilvl="5" w:tplc="3332811C" w:tentative="1">
      <w:start w:val="1"/>
      <w:numFmt w:val="decimal"/>
      <w:lvlText w:val="%6."/>
      <w:lvlJc w:val="left"/>
      <w:pPr>
        <w:tabs>
          <w:tab w:val="num" w:pos="4320"/>
        </w:tabs>
        <w:ind w:left="4320" w:hanging="360"/>
      </w:pPr>
    </w:lvl>
    <w:lvl w:ilvl="6" w:tplc="6CA0A244" w:tentative="1">
      <w:start w:val="1"/>
      <w:numFmt w:val="decimal"/>
      <w:lvlText w:val="%7."/>
      <w:lvlJc w:val="left"/>
      <w:pPr>
        <w:tabs>
          <w:tab w:val="num" w:pos="5040"/>
        </w:tabs>
        <w:ind w:left="5040" w:hanging="360"/>
      </w:pPr>
    </w:lvl>
    <w:lvl w:ilvl="7" w:tplc="9206826C" w:tentative="1">
      <w:start w:val="1"/>
      <w:numFmt w:val="decimal"/>
      <w:lvlText w:val="%8."/>
      <w:lvlJc w:val="left"/>
      <w:pPr>
        <w:tabs>
          <w:tab w:val="num" w:pos="5760"/>
        </w:tabs>
        <w:ind w:left="5760" w:hanging="360"/>
      </w:pPr>
    </w:lvl>
    <w:lvl w:ilvl="8" w:tplc="0658D00C" w:tentative="1">
      <w:start w:val="1"/>
      <w:numFmt w:val="decimal"/>
      <w:lvlText w:val="%9."/>
      <w:lvlJc w:val="left"/>
      <w:pPr>
        <w:tabs>
          <w:tab w:val="num" w:pos="6480"/>
        </w:tabs>
        <w:ind w:left="6480" w:hanging="360"/>
      </w:pPr>
    </w:lvl>
  </w:abstractNum>
  <w:abstractNum w:abstractNumId="34" w15:restartNumberingAfterBreak="0">
    <w:nsid w:val="4B762CD6"/>
    <w:multiLevelType w:val="hybridMultilevel"/>
    <w:tmpl w:val="A538D4AA"/>
    <w:lvl w:ilvl="0" w:tplc="2B9A070C">
      <w:start w:val="1"/>
      <w:numFmt w:val="decimal"/>
      <w:lvlText w:val="%1."/>
      <w:lvlJc w:val="left"/>
      <w:pPr>
        <w:tabs>
          <w:tab w:val="num" w:pos="720"/>
        </w:tabs>
        <w:ind w:left="720" w:hanging="360"/>
      </w:pPr>
    </w:lvl>
    <w:lvl w:ilvl="1" w:tplc="C5ACC922" w:tentative="1">
      <w:start w:val="1"/>
      <w:numFmt w:val="decimal"/>
      <w:lvlText w:val="%2."/>
      <w:lvlJc w:val="left"/>
      <w:pPr>
        <w:tabs>
          <w:tab w:val="num" w:pos="1440"/>
        </w:tabs>
        <w:ind w:left="1440" w:hanging="360"/>
      </w:pPr>
    </w:lvl>
    <w:lvl w:ilvl="2" w:tplc="CF1CFE98" w:tentative="1">
      <w:start w:val="1"/>
      <w:numFmt w:val="decimal"/>
      <w:lvlText w:val="%3."/>
      <w:lvlJc w:val="left"/>
      <w:pPr>
        <w:tabs>
          <w:tab w:val="num" w:pos="2160"/>
        </w:tabs>
        <w:ind w:left="2160" w:hanging="360"/>
      </w:pPr>
    </w:lvl>
    <w:lvl w:ilvl="3" w:tplc="D8E2F920" w:tentative="1">
      <w:start w:val="1"/>
      <w:numFmt w:val="decimal"/>
      <w:lvlText w:val="%4."/>
      <w:lvlJc w:val="left"/>
      <w:pPr>
        <w:tabs>
          <w:tab w:val="num" w:pos="2880"/>
        </w:tabs>
        <w:ind w:left="2880" w:hanging="360"/>
      </w:pPr>
    </w:lvl>
    <w:lvl w:ilvl="4" w:tplc="C9D2201C" w:tentative="1">
      <w:start w:val="1"/>
      <w:numFmt w:val="decimal"/>
      <w:lvlText w:val="%5."/>
      <w:lvlJc w:val="left"/>
      <w:pPr>
        <w:tabs>
          <w:tab w:val="num" w:pos="3600"/>
        </w:tabs>
        <w:ind w:left="3600" w:hanging="360"/>
      </w:pPr>
    </w:lvl>
    <w:lvl w:ilvl="5" w:tplc="2D3226B0" w:tentative="1">
      <w:start w:val="1"/>
      <w:numFmt w:val="decimal"/>
      <w:lvlText w:val="%6."/>
      <w:lvlJc w:val="left"/>
      <w:pPr>
        <w:tabs>
          <w:tab w:val="num" w:pos="4320"/>
        </w:tabs>
        <w:ind w:left="4320" w:hanging="360"/>
      </w:pPr>
    </w:lvl>
    <w:lvl w:ilvl="6" w:tplc="B958125E" w:tentative="1">
      <w:start w:val="1"/>
      <w:numFmt w:val="decimal"/>
      <w:lvlText w:val="%7."/>
      <w:lvlJc w:val="left"/>
      <w:pPr>
        <w:tabs>
          <w:tab w:val="num" w:pos="5040"/>
        </w:tabs>
        <w:ind w:left="5040" w:hanging="360"/>
      </w:pPr>
    </w:lvl>
    <w:lvl w:ilvl="7" w:tplc="08FC09C6" w:tentative="1">
      <w:start w:val="1"/>
      <w:numFmt w:val="decimal"/>
      <w:lvlText w:val="%8."/>
      <w:lvlJc w:val="left"/>
      <w:pPr>
        <w:tabs>
          <w:tab w:val="num" w:pos="5760"/>
        </w:tabs>
        <w:ind w:left="5760" w:hanging="360"/>
      </w:pPr>
    </w:lvl>
    <w:lvl w:ilvl="8" w:tplc="5E64778A" w:tentative="1">
      <w:start w:val="1"/>
      <w:numFmt w:val="decimal"/>
      <w:lvlText w:val="%9."/>
      <w:lvlJc w:val="left"/>
      <w:pPr>
        <w:tabs>
          <w:tab w:val="num" w:pos="6480"/>
        </w:tabs>
        <w:ind w:left="6480" w:hanging="360"/>
      </w:pPr>
    </w:lvl>
  </w:abstractNum>
  <w:abstractNum w:abstractNumId="35" w15:restartNumberingAfterBreak="0">
    <w:nsid w:val="4BF658FA"/>
    <w:multiLevelType w:val="hybridMultilevel"/>
    <w:tmpl w:val="4B4632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4D47527A"/>
    <w:multiLevelType w:val="hybridMultilevel"/>
    <w:tmpl w:val="A050CC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50674AA1"/>
    <w:multiLevelType w:val="multilevel"/>
    <w:tmpl w:val="9DE6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A27784"/>
    <w:multiLevelType w:val="hybridMultilevel"/>
    <w:tmpl w:val="04B6F4EA"/>
    <w:lvl w:ilvl="0" w:tplc="E26A8A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51D92830"/>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350588B"/>
    <w:multiLevelType w:val="hybridMultilevel"/>
    <w:tmpl w:val="20C0D8F2"/>
    <w:lvl w:ilvl="0" w:tplc="3F88A770">
      <w:start w:val="1"/>
      <w:numFmt w:val="bullet"/>
      <w:lvlText w:val=""/>
      <w:lvlJc w:val="left"/>
      <w:pPr>
        <w:tabs>
          <w:tab w:val="num" w:pos="720"/>
        </w:tabs>
        <w:ind w:left="720" w:hanging="360"/>
      </w:pPr>
      <w:rPr>
        <w:rFonts w:ascii="Wingdings" w:hAnsi="Wingdings" w:hint="default"/>
      </w:rPr>
    </w:lvl>
    <w:lvl w:ilvl="1" w:tplc="EEFE247A" w:tentative="1">
      <w:start w:val="1"/>
      <w:numFmt w:val="bullet"/>
      <w:lvlText w:val=""/>
      <w:lvlJc w:val="left"/>
      <w:pPr>
        <w:tabs>
          <w:tab w:val="num" w:pos="1440"/>
        </w:tabs>
        <w:ind w:left="1440" w:hanging="360"/>
      </w:pPr>
      <w:rPr>
        <w:rFonts w:ascii="Wingdings" w:hAnsi="Wingdings" w:hint="default"/>
      </w:rPr>
    </w:lvl>
    <w:lvl w:ilvl="2" w:tplc="BB0AF630" w:tentative="1">
      <w:start w:val="1"/>
      <w:numFmt w:val="bullet"/>
      <w:lvlText w:val=""/>
      <w:lvlJc w:val="left"/>
      <w:pPr>
        <w:tabs>
          <w:tab w:val="num" w:pos="2160"/>
        </w:tabs>
        <w:ind w:left="2160" w:hanging="360"/>
      </w:pPr>
      <w:rPr>
        <w:rFonts w:ascii="Wingdings" w:hAnsi="Wingdings" w:hint="default"/>
      </w:rPr>
    </w:lvl>
    <w:lvl w:ilvl="3" w:tplc="187494EE" w:tentative="1">
      <w:start w:val="1"/>
      <w:numFmt w:val="bullet"/>
      <w:lvlText w:val=""/>
      <w:lvlJc w:val="left"/>
      <w:pPr>
        <w:tabs>
          <w:tab w:val="num" w:pos="2880"/>
        </w:tabs>
        <w:ind w:left="2880" w:hanging="360"/>
      </w:pPr>
      <w:rPr>
        <w:rFonts w:ascii="Wingdings" w:hAnsi="Wingdings" w:hint="default"/>
      </w:rPr>
    </w:lvl>
    <w:lvl w:ilvl="4" w:tplc="1DBE7FEE" w:tentative="1">
      <w:start w:val="1"/>
      <w:numFmt w:val="bullet"/>
      <w:lvlText w:val=""/>
      <w:lvlJc w:val="left"/>
      <w:pPr>
        <w:tabs>
          <w:tab w:val="num" w:pos="3600"/>
        </w:tabs>
        <w:ind w:left="3600" w:hanging="360"/>
      </w:pPr>
      <w:rPr>
        <w:rFonts w:ascii="Wingdings" w:hAnsi="Wingdings" w:hint="default"/>
      </w:rPr>
    </w:lvl>
    <w:lvl w:ilvl="5" w:tplc="39F83CC8" w:tentative="1">
      <w:start w:val="1"/>
      <w:numFmt w:val="bullet"/>
      <w:lvlText w:val=""/>
      <w:lvlJc w:val="left"/>
      <w:pPr>
        <w:tabs>
          <w:tab w:val="num" w:pos="4320"/>
        </w:tabs>
        <w:ind w:left="4320" w:hanging="360"/>
      </w:pPr>
      <w:rPr>
        <w:rFonts w:ascii="Wingdings" w:hAnsi="Wingdings" w:hint="default"/>
      </w:rPr>
    </w:lvl>
    <w:lvl w:ilvl="6" w:tplc="0F28F714" w:tentative="1">
      <w:start w:val="1"/>
      <w:numFmt w:val="bullet"/>
      <w:lvlText w:val=""/>
      <w:lvlJc w:val="left"/>
      <w:pPr>
        <w:tabs>
          <w:tab w:val="num" w:pos="5040"/>
        </w:tabs>
        <w:ind w:left="5040" w:hanging="360"/>
      </w:pPr>
      <w:rPr>
        <w:rFonts w:ascii="Wingdings" w:hAnsi="Wingdings" w:hint="default"/>
      </w:rPr>
    </w:lvl>
    <w:lvl w:ilvl="7" w:tplc="59FEDBD6" w:tentative="1">
      <w:start w:val="1"/>
      <w:numFmt w:val="bullet"/>
      <w:lvlText w:val=""/>
      <w:lvlJc w:val="left"/>
      <w:pPr>
        <w:tabs>
          <w:tab w:val="num" w:pos="5760"/>
        </w:tabs>
        <w:ind w:left="5760" w:hanging="360"/>
      </w:pPr>
      <w:rPr>
        <w:rFonts w:ascii="Wingdings" w:hAnsi="Wingdings" w:hint="default"/>
      </w:rPr>
    </w:lvl>
    <w:lvl w:ilvl="8" w:tplc="502293EC"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65B19CD"/>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8EE6B3C"/>
    <w:multiLevelType w:val="hybridMultilevel"/>
    <w:tmpl w:val="522248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59653571"/>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D9A374A"/>
    <w:multiLevelType w:val="multilevel"/>
    <w:tmpl w:val="AB6AA5F4"/>
    <w:lvl w:ilvl="0">
      <w:start w:val="1"/>
      <w:numFmt w:val="decimal"/>
      <w:pStyle w:val="1"/>
      <w:lvlText w:val="%1."/>
      <w:lvlJc w:val="left"/>
      <w:pPr>
        <w:tabs>
          <w:tab w:val="num" w:pos="567"/>
        </w:tabs>
        <w:ind w:left="567" w:hanging="567"/>
      </w:pPr>
      <w:rPr>
        <w:rFonts w:hint="default"/>
      </w:rPr>
    </w:lvl>
    <w:lvl w:ilvl="1">
      <w:start w:val="1"/>
      <w:numFmt w:val="decimal"/>
      <w:pStyle w:val="20"/>
      <w:lvlText w:val="%1.%2."/>
      <w:lvlJc w:val="left"/>
      <w:pPr>
        <w:tabs>
          <w:tab w:val="num" w:pos="851"/>
        </w:tabs>
        <w:ind w:left="851" w:hanging="851"/>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418"/>
        </w:tabs>
        <w:ind w:left="1418" w:hanging="141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45" w15:restartNumberingAfterBreak="0">
    <w:nsid w:val="5E465D40"/>
    <w:multiLevelType w:val="hybridMultilevel"/>
    <w:tmpl w:val="0C405A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D5354ED"/>
    <w:multiLevelType w:val="multilevel"/>
    <w:tmpl w:val="B0FE9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0E42ABC"/>
    <w:multiLevelType w:val="hybridMultilevel"/>
    <w:tmpl w:val="7582716A"/>
    <w:lvl w:ilvl="0" w:tplc="EEC47FF6">
      <w:start w:val="1"/>
      <w:numFmt w:val="bullet"/>
      <w:lvlText w:val="-"/>
      <w:lvlJc w:val="left"/>
      <w:pPr>
        <w:tabs>
          <w:tab w:val="num" w:pos="720"/>
        </w:tabs>
        <w:ind w:left="720" w:hanging="360"/>
      </w:pPr>
      <w:rPr>
        <w:rFonts w:ascii="Times New Roman" w:hAnsi="Times New Roman" w:cs="Times New Roman" w:hint="default"/>
      </w:rPr>
    </w:lvl>
    <w:lvl w:ilvl="1" w:tplc="EEFE247A" w:tentative="1">
      <w:start w:val="1"/>
      <w:numFmt w:val="bullet"/>
      <w:lvlText w:val=""/>
      <w:lvlJc w:val="left"/>
      <w:pPr>
        <w:tabs>
          <w:tab w:val="num" w:pos="1440"/>
        </w:tabs>
        <w:ind w:left="1440" w:hanging="360"/>
      </w:pPr>
      <w:rPr>
        <w:rFonts w:ascii="Wingdings" w:hAnsi="Wingdings" w:hint="default"/>
      </w:rPr>
    </w:lvl>
    <w:lvl w:ilvl="2" w:tplc="BB0AF630" w:tentative="1">
      <w:start w:val="1"/>
      <w:numFmt w:val="bullet"/>
      <w:lvlText w:val=""/>
      <w:lvlJc w:val="left"/>
      <w:pPr>
        <w:tabs>
          <w:tab w:val="num" w:pos="2160"/>
        </w:tabs>
        <w:ind w:left="2160" w:hanging="360"/>
      </w:pPr>
      <w:rPr>
        <w:rFonts w:ascii="Wingdings" w:hAnsi="Wingdings" w:hint="default"/>
      </w:rPr>
    </w:lvl>
    <w:lvl w:ilvl="3" w:tplc="187494EE" w:tentative="1">
      <w:start w:val="1"/>
      <w:numFmt w:val="bullet"/>
      <w:lvlText w:val=""/>
      <w:lvlJc w:val="left"/>
      <w:pPr>
        <w:tabs>
          <w:tab w:val="num" w:pos="2880"/>
        </w:tabs>
        <w:ind w:left="2880" w:hanging="360"/>
      </w:pPr>
      <w:rPr>
        <w:rFonts w:ascii="Wingdings" w:hAnsi="Wingdings" w:hint="default"/>
      </w:rPr>
    </w:lvl>
    <w:lvl w:ilvl="4" w:tplc="1DBE7FEE" w:tentative="1">
      <w:start w:val="1"/>
      <w:numFmt w:val="bullet"/>
      <w:lvlText w:val=""/>
      <w:lvlJc w:val="left"/>
      <w:pPr>
        <w:tabs>
          <w:tab w:val="num" w:pos="3600"/>
        </w:tabs>
        <w:ind w:left="3600" w:hanging="360"/>
      </w:pPr>
      <w:rPr>
        <w:rFonts w:ascii="Wingdings" w:hAnsi="Wingdings" w:hint="default"/>
      </w:rPr>
    </w:lvl>
    <w:lvl w:ilvl="5" w:tplc="39F83CC8" w:tentative="1">
      <w:start w:val="1"/>
      <w:numFmt w:val="bullet"/>
      <w:lvlText w:val=""/>
      <w:lvlJc w:val="left"/>
      <w:pPr>
        <w:tabs>
          <w:tab w:val="num" w:pos="4320"/>
        </w:tabs>
        <w:ind w:left="4320" w:hanging="360"/>
      </w:pPr>
      <w:rPr>
        <w:rFonts w:ascii="Wingdings" w:hAnsi="Wingdings" w:hint="default"/>
      </w:rPr>
    </w:lvl>
    <w:lvl w:ilvl="6" w:tplc="0F28F714" w:tentative="1">
      <w:start w:val="1"/>
      <w:numFmt w:val="bullet"/>
      <w:lvlText w:val=""/>
      <w:lvlJc w:val="left"/>
      <w:pPr>
        <w:tabs>
          <w:tab w:val="num" w:pos="5040"/>
        </w:tabs>
        <w:ind w:left="5040" w:hanging="360"/>
      </w:pPr>
      <w:rPr>
        <w:rFonts w:ascii="Wingdings" w:hAnsi="Wingdings" w:hint="default"/>
      </w:rPr>
    </w:lvl>
    <w:lvl w:ilvl="7" w:tplc="59FEDBD6" w:tentative="1">
      <w:start w:val="1"/>
      <w:numFmt w:val="bullet"/>
      <w:lvlText w:val=""/>
      <w:lvlJc w:val="left"/>
      <w:pPr>
        <w:tabs>
          <w:tab w:val="num" w:pos="5760"/>
        </w:tabs>
        <w:ind w:left="5760" w:hanging="360"/>
      </w:pPr>
      <w:rPr>
        <w:rFonts w:ascii="Wingdings" w:hAnsi="Wingdings" w:hint="default"/>
      </w:rPr>
    </w:lvl>
    <w:lvl w:ilvl="8" w:tplc="502293EC"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25B5F83"/>
    <w:multiLevelType w:val="hybridMultilevel"/>
    <w:tmpl w:val="CBB6B6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58B1B47"/>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665524F"/>
    <w:multiLevelType w:val="multilevel"/>
    <w:tmpl w:val="B2003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C8313EE"/>
    <w:multiLevelType w:val="hybridMultilevel"/>
    <w:tmpl w:val="31586ADC"/>
    <w:lvl w:ilvl="0" w:tplc="AE0C8E8C">
      <w:start w:val="1"/>
      <w:numFmt w:val="decimal"/>
      <w:lvlText w:val="%1."/>
      <w:lvlJc w:val="left"/>
      <w:pPr>
        <w:ind w:left="814" w:hanging="360"/>
      </w:pPr>
      <w:rPr>
        <w:rFonts w:hint="default"/>
      </w:rPr>
    </w:lvl>
    <w:lvl w:ilvl="1" w:tplc="04220019" w:tentative="1">
      <w:start w:val="1"/>
      <w:numFmt w:val="lowerLetter"/>
      <w:lvlText w:val="%2."/>
      <w:lvlJc w:val="left"/>
      <w:pPr>
        <w:ind w:left="1534" w:hanging="360"/>
      </w:pPr>
    </w:lvl>
    <w:lvl w:ilvl="2" w:tplc="0422001B" w:tentative="1">
      <w:start w:val="1"/>
      <w:numFmt w:val="lowerRoman"/>
      <w:lvlText w:val="%3."/>
      <w:lvlJc w:val="right"/>
      <w:pPr>
        <w:ind w:left="2254" w:hanging="180"/>
      </w:pPr>
    </w:lvl>
    <w:lvl w:ilvl="3" w:tplc="0422000F" w:tentative="1">
      <w:start w:val="1"/>
      <w:numFmt w:val="decimal"/>
      <w:lvlText w:val="%4."/>
      <w:lvlJc w:val="left"/>
      <w:pPr>
        <w:ind w:left="2974" w:hanging="360"/>
      </w:pPr>
    </w:lvl>
    <w:lvl w:ilvl="4" w:tplc="04220019" w:tentative="1">
      <w:start w:val="1"/>
      <w:numFmt w:val="lowerLetter"/>
      <w:lvlText w:val="%5."/>
      <w:lvlJc w:val="left"/>
      <w:pPr>
        <w:ind w:left="3694" w:hanging="360"/>
      </w:pPr>
    </w:lvl>
    <w:lvl w:ilvl="5" w:tplc="0422001B" w:tentative="1">
      <w:start w:val="1"/>
      <w:numFmt w:val="lowerRoman"/>
      <w:lvlText w:val="%6."/>
      <w:lvlJc w:val="right"/>
      <w:pPr>
        <w:ind w:left="4414" w:hanging="180"/>
      </w:pPr>
    </w:lvl>
    <w:lvl w:ilvl="6" w:tplc="0422000F" w:tentative="1">
      <w:start w:val="1"/>
      <w:numFmt w:val="decimal"/>
      <w:lvlText w:val="%7."/>
      <w:lvlJc w:val="left"/>
      <w:pPr>
        <w:ind w:left="5134" w:hanging="360"/>
      </w:pPr>
    </w:lvl>
    <w:lvl w:ilvl="7" w:tplc="04220019" w:tentative="1">
      <w:start w:val="1"/>
      <w:numFmt w:val="lowerLetter"/>
      <w:lvlText w:val="%8."/>
      <w:lvlJc w:val="left"/>
      <w:pPr>
        <w:ind w:left="5854" w:hanging="360"/>
      </w:pPr>
    </w:lvl>
    <w:lvl w:ilvl="8" w:tplc="0422001B" w:tentative="1">
      <w:start w:val="1"/>
      <w:numFmt w:val="lowerRoman"/>
      <w:lvlText w:val="%9."/>
      <w:lvlJc w:val="right"/>
      <w:pPr>
        <w:ind w:left="6574" w:hanging="180"/>
      </w:pPr>
    </w:lvl>
  </w:abstractNum>
  <w:abstractNum w:abstractNumId="52" w15:restartNumberingAfterBreak="0">
    <w:nsid w:val="7D78467F"/>
    <w:multiLevelType w:val="multilevel"/>
    <w:tmpl w:val="C2CCC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4"/>
  </w:num>
  <w:num w:numId="2">
    <w:abstractNumId w:val="22"/>
  </w:num>
  <w:num w:numId="3">
    <w:abstractNumId w:val="17"/>
  </w:num>
  <w:num w:numId="4">
    <w:abstractNumId w:val="32"/>
  </w:num>
  <w:num w:numId="5">
    <w:abstractNumId w:val="51"/>
  </w:num>
  <w:num w:numId="6">
    <w:abstractNumId w:val="18"/>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8"/>
  </w:num>
  <w:num w:numId="10">
    <w:abstractNumId w:val="50"/>
  </w:num>
  <w:num w:numId="11">
    <w:abstractNumId w:val="12"/>
  </w:num>
  <w:num w:numId="12">
    <w:abstractNumId w:val="38"/>
  </w:num>
  <w:num w:numId="13">
    <w:abstractNumId w:val="9"/>
  </w:num>
  <w:num w:numId="14">
    <w:abstractNumId w:val="45"/>
  </w:num>
  <w:num w:numId="15">
    <w:abstractNumId w:val="40"/>
  </w:num>
  <w:num w:numId="16">
    <w:abstractNumId w:val="47"/>
  </w:num>
  <w:num w:numId="17">
    <w:abstractNumId w:val="16"/>
  </w:num>
  <w:num w:numId="18">
    <w:abstractNumId w:val="33"/>
  </w:num>
  <w:num w:numId="19">
    <w:abstractNumId w:val="21"/>
  </w:num>
  <w:num w:numId="20">
    <w:abstractNumId w:val="36"/>
  </w:num>
  <w:num w:numId="21">
    <w:abstractNumId w:val="23"/>
  </w:num>
  <w:num w:numId="22">
    <w:abstractNumId w:val="42"/>
  </w:num>
  <w:num w:numId="23">
    <w:abstractNumId w:val="34"/>
  </w:num>
  <w:num w:numId="24">
    <w:abstractNumId w:val="15"/>
  </w:num>
  <w:num w:numId="25">
    <w:abstractNumId w:val="11"/>
  </w:num>
  <w:num w:numId="26">
    <w:abstractNumId w:val="13"/>
  </w:num>
  <w:num w:numId="27">
    <w:abstractNumId w:val="20"/>
  </w:num>
  <w:num w:numId="28">
    <w:abstractNumId w:val="6"/>
  </w:num>
  <w:num w:numId="29">
    <w:abstractNumId w:val="14"/>
  </w:num>
  <w:num w:numId="30">
    <w:abstractNumId w:val="24"/>
  </w:num>
  <w:num w:numId="31">
    <w:abstractNumId w:val="49"/>
  </w:num>
  <w:num w:numId="32">
    <w:abstractNumId w:val="46"/>
  </w:num>
  <w:num w:numId="33">
    <w:abstractNumId w:val="29"/>
  </w:num>
  <w:num w:numId="34">
    <w:abstractNumId w:val="8"/>
  </w:num>
  <w:num w:numId="35">
    <w:abstractNumId w:val="10"/>
  </w:num>
  <w:num w:numId="36">
    <w:abstractNumId w:val="52"/>
  </w:num>
  <w:num w:numId="37">
    <w:abstractNumId w:val="43"/>
  </w:num>
  <w:num w:numId="38">
    <w:abstractNumId w:val="31"/>
  </w:num>
  <w:num w:numId="39">
    <w:abstractNumId w:val="41"/>
  </w:num>
  <w:num w:numId="40">
    <w:abstractNumId w:val="37"/>
  </w:num>
  <w:num w:numId="41">
    <w:abstractNumId w:val="19"/>
  </w:num>
  <w:num w:numId="42">
    <w:abstractNumId w:val="39"/>
  </w:num>
  <w:num w:numId="43">
    <w:abstractNumId w:val="27"/>
  </w:num>
  <w:num w:numId="44">
    <w:abstractNumId w:val="35"/>
  </w:num>
  <w:num w:numId="45">
    <w:abstractNumId w:val="30"/>
  </w:num>
  <w:num w:numId="46">
    <w:abstractNumId w:val="7"/>
  </w:num>
  <w:num w:numId="47">
    <w:abstractNumId w:val="26"/>
  </w:num>
  <w:num w:numId="48">
    <w:abstractNumId w:val="2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hideGrammaticalErrors/>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savePreviewPicture/>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7AB5"/>
    <w:rsid w:val="00000517"/>
    <w:rsid w:val="000011F3"/>
    <w:rsid w:val="00001C24"/>
    <w:rsid w:val="00001CF8"/>
    <w:rsid w:val="00002298"/>
    <w:rsid w:val="00002CC8"/>
    <w:rsid w:val="00002E3D"/>
    <w:rsid w:val="00003125"/>
    <w:rsid w:val="0000317D"/>
    <w:rsid w:val="000032E6"/>
    <w:rsid w:val="00003417"/>
    <w:rsid w:val="0000360B"/>
    <w:rsid w:val="00003CB5"/>
    <w:rsid w:val="00003EC2"/>
    <w:rsid w:val="000041D8"/>
    <w:rsid w:val="00004264"/>
    <w:rsid w:val="00004308"/>
    <w:rsid w:val="00004330"/>
    <w:rsid w:val="000043B4"/>
    <w:rsid w:val="000047A7"/>
    <w:rsid w:val="0000480B"/>
    <w:rsid w:val="0000482A"/>
    <w:rsid w:val="00004E38"/>
    <w:rsid w:val="0000516D"/>
    <w:rsid w:val="000051E4"/>
    <w:rsid w:val="00005264"/>
    <w:rsid w:val="00005342"/>
    <w:rsid w:val="000053A8"/>
    <w:rsid w:val="00005719"/>
    <w:rsid w:val="00005A88"/>
    <w:rsid w:val="00005EA7"/>
    <w:rsid w:val="000062C4"/>
    <w:rsid w:val="00006401"/>
    <w:rsid w:val="00006D04"/>
    <w:rsid w:val="000070C6"/>
    <w:rsid w:val="00007E20"/>
    <w:rsid w:val="000100A5"/>
    <w:rsid w:val="000101DD"/>
    <w:rsid w:val="0001049A"/>
    <w:rsid w:val="00011231"/>
    <w:rsid w:val="000116B8"/>
    <w:rsid w:val="000118F1"/>
    <w:rsid w:val="00011C8F"/>
    <w:rsid w:val="000121E9"/>
    <w:rsid w:val="000127B3"/>
    <w:rsid w:val="00012D59"/>
    <w:rsid w:val="00013921"/>
    <w:rsid w:val="0001399C"/>
    <w:rsid w:val="000143C6"/>
    <w:rsid w:val="000145F3"/>
    <w:rsid w:val="00014B9A"/>
    <w:rsid w:val="00014D43"/>
    <w:rsid w:val="00014DC7"/>
    <w:rsid w:val="00014FAE"/>
    <w:rsid w:val="00015020"/>
    <w:rsid w:val="0001516E"/>
    <w:rsid w:val="00015203"/>
    <w:rsid w:val="00015813"/>
    <w:rsid w:val="00015C5F"/>
    <w:rsid w:val="00015CD5"/>
    <w:rsid w:val="00015CED"/>
    <w:rsid w:val="000160CD"/>
    <w:rsid w:val="000162BA"/>
    <w:rsid w:val="000165AD"/>
    <w:rsid w:val="00016942"/>
    <w:rsid w:val="00016E94"/>
    <w:rsid w:val="00017226"/>
    <w:rsid w:val="0001741B"/>
    <w:rsid w:val="000175D6"/>
    <w:rsid w:val="0001778E"/>
    <w:rsid w:val="00017CCD"/>
    <w:rsid w:val="0002007D"/>
    <w:rsid w:val="000200E1"/>
    <w:rsid w:val="0002049D"/>
    <w:rsid w:val="0002075F"/>
    <w:rsid w:val="000207A4"/>
    <w:rsid w:val="00020A26"/>
    <w:rsid w:val="00021654"/>
    <w:rsid w:val="00021C69"/>
    <w:rsid w:val="00022BEB"/>
    <w:rsid w:val="00022CFD"/>
    <w:rsid w:val="00023795"/>
    <w:rsid w:val="00023C60"/>
    <w:rsid w:val="00023F8A"/>
    <w:rsid w:val="00024362"/>
    <w:rsid w:val="0002445B"/>
    <w:rsid w:val="000251ED"/>
    <w:rsid w:val="00025431"/>
    <w:rsid w:val="00025983"/>
    <w:rsid w:val="00025ECC"/>
    <w:rsid w:val="000263E4"/>
    <w:rsid w:val="000266BB"/>
    <w:rsid w:val="0002670A"/>
    <w:rsid w:val="000269E3"/>
    <w:rsid w:val="000275C3"/>
    <w:rsid w:val="000278CA"/>
    <w:rsid w:val="00027A50"/>
    <w:rsid w:val="00027C81"/>
    <w:rsid w:val="00030261"/>
    <w:rsid w:val="00030562"/>
    <w:rsid w:val="00030665"/>
    <w:rsid w:val="00030D01"/>
    <w:rsid w:val="00030EC4"/>
    <w:rsid w:val="00030EDA"/>
    <w:rsid w:val="000314FF"/>
    <w:rsid w:val="0003204C"/>
    <w:rsid w:val="00032230"/>
    <w:rsid w:val="00032560"/>
    <w:rsid w:val="000327B8"/>
    <w:rsid w:val="00032918"/>
    <w:rsid w:val="00032A48"/>
    <w:rsid w:val="00032BD0"/>
    <w:rsid w:val="00032FE5"/>
    <w:rsid w:val="000332CA"/>
    <w:rsid w:val="00033BFB"/>
    <w:rsid w:val="000341CB"/>
    <w:rsid w:val="0003445C"/>
    <w:rsid w:val="0003482D"/>
    <w:rsid w:val="00034882"/>
    <w:rsid w:val="00034AB8"/>
    <w:rsid w:val="00034CFA"/>
    <w:rsid w:val="0003562B"/>
    <w:rsid w:val="00035706"/>
    <w:rsid w:val="0003586D"/>
    <w:rsid w:val="00035DA8"/>
    <w:rsid w:val="00037534"/>
    <w:rsid w:val="00037A3C"/>
    <w:rsid w:val="00037BC9"/>
    <w:rsid w:val="00037F52"/>
    <w:rsid w:val="00037FB2"/>
    <w:rsid w:val="00040038"/>
    <w:rsid w:val="000403DB"/>
    <w:rsid w:val="000404CC"/>
    <w:rsid w:val="000406BB"/>
    <w:rsid w:val="00040716"/>
    <w:rsid w:val="00040D30"/>
    <w:rsid w:val="000410B3"/>
    <w:rsid w:val="000419F8"/>
    <w:rsid w:val="00041BBE"/>
    <w:rsid w:val="00041C1D"/>
    <w:rsid w:val="00041C87"/>
    <w:rsid w:val="00041CA8"/>
    <w:rsid w:val="00041EBA"/>
    <w:rsid w:val="000423B7"/>
    <w:rsid w:val="0004281E"/>
    <w:rsid w:val="00042B09"/>
    <w:rsid w:val="00043A2C"/>
    <w:rsid w:val="00043AB1"/>
    <w:rsid w:val="00043ACB"/>
    <w:rsid w:val="00044647"/>
    <w:rsid w:val="0004476A"/>
    <w:rsid w:val="00044AD7"/>
    <w:rsid w:val="00044BC9"/>
    <w:rsid w:val="000451D5"/>
    <w:rsid w:val="00045650"/>
    <w:rsid w:val="00045881"/>
    <w:rsid w:val="0004622B"/>
    <w:rsid w:val="00046A23"/>
    <w:rsid w:val="00046B65"/>
    <w:rsid w:val="000470B4"/>
    <w:rsid w:val="00047327"/>
    <w:rsid w:val="00047857"/>
    <w:rsid w:val="00047AAC"/>
    <w:rsid w:val="00050275"/>
    <w:rsid w:val="000504DA"/>
    <w:rsid w:val="00050A1D"/>
    <w:rsid w:val="00050F51"/>
    <w:rsid w:val="00051004"/>
    <w:rsid w:val="000510B2"/>
    <w:rsid w:val="0005131B"/>
    <w:rsid w:val="0005148D"/>
    <w:rsid w:val="00051515"/>
    <w:rsid w:val="0005222A"/>
    <w:rsid w:val="00052609"/>
    <w:rsid w:val="00052FF7"/>
    <w:rsid w:val="000535F5"/>
    <w:rsid w:val="000536F9"/>
    <w:rsid w:val="00053761"/>
    <w:rsid w:val="00054032"/>
    <w:rsid w:val="00054099"/>
    <w:rsid w:val="00054254"/>
    <w:rsid w:val="000545B1"/>
    <w:rsid w:val="00054CD4"/>
    <w:rsid w:val="00054EDB"/>
    <w:rsid w:val="0005527E"/>
    <w:rsid w:val="00055367"/>
    <w:rsid w:val="000559B0"/>
    <w:rsid w:val="00055CDE"/>
    <w:rsid w:val="00056024"/>
    <w:rsid w:val="00056027"/>
    <w:rsid w:val="00056535"/>
    <w:rsid w:val="000569A5"/>
    <w:rsid w:val="00057206"/>
    <w:rsid w:val="0005728C"/>
    <w:rsid w:val="000578DA"/>
    <w:rsid w:val="00057A7E"/>
    <w:rsid w:val="00057C0E"/>
    <w:rsid w:val="00057C8A"/>
    <w:rsid w:val="00057DD7"/>
    <w:rsid w:val="00057F0A"/>
    <w:rsid w:val="00060252"/>
    <w:rsid w:val="00060C39"/>
    <w:rsid w:val="00061305"/>
    <w:rsid w:val="000617B9"/>
    <w:rsid w:val="00061DB9"/>
    <w:rsid w:val="00062C80"/>
    <w:rsid w:val="00062D4E"/>
    <w:rsid w:val="0006374D"/>
    <w:rsid w:val="00063C11"/>
    <w:rsid w:val="00063CD0"/>
    <w:rsid w:val="0006438A"/>
    <w:rsid w:val="00064CB2"/>
    <w:rsid w:val="00064D2C"/>
    <w:rsid w:val="00065065"/>
    <w:rsid w:val="0006559C"/>
    <w:rsid w:val="00065922"/>
    <w:rsid w:val="00066086"/>
    <w:rsid w:val="0006697F"/>
    <w:rsid w:val="00066EFE"/>
    <w:rsid w:val="00067CBF"/>
    <w:rsid w:val="000707D4"/>
    <w:rsid w:val="0007084B"/>
    <w:rsid w:val="0007090E"/>
    <w:rsid w:val="00070F09"/>
    <w:rsid w:val="00071073"/>
    <w:rsid w:val="000710DA"/>
    <w:rsid w:val="0007224E"/>
    <w:rsid w:val="0007237C"/>
    <w:rsid w:val="00072C2E"/>
    <w:rsid w:val="00072D4B"/>
    <w:rsid w:val="00072E6D"/>
    <w:rsid w:val="00073230"/>
    <w:rsid w:val="000735E1"/>
    <w:rsid w:val="00073A2E"/>
    <w:rsid w:val="00073AA8"/>
    <w:rsid w:val="00073C6D"/>
    <w:rsid w:val="00073D04"/>
    <w:rsid w:val="00073DD9"/>
    <w:rsid w:val="00074021"/>
    <w:rsid w:val="0007427F"/>
    <w:rsid w:val="000742CE"/>
    <w:rsid w:val="000743A5"/>
    <w:rsid w:val="00074497"/>
    <w:rsid w:val="00074A74"/>
    <w:rsid w:val="00074C0C"/>
    <w:rsid w:val="00074C97"/>
    <w:rsid w:val="00075093"/>
    <w:rsid w:val="0007516D"/>
    <w:rsid w:val="00075C36"/>
    <w:rsid w:val="00075C5A"/>
    <w:rsid w:val="00075E1B"/>
    <w:rsid w:val="000766B0"/>
    <w:rsid w:val="000769AC"/>
    <w:rsid w:val="00076BBB"/>
    <w:rsid w:val="00077FA2"/>
    <w:rsid w:val="000800C7"/>
    <w:rsid w:val="00080464"/>
    <w:rsid w:val="00080C41"/>
    <w:rsid w:val="00080DBA"/>
    <w:rsid w:val="00080EEE"/>
    <w:rsid w:val="000819C4"/>
    <w:rsid w:val="00082B69"/>
    <w:rsid w:val="00082FEB"/>
    <w:rsid w:val="0008303B"/>
    <w:rsid w:val="000831CF"/>
    <w:rsid w:val="000833DD"/>
    <w:rsid w:val="000839C9"/>
    <w:rsid w:val="00083A9D"/>
    <w:rsid w:val="00083E02"/>
    <w:rsid w:val="00083E5E"/>
    <w:rsid w:val="00083E9C"/>
    <w:rsid w:val="000849BB"/>
    <w:rsid w:val="00084E02"/>
    <w:rsid w:val="000859E6"/>
    <w:rsid w:val="00085C4B"/>
    <w:rsid w:val="00085EA7"/>
    <w:rsid w:val="00085F0C"/>
    <w:rsid w:val="000873C5"/>
    <w:rsid w:val="0008762C"/>
    <w:rsid w:val="00087762"/>
    <w:rsid w:val="0009012E"/>
    <w:rsid w:val="00090759"/>
    <w:rsid w:val="000912C5"/>
    <w:rsid w:val="0009140D"/>
    <w:rsid w:val="0009156D"/>
    <w:rsid w:val="000919D7"/>
    <w:rsid w:val="000920F4"/>
    <w:rsid w:val="0009219C"/>
    <w:rsid w:val="0009238A"/>
    <w:rsid w:val="00092B0F"/>
    <w:rsid w:val="000931F5"/>
    <w:rsid w:val="00093761"/>
    <w:rsid w:val="00093868"/>
    <w:rsid w:val="0009399C"/>
    <w:rsid w:val="00093B8E"/>
    <w:rsid w:val="000948B6"/>
    <w:rsid w:val="00094930"/>
    <w:rsid w:val="00094BF3"/>
    <w:rsid w:val="00094EB3"/>
    <w:rsid w:val="0009503D"/>
    <w:rsid w:val="000952B1"/>
    <w:rsid w:val="0009557D"/>
    <w:rsid w:val="00095600"/>
    <w:rsid w:val="00095738"/>
    <w:rsid w:val="000959BC"/>
    <w:rsid w:val="00095C5F"/>
    <w:rsid w:val="000966EC"/>
    <w:rsid w:val="00096A28"/>
    <w:rsid w:val="00096ADB"/>
    <w:rsid w:val="00096E77"/>
    <w:rsid w:val="00096F0C"/>
    <w:rsid w:val="000974EC"/>
    <w:rsid w:val="00097772"/>
    <w:rsid w:val="000979A8"/>
    <w:rsid w:val="00097B32"/>
    <w:rsid w:val="000A048B"/>
    <w:rsid w:val="000A0EE8"/>
    <w:rsid w:val="000A104D"/>
    <w:rsid w:val="000A1272"/>
    <w:rsid w:val="000A12E8"/>
    <w:rsid w:val="000A1399"/>
    <w:rsid w:val="000A17E1"/>
    <w:rsid w:val="000A1E4B"/>
    <w:rsid w:val="000A2786"/>
    <w:rsid w:val="000A2860"/>
    <w:rsid w:val="000A28D6"/>
    <w:rsid w:val="000A3D33"/>
    <w:rsid w:val="000A4381"/>
    <w:rsid w:val="000A44A0"/>
    <w:rsid w:val="000A44AB"/>
    <w:rsid w:val="000A47EA"/>
    <w:rsid w:val="000A48D7"/>
    <w:rsid w:val="000A4B60"/>
    <w:rsid w:val="000A4F0A"/>
    <w:rsid w:val="000A56E4"/>
    <w:rsid w:val="000A5FD0"/>
    <w:rsid w:val="000A6289"/>
    <w:rsid w:val="000A688B"/>
    <w:rsid w:val="000A697A"/>
    <w:rsid w:val="000A7194"/>
    <w:rsid w:val="000A7297"/>
    <w:rsid w:val="000A75B3"/>
    <w:rsid w:val="000A769B"/>
    <w:rsid w:val="000A7936"/>
    <w:rsid w:val="000A79C1"/>
    <w:rsid w:val="000A7A67"/>
    <w:rsid w:val="000A7AEB"/>
    <w:rsid w:val="000A7DAE"/>
    <w:rsid w:val="000A7E9F"/>
    <w:rsid w:val="000A7ED1"/>
    <w:rsid w:val="000B0141"/>
    <w:rsid w:val="000B0DCE"/>
    <w:rsid w:val="000B0E7E"/>
    <w:rsid w:val="000B0ED0"/>
    <w:rsid w:val="000B18CA"/>
    <w:rsid w:val="000B267A"/>
    <w:rsid w:val="000B2858"/>
    <w:rsid w:val="000B3040"/>
    <w:rsid w:val="000B37C1"/>
    <w:rsid w:val="000B3824"/>
    <w:rsid w:val="000B39A0"/>
    <w:rsid w:val="000B39A7"/>
    <w:rsid w:val="000B3ABC"/>
    <w:rsid w:val="000B3D01"/>
    <w:rsid w:val="000B3D78"/>
    <w:rsid w:val="000B3EE3"/>
    <w:rsid w:val="000B47D7"/>
    <w:rsid w:val="000B5A90"/>
    <w:rsid w:val="000B5EB7"/>
    <w:rsid w:val="000B6021"/>
    <w:rsid w:val="000B6074"/>
    <w:rsid w:val="000B6E03"/>
    <w:rsid w:val="000B7106"/>
    <w:rsid w:val="000B71F2"/>
    <w:rsid w:val="000B7467"/>
    <w:rsid w:val="000C02A5"/>
    <w:rsid w:val="000C04BA"/>
    <w:rsid w:val="000C060C"/>
    <w:rsid w:val="000C0A81"/>
    <w:rsid w:val="000C1355"/>
    <w:rsid w:val="000C160B"/>
    <w:rsid w:val="000C1818"/>
    <w:rsid w:val="000C1FE0"/>
    <w:rsid w:val="000C2176"/>
    <w:rsid w:val="000C2234"/>
    <w:rsid w:val="000C22C8"/>
    <w:rsid w:val="000C234C"/>
    <w:rsid w:val="000C23BB"/>
    <w:rsid w:val="000C2CED"/>
    <w:rsid w:val="000C2CFB"/>
    <w:rsid w:val="000C2D01"/>
    <w:rsid w:val="000C2FA5"/>
    <w:rsid w:val="000C33E9"/>
    <w:rsid w:val="000C34DA"/>
    <w:rsid w:val="000C38CF"/>
    <w:rsid w:val="000C3AA9"/>
    <w:rsid w:val="000C3E56"/>
    <w:rsid w:val="000C4804"/>
    <w:rsid w:val="000C4C1D"/>
    <w:rsid w:val="000C5185"/>
    <w:rsid w:val="000C5A29"/>
    <w:rsid w:val="000C6801"/>
    <w:rsid w:val="000C6EC8"/>
    <w:rsid w:val="000C70DE"/>
    <w:rsid w:val="000C728D"/>
    <w:rsid w:val="000C7333"/>
    <w:rsid w:val="000C7CC5"/>
    <w:rsid w:val="000C7E0A"/>
    <w:rsid w:val="000D0456"/>
    <w:rsid w:val="000D0715"/>
    <w:rsid w:val="000D1191"/>
    <w:rsid w:val="000D1570"/>
    <w:rsid w:val="000D1864"/>
    <w:rsid w:val="000D1C2D"/>
    <w:rsid w:val="000D24D2"/>
    <w:rsid w:val="000D2740"/>
    <w:rsid w:val="000D28BB"/>
    <w:rsid w:val="000D31E4"/>
    <w:rsid w:val="000D33FB"/>
    <w:rsid w:val="000D3525"/>
    <w:rsid w:val="000D42ED"/>
    <w:rsid w:val="000D4C02"/>
    <w:rsid w:val="000D4C77"/>
    <w:rsid w:val="000D4D44"/>
    <w:rsid w:val="000D4EBF"/>
    <w:rsid w:val="000D5603"/>
    <w:rsid w:val="000D59A3"/>
    <w:rsid w:val="000D709A"/>
    <w:rsid w:val="000D7A39"/>
    <w:rsid w:val="000D7E62"/>
    <w:rsid w:val="000E0344"/>
    <w:rsid w:val="000E04B1"/>
    <w:rsid w:val="000E092D"/>
    <w:rsid w:val="000E0A84"/>
    <w:rsid w:val="000E0BD2"/>
    <w:rsid w:val="000E2222"/>
    <w:rsid w:val="000E2259"/>
    <w:rsid w:val="000E26BB"/>
    <w:rsid w:val="000E2CF9"/>
    <w:rsid w:val="000E2E61"/>
    <w:rsid w:val="000E34F4"/>
    <w:rsid w:val="000E383D"/>
    <w:rsid w:val="000E3FB5"/>
    <w:rsid w:val="000E4C00"/>
    <w:rsid w:val="000E4F2C"/>
    <w:rsid w:val="000E5049"/>
    <w:rsid w:val="000E55DD"/>
    <w:rsid w:val="000E5680"/>
    <w:rsid w:val="000E59B2"/>
    <w:rsid w:val="000E5A55"/>
    <w:rsid w:val="000E5BBC"/>
    <w:rsid w:val="000E63CA"/>
    <w:rsid w:val="000E6432"/>
    <w:rsid w:val="000E6806"/>
    <w:rsid w:val="000E6F69"/>
    <w:rsid w:val="000E7514"/>
    <w:rsid w:val="000E7D54"/>
    <w:rsid w:val="000E7FD2"/>
    <w:rsid w:val="000F0486"/>
    <w:rsid w:val="000F04F9"/>
    <w:rsid w:val="000F0BE2"/>
    <w:rsid w:val="000F0DB3"/>
    <w:rsid w:val="000F1258"/>
    <w:rsid w:val="000F1743"/>
    <w:rsid w:val="000F1915"/>
    <w:rsid w:val="000F1B0A"/>
    <w:rsid w:val="000F1B13"/>
    <w:rsid w:val="000F2384"/>
    <w:rsid w:val="000F2732"/>
    <w:rsid w:val="000F2C7A"/>
    <w:rsid w:val="000F2CDB"/>
    <w:rsid w:val="000F2D57"/>
    <w:rsid w:val="000F31B6"/>
    <w:rsid w:val="000F3489"/>
    <w:rsid w:val="000F372F"/>
    <w:rsid w:val="000F4E5D"/>
    <w:rsid w:val="000F5077"/>
    <w:rsid w:val="000F5D0D"/>
    <w:rsid w:val="000F602A"/>
    <w:rsid w:val="000F6223"/>
    <w:rsid w:val="000F6749"/>
    <w:rsid w:val="000F70B8"/>
    <w:rsid w:val="000F7277"/>
    <w:rsid w:val="000F77BE"/>
    <w:rsid w:val="000F7C0F"/>
    <w:rsid w:val="000F7E10"/>
    <w:rsid w:val="000F7ECA"/>
    <w:rsid w:val="000F7F5F"/>
    <w:rsid w:val="001006A0"/>
    <w:rsid w:val="00100B76"/>
    <w:rsid w:val="00100FDF"/>
    <w:rsid w:val="00101153"/>
    <w:rsid w:val="00101271"/>
    <w:rsid w:val="00101DA7"/>
    <w:rsid w:val="00101EE0"/>
    <w:rsid w:val="00101F18"/>
    <w:rsid w:val="001022C1"/>
    <w:rsid w:val="001026AE"/>
    <w:rsid w:val="00103097"/>
    <w:rsid w:val="00103463"/>
    <w:rsid w:val="00103A48"/>
    <w:rsid w:val="00103B94"/>
    <w:rsid w:val="001040F0"/>
    <w:rsid w:val="00104633"/>
    <w:rsid w:val="00104764"/>
    <w:rsid w:val="00104A38"/>
    <w:rsid w:val="00104AFF"/>
    <w:rsid w:val="0010532E"/>
    <w:rsid w:val="00105A4E"/>
    <w:rsid w:val="00105AB5"/>
    <w:rsid w:val="00105AEC"/>
    <w:rsid w:val="00105D29"/>
    <w:rsid w:val="001061A5"/>
    <w:rsid w:val="00106C21"/>
    <w:rsid w:val="00106E8B"/>
    <w:rsid w:val="00106F6B"/>
    <w:rsid w:val="00107426"/>
    <w:rsid w:val="001076A0"/>
    <w:rsid w:val="0010794A"/>
    <w:rsid w:val="00107DBF"/>
    <w:rsid w:val="001103C5"/>
    <w:rsid w:val="00110775"/>
    <w:rsid w:val="00110CEA"/>
    <w:rsid w:val="00110F1D"/>
    <w:rsid w:val="001127FE"/>
    <w:rsid w:val="00112AF9"/>
    <w:rsid w:val="001130BB"/>
    <w:rsid w:val="0011362E"/>
    <w:rsid w:val="00113928"/>
    <w:rsid w:val="00113A1F"/>
    <w:rsid w:val="00114B88"/>
    <w:rsid w:val="00114EC6"/>
    <w:rsid w:val="00114F68"/>
    <w:rsid w:val="00115584"/>
    <w:rsid w:val="00115B1D"/>
    <w:rsid w:val="00115B34"/>
    <w:rsid w:val="00115BAC"/>
    <w:rsid w:val="001160BF"/>
    <w:rsid w:val="00116279"/>
    <w:rsid w:val="001166D9"/>
    <w:rsid w:val="00116720"/>
    <w:rsid w:val="001168BB"/>
    <w:rsid w:val="00116C4E"/>
    <w:rsid w:val="001170AE"/>
    <w:rsid w:val="001171FD"/>
    <w:rsid w:val="001203AE"/>
    <w:rsid w:val="001205E0"/>
    <w:rsid w:val="00120EFD"/>
    <w:rsid w:val="001214E9"/>
    <w:rsid w:val="00121716"/>
    <w:rsid w:val="0012199D"/>
    <w:rsid w:val="00121AB0"/>
    <w:rsid w:val="00121B10"/>
    <w:rsid w:val="00121EFD"/>
    <w:rsid w:val="0012221A"/>
    <w:rsid w:val="0012228D"/>
    <w:rsid w:val="00122859"/>
    <w:rsid w:val="00122959"/>
    <w:rsid w:val="00122E27"/>
    <w:rsid w:val="00123192"/>
    <w:rsid w:val="00123E75"/>
    <w:rsid w:val="0012477D"/>
    <w:rsid w:val="00124A13"/>
    <w:rsid w:val="0012503E"/>
    <w:rsid w:val="00125762"/>
    <w:rsid w:val="00125B3A"/>
    <w:rsid w:val="00126592"/>
    <w:rsid w:val="0012695B"/>
    <w:rsid w:val="00126C86"/>
    <w:rsid w:val="001271D3"/>
    <w:rsid w:val="0012726C"/>
    <w:rsid w:val="001273BE"/>
    <w:rsid w:val="001273F3"/>
    <w:rsid w:val="0012780C"/>
    <w:rsid w:val="00127B8E"/>
    <w:rsid w:val="00127BA6"/>
    <w:rsid w:val="00127F92"/>
    <w:rsid w:val="001305B7"/>
    <w:rsid w:val="0013127A"/>
    <w:rsid w:val="001312DF"/>
    <w:rsid w:val="0013144F"/>
    <w:rsid w:val="00131B5F"/>
    <w:rsid w:val="00131F97"/>
    <w:rsid w:val="00132C0F"/>
    <w:rsid w:val="00132F55"/>
    <w:rsid w:val="0013323E"/>
    <w:rsid w:val="001335A8"/>
    <w:rsid w:val="001337F5"/>
    <w:rsid w:val="00133938"/>
    <w:rsid w:val="001344A7"/>
    <w:rsid w:val="001348DC"/>
    <w:rsid w:val="0013494C"/>
    <w:rsid w:val="001352DC"/>
    <w:rsid w:val="001353DB"/>
    <w:rsid w:val="00135544"/>
    <w:rsid w:val="00135AFA"/>
    <w:rsid w:val="00135F42"/>
    <w:rsid w:val="00136A42"/>
    <w:rsid w:val="0013712F"/>
    <w:rsid w:val="0013772D"/>
    <w:rsid w:val="0013781B"/>
    <w:rsid w:val="00137D14"/>
    <w:rsid w:val="00137F53"/>
    <w:rsid w:val="00140833"/>
    <w:rsid w:val="00140948"/>
    <w:rsid w:val="00140C70"/>
    <w:rsid w:val="00141324"/>
    <w:rsid w:val="001413FE"/>
    <w:rsid w:val="00141CF7"/>
    <w:rsid w:val="00141D0E"/>
    <w:rsid w:val="00141D14"/>
    <w:rsid w:val="00141F25"/>
    <w:rsid w:val="0014208B"/>
    <w:rsid w:val="001433A6"/>
    <w:rsid w:val="00144435"/>
    <w:rsid w:val="0014596A"/>
    <w:rsid w:val="00145D75"/>
    <w:rsid w:val="00146D72"/>
    <w:rsid w:val="00146DD1"/>
    <w:rsid w:val="0014702B"/>
    <w:rsid w:val="0014740A"/>
    <w:rsid w:val="00147B14"/>
    <w:rsid w:val="00147BE2"/>
    <w:rsid w:val="00150F25"/>
    <w:rsid w:val="0015141E"/>
    <w:rsid w:val="001515FC"/>
    <w:rsid w:val="00151EDD"/>
    <w:rsid w:val="00152310"/>
    <w:rsid w:val="00152561"/>
    <w:rsid w:val="0015266A"/>
    <w:rsid w:val="001526CC"/>
    <w:rsid w:val="00152945"/>
    <w:rsid w:val="001529AD"/>
    <w:rsid w:val="00152CE2"/>
    <w:rsid w:val="00152D83"/>
    <w:rsid w:val="00153615"/>
    <w:rsid w:val="00153A4E"/>
    <w:rsid w:val="00154997"/>
    <w:rsid w:val="00154D83"/>
    <w:rsid w:val="00154E17"/>
    <w:rsid w:val="001552CB"/>
    <w:rsid w:val="00155A85"/>
    <w:rsid w:val="0015612D"/>
    <w:rsid w:val="001561B4"/>
    <w:rsid w:val="00156288"/>
    <w:rsid w:val="00156698"/>
    <w:rsid w:val="00156EAF"/>
    <w:rsid w:val="00157036"/>
    <w:rsid w:val="0015729B"/>
    <w:rsid w:val="0015764D"/>
    <w:rsid w:val="0015784D"/>
    <w:rsid w:val="00157EA2"/>
    <w:rsid w:val="0016077E"/>
    <w:rsid w:val="001609B2"/>
    <w:rsid w:val="0016126E"/>
    <w:rsid w:val="001612D9"/>
    <w:rsid w:val="00161964"/>
    <w:rsid w:val="00161A24"/>
    <w:rsid w:val="00161EC7"/>
    <w:rsid w:val="001623FC"/>
    <w:rsid w:val="0016246F"/>
    <w:rsid w:val="0016268F"/>
    <w:rsid w:val="00162A3E"/>
    <w:rsid w:val="00163939"/>
    <w:rsid w:val="001640E1"/>
    <w:rsid w:val="001643A0"/>
    <w:rsid w:val="00164656"/>
    <w:rsid w:val="00164891"/>
    <w:rsid w:val="00164FE5"/>
    <w:rsid w:val="00165C5A"/>
    <w:rsid w:val="00166035"/>
    <w:rsid w:val="001665D3"/>
    <w:rsid w:val="00166752"/>
    <w:rsid w:val="0016686E"/>
    <w:rsid w:val="0016687E"/>
    <w:rsid w:val="00166C3E"/>
    <w:rsid w:val="00166EE7"/>
    <w:rsid w:val="0016711E"/>
    <w:rsid w:val="00167A5D"/>
    <w:rsid w:val="00167AEB"/>
    <w:rsid w:val="00167ED8"/>
    <w:rsid w:val="00167EE0"/>
    <w:rsid w:val="00170383"/>
    <w:rsid w:val="00170399"/>
    <w:rsid w:val="00170D70"/>
    <w:rsid w:val="00170DF5"/>
    <w:rsid w:val="001710E3"/>
    <w:rsid w:val="00171127"/>
    <w:rsid w:val="0017171A"/>
    <w:rsid w:val="00171C4B"/>
    <w:rsid w:val="001721C8"/>
    <w:rsid w:val="00172980"/>
    <w:rsid w:val="00172C78"/>
    <w:rsid w:val="0017303F"/>
    <w:rsid w:val="001732A1"/>
    <w:rsid w:val="001735BB"/>
    <w:rsid w:val="001735D9"/>
    <w:rsid w:val="00173B4C"/>
    <w:rsid w:val="00173E49"/>
    <w:rsid w:val="00174302"/>
    <w:rsid w:val="00174420"/>
    <w:rsid w:val="00174B46"/>
    <w:rsid w:val="001758A2"/>
    <w:rsid w:val="00175E0A"/>
    <w:rsid w:val="00176C11"/>
    <w:rsid w:val="00176FED"/>
    <w:rsid w:val="0017712B"/>
    <w:rsid w:val="00177675"/>
    <w:rsid w:val="001776EB"/>
    <w:rsid w:val="00177EAC"/>
    <w:rsid w:val="00177F6E"/>
    <w:rsid w:val="001800B2"/>
    <w:rsid w:val="00180321"/>
    <w:rsid w:val="00180758"/>
    <w:rsid w:val="00181432"/>
    <w:rsid w:val="0018292E"/>
    <w:rsid w:val="00182B3E"/>
    <w:rsid w:val="001834CE"/>
    <w:rsid w:val="00183A46"/>
    <w:rsid w:val="0018404B"/>
    <w:rsid w:val="001845C7"/>
    <w:rsid w:val="00184D47"/>
    <w:rsid w:val="00184E99"/>
    <w:rsid w:val="0018566B"/>
    <w:rsid w:val="0018578B"/>
    <w:rsid w:val="00185DB9"/>
    <w:rsid w:val="001861A7"/>
    <w:rsid w:val="001865C2"/>
    <w:rsid w:val="00186729"/>
    <w:rsid w:val="00186F86"/>
    <w:rsid w:val="0018738C"/>
    <w:rsid w:val="00187CBC"/>
    <w:rsid w:val="00190185"/>
    <w:rsid w:val="0019027A"/>
    <w:rsid w:val="00190C55"/>
    <w:rsid w:val="00190D2E"/>
    <w:rsid w:val="00190EEA"/>
    <w:rsid w:val="00191417"/>
    <w:rsid w:val="00191925"/>
    <w:rsid w:val="00191B5D"/>
    <w:rsid w:val="00191CF6"/>
    <w:rsid w:val="00191F13"/>
    <w:rsid w:val="00192104"/>
    <w:rsid w:val="00192898"/>
    <w:rsid w:val="00192963"/>
    <w:rsid w:val="00192E73"/>
    <w:rsid w:val="00193648"/>
    <w:rsid w:val="00193E94"/>
    <w:rsid w:val="00194066"/>
    <w:rsid w:val="0019458B"/>
    <w:rsid w:val="001953AF"/>
    <w:rsid w:val="00196346"/>
    <w:rsid w:val="001967FC"/>
    <w:rsid w:val="00196A72"/>
    <w:rsid w:val="0019720E"/>
    <w:rsid w:val="00197B0A"/>
    <w:rsid w:val="00197DC3"/>
    <w:rsid w:val="001A04E5"/>
    <w:rsid w:val="001A0AB8"/>
    <w:rsid w:val="001A0AED"/>
    <w:rsid w:val="001A0C8D"/>
    <w:rsid w:val="001A19D7"/>
    <w:rsid w:val="001A1AB0"/>
    <w:rsid w:val="001A1EE4"/>
    <w:rsid w:val="001A1EFA"/>
    <w:rsid w:val="001A2B56"/>
    <w:rsid w:val="001A2FFA"/>
    <w:rsid w:val="001A3683"/>
    <w:rsid w:val="001A4570"/>
    <w:rsid w:val="001A4652"/>
    <w:rsid w:val="001A52D5"/>
    <w:rsid w:val="001A594A"/>
    <w:rsid w:val="001A6469"/>
    <w:rsid w:val="001A6FD0"/>
    <w:rsid w:val="001A6FFF"/>
    <w:rsid w:val="001A75A4"/>
    <w:rsid w:val="001A7E00"/>
    <w:rsid w:val="001B0707"/>
    <w:rsid w:val="001B0D60"/>
    <w:rsid w:val="001B0E68"/>
    <w:rsid w:val="001B14F9"/>
    <w:rsid w:val="001B1E09"/>
    <w:rsid w:val="001B21CA"/>
    <w:rsid w:val="001B2353"/>
    <w:rsid w:val="001B3250"/>
    <w:rsid w:val="001B3B15"/>
    <w:rsid w:val="001B3DBD"/>
    <w:rsid w:val="001B4684"/>
    <w:rsid w:val="001B47FD"/>
    <w:rsid w:val="001B4E85"/>
    <w:rsid w:val="001B54A4"/>
    <w:rsid w:val="001B54EB"/>
    <w:rsid w:val="001B5727"/>
    <w:rsid w:val="001B62C6"/>
    <w:rsid w:val="001B6316"/>
    <w:rsid w:val="001B68E0"/>
    <w:rsid w:val="001B6C28"/>
    <w:rsid w:val="001B6D40"/>
    <w:rsid w:val="001B7019"/>
    <w:rsid w:val="001B70D6"/>
    <w:rsid w:val="001B7347"/>
    <w:rsid w:val="001C0A13"/>
    <w:rsid w:val="001C0AF4"/>
    <w:rsid w:val="001C0B98"/>
    <w:rsid w:val="001C1354"/>
    <w:rsid w:val="001C141E"/>
    <w:rsid w:val="001C145F"/>
    <w:rsid w:val="001C234E"/>
    <w:rsid w:val="001C24B8"/>
    <w:rsid w:val="001C24FA"/>
    <w:rsid w:val="001C2DF8"/>
    <w:rsid w:val="001C3307"/>
    <w:rsid w:val="001C3346"/>
    <w:rsid w:val="001C362F"/>
    <w:rsid w:val="001C3B9E"/>
    <w:rsid w:val="001C3F38"/>
    <w:rsid w:val="001C4997"/>
    <w:rsid w:val="001C4E0F"/>
    <w:rsid w:val="001C5356"/>
    <w:rsid w:val="001C61BE"/>
    <w:rsid w:val="001C62DD"/>
    <w:rsid w:val="001C6B80"/>
    <w:rsid w:val="001C6C47"/>
    <w:rsid w:val="001C7CC2"/>
    <w:rsid w:val="001D0CDD"/>
    <w:rsid w:val="001D0E06"/>
    <w:rsid w:val="001D0E80"/>
    <w:rsid w:val="001D1111"/>
    <w:rsid w:val="001D12A2"/>
    <w:rsid w:val="001D2029"/>
    <w:rsid w:val="001D270D"/>
    <w:rsid w:val="001D2AE0"/>
    <w:rsid w:val="001D2B8E"/>
    <w:rsid w:val="001D2E1A"/>
    <w:rsid w:val="001D3C83"/>
    <w:rsid w:val="001D451A"/>
    <w:rsid w:val="001D4C14"/>
    <w:rsid w:val="001D4E91"/>
    <w:rsid w:val="001D53A4"/>
    <w:rsid w:val="001D5433"/>
    <w:rsid w:val="001D578C"/>
    <w:rsid w:val="001D5AA7"/>
    <w:rsid w:val="001D5B4A"/>
    <w:rsid w:val="001D5D1F"/>
    <w:rsid w:val="001D74CE"/>
    <w:rsid w:val="001D79D4"/>
    <w:rsid w:val="001D7DE1"/>
    <w:rsid w:val="001D7F9E"/>
    <w:rsid w:val="001E0352"/>
    <w:rsid w:val="001E05CC"/>
    <w:rsid w:val="001E0DE0"/>
    <w:rsid w:val="001E0DED"/>
    <w:rsid w:val="001E0EA1"/>
    <w:rsid w:val="001E0EB5"/>
    <w:rsid w:val="001E1126"/>
    <w:rsid w:val="001E19DA"/>
    <w:rsid w:val="001E1C98"/>
    <w:rsid w:val="001E2D3B"/>
    <w:rsid w:val="001E2D4E"/>
    <w:rsid w:val="001E352F"/>
    <w:rsid w:val="001E3EEA"/>
    <w:rsid w:val="001E4120"/>
    <w:rsid w:val="001E42D5"/>
    <w:rsid w:val="001E45A7"/>
    <w:rsid w:val="001E480D"/>
    <w:rsid w:val="001E5458"/>
    <w:rsid w:val="001E5501"/>
    <w:rsid w:val="001E5623"/>
    <w:rsid w:val="001E5754"/>
    <w:rsid w:val="001E587F"/>
    <w:rsid w:val="001E6636"/>
    <w:rsid w:val="001E664D"/>
    <w:rsid w:val="001E6A83"/>
    <w:rsid w:val="001E6C05"/>
    <w:rsid w:val="001E6C36"/>
    <w:rsid w:val="001E7541"/>
    <w:rsid w:val="001E7E06"/>
    <w:rsid w:val="001F0F1A"/>
    <w:rsid w:val="001F132F"/>
    <w:rsid w:val="001F143C"/>
    <w:rsid w:val="001F1520"/>
    <w:rsid w:val="001F175A"/>
    <w:rsid w:val="001F17C9"/>
    <w:rsid w:val="001F1C17"/>
    <w:rsid w:val="001F1EE5"/>
    <w:rsid w:val="001F2AE3"/>
    <w:rsid w:val="001F30E2"/>
    <w:rsid w:val="001F3E06"/>
    <w:rsid w:val="001F3FDE"/>
    <w:rsid w:val="001F4116"/>
    <w:rsid w:val="001F4216"/>
    <w:rsid w:val="001F4ADE"/>
    <w:rsid w:val="001F4F43"/>
    <w:rsid w:val="001F582D"/>
    <w:rsid w:val="001F58DF"/>
    <w:rsid w:val="001F59E6"/>
    <w:rsid w:val="001F5A2C"/>
    <w:rsid w:val="001F5A93"/>
    <w:rsid w:val="001F5BAF"/>
    <w:rsid w:val="001F5DD2"/>
    <w:rsid w:val="001F5E08"/>
    <w:rsid w:val="001F6029"/>
    <w:rsid w:val="001F6180"/>
    <w:rsid w:val="001F7132"/>
    <w:rsid w:val="001F76E1"/>
    <w:rsid w:val="001F7968"/>
    <w:rsid w:val="001F7CDE"/>
    <w:rsid w:val="00200284"/>
    <w:rsid w:val="002004AB"/>
    <w:rsid w:val="0020079C"/>
    <w:rsid w:val="00200BC4"/>
    <w:rsid w:val="002016C1"/>
    <w:rsid w:val="0020195A"/>
    <w:rsid w:val="0020258B"/>
    <w:rsid w:val="00202AF6"/>
    <w:rsid w:val="00202EE0"/>
    <w:rsid w:val="002031F8"/>
    <w:rsid w:val="0020382A"/>
    <w:rsid w:val="00203861"/>
    <w:rsid w:val="00203A90"/>
    <w:rsid w:val="00204097"/>
    <w:rsid w:val="00204146"/>
    <w:rsid w:val="002041D9"/>
    <w:rsid w:val="00204912"/>
    <w:rsid w:val="0020492C"/>
    <w:rsid w:val="00204EB5"/>
    <w:rsid w:val="00205786"/>
    <w:rsid w:val="00205D82"/>
    <w:rsid w:val="00207749"/>
    <w:rsid w:val="002077B5"/>
    <w:rsid w:val="0020785E"/>
    <w:rsid w:val="00210678"/>
    <w:rsid w:val="00210B38"/>
    <w:rsid w:val="00210C5C"/>
    <w:rsid w:val="0021134C"/>
    <w:rsid w:val="00211EB0"/>
    <w:rsid w:val="00211F92"/>
    <w:rsid w:val="00212398"/>
    <w:rsid w:val="002124BC"/>
    <w:rsid w:val="0021257A"/>
    <w:rsid w:val="00212C13"/>
    <w:rsid w:val="00213495"/>
    <w:rsid w:val="002138DC"/>
    <w:rsid w:val="00213D0A"/>
    <w:rsid w:val="00213DB9"/>
    <w:rsid w:val="00214401"/>
    <w:rsid w:val="00214813"/>
    <w:rsid w:val="002152C8"/>
    <w:rsid w:val="002157D9"/>
    <w:rsid w:val="00215A8E"/>
    <w:rsid w:val="00215C87"/>
    <w:rsid w:val="002160A1"/>
    <w:rsid w:val="00216272"/>
    <w:rsid w:val="002165F7"/>
    <w:rsid w:val="00217048"/>
    <w:rsid w:val="00217548"/>
    <w:rsid w:val="00217B7D"/>
    <w:rsid w:val="0022008A"/>
    <w:rsid w:val="0022014D"/>
    <w:rsid w:val="00220296"/>
    <w:rsid w:val="002208C8"/>
    <w:rsid w:val="00220B40"/>
    <w:rsid w:val="00220D36"/>
    <w:rsid w:val="00221438"/>
    <w:rsid w:val="00222040"/>
    <w:rsid w:val="0022227B"/>
    <w:rsid w:val="002223EE"/>
    <w:rsid w:val="002235CF"/>
    <w:rsid w:val="002235D0"/>
    <w:rsid w:val="00223BC3"/>
    <w:rsid w:val="00224022"/>
    <w:rsid w:val="00224177"/>
    <w:rsid w:val="00224B37"/>
    <w:rsid w:val="00224FAA"/>
    <w:rsid w:val="002250D1"/>
    <w:rsid w:val="002252D2"/>
    <w:rsid w:val="00225612"/>
    <w:rsid w:val="00225686"/>
    <w:rsid w:val="00225986"/>
    <w:rsid w:val="00225CA5"/>
    <w:rsid w:val="002264FF"/>
    <w:rsid w:val="002272CA"/>
    <w:rsid w:val="002273B1"/>
    <w:rsid w:val="002276BE"/>
    <w:rsid w:val="00227955"/>
    <w:rsid w:val="00227D17"/>
    <w:rsid w:val="00227EF1"/>
    <w:rsid w:val="002301FC"/>
    <w:rsid w:val="002309E3"/>
    <w:rsid w:val="002309EA"/>
    <w:rsid w:val="00230E25"/>
    <w:rsid w:val="00230E92"/>
    <w:rsid w:val="00230F03"/>
    <w:rsid w:val="002319C9"/>
    <w:rsid w:val="00232CBC"/>
    <w:rsid w:val="00233D84"/>
    <w:rsid w:val="00233EBE"/>
    <w:rsid w:val="00234BFE"/>
    <w:rsid w:val="00234D9F"/>
    <w:rsid w:val="00235436"/>
    <w:rsid w:val="00235E38"/>
    <w:rsid w:val="002360AE"/>
    <w:rsid w:val="00236105"/>
    <w:rsid w:val="00236198"/>
    <w:rsid w:val="00236434"/>
    <w:rsid w:val="00236450"/>
    <w:rsid w:val="002369B6"/>
    <w:rsid w:val="002378B5"/>
    <w:rsid w:val="002379C7"/>
    <w:rsid w:val="00237F43"/>
    <w:rsid w:val="002400D4"/>
    <w:rsid w:val="00240160"/>
    <w:rsid w:val="00240A35"/>
    <w:rsid w:val="00240CCB"/>
    <w:rsid w:val="00241CEC"/>
    <w:rsid w:val="00242A37"/>
    <w:rsid w:val="00242CF6"/>
    <w:rsid w:val="00242FA5"/>
    <w:rsid w:val="00243411"/>
    <w:rsid w:val="002437B3"/>
    <w:rsid w:val="002439BE"/>
    <w:rsid w:val="00243B9C"/>
    <w:rsid w:val="00243FA8"/>
    <w:rsid w:val="00244232"/>
    <w:rsid w:val="00244283"/>
    <w:rsid w:val="00244D3A"/>
    <w:rsid w:val="0024531E"/>
    <w:rsid w:val="0024596E"/>
    <w:rsid w:val="00245AAB"/>
    <w:rsid w:val="00245DF7"/>
    <w:rsid w:val="00246862"/>
    <w:rsid w:val="002468C5"/>
    <w:rsid w:val="002470FC"/>
    <w:rsid w:val="002473FE"/>
    <w:rsid w:val="0024786C"/>
    <w:rsid w:val="00247CED"/>
    <w:rsid w:val="00250743"/>
    <w:rsid w:val="00250805"/>
    <w:rsid w:val="00250AC7"/>
    <w:rsid w:val="00251023"/>
    <w:rsid w:val="00251077"/>
    <w:rsid w:val="0025184E"/>
    <w:rsid w:val="002520E0"/>
    <w:rsid w:val="00252248"/>
    <w:rsid w:val="0025321D"/>
    <w:rsid w:val="0025390A"/>
    <w:rsid w:val="00253AC6"/>
    <w:rsid w:val="002549E2"/>
    <w:rsid w:val="00254F17"/>
    <w:rsid w:val="00255A14"/>
    <w:rsid w:val="00255C79"/>
    <w:rsid w:val="002563CF"/>
    <w:rsid w:val="00256D11"/>
    <w:rsid w:val="0025761F"/>
    <w:rsid w:val="002577E7"/>
    <w:rsid w:val="00260070"/>
    <w:rsid w:val="002601E5"/>
    <w:rsid w:val="00260252"/>
    <w:rsid w:val="002605C3"/>
    <w:rsid w:val="00261147"/>
    <w:rsid w:val="00261F2E"/>
    <w:rsid w:val="00262930"/>
    <w:rsid w:val="0026329C"/>
    <w:rsid w:val="00263309"/>
    <w:rsid w:val="00263488"/>
    <w:rsid w:val="00263585"/>
    <w:rsid w:val="00263680"/>
    <w:rsid w:val="00264FB5"/>
    <w:rsid w:val="00265D5D"/>
    <w:rsid w:val="00266261"/>
    <w:rsid w:val="00267134"/>
    <w:rsid w:val="0026730D"/>
    <w:rsid w:val="00267814"/>
    <w:rsid w:val="00267AB8"/>
    <w:rsid w:val="002700C5"/>
    <w:rsid w:val="00270111"/>
    <w:rsid w:val="002711B7"/>
    <w:rsid w:val="00271480"/>
    <w:rsid w:val="002716D5"/>
    <w:rsid w:val="002717A4"/>
    <w:rsid w:val="0027196C"/>
    <w:rsid w:val="00271A2E"/>
    <w:rsid w:val="00271DF5"/>
    <w:rsid w:val="002729F5"/>
    <w:rsid w:val="00272E0B"/>
    <w:rsid w:val="00273453"/>
    <w:rsid w:val="002738BC"/>
    <w:rsid w:val="00273D87"/>
    <w:rsid w:val="00274639"/>
    <w:rsid w:val="00274866"/>
    <w:rsid w:val="00274898"/>
    <w:rsid w:val="00274DA9"/>
    <w:rsid w:val="00275C90"/>
    <w:rsid w:val="00275EF0"/>
    <w:rsid w:val="0027664C"/>
    <w:rsid w:val="00277254"/>
    <w:rsid w:val="002774AB"/>
    <w:rsid w:val="002774EA"/>
    <w:rsid w:val="00277938"/>
    <w:rsid w:val="0028022B"/>
    <w:rsid w:val="002803A3"/>
    <w:rsid w:val="002804F4"/>
    <w:rsid w:val="00280DB0"/>
    <w:rsid w:val="002811BE"/>
    <w:rsid w:val="00281594"/>
    <w:rsid w:val="002816B4"/>
    <w:rsid w:val="00281A4D"/>
    <w:rsid w:val="00281CF0"/>
    <w:rsid w:val="002824CE"/>
    <w:rsid w:val="00282666"/>
    <w:rsid w:val="00282746"/>
    <w:rsid w:val="002832AC"/>
    <w:rsid w:val="0028338F"/>
    <w:rsid w:val="002837AF"/>
    <w:rsid w:val="00283D19"/>
    <w:rsid w:val="002842E7"/>
    <w:rsid w:val="0028457B"/>
    <w:rsid w:val="00284760"/>
    <w:rsid w:val="00284BAE"/>
    <w:rsid w:val="00285182"/>
    <w:rsid w:val="002858FE"/>
    <w:rsid w:val="00285EC7"/>
    <w:rsid w:val="00286392"/>
    <w:rsid w:val="002867B7"/>
    <w:rsid w:val="00286CD3"/>
    <w:rsid w:val="00286D57"/>
    <w:rsid w:val="00286F71"/>
    <w:rsid w:val="00287155"/>
    <w:rsid w:val="002873C6"/>
    <w:rsid w:val="002878FB"/>
    <w:rsid w:val="0028798A"/>
    <w:rsid w:val="00287CA5"/>
    <w:rsid w:val="002900EE"/>
    <w:rsid w:val="00291115"/>
    <w:rsid w:val="00291671"/>
    <w:rsid w:val="00291871"/>
    <w:rsid w:val="00291C1D"/>
    <w:rsid w:val="00291E7F"/>
    <w:rsid w:val="00292B49"/>
    <w:rsid w:val="002939BE"/>
    <w:rsid w:val="00294450"/>
    <w:rsid w:val="002946B3"/>
    <w:rsid w:val="002948EC"/>
    <w:rsid w:val="0029495D"/>
    <w:rsid w:val="00294FDC"/>
    <w:rsid w:val="00295444"/>
    <w:rsid w:val="002958EB"/>
    <w:rsid w:val="00295EFB"/>
    <w:rsid w:val="0029600B"/>
    <w:rsid w:val="00296A0F"/>
    <w:rsid w:val="00297035"/>
    <w:rsid w:val="00297052"/>
    <w:rsid w:val="00297248"/>
    <w:rsid w:val="00297902"/>
    <w:rsid w:val="00297C89"/>
    <w:rsid w:val="00297CE0"/>
    <w:rsid w:val="002A0053"/>
    <w:rsid w:val="002A0118"/>
    <w:rsid w:val="002A033C"/>
    <w:rsid w:val="002A05CC"/>
    <w:rsid w:val="002A07F3"/>
    <w:rsid w:val="002A0B32"/>
    <w:rsid w:val="002A0CC5"/>
    <w:rsid w:val="002A0FC8"/>
    <w:rsid w:val="002A128D"/>
    <w:rsid w:val="002A14EE"/>
    <w:rsid w:val="002A1D15"/>
    <w:rsid w:val="002A1EC0"/>
    <w:rsid w:val="002A1F06"/>
    <w:rsid w:val="002A21DC"/>
    <w:rsid w:val="002A231E"/>
    <w:rsid w:val="002A2CA7"/>
    <w:rsid w:val="002A2CFD"/>
    <w:rsid w:val="002A2D42"/>
    <w:rsid w:val="002A3118"/>
    <w:rsid w:val="002A3146"/>
    <w:rsid w:val="002A3525"/>
    <w:rsid w:val="002A3B99"/>
    <w:rsid w:val="002A40F0"/>
    <w:rsid w:val="002A4700"/>
    <w:rsid w:val="002A4EB7"/>
    <w:rsid w:val="002A50D4"/>
    <w:rsid w:val="002A5687"/>
    <w:rsid w:val="002A5940"/>
    <w:rsid w:val="002A5A5E"/>
    <w:rsid w:val="002A6313"/>
    <w:rsid w:val="002A66A8"/>
    <w:rsid w:val="002A6AC8"/>
    <w:rsid w:val="002A73B7"/>
    <w:rsid w:val="002A78D3"/>
    <w:rsid w:val="002A7B29"/>
    <w:rsid w:val="002B04FA"/>
    <w:rsid w:val="002B079D"/>
    <w:rsid w:val="002B0D71"/>
    <w:rsid w:val="002B1540"/>
    <w:rsid w:val="002B15CD"/>
    <w:rsid w:val="002B1700"/>
    <w:rsid w:val="002B177B"/>
    <w:rsid w:val="002B18AB"/>
    <w:rsid w:val="002B1B2A"/>
    <w:rsid w:val="002B253A"/>
    <w:rsid w:val="002B2821"/>
    <w:rsid w:val="002B2916"/>
    <w:rsid w:val="002B2E91"/>
    <w:rsid w:val="002B3200"/>
    <w:rsid w:val="002B321C"/>
    <w:rsid w:val="002B32F3"/>
    <w:rsid w:val="002B34FB"/>
    <w:rsid w:val="002B37FE"/>
    <w:rsid w:val="002B391C"/>
    <w:rsid w:val="002B3927"/>
    <w:rsid w:val="002B466F"/>
    <w:rsid w:val="002B47F1"/>
    <w:rsid w:val="002B484F"/>
    <w:rsid w:val="002B48F5"/>
    <w:rsid w:val="002B4A56"/>
    <w:rsid w:val="002B5534"/>
    <w:rsid w:val="002B65CB"/>
    <w:rsid w:val="002B678F"/>
    <w:rsid w:val="002B6F4A"/>
    <w:rsid w:val="002B70BA"/>
    <w:rsid w:val="002B7BCE"/>
    <w:rsid w:val="002B7F89"/>
    <w:rsid w:val="002C043C"/>
    <w:rsid w:val="002C0B5E"/>
    <w:rsid w:val="002C0FB9"/>
    <w:rsid w:val="002C106D"/>
    <w:rsid w:val="002C14B3"/>
    <w:rsid w:val="002C1DBE"/>
    <w:rsid w:val="002C28B6"/>
    <w:rsid w:val="002C295C"/>
    <w:rsid w:val="002C2EEA"/>
    <w:rsid w:val="002C3535"/>
    <w:rsid w:val="002C35F9"/>
    <w:rsid w:val="002C38CF"/>
    <w:rsid w:val="002C3A1E"/>
    <w:rsid w:val="002C4C05"/>
    <w:rsid w:val="002C4DAA"/>
    <w:rsid w:val="002C54C5"/>
    <w:rsid w:val="002C5835"/>
    <w:rsid w:val="002C60D8"/>
    <w:rsid w:val="002C6AC8"/>
    <w:rsid w:val="002C6F94"/>
    <w:rsid w:val="002C7BC6"/>
    <w:rsid w:val="002D0173"/>
    <w:rsid w:val="002D0513"/>
    <w:rsid w:val="002D0682"/>
    <w:rsid w:val="002D0ADD"/>
    <w:rsid w:val="002D160E"/>
    <w:rsid w:val="002D190A"/>
    <w:rsid w:val="002D2090"/>
    <w:rsid w:val="002D23C7"/>
    <w:rsid w:val="002D24F9"/>
    <w:rsid w:val="002D2D83"/>
    <w:rsid w:val="002D2DEB"/>
    <w:rsid w:val="002D3204"/>
    <w:rsid w:val="002D362F"/>
    <w:rsid w:val="002D370A"/>
    <w:rsid w:val="002D4978"/>
    <w:rsid w:val="002D4CAF"/>
    <w:rsid w:val="002D6356"/>
    <w:rsid w:val="002D6873"/>
    <w:rsid w:val="002D6EDE"/>
    <w:rsid w:val="002D7027"/>
    <w:rsid w:val="002D77D4"/>
    <w:rsid w:val="002D7931"/>
    <w:rsid w:val="002D79AC"/>
    <w:rsid w:val="002D7E3D"/>
    <w:rsid w:val="002E007F"/>
    <w:rsid w:val="002E0098"/>
    <w:rsid w:val="002E06A9"/>
    <w:rsid w:val="002E06CD"/>
    <w:rsid w:val="002E0794"/>
    <w:rsid w:val="002E07F7"/>
    <w:rsid w:val="002E0A9A"/>
    <w:rsid w:val="002E0F05"/>
    <w:rsid w:val="002E14E7"/>
    <w:rsid w:val="002E2364"/>
    <w:rsid w:val="002E2518"/>
    <w:rsid w:val="002E2E10"/>
    <w:rsid w:val="002E3AF6"/>
    <w:rsid w:val="002E3E11"/>
    <w:rsid w:val="002E3E43"/>
    <w:rsid w:val="002E4187"/>
    <w:rsid w:val="002E41AC"/>
    <w:rsid w:val="002E42F4"/>
    <w:rsid w:val="002E4336"/>
    <w:rsid w:val="002E466B"/>
    <w:rsid w:val="002E46C7"/>
    <w:rsid w:val="002E46D5"/>
    <w:rsid w:val="002E4D11"/>
    <w:rsid w:val="002E4F04"/>
    <w:rsid w:val="002E555D"/>
    <w:rsid w:val="002E5C44"/>
    <w:rsid w:val="002E5E6A"/>
    <w:rsid w:val="002E6240"/>
    <w:rsid w:val="002E7034"/>
    <w:rsid w:val="002E70A6"/>
    <w:rsid w:val="002F02E1"/>
    <w:rsid w:val="002F03B8"/>
    <w:rsid w:val="002F0F19"/>
    <w:rsid w:val="002F1192"/>
    <w:rsid w:val="002F1672"/>
    <w:rsid w:val="002F1844"/>
    <w:rsid w:val="002F197D"/>
    <w:rsid w:val="002F198A"/>
    <w:rsid w:val="002F1BD9"/>
    <w:rsid w:val="002F26AD"/>
    <w:rsid w:val="002F2E25"/>
    <w:rsid w:val="002F3437"/>
    <w:rsid w:val="002F35C8"/>
    <w:rsid w:val="002F376F"/>
    <w:rsid w:val="002F431F"/>
    <w:rsid w:val="002F4767"/>
    <w:rsid w:val="002F48E8"/>
    <w:rsid w:val="002F5582"/>
    <w:rsid w:val="002F5941"/>
    <w:rsid w:val="002F5D35"/>
    <w:rsid w:val="002F5F3F"/>
    <w:rsid w:val="002F60BB"/>
    <w:rsid w:val="002F69A7"/>
    <w:rsid w:val="002F6EF2"/>
    <w:rsid w:val="002F70E4"/>
    <w:rsid w:val="002F73D0"/>
    <w:rsid w:val="002F78F6"/>
    <w:rsid w:val="002F7B5B"/>
    <w:rsid w:val="002F7B7A"/>
    <w:rsid w:val="00300320"/>
    <w:rsid w:val="0030070E"/>
    <w:rsid w:val="003013C5"/>
    <w:rsid w:val="00301EA3"/>
    <w:rsid w:val="0030201F"/>
    <w:rsid w:val="00302066"/>
    <w:rsid w:val="00302372"/>
    <w:rsid w:val="00302408"/>
    <w:rsid w:val="0030240F"/>
    <w:rsid w:val="0030274A"/>
    <w:rsid w:val="0030299A"/>
    <w:rsid w:val="00302C7D"/>
    <w:rsid w:val="00302DEC"/>
    <w:rsid w:val="00302DEF"/>
    <w:rsid w:val="003030B7"/>
    <w:rsid w:val="003031B0"/>
    <w:rsid w:val="003041CB"/>
    <w:rsid w:val="00304622"/>
    <w:rsid w:val="00304BEA"/>
    <w:rsid w:val="00305076"/>
    <w:rsid w:val="00305466"/>
    <w:rsid w:val="00305479"/>
    <w:rsid w:val="003057DB"/>
    <w:rsid w:val="00305B4B"/>
    <w:rsid w:val="00305D91"/>
    <w:rsid w:val="00306F8A"/>
    <w:rsid w:val="00307998"/>
    <w:rsid w:val="00307D0F"/>
    <w:rsid w:val="003101F8"/>
    <w:rsid w:val="00310898"/>
    <w:rsid w:val="0031097A"/>
    <w:rsid w:val="0031113B"/>
    <w:rsid w:val="0031206E"/>
    <w:rsid w:val="00312A3D"/>
    <w:rsid w:val="00313EA9"/>
    <w:rsid w:val="00314DBC"/>
    <w:rsid w:val="00315B94"/>
    <w:rsid w:val="00316744"/>
    <w:rsid w:val="00317263"/>
    <w:rsid w:val="0031734A"/>
    <w:rsid w:val="0031739F"/>
    <w:rsid w:val="00317D87"/>
    <w:rsid w:val="00320632"/>
    <w:rsid w:val="003209F4"/>
    <w:rsid w:val="00320C27"/>
    <w:rsid w:val="00321B42"/>
    <w:rsid w:val="00321CCA"/>
    <w:rsid w:val="00321E2B"/>
    <w:rsid w:val="00321FF6"/>
    <w:rsid w:val="00322406"/>
    <w:rsid w:val="0032242E"/>
    <w:rsid w:val="003226D9"/>
    <w:rsid w:val="0032283E"/>
    <w:rsid w:val="003228BD"/>
    <w:rsid w:val="00322C42"/>
    <w:rsid w:val="00322CAD"/>
    <w:rsid w:val="00322D75"/>
    <w:rsid w:val="00322DF4"/>
    <w:rsid w:val="0032337C"/>
    <w:rsid w:val="00323464"/>
    <w:rsid w:val="00323610"/>
    <w:rsid w:val="0032393C"/>
    <w:rsid w:val="003239D5"/>
    <w:rsid w:val="00323A25"/>
    <w:rsid w:val="003248B5"/>
    <w:rsid w:val="003249E5"/>
    <w:rsid w:val="00324A2E"/>
    <w:rsid w:val="00324A35"/>
    <w:rsid w:val="00324AE0"/>
    <w:rsid w:val="00324CD2"/>
    <w:rsid w:val="00325040"/>
    <w:rsid w:val="00325341"/>
    <w:rsid w:val="0032539F"/>
    <w:rsid w:val="003253B8"/>
    <w:rsid w:val="0032551D"/>
    <w:rsid w:val="003259EE"/>
    <w:rsid w:val="00325EBF"/>
    <w:rsid w:val="003260E8"/>
    <w:rsid w:val="00326618"/>
    <w:rsid w:val="00326F9A"/>
    <w:rsid w:val="0032711A"/>
    <w:rsid w:val="00327957"/>
    <w:rsid w:val="00327F2D"/>
    <w:rsid w:val="003311E9"/>
    <w:rsid w:val="00331209"/>
    <w:rsid w:val="00331857"/>
    <w:rsid w:val="0033198A"/>
    <w:rsid w:val="00332155"/>
    <w:rsid w:val="00332181"/>
    <w:rsid w:val="00332886"/>
    <w:rsid w:val="00332A0F"/>
    <w:rsid w:val="00332B4B"/>
    <w:rsid w:val="0033300D"/>
    <w:rsid w:val="003332DC"/>
    <w:rsid w:val="00333430"/>
    <w:rsid w:val="0033407B"/>
    <w:rsid w:val="003343A6"/>
    <w:rsid w:val="003345A3"/>
    <w:rsid w:val="003345D6"/>
    <w:rsid w:val="00334CD2"/>
    <w:rsid w:val="00334DDE"/>
    <w:rsid w:val="00335165"/>
    <w:rsid w:val="003360C3"/>
    <w:rsid w:val="0033625C"/>
    <w:rsid w:val="003365B8"/>
    <w:rsid w:val="003371A0"/>
    <w:rsid w:val="00337419"/>
    <w:rsid w:val="00337760"/>
    <w:rsid w:val="00337877"/>
    <w:rsid w:val="003378C7"/>
    <w:rsid w:val="00337A32"/>
    <w:rsid w:val="00337B45"/>
    <w:rsid w:val="00337C96"/>
    <w:rsid w:val="00337D5E"/>
    <w:rsid w:val="003405D0"/>
    <w:rsid w:val="003405F8"/>
    <w:rsid w:val="0034175B"/>
    <w:rsid w:val="003426F7"/>
    <w:rsid w:val="00342D8F"/>
    <w:rsid w:val="00343767"/>
    <w:rsid w:val="003439D5"/>
    <w:rsid w:val="00343BB9"/>
    <w:rsid w:val="00343BE8"/>
    <w:rsid w:val="003445BA"/>
    <w:rsid w:val="0034466A"/>
    <w:rsid w:val="00344C9C"/>
    <w:rsid w:val="00345C8C"/>
    <w:rsid w:val="00346356"/>
    <w:rsid w:val="00346E13"/>
    <w:rsid w:val="00346E4C"/>
    <w:rsid w:val="00347120"/>
    <w:rsid w:val="00347147"/>
    <w:rsid w:val="003471E4"/>
    <w:rsid w:val="00347962"/>
    <w:rsid w:val="00347B32"/>
    <w:rsid w:val="00347D21"/>
    <w:rsid w:val="00347E8B"/>
    <w:rsid w:val="0035056A"/>
    <w:rsid w:val="00350759"/>
    <w:rsid w:val="00350A1E"/>
    <w:rsid w:val="003517D9"/>
    <w:rsid w:val="003530C4"/>
    <w:rsid w:val="003531AC"/>
    <w:rsid w:val="00353756"/>
    <w:rsid w:val="00353B62"/>
    <w:rsid w:val="00353C45"/>
    <w:rsid w:val="00354766"/>
    <w:rsid w:val="00354A86"/>
    <w:rsid w:val="003550F5"/>
    <w:rsid w:val="00355C58"/>
    <w:rsid w:val="00355D66"/>
    <w:rsid w:val="003567AC"/>
    <w:rsid w:val="00356A4B"/>
    <w:rsid w:val="00356C6F"/>
    <w:rsid w:val="003573BA"/>
    <w:rsid w:val="003578E3"/>
    <w:rsid w:val="00357A9A"/>
    <w:rsid w:val="00357F5E"/>
    <w:rsid w:val="0036028D"/>
    <w:rsid w:val="00360727"/>
    <w:rsid w:val="00360E47"/>
    <w:rsid w:val="00361397"/>
    <w:rsid w:val="0036185C"/>
    <w:rsid w:val="00361898"/>
    <w:rsid w:val="00361CA6"/>
    <w:rsid w:val="00361DCD"/>
    <w:rsid w:val="00361E0F"/>
    <w:rsid w:val="00362A3A"/>
    <w:rsid w:val="00362D26"/>
    <w:rsid w:val="00362EC7"/>
    <w:rsid w:val="00363289"/>
    <w:rsid w:val="00363376"/>
    <w:rsid w:val="003633A8"/>
    <w:rsid w:val="003634A3"/>
    <w:rsid w:val="003636A8"/>
    <w:rsid w:val="0036418B"/>
    <w:rsid w:val="0036446C"/>
    <w:rsid w:val="0036493D"/>
    <w:rsid w:val="003649E5"/>
    <w:rsid w:val="00364F32"/>
    <w:rsid w:val="00365200"/>
    <w:rsid w:val="003655AA"/>
    <w:rsid w:val="003659D0"/>
    <w:rsid w:val="003659D5"/>
    <w:rsid w:val="00365C71"/>
    <w:rsid w:val="00365D95"/>
    <w:rsid w:val="00366618"/>
    <w:rsid w:val="00366E38"/>
    <w:rsid w:val="003674B0"/>
    <w:rsid w:val="00367525"/>
    <w:rsid w:val="003678AC"/>
    <w:rsid w:val="00367EAE"/>
    <w:rsid w:val="00370BF5"/>
    <w:rsid w:val="003719CA"/>
    <w:rsid w:val="00371B43"/>
    <w:rsid w:val="0037295B"/>
    <w:rsid w:val="00372E57"/>
    <w:rsid w:val="00373079"/>
    <w:rsid w:val="00373909"/>
    <w:rsid w:val="00373A1B"/>
    <w:rsid w:val="00374617"/>
    <w:rsid w:val="0037485E"/>
    <w:rsid w:val="00374C66"/>
    <w:rsid w:val="00374CB3"/>
    <w:rsid w:val="00374EA5"/>
    <w:rsid w:val="00375B5C"/>
    <w:rsid w:val="003762A7"/>
    <w:rsid w:val="003765BE"/>
    <w:rsid w:val="003765E1"/>
    <w:rsid w:val="00376AF1"/>
    <w:rsid w:val="00376F4F"/>
    <w:rsid w:val="003772FC"/>
    <w:rsid w:val="003779A3"/>
    <w:rsid w:val="00377A3D"/>
    <w:rsid w:val="00377D6E"/>
    <w:rsid w:val="00377EBD"/>
    <w:rsid w:val="00380371"/>
    <w:rsid w:val="00380632"/>
    <w:rsid w:val="00380CC3"/>
    <w:rsid w:val="003811F5"/>
    <w:rsid w:val="0038134D"/>
    <w:rsid w:val="003818AE"/>
    <w:rsid w:val="00381FCD"/>
    <w:rsid w:val="0038221F"/>
    <w:rsid w:val="00382827"/>
    <w:rsid w:val="003831A7"/>
    <w:rsid w:val="00383279"/>
    <w:rsid w:val="00383C54"/>
    <w:rsid w:val="0038430A"/>
    <w:rsid w:val="00385202"/>
    <w:rsid w:val="0038562F"/>
    <w:rsid w:val="0038569A"/>
    <w:rsid w:val="0038592B"/>
    <w:rsid w:val="00386B97"/>
    <w:rsid w:val="003871BC"/>
    <w:rsid w:val="0038752B"/>
    <w:rsid w:val="00387A83"/>
    <w:rsid w:val="00387D39"/>
    <w:rsid w:val="00387D3B"/>
    <w:rsid w:val="003903FB"/>
    <w:rsid w:val="00390646"/>
    <w:rsid w:val="003907B1"/>
    <w:rsid w:val="0039099E"/>
    <w:rsid w:val="00390FD0"/>
    <w:rsid w:val="00391097"/>
    <w:rsid w:val="00391AA7"/>
    <w:rsid w:val="00391B1C"/>
    <w:rsid w:val="00391D59"/>
    <w:rsid w:val="00391D89"/>
    <w:rsid w:val="00391ECB"/>
    <w:rsid w:val="00392196"/>
    <w:rsid w:val="0039244F"/>
    <w:rsid w:val="0039302D"/>
    <w:rsid w:val="00393448"/>
    <w:rsid w:val="003934FD"/>
    <w:rsid w:val="003935C6"/>
    <w:rsid w:val="0039412A"/>
    <w:rsid w:val="0039426F"/>
    <w:rsid w:val="00395877"/>
    <w:rsid w:val="00395BA0"/>
    <w:rsid w:val="00396ED0"/>
    <w:rsid w:val="0039717E"/>
    <w:rsid w:val="003974E6"/>
    <w:rsid w:val="003975FD"/>
    <w:rsid w:val="003978D1"/>
    <w:rsid w:val="00397961"/>
    <w:rsid w:val="00397D68"/>
    <w:rsid w:val="003A1554"/>
    <w:rsid w:val="003A2023"/>
    <w:rsid w:val="003A2A4C"/>
    <w:rsid w:val="003A2DA7"/>
    <w:rsid w:val="003A32C5"/>
    <w:rsid w:val="003A3A81"/>
    <w:rsid w:val="003A54DC"/>
    <w:rsid w:val="003A5C9B"/>
    <w:rsid w:val="003A5DB3"/>
    <w:rsid w:val="003A60C6"/>
    <w:rsid w:val="003A6522"/>
    <w:rsid w:val="003A6644"/>
    <w:rsid w:val="003A6BA2"/>
    <w:rsid w:val="003A7610"/>
    <w:rsid w:val="003A770E"/>
    <w:rsid w:val="003A7771"/>
    <w:rsid w:val="003A7C1E"/>
    <w:rsid w:val="003A7FC5"/>
    <w:rsid w:val="003B015A"/>
    <w:rsid w:val="003B0302"/>
    <w:rsid w:val="003B0C40"/>
    <w:rsid w:val="003B0EE2"/>
    <w:rsid w:val="003B11D6"/>
    <w:rsid w:val="003B128F"/>
    <w:rsid w:val="003B14D2"/>
    <w:rsid w:val="003B1E64"/>
    <w:rsid w:val="003B1EDB"/>
    <w:rsid w:val="003B229D"/>
    <w:rsid w:val="003B23BB"/>
    <w:rsid w:val="003B2C09"/>
    <w:rsid w:val="003B2CE6"/>
    <w:rsid w:val="003B3606"/>
    <w:rsid w:val="003B3645"/>
    <w:rsid w:val="003B380C"/>
    <w:rsid w:val="003B3D1C"/>
    <w:rsid w:val="003B422D"/>
    <w:rsid w:val="003B4328"/>
    <w:rsid w:val="003B4366"/>
    <w:rsid w:val="003B4596"/>
    <w:rsid w:val="003B4A57"/>
    <w:rsid w:val="003B4DF8"/>
    <w:rsid w:val="003B604B"/>
    <w:rsid w:val="003B6187"/>
    <w:rsid w:val="003B6555"/>
    <w:rsid w:val="003B66DE"/>
    <w:rsid w:val="003B69D1"/>
    <w:rsid w:val="003B6AF2"/>
    <w:rsid w:val="003B7686"/>
    <w:rsid w:val="003B7BC1"/>
    <w:rsid w:val="003C0D30"/>
    <w:rsid w:val="003C0F18"/>
    <w:rsid w:val="003C16C1"/>
    <w:rsid w:val="003C1C22"/>
    <w:rsid w:val="003C249F"/>
    <w:rsid w:val="003C286F"/>
    <w:rsid w:val="003C2A17"/>
    <w:rsid w:val="003C2A9A"/>
    <w:rsid w:val="003C2CDA"/>
    <w:rsid w:val="003C32A9"/>
    <w:rsid w:val="003C33A9"/>
    <w:rsid w:val="003C33DA"/>
    <w:rsid w:val="003C36B9"/>
    <w:rsid w:val="003C3727"/>
    <w:rsid w:val="003C3FD2"/>
    <w:rsid w:val="003C4D69"/>
    <w:rsid w:val="003C56B8"/>
    <w:rsid w:val="003C588C"/>
    <w:rsid w:val="003C5BE1"/>
    <w:rsid w:val="003C5D17"/>
    <w:rsid w:val="003C62DF"/>
    <w:rsid w:val="003C65CD"/>
    <w:rsid w:val="003C66C7"/>
    <w:rsid w:val="003C6C07"/>
    <w:rsid w:val="003C702C"/>
    <w:rsid w:val="003C7243"/>
    <w:rsid w:val="003C7AB9"/>
    <w:rsid w:val="003C7C51"/>
    <w:rsid w:val="003C7C7E"/>
    <w:rsid w:val="003C7D88"/>
    <w:rsid w:val="003C7DB1"/>
    <w:rsid w:val="003C7DE1"/>
    <w:rsid w:val="003D02A5"/>
    <w:rsid w:val="003D04D1"/>
    <w:rsid w:val="003D06D3"/>
    <w:rsid w:val="003D0B3E"/>
    <w:rsid w:val="003D11B9"/>
    <w:rsid w:val="003D1AFC"/>
    <w:rsid w:val="003D1CAE"/>
    <w:rsid w:val="003D1D40"/>
    <w:rsid w:val="003D1E6D"/>
    <w:rsid w:val="003D1EE8"/>
    <w:rsid w:val="003D204C"/>
    <w:rsid w:val="003D2166"/>
    <w:rsid w:val="003D22B2"/>
    <w:rsid w:val="003D2384"/>
    <w:rsid w:val="003D2698"/>
    <w:rsid w:val="003D2945"/>
    <w:rsid w:val="003D2CE3"/>
    <w:rsid w:val="003D3051"/>
    <w:rsid w:val="003D3C49"/>
    <w:rsid w:val="003D42D4"/>
    <w:rsid w:val="003D43E0"/>
    <w:rsid w:val="003D461C"/>
    <w:rsid w:val="003D47D7"/>
    <w:rsid w:val="003D51BA"/>
    <w:rsid w:val="003D51DC"/>
    <w:rsid w:val="003D526B"/>
    <w:rsid w:val="003D54C1"/>
    <w:rsid w:val="003D5A94"/>
    <w:rsid w:val="003D61B8"/>
    <w:rsid w:val="003D62D6"/>
    <w:rsid w:val="003D6609"/>
    <w:rsid w:val="003D722F"/>
    <w:rsid w:val="003D7799"/>
    <w:rsid w:val="003E0002"/>
    <w:rsid w:val="003E0664"/>
    <w:rsid w:val="003E07AE"/>
    <w:rsid w:val="003E07B5"/>
    <w:rsid w:val="003E0946"/>
    <w:rsid w:val="003E0A58"/>
    <w:rsid w:val="003E0B74"/>
    <w:rsid w:val="003E0BA8"/>
    <w:rsid w:val="003E0C1A"/>
    <w:rsid w:val="003E1214"/>
    <w:rsid w:val="003E12C1"/>
    <w:rsid w:val="003E16C3"/>
    <w:rsid w:val="003E1932"/>
    <w:rsid w:val="003E1B3F"/>
    <w:rsid w:val="003E224E"/>
    <w:rsid w:val="003E2580"/>
    <w:rsid w:val="003E2A59"/>
    <w:rsid w:val="003E3611"/>
    <w:rsid w:val="003E362D"/>
    <w:rsid w:val="003E3640"/>
    <w:rsid w:val="003E3748"/>
    <w:rsid w:val="003E38A3"/>
    <w:rsid w:val="003E3EE0"/>
    <w:rsid w:val="003E4437"/>
    <w:rsid w:val="003E4DEA"/>
    <w:rsid w:val="003E4F46"/>
    <w:rsid w:val="003E5245"/>
    <w:rsid w:val="003E6010"/>
    <w:rsid w:val="003E695C"/>
    <w:rsid w:val="003E732C"/>
    <w:rsid w:val="003E7656"/>
    <w:rsid w:val="003E7ACA"/>
    <w:rsid w:val="003E7DD1"/>
    <w:rsid w:val="003F09AF"/>
    <w:rsid w:val="003F0B82"/>
    <w:rsid w:val="003F0B97"/>
    <w:rsid w:val="003F0CB0"/>
    <w:rsid w:val="003F10B9"/>
    <w:rsid w:val="003F1A08"/>
    <w:rsid w:val="003F201B"/>
    <w:rsid w:val="003F20CD"/>
    <w:rsid w:val="003F277A"/>
    <w:rsid w:val="003F36D0"/>
    <w:rsid w:val="003F3AEE"/>
    <w:rsid w:val="003F432E"/>
    <w:rsid w:val="003F4FEC"/>
    <w:rsid w:val="003F529E"/>
    <w:rsid w:val="003F53E4"/>
    <w:rsid w:val="003F58DB"/>
    <w:rsid w:val="003F5BC8"/>
    <w:rsid w:val="003F5EF2"/>
    <w:rsid w:val="003F62A4"/>
    <w:rsid w:val="003F65F3"/>
    <w:rsid w:val="003F6816"/>
    <w:rsid w:val="003F742A"/>
    <w:rsid w:val="003F76DD"/>
    <w:rsid w:val="003F7E5E"/>
    <w:rsid w:val="003F7FB7"/>
    <w:rsid w:val="004003FA"/>
    <w:rsid w:val="00400504"/>
    <w:rsid w:val="004007BE"/>
    <w:rsid w:val="00400823"/>
    <w:rsid w:val="00400BD3"/>
    <w:rsid w:val="004020DA"/>
    <w:rsid w:val="004021FB"/>
    <w:rsid w:val="004033EB"/>
    <w:rsid w:val="00403411"/>
    <w:rsid w:val="004034E8"/>
    <w:rsid w:val="00403A01"/>
    <w:rsid w:val="0040416E"/>
    <w:rsid w:val="0040422A"/>
    <w:rsid w:val="00404A26"/>
    <w:rsid w:val="00404B0C"/>
    <w:rsid w:val="00404C88"/>
    <w:rsid w:val="00404CE5"/>
    <w:rsid w:val="0040519B"/>
    <w:rsid w:val="0040599A"/>
    <w:rsid w:val="004064FE"/>
    <w:rsid w:val="00406D4C"/>
    <w:rsid w:val="00407675"/>
    <w:rsid w:val="00407B8F"/>
    <w:rsid w:val="00407C60"/>
    <w:rsid w:val="0041008A"/>
    <w:rsid w:val="0041014E"/>
    <w:rsid w:val="0041059C"/>
    <w:rsid w:val="00410823"/>
    <w:rsid w:val="00410A42"/>
    <w:rsid w:val="00410BBB"/>
    <w:rsid w:val="00410FDE"/>
    <w:rsid w:val="004115FA"/>
    <w:rsid w:val="00411AF9"/>
    <w:rsid w:val="004122C1"/>
    <w:rsid w:val="004124CF"/>
    <w:rsid w:val="004126BD"/>
    <w:rsid w:val="004129C1"/>
    <w:rsid w:val="00413D26"/>
    <w:rsid w:val="00413F34"/>
    <w:rsid w:val="00414616"/>
    <w:rsid w:val="00414E70"/>
    <w:rsid w:val="00415BDA"/>
    <w:rsid w:val="00415BE7"/>
    <w:rsid w:val="0041601A"/>
    <w:rsid w:val="004162D5"/>
    <w:rsid w:val="00416B57"/>
    <w:rsid w:val="00416DEA"/>
    <w:rsid w:val="00416E55"/>
    <w:rsid w:val="004174C9"/>
    <w:rsid w:val="00420840"/>
    <w:rsid w:val="00420F59"/>
    <w:rsid w:val="004213EA"/>
    <w:rsid w:val="00422295"/>
    <w:rsid w:val="004224BD"/>
    <w:rsid w:val="004228CE"/>
    <w:rsid w:val="00422A1A"/>
    <w:rsid w:val="00422A6A"/>
    <w:rsid w:val="00422DDC"/>
    <w:rsid w:val="00422FB6"/>
    <w:rsid w:val="00423039"/>
    <w:rsid w:val="00423623"/>
    <w:rsid w:val="0042459D"/>
    <w:rsid w:val="00425424"/>
    <w:rsid w:val="00425467"/>
    <w:rsid w:val="00425B36"/>
    <w:rsid w:val="00425C89"/>
    <w:rsid w:val="00426641"/>
    <w:rsid w:val="00426868"/>
    <w:rsid w:val="00426E42"/>
    <w:rsid w:val="004276F7"/>
    <w:rsid w:val="0043048C"/>
    <w:rsid w:val="00430F2F"/>
    <w:rsid w:val="00431C77"/>
    <w:rsid w:val="00431CFA"/>
    <w:rsid w:val="00431EF5"/>
    <w:rsid w:val="00432658"/>
    <w:rsid w:val="004327C3"/>
    <w:rsid w:val="00432897"/>
    <w:rsid w:val="004329B4"/>
    <w:rsid w:val="00432BA0"/>
    <w:rsid w:val="00432BAF"/>
    <w:rsid w:val="00432E28"/>
    <w:rsid w:val="00432FDD"/>
    <w:rsid w:val="00433829"/>
    <w:rsid w:val="004338F6"/>
    <w:rsid w:val="00433ADF"/>
    <w:rsid w:val="00433B10"/>
    <w:rsid w:val="00434050"/>
    <w:rsid w:val="004343E9"/>
    <w:rsid w:val="0043496D"/>
    <w:rsid w:val="00434B13"/>
    <w:rsid w:val="00434D95"/>
    <w:rsid w:val="00434EE6"/>
    <w:rsid w:val="0043525A"/>
    <w:rsid w:val="0043563D"/>
    <w:rsid w:val="00435CD5"/>
    <w:rsid w:val="004361EF"/>
    <w:rsid w:val="00437407"/>
    <w:rsid w:val="0043745F"/>
    <w:rsid w:val="00437503"/>
    <w:rsid w:val="004376EA"/>
    <w:rsid w:val="00437FE7"/>
    <w:rsid w:val="00440184"/>
    <w:rsid w:val="0044018A"/>
    <w:rsid w:val="004405F3"/>
    <w:rsid w:val="0044160C"/>
    <w:rsid w:val="0044258B"/>
    <w:rsid w:val="004427B9"/>
    <w:rsid w:val="00443002"/>
    <w:rsid w:val="0044322D"/>
    <w:rsid w:val="00443471"/>
    <w:rsid w:val="004434A2"/>
    <w:rsid w:val="004438E9"/>
    <w:rsid w:val="004439B9"/>
    <w:rsid w:val="00443C37"/>
    <w:rsid w:val="00443F77"/>
    <w:rsid w:val="00443FDE"/>
    <w:rsid w:val="0044448B"/>
    <w:rsid w:val="00444A99"/>
    <w:rsid w:val="00444E4D"/>
    <w:rsid w:val="00444EDD"/>
    <w:rsid w:val="00445103"/>
    <w:rsid w:val="00445376"/>
    <w:rsid w:val="00445D1C"/>
    <w:rsid w:val="00445D87"/>
    <w:rsid w:val="0044633C"/>
    <w:rsid w:val="004463E6"/>
    <w:rsid w:val="00446FA9"/>
    <w:rsid w:val="00447711"/>
    <w:rsid w:val="00447974"/>
    <w:rsid w:val="00447CEA"/>
    <w:rsid w:val="004500BD"/>
    <w:rsid w:val="004500FA"/>
    <w:rsid w:val="00450446"/>
    <w:rsid w:val="0045050C"/>
    <w:rsid w:val="00450954"/>
    <w:rsid w:val="004509BC"/>
    <w:rsid w:val="00450FDB"/>
    <w:rsid w:val="00451299"/>
    <w:rsid w:val="00451A7F"/>
    <w:rsid w:val="00451D24"/>
    <w:rsid w:val="00451E90"/>
    <w:rsid w:val="00451F76"/>
    <w:rsid w:val="00452282"/>
    <w:rsid w:val="0045246C"/>
    <w:rsid w:val="00452515"/>
    <w:rsid w:val="0045319B"/>
    <w:rsid w:val="0045344C"/>
    <w:rsid w:val="00453548"/>
    <w:rsid w:val="0045432E"/>
    <w:rsid w:val="004547F5"/>
    <w:rsid w:val="00454A13"/>
    <w:rsid w:val="0045516B"/>
    <w:rsid w:val="00455482"/>
    <w:rsid w:val="00455A3E"/>
    <w:rsid w:val="00455BD6"/>
    <w:rsid w:val="00456020"/>
    <w:rsid w:val="0045622D"/>
    <w:rsid w:val="00456469"/>
    <w:rsid w:val="0045677B"/>
    <w:rsid w:val="00456DA0"/>
    <w:rsid w:val="00456E1E"/>
    <w:rsid w:val="00456EF1"/>
    <w:rsid w:val="00457391"/>
    <w:rsid w:val="004573AB"/>
    <w:rsid w:val="00460079"/>
    <w:rsid w:val="00460467"/>
    <w:rsid w:val="00460CE7"/>
    <w:rsid w:val="00460F4C"/>
    <w:rsid w:val="00461270"/>
    <w:rsid w:val="00461A19"/>
    <w:rsid w:val="00461D4C"/>
    <w:rsid w:val="00461D78"/>
    <w:rsid w:val="00461F8B"/>
    <w:rsid w:val="00461FF8"/>
    <w:rsid w:val="004624A8"/>
    <w:rsid w:val="004627C0"/>
    <w:rsid w:val="00463230"/>
    <w:rsid w:val="0046357C"/>
    <w:rsid w:val="0046360C"/>
    <w:rsid w:val="0046380D"/>
    <w:rsid w:val="0046476B"/>
    <w:rsid w:val="00464EC3"/>
    <w:rsid w:val="00465234"/>
    <w:rsid w:val="00465D7F"/>
    <w:rsid w:val="00465DA6"/>
    <w:rsid w:val="00465EE3"/>
    <w:rsid w:val="00466105"/>
    <w:rsid w:val="00466788"/>
    <w:rsid w:val="00466A21"/>
    <w:rsid w:val="00466DDF"/>
    <w:rsid w:val="00467612"/>
    <w:rsid w:val="00467A7E"/>
    <w:rsid w:val="00470210"/>
    <w:rsid w:val="0047038D"/>
    <w:rsid w:val="004703D9"/>
    <w:rsid w:val="00471096"/>
    <w:rsid w:val="004712B4"/>
    <w:rsid w:val="00471341"/>
    <w:rsid w:val="00471631"/>
    <w:rsid w:val="00471C25"/>
    <w:rsid w:val="00472BC4"/>
    <w:rsid w:val="00472C3E"/>
    <w:rsid w:val="00472E5E"/>
    <w:rsid w:val="00472E81"/>
    <w:rsid w:val="00473296"/>
    <w:rsid w:val="0047331E"/>
    <w:rsid w:val="00473CE0"/>
    <w:rsid w:val="0047410A"/>
    <w:rsid w:val="00474684"/>
    <w:rsid w:val="004758BF"/>
    <w:rsid w:val="004760AF"/>
    <w:rsid w:val="004765B7"/>
    <w:rsid w:val="00476652"/>
    <w:rsid w:val="004766DC"/>
    <w:rsid w:val="00476F2F"/>
    <w:rsid w:val="0047746F"/>
    <w:rsid w:val="00477AB1"/>
    <w:rsid w:val="00477FCD"/>
    <w:rsid w:val="004804ED"/>
    <w:rsid w:val="00480E4D"/>
    <w:rsid w:val="00481011"/>
    <w:rsid w:val="00481453"/>
    <w:rsid w:val="00481B3E"/>
    <w:rsid w:val="00481D20"/>
    <w:rsid w:val="00482AF7"/>
    <w:rsid w:val="004842F1"/>
    <w:rsid w:val="00484442"/>
    <w:rsid w:val="004844E9"/>
    <w:rsid w:val="0048478D"/>
    <w:rsid w:val="004849D8"/>
    <w:rsid w:val="00484A94"/>
    <w:rsid w:val="00484C95"/>
    <w:rsid w:val="00485274"/>
    <w:rsid w:val="00485682"/>
    <w:rsid w:val="0048580A"/>
    <w:rsid w:val="00485A21"/>
    <w:rsid w:val="00485ED6"/>
    <w:rsid w:val="00485FD8"/>
    <w:rsid w:val="00486FEB"/>
    <w:rsid w:val="00487813"/>
    <w:rsid w:val="00487831"/>
    <w:rsid w:val="0048790E"/>
    <w:rsid w:val="00490513"/>
    <w:rsid w:val="00490BA8"/>
    <w:rsid w:val="00490D33"/>
    <w:rsid w:val="00490DE8"/>
    <w:rsid w:val="00490E5C"/>
    <w:rsid w:val="00490E6E"/>
    <w:rsid w:val="00490FE5"/>
    <w:rsid w:val="00491414"/>
    <w:rsid w:val="0049210D"/>
    <w:rsid w:val="00492ADD"/>
    <w:rsid w:val="0049318B"/>
    <w:rsid w:val="00493277"/>
    <w:rsid w:val="004934C9"/>
    <w:rsid w:val="004935AF"/>
    <w:rsid w:val="00493A38"/>
    <w:rsid w:val="00493D8D"/>
    <w:rsid w:val="00493DAB"/>
    <w:rsid w:val="0049412E"/>
    <w:rsid w:val="004943C2"/>
    <w:rsid w:val="00494CCA"/>
    <w:rsid w:val="00494DF5"/>
    <w:rsid w:val="00494E1B"/>
    <w:rsid w:val="00495A3D"/>
    <w:rsid w:val="0049603E"/>
    <w:rsid w:val="0049629D"/>
    <w:rsid w:val="00496324"/>
    <w:rsid w:val="00497904"/>
    <w:rsid w:val="00497969"/>
    <w:rsid w:val="00497C4B"/>
    <w:rsid w:val="00497E85"/>
    <w:rsid w:val="00497F83"/>
    <w:rsid w:val="004A0701"/>
    <w:rsid w:val="004A0A3C"/>
    <w:rsid w:val="004A1072"/>
    <w:rsid w:val="004A1412"/>
    <w:rsid w:val="004A1782"/>
    <w:rsid w:val="004A1CD4"/>
    <w:rsid w:val="004A1F0C"/>
    <w:rsid w:val="004A20EE"/>
    <w:rsid w:val="004A296B"/>
    <w:rsid w:val="004A29B5"/>
    <w:rsid w:val="004A35C1"/>
    <w:rsid w:val="004A3869"/>
    <w:rsid w:val="004A3AF6"/>
    <w:rsid w:val="004A3DC5"/>
    <w:rsid w:val="004A40A9"/>
    <w:rsid w:val="004A4187"/>
    <w:rsid w:val="004A4613"/>
    <w:rsid w:val="004A4826"/>
    <w:rsid w:val="004A4E5E"/>
    <w:rsid w:val="004A5047"/>
    <w:rsid w:val="004A5D29"/>
    <w:rsid w:val="004A5F34"/>
    <w:rsid w:val="004A64A6"/>
    <w:rsid w:val="004A656D"/>
    <w:rsid w:val="004A668E"/>
    <w:rsid w:val="004A749F"/>
    <w:rsid w:val="004A76BB"/>
    <w:rsid w:val="004A78D3"/>
    <w:rsid w:val="004B011E"/>
    <w:rsid w:val="004B018E"/>
    <w:rsid w:val="004B0496"/>
    <w:rsid w:val="004B0903"/>
    <w:rsid w:val="004B0E2E"/>
    <w:rsid w:val="004B0ED3"/>
    <w:rsid w:val="004B0F74"/>
    <w:rsid w:val="004B132E"/>
    <w:rsid w:val="004B14D3"/>
    <w:rsid w:val="004B1598"/>
    <w:rsid w:val="004B176A"/>
    <w:rsid w:val="004B17B2"/>
    <w:rsid w:val="004B1B30"/>
    <w:rsid w:val="004B1F90"/>
    <w:rsid w:val="004B23C1"/>
    <w:rsid w:val="004B270B"/>
    <w:rsid w:val="004B2730"/>
    <w:rsid w:val="004B32F4"/>
    <w:rsid w:val="004B3935"/>
    <w:rsid w:val="004B3CB0"/>
    <w:rsid w:val="004B3FC9"/>
    <w:rsid w:val="004B46A3"/>
    <w:rsid w:val="004B4AD1"/>
    <w:rsid w:val="004B4BF1"/>
    <w:rsid w:val="004B4FB4"/>
    <w:rsid w:val="004B51D3"/>
    <w:rsid w:val="004B5354"/>
    <w:rsid w:val="004B554C"/>
    <w:rsid w:val="004B5683"/>
    <w:rsid w:val="004B5A27"/>
    <w:rsid w:val="004B5DBF"/>
    <w:rsid w:val="004B61EE"/>
    <w:rsid w:val="004B6695"/>
    <w:rsid w:val="004B680C"/>
    <w:rsid w:val="004B6B1A"/>
    <w:rsid w:val="004C0279"/>
    <w:rsid w:val="004C0448"/>
    <w:rsid w:val="004C0559"/>
    <w:rsid w:val="004C0583"/>
    <w:rsid w:val="004C1267"/>
    <w:rsid w:val="004C276C"/>
    <w:rsid w:val="004C291F"/>
    <w:rsid w:val="004C296B"/>
    <w:rsid w:val="004C2A4A"/>
    <w:rsid w:val="004C2B58"/>
    <w:rsid w:val="004C353A"/>
    <w:rsid w:val="004C3956"/>
    <w:rsid w:val="004C3AC1"/>
    <w:rsid w:val="004C3F8C"/>
    <w:rsid w:val="004C5067"/>
    <w:rsid w:val="004C53F0"/>
    <w:rsid w:val="004C567F"/>
    <w:rsid w:val="004C5CA6"/>
    <w:rsid w:val="004C5DA8"/>
    <w:rsid w:val="004C5E31"/>
    <w:rsid w:val="004C6521"/>
    <w:rsid w:val="004C721D"/>
    <w:rsid w:val="004C72A9"/>
    <w:rsid w:val="004C7CB4"/>
    <w:rsid w:val="004C7E04"/>
    <w:rsid w:val="004D06A0"/>
    <w:rsid w:val="004D153C"/>
    <w:rsid w:val="004D1902"/>
    <w:rsid w:val="004D1A2A"/>
    <w:rsid w:val="004D1F0B"/>
    <w:rsid w:val="004D259C"/>
    <w:rsid w:val="004D2CB9"/>
    <w:rsid w:val="004D2CBB"/>
    <w:rsid w:val="004D3037"/>
    <w:rsid w:val="004D31AE"/>
    <w:rsid w:val="004D3454"/>
    <w:rsid w:val="004D3A11"/>
    <w:rsid w:val="004D3A31"/>
    <w:rsid w:val="004D3AEB"/>
    <w:rsid w:val="004D3DF4"/>
    <w:rsid w:val="004D43EF"/>
    <w:rsid w:val="004D4CEF"/>
    <w:rsid w:val="004D4DA5"/>
    <w:rsid w:val="004D5E7C"/>
    <w:rsid w:val="004D5F12"/>
    <w:rsid w:val="004D67DA"/>
    <w:rsid w:val="004D6ADF"/>
    <w:rsid w:val="004D6CFF"/>
    <w:rsid w:val="004D79A0"/>
    <w:rsid w:val="004D7AEF"/>
    <w:rsid w:val="004D7DF1"/>
    <w:rsid w:val="004D7EEF"/>
    <w:rsid w:val="004E0D5F"/>
    <w:rsid w:val="004E0EDF"/>
    <w:rsid w:val="004E11BA"/>
    <w:rsid w:val="004E18CF"/>
    <w:rsid w:val="004E19EB"/>
    <w:rsid w:val="004E2D54"/>
    <w:rsid w:val="004E3C90"/>
    <w:rsid w:val="004E45D1"/>
    <w:rsid w:val="004E45F7"/>
    <w:rsid w:val="004E47D2"/>
    <w:rsid w:val="004E47EB"/>
    <w:rsid w:val="004E4D92"/>
    <w:rsid w:val="004E5042"/>
    <w:rsid w:val="004E5572"/>
    <w:rsid w:val="004E5F96"/>
    <w:rsid w:val="004E65BB"/>
    <w:rsid w:val="004E69CC"/>
    <w:rsid w:val="004E6FCE"/>
    <w:rsid w:val="004E7CFD"/>
    <w:rsid w:val="004F0324"/>
    <w:rsid w:val="004F069E"/>
    <w:rsid w:val="004F07E6"/>
    <w:rsid w:val="004F0B09"/>
    <w:rsid w:val="004F0E61"/>
    <w:rsid w:val="004F10CF"/>
    <w:rsid w:val="004F13A4"/>
    <w:rsid w:val="004F18B1"/>
    <w:rsid w:val="004F250D"/>
    <w:rsid w:val="004F28A1"/>
    <w:rsid w:val="004F293E"/>
    <w:rsid w:val="004F2AA2"/>
    <w:rsid w:val="004F2AF9"/>
    <w:rsid w:val="004F2B25"/>
    <w:rsid w:val="004F2F31"/>
    <w:rsid w:val="004F3DD1"/>
    <w:rsid w:val="004F3F31"/>
    <w:rsid w:val="004F422E"/>
    <w:rsid w:val="004F423F"/>
    <w:rsid w:val="004F43D9"/>
    <w:rsid w:val="004F4762"/>
    <w:rsid w:val="004F488F"/>
    <w:rsid w:val="004F4A7F"/>
    <w:rsid w:val="004F4D4D"/>
    <w:rsid w:val="004F4F75"/>
    <w:rsid w:val="004F5067"/>
    <w:rsid w:val="004F50B2"/>
    <w:rsid w:val="004F513E"/>
    <w:rsid w:val="004F540F"/>
    <w:rsid w:val="004F569D"/>
    <w:rsid w:val="004F6267"/>
    <w:rsid w:val="004F6B42"/>
    <w:rsid w:val="004F6C27"/>
    <w:rsid w:val="004F711C"/>
    <w:rsid w:val="004F75AD"/>
    <w:rsid w:val="004F7713"/>
    <w:rsid w:val="00500216"/>
    <w:rsid w:val="005005A0"/>
    <w:rsid w:val="00500B70"/>
    <w:rsid w:val="00500EDB"/>
    <w:rsid w:val="00501282"/>
    <w:rsid w:val="00501284"/>
    <w:rsid w:val="0050129E"/>
    <w:rsid w:val="005013BE"/>
    <w:rsid w:val="00501481"/>
    <w:rsid w:val="00501768"/>
    <w:rsid w:val="00501EA6"/>
    <w:rsid w:val="00501F93"/>
    <w:rsid w:val="005020CC"/>
    <w:rsid w:val="00502345"/>
    <w:rsid w:val="00502851"/>
    <w:rsid w:val="00502ACE"/>
    <w:rsid w:val="00502E84"/>
    <w:rsid w:val="005036B1"/>
    <w:rsid w:val="005037A8"/>
    <w:rsid w:val="00503A64"/>
    <w:rsid w:val="00503EF0"/>
    <w:rsid w:val="00503F00"/>
    <w:rsid w:val="0050405E"/>
    <w:rsid w:val="00504138"/>
    <w:rsid w:val="00504C9C"/>
    <w:rsid w:val="00504FB6"/>
    <w:rsid w:val="0050501B"/>
    <w:rsid w:val="005054D9"/>
    <w:rsid w:val="005058B5"/>
    <w:rsid w:val="005058BE"/>
    <w:rsid w:val="0050619B"/>
    <w:rsid w:val="00506C12"/>
    <w:rsid w:val="00506D79"/>
    <w:rsid w:val="00506DDA"/>
    <w:rsid w:val="00507290"/>
    <w:rsid w:val="00510146"/>
    <w:rsid w:val="0051060C"/>
    <w:rsid w:val="00510A6E"/>
    <w:rsid w:val="00511280"/>
    <w:rsid w:val="00511647"/>
    <w:rsid w:val="00511694"/>
    <w:rsid w:val="00511800"/>
    <w:rsid w:val="00511C39"/>
    <w:rsid w:val="00512603"/>
    <w:rsid w:val="00512621"/>
    <w:rsid w:val="0051295A"/>
    <w:rsid w:val="00512BA9"/>
    <w:rsid w:val="00512D6D"/>
    <w:rsid w:val="00513B90"/>
    <w:rsid w:val="00513DB0"/>
    <w:rsid w:val="00513FFC"/>
    <w:rsid w:val="00514645"/>
    <w:rsid w:val="00514743"/>
    <w:rsid w:val="005149D4"/>
    <w:rsid w:val="00514A91"/>
    <w:rsid w:val="00514AC0"/>
    <w:rsid w:val="00515551"/>
    <w:rsid w:val="00515712"/>
    <w:rsid w:val="00515971"/>
    <w:rsid w:val="00515B3A"/>
    <w:rsid w:val="00515C4E"/>
    <w:rsid w:val="00516194"/>
    <w:rsid w:val="00516492"/>
    <w:rsid w:val="00516593"/>
    <w:rsid w:val="005165A3"/>
    <w:rsid w:val="0051686B"/>
    <w:rsid w:val="00516A61"/>
    <w:rsid w:val="00517883"/>
    <w:rsid w:val="00517E57"/>
    <w:rsid w:val="00520031"/>
    <w:rsid w:val="00520A04"/>
    <w:rsid w:val="00520D1C"/>
    <w:rsid w:val="00520F8F"/>
    <w:rsid w:val="00520F9E"/>
    <w:rsid w:val="005212C2"/>
    <w:rsid w:val="00521804"/>
    <w:rsid w:val="005223A4"/>
    <w:rsid w:val="00522756"/>
    <w:rsid w:val="00522F25"/>
    <w:rsid w:val="005233E5"/>
    <w:rsid w:val="0052375D"/>
    <w:rsid w:val="00523D17"/>
    <w:rsid w:val="00524AD6"/>
    <w:rsid w:val="00526012"/>
    <w:rsid w:val="00526810"/>
    <w:rsid w:val="00526C68"/>
    <w:rsid w:val="005270CC"/>
    <w:rsid w:val="005273FB"/>
    <w:rsid w:val="005275B6"/>
    <w:rsid w:val="00527BAE"/>
    <w:rsid w:val="00527DFB"/>
    <w:rsid w:val="005304DC"/>
    <w:rsid w:val="005310E4"/>
    <w:rsid w:val="005312BF"/>
    <w:rsid w:val="00531313"/>
    <w:rsid w:val="00531A2C"/>
    <w:rsid w:val="005320A1"/>
    <w:rsid w:val="005320D6"/>
    <w:rsid w:val="005320EF"/>
    <w:rsid w:val="005327B8"/>
    <w:rsid w:val="00532E63"/>
    <w:rsid w:val="00532E74"/>
    <w:rsid w:val="00532F30"/>
    <w:rsid w:val="005336A3"/>
    <w:rsid w:val="00533CBC"/>
    <w:rsid w:val="00533CC5"/>
    <w:rsid w:val="005342BF"/>
    <w:rsid w:val="005344A2"/>
    <w:rsid w:val="00535429"/>
    <w:rsid w:val="0053553E"/>
    <w:rsid w:val="005357FB"/>
    <w:rsid w:val="00535CCD"/>
    <w:rsid w:val="0053603E"/>
    <w:rsid w:val="00536867"/>
    <w:rsid w:val="00537016"/>
    <w:rsid w:val="005378DF"/>
    <w:rsid w:val="00537F6F"/>
    <w:rsid w:val="00540CA0"/>
    <w:rsid w:val="0054114D"/>
    <w:rsid w:val="005412C3"/>
    <w:rsid w:val="00541762"/>
    <w:rsid w:val="00542E5B"/>
    <w:rsid w:val="005432F0"/>
    <w:rsid w:val="005433F9"/>
    <w:rsid w:val="00543E3B"/>
    <w:rsid w:val="00543F87"/>
    <w:rsid w:val="00544161"/>
    <w:rsid w:val="005442BD"/>
    <w:rsid w:val="0054446A"/>
    <w:rsid w:val="00544806"/>
    <w:rsid w:val="005449FE"/>
    <w:rsid w:val="00544E41"/>
    <w:rsid w:val="00545191"/>
    <w:rsid w:val="005453B1"/>
    <w:rsid w:val="005455C1"/>
    <w:rsid w:val="005459FF"/>
    <w:rsid w:val="00546143"/>
    <w:rsid w:val="005461CA"/>
    <w:rsid w:val="0054655C"/>
    <w:rsid w:val="00546B8E"/>
    <w:rsid w:val="00546F4D"/>
    <w:rsid w:val="0054727A"/>
    <w:rsid w:val="00547742"/>
    <w:rsid w:val="00547D69"/>
    <w:rsid w:val="00547DB5"/>
    <w:rsid w:val="0055029C"/>
    <w:rsid w:val="0055050A"/>
    <w:rsid w:val="00550AEF"/>
    <w:rsid w:val="00550BB1"/>
    <w:rsid w:val="00550C15"/>
    <w:rsid w:val="00550E96"/>
    <w:rsid w:val="005517D8"/>
    <w:rsid w:val="00551973"/>
    <w:rsid w:val="00551A59"/>
    <w:rsid w:val="00551B0C"/>
    <w:rsid w:val="00551B78"/>
    <w:rsid w:val="00551BDB"/>
    <w:rsid w:val="00552742"/>
    <w:rsid w:val="00552BC2"/>
    <w:rsid w:val="00552DB0"/>
    <w:rsid w:val="005534D2"/>
    <w:rsid w:val="00553519"/>
    <w:rsid w:val="00554A79"/>
    <w:rsid w:val="00554CDC"/>
    <w:rsid w:val="005558C6"/>
    <w:rsid w:val="00555E15"/>
    <w:rsid w:val="00556282"/>
    <w:rsid w:val="0055637C"/>
    <w:rsid w:val="005570F2"/>
    <w:rsid w:val="00557252"/>
    <w:rsid w:val="005574C3"/>
    <w:rsid w:val="005575C7"/>
    <w:rsid w:val="0055765A"/>
    <w:rsid w:val="005577B1"/>
    <w:rsid w:val="00557A7F"/>
    <w:rsid w:val="00560131"/>
    <w:rsid w:val="0056018E"/>
    <w:rsid w:val="00560260"/>
    <w:rsid w:val="00560306"/>
    <w:rsid w:val="00560D64"/>
    <w:rsid w:val="00560E33"/>
    <w:rsid w:val="005613ED"/>
    <w:rsid w:val="0056192F"/>
    <w:rsid w:val="00561EDE"/>
    <w:rsid w:val="005621E5"/>
    <w:rsid w:val="00562564"/>
    <w:rsid w:val="0056373A"/>
    <w:rsid w:val="00563B0D"/>
    <w:rsid w:val="00563D27"/>
    <w:rsid w:val="00564054"/>
    <w:rsid w:val="005643FB"/>
    <w:rsid w:val="00564EA8"/>
    <w:rsid w:val="00564F5B"/>
    <w:rsid w:val="00565754"/>
    <w:rsid w:val="005660DB"/>
    <w:rsid w:val="00566585"/>
    <w:rsid w:val="00567248"/>
    <w:rsid w:val="005673CE"/>
    <w:rsid w:val="00567693"/>
    <w:rsid w:val="00567B20"/>
    <w:rsid w:val="00570075"/>
    <w:rsid w:val="005703CC"/>
    <w:rsid w:val="00570884"/>
    <w:rsid w:val="00571550"/>
    <w:rsid w:val="005717C3"/>
    <w:rsid w:val="005718E3"/>
    <w:rsid w:val="00571D7D"/>
    <w:rsid w:val="005722EF"/>
    <w:rsid w:val="0057247A"/>
    <w:rsid w:val="00572CBF"/>
    <w:rsid w:val="0057317F"/>
    <w:rsid w:val="0057325F"/>
    <w:rsid w:val="00573F49"/>
    <w:rsid w:val="00574400"/>
    <w:rsid w:val="005748A2"/>
    <w:rsid w:val="00574D13"/>
    <w:rsid w:val="00574DFE"/>
    <w:rsid w:val="0057512E"/>
    <w:rsid w:val="00575158"/>
    <w:rsid w:val="0057569E"/>
    <w:rsid w:val="00575F74"/>
    <w:rsid w:val="0057623B"/>
    <w:rsid w:val="005762AC"/>
    <w:rsid w:val="00576A99"/>
    <w:rsid w:val="00576B0E"/>
    <w:rsid w:val="005775CD"/>
    <w:rsid w:val="00577B0C"/>
    <w:rsid w:val="0058013B"/>
    <w:rsid w:val="005808C6"/>
    <w:rsid w:val="0058188A"/>
    <w:rsid w:val="005818B9"/>
    <w:rsid w:val="00581979"/>
    <w:rsid w:val="00581CFC"/>
    <w:rsid w:val="00581D90"/>
    <w:rsid w:val="0058200A"/>
    <w:rsid w:val="005820A3"/>
    <w:rsid w:val="005821F8"/>
    <w:rsid w:val="00582824"/>
    <w:rsid w:val="00582AA0"/>
    <w:rsid w:val="00582E3B"/>
    <w:rsid w:val="00583214"/>
    <w:rsid w:val="005835F6"/>
    <w:rsid w:val="0058365C"/>
    <w:rsid w:val="005836DF"/>
    <w:rsid w:val="00583BF6"/>
    <w:rsid w:val="00583F57"/>
    <w:rsid w:val="00583FB0"/>
    <w:rsid w:val="00584152"/>
    <w:rsid w:val="005844F2"/>
    <w:rsid w:val="005849B7"/>
    <w:rsid w:val="00584BC6"/>
    <w:rsid w:val="005852C9"/>
    <w:rsid w:val="0058570B"/>
    <w:rsid w:val="0058592F"/>
    <w:rsid w:val="00585A42"/>
    <w:rsid w:val="00585F21"/>
    <w:rsid w:val="00585F5B"/>
    <w:rsid w:val="0058605B"/>
    <w:rsid w:val="0058621E"/>
    <w:rsid w:val="00586482"/>
    <w:rsid w:val="0058671F"/>
    <w:rsid w:val="00586750"/>
    <w:rsid w:val="00587458"/>
    <w:rsid w:val="005879BD"/>
    <w:rsid w:val="00590023"/>
    <w:rsid w:val="005901EE"/>
    <w:rsid w:val="0059040F"/>
    <w:rsid w:val="0059073C"/>
    <w:rsid w:val="00590860"/>
    <w:rsid w:val="00590BE7"/>
    <w:rsid w:val="00590E09"/>
    <w:rsid w:val="0059113A"/>
    <w:rsid w:val="005911FB"/>
    <w:rsid w:val="0059121A"/>
    <w:rsid w:val="0059175D"/>
    <w:rsid w:val="005917F3"/>
    <w:rsid w:val="00591A6A"/>
    <w:rsid w:val="00592155"/>
    <w:rsid w:val="00592263"/>
    <w:rsid w:val="00593143"/>
    <w:rsid w:val="00593464"/>
    <w:rsid w:val="00593962"/>
    <w:rsid w:val="00593AE6"/>
    <w:rsid w:val="00593B8E"/>
    <w:rsid w:val="00594802"/>
    <w:rsid w:val="00594B94"/>
    <w:rsid w:val="00594E3A"/>
    <w:rsid w:val="005951F0"/>
    <w:rsid w:val="00595316"/>
    <w:rsid w:val="0059567C"/>
    <w:rsid w:val="00595BB1"/>
    <w:rsid w:val="00595C9D"/>
    <w:rsid w:val="0059640A"/>
    <w:rsid w:val="00596A41"/>
    <w:rsid w:val="00597781"/>
    <w:rsid w:val="00597E79"/>
    <w:rsid w:val="005A034E"/>
    <w:rsid w:val="005A065A"/>
    <w:rsid w:val="005A0AA7"/>
    <w:rsid w:val="005A11EC"/>
    <w:rsid w:val="005A1B38"/>
    <w:rsid w:val="005A1FC7"/>
    <w:rsid w:val="005A2640"/>
    <w:rsid w:val="005A2E9B"/>
    <w:rsid w:val="005A2F08"/>
    <w:rsid w:val="005A3724"/>
    <w:rsid w:val="005A37C0"/>
    <w:rsid w:val="005A3882"/>
    <w:rsid w:val="005A3EAE"/>
    <w:rsid w:val="005A3FE4"/>
    <w:rsid w:val="005A4AAC"/>
    <w:rsid w:val="005A50D7"/>
    <w:rsid w:val="005A513B"/>
    <w:rsid w:val="005A585D"/>
    <w:rsid w:val="005A5C42"/>
    <w:rsid w:val="005A6596"/>
    <w:rsid w:val="005A69C8"/>
    <w:rsid w:val="005A6C40"/>
    <w:rsid w:val="005A6D22"/>
    <w:rsid w:val="005A7BB1"/>
    <w:rsid w:val="005B02F4"/>
    <w:rsid w:val="005B0578"/>
    <w:rsid w:val="005B0748"/>
    <w:rsid w:val="005B0D4A"/>
    <w:rsid w:val="005B127C"/>
    <w:rsid w:val="005B1B57"/>
    <w:rsid w:val="005B1B78"/>
    <w:rsid w:val="005B1D88"/>
    <w:rsid w:val="005B1F33"/>
    <w:rsid w:val="005B2149"/>
    <w:rsid w:val="005B22E6"/>
    <w:rsid w:val="005B2513"/>
    <w:rsid w:val="005B27BB"/>
    <w:rsid w:val="005B2E87"/>
    <w:rsid w:val="005B3537"/>
    <w:rsid w:val="005B375C"/>
    <w:rsid w:val="005B3BF9"/>
    <w:rsid w:val="005B3DC7"/>
    <w:rsid w:val="005B4154"/>
    <w:rsid w:val="005B4182"/>
    <w:rsid w:val="005B4400"/>
    <w:rsid w:val="005B48D3"/>
    <w:rsid w:val="005B4DBC"/>
    <w:rsid w:val="005B50C0"/>
    <w:rsid w:val="005B5622"/>
    <w:rsid w:val="005B57F8"/>
    <w:rsid w:val="005B5FE9"/>
    <w:rsid w:val="005B600B"/>
    <w:rsid w:val="005B6511"/>
    <w:rsid w:val="005B6669"/>
    <w:rsid w:val="005B66B0"/>
    <w:rsid w:val="005B6778"/>
    <w:rsid w:val="005B6878"/>
    <w:rsid w:val="005B6EA4"/>
    <w:rsid w:val="005B7030"/>
    <w:rsid w:val="005B75BE"/>
    <w:rsid w:val="005B7A5B"/>
    <w:rsid w:val="005B7E1E"/>
    <w:rsid w:val="005C02D5"/>
    <w:rsid w:val="005C03A2"/>
    <w:rsid w:val="005C04D7"/>
    <w:rsid w:val="005C07C0"/>
    <w:rsid w:val="005C086A"/>
    <w:rsid w:val="005C0AF0"/>
    <w:rsid w:val="005C1466"/>
    <w:rsid w:val="005C150F"/>
    <w:rsid w:val="005C1A78"/>
    <w:rsid w:val="005C2152"/>
    <w:rsid w:val="005C2208"/>
    <w:rsid w:val="005C2F2A"/>
    <w:rsid w:val="005C34BA"/>
    <w:rsid w:val="005C39F8"/>
    <w:rsid w:val="005C3ED6"/>
    <w:rsid w:val="005C431A"/>
    <w:rsid w:val="005C43B0"/>
    <w:rsid w:val="005C484D"/>
    <w:rsid w:val="005C4D78"/>
    <w:rsid w:val="005C54D5"/>
    <w:rsid w:val="005C5A8F"/>
    <w:rsid w:val="005C5B06"/>
    <w:rsid w:val="005C681C"/>
    <w:rsid w:val="005C6A7E"/>
    <w:rsid w:val="005C71EC"/>
    <w:rsid w:val="005C73D0"/>
    <w:rsid w:val="005C74EA"/>
    <w:rsid w:val="005D038E"/>
    <w:rsid w:val="005D075D"/>
    <w:rsid w:val="005D0BCE"/>
    <w:rsid w:val="005D0D5C"/>
    <w:rsid w:val="005D13D9"/>
    <w:rsid w:val="005D1580"/>
    <w:rsid w:val="005D1BF3"/>
    <w:rsid w:val="005D2616"/>
    <w:rsid w:val="005D2EFB"/>
    <w:rsid w:val="005D2F41"/>
    <w:rsid w:val="005D34EA"/>
    <w:rsid w:val="005D47E3"/>
    <w:rsid w:val="005D574E"/>
    <w:rsid w:val="005D58AC"/>
    <w:rsid w:val="005D5BEB"/>
    <w:rsid w:val="005D5E47"/>
    <w:rsid w:val="005D61B6"/>
    <w:rsid w:val="005D6CA6"/>
    <w:rsid w:val="005D6CFA"/>
    <w:rsid w:val="005D6E5D"/>
    <w:rsid w:val="005D71C8"/>
    <w:rsid w:val="005D7349"/>
    <w:rsid w:val="005D7C7B"/>
    <w:rsid w:val="005D7CE3"/>
    <w:rsid w:val="005E0229"/>
    <w:rsid w:val="005E02F4"/>
    <w:rsid w:val="005E055E"/>
    <w:rsid w:val="005E0B1E"/>
    <w:rsid w:val="005E0BB8"/>
    <w:rsid w:val="005E0CDD"/>
    <w:rsid w:val="005E0D16"/>
    <w:rsid w:val="005E1016"/>
    <w:rsid w:val="005E12EF"/>
    <w:rsid w:val="005E1771"/>
    <w:rsid w:val="005E1C50"/>
    <w:rsid w:val="005E2862"/>
    <w:rsid w:val="005E28CF"/>
    <w:rsid w:val="005E2B33"/>
    <w:rsid w:val="005E2E65"/>
    <w:rsid w:val="005E2F83"/>
    <w:rsid w:val="005E306E"/>
    <w:rsid w:val="005E3995"/>
    <w:rsid w:val="005E3AAD"/>
    <w:rsid w:val="005E6300"/>
    <w:rsid w:val="005E6427"/>
    <w:rsid w:val="005E67A1"/>
    <w:rsid w:val="005E6B98"/>
    <w:rsid w:val="005E70CE"/>
    <w:rsid w:val="005E71CC"/>
    <w:rsid w:val="005E73AA"/>
    <w:rsid w:val="005E73B9"/>
    <w:rsid w:val="005E7E79"/>
    <w:rsid w:val="005F05AC"/>
    <w:rsid w:val="005F0790"/>
    <w:rsid w:val="005F0791"/>
    <w:rsid w:val="005F0D11"/>
    <w:rsid w:val="005F16AF"/>
    <w:rsid w:val="005F19B3"/>
    <w:rsid w:val="005F2033"/>
    <w:rsid w:val="005F2082"/>
    <w:rsid w:val="005F20C9"/>
    <w:rsid w:val="005F2300"/>
    <w:rsid w:val="005F259F"/>
    <w:rsid w:val="005F2C46"/>
    <w:rsid w:val="005F3598"/>
    <w:rsid w:val="005F3C85"/>
    <w:rsid w:val="005F3DF6"/>
    <w:rsid w:val="005F428B"/>
    <w:rsid w:val="005F42B2"/>
    <w:rsid w:val="005F4A3A"/>
    <w:rsid w:val="005F53E5"/>
    <w:rsid w:val="005F612A"/>
    <w:rsid w:val="005F626F"/>
    <w:rsid w:val="005F6429"/>
    <w:rsid w:val="005F65D2"/>
    <w:rsid w:val="005F7186"/>
    <w:rsid w:val="005F74BC"/>
    <w:rsid w:val="005F7C77"/>
    <w:rsid w:val="0060082F"/>
    <w:rsid w:val="00600E7B"/>
    <w:rsid w:val="0060185F"/>
    <w:rsid w:val="00601A04"/>
    <w:rsid w:val="00601CAE"/>
    <w:rsid w:val="00602503"/>
    <w:rsid w:val="00602CEA"/>
    <w:rsid w:val="006036BA"/>
    <w:rsid w:val="00603A52"/>
    <w:rsid w:val="00603CFA"/>
    <w:rsid w:val="006044B3"/>
    <w:rsid w:val="006050E1"/>
    <w:rsid w:val="00605A34"/>
    <w:rsid w:val="00605D04"/>
    <w:rsid w:val="00605FAD"/>
    <w:rsid w:val="006060B6"/>
    <w:rsid w:val="006063B1"/>
    <w:rsid w:val="0060642E"/>
    <w:rsid w:val="00606E0F"/>
    <w:rsid w:val="00606EED"/>
    <w:rsid w:val="00606EFF"/>
    <w:rsid w:val="006070AF"/>
    <w:rsid w:val="0060757A"/>
    <w:rsid w:val="0060778F"/>
    <w:rsid w:val="0060790E"/>
    <w:rsid w:val="00607AF9"/>
    <w:rsid w:val="006108E1"/>
    <w:rsid w:val="00610C1A"/>
    <w:rsid w:val="0061116B"/>
    <w:rsid w:val="00611639"/>
    <w:rsid w:val="00611B31"/>
    <w:rsid w:val="00612292"/>
    <w:rsid w:val="00612421"/>
    <w:rsid w:val="00612677"/>
    <w:rsid w:val="0061276F"/>
    <w:rsid w:val="00612923"/>
    <w:rsid w:val="00612CA0"/>
    <w:rsid w:val="00613BED"/>
    <w:rsid w:val="00613F9F"/>
    <w:rsid w:val="00614200"/>
    <w:rsid w:val="006146CD"/>
    <w:rsid w:val="00614730"/>
    <w:rsid w:val="00614742"/>
    <w:rsid w:val="006147C1"/>
    <w:rsid w:val="00614B09"/>
    <w:rsid w:val="00614E31"/>
    <w:rsid w:val="00614ECD"/>
    <w:rsid w:val="006156EA"/>
    <w:rsid w:val="0061571D"/>
    <w:rsid w:val="00615EAD"/>
    <w:rsid w:val="006161DB"/>
    <w:rsid w:val="0061634B"/>
    <w:rsid w:val="00616457"/>
    <w:rsid w:val="00616583"/>
    <w:rsid w:val="00616C6F"/>
    <w:rsid w:val="00616D5A"/>
    <w:rsid w:val="00616FBA"/>
    <w:rsid w:val="00617206"/>
    <w:rsid w:val="0061798C"/>
    <w:rsid w:val="00620094"/>
    <w:rsid w:val="00620A86"/>
    <w:rsid w:val="00620E6C"/>
    <w:rsid w:val="0062127B"/>
    <w:rsid w:val="006213D7"/>
    <w:rsid w:val="00621D3F"/>
    <w:rsid w:val="00621E15"/>
    <w:rsid w:val="00621E94"/>
    <w:rsid w:val="00622257"/>
    <w:rsid w:val="006222D9"/>
    <w:rsid w:val="00622773"/>
    <w:rsid w:val="00623182"/>
    <w:rsid w:val="006232C1"/>
    <w:rsid w:val="00623B5C"/>
    <w:rsid w:val="00623FA1"/>
    <w:rsid w:val="00624285"/>
    <w:rsid w:val="006249C7"/>
    <w:rsid w:val="006249DD"/>
    <w:rsid w:val="00624C74"/>
    <w:rsid w:val="00625217"/>
    <w:rsid w:val="00626091"/>
    <w:rsid w:val="006266F5"/>
    <w:rsid w:val="00627451"/>
    <w:rsid w:val="00627898"/>
    <w:rsid w:val="006279BE"/>
    <w:rsid w:val="00627A00"/>
    <w:rsid w:val="00630B4B"/>
    <w:rsid w:val="006310C1"/>
    <w:rsid w:val="00631244"/>
    <w:rsid w:val="00631691"/>
    <w:rsid w:val="00631E8B"/>
    <w:rsid w:val="00632130"/>
    <w:rsid w:val="006322FF"/>
    <w:rsid w:val="00632706"/>
    <w:rsid w:val="00632F6E"/>
    <w:rsid w:val="0063340B"/>
    <w:rsid w:val="006335A7"/>
    <w:rsid w:val="006339E2"/>
    <w:rsid w:val="00633B49"/>
    <w:rsid w:val="00634117"/>
    <w:rsid w:val="00634369"/>
    <w:rsid w:val="006348B4"/>
    <w:rsid w:val="00634AC1"/>
    <w:rsid w:val="00634B1F"/>
    <w:rsid w:val="00634DE2"/>
    <w:rsid w:val="00634E1F"/>
    <w:rsid w:val="00634ED6"/>
    <w:rsid w:val="00635978"/>
    <w:rsid w:val="00635EBF"/>
    <w:rsid w:val="006366C8"/>
    <w:rsid w:val="006369AF"/>
    <w:rsid w:val="00636F78"/>
    <w:rsid w:val="0063729C"/>
    <w:rsid w:val="006373AD"/>
    <w:rsid w:val="00640884"/>
    <w:rsid w:val="00640D5A"/>
    <w:rsid w:val="0064140C"/>
    <w:rsid w:val="00641438"/>
    <w:rsid w:val="00641DFC"/>
    <w:rsid w:val="0064295C"/>
    <w:rsid w:val="006429E1"/>
    <w:rsid w:val="00642ADD"/>
    <w:rsid w:val="00643C23"/>
    <w:rsid w:val="00643DC5"/>
    <w:rsid w:val="0064440E"/>
    <w:rsid w:val="00644DA9"/>
    <w:rsid w:val="00644EEA"/>
    <w:rsid w:val="00645235"/>
    <w:rsid w:val="006456E7"/>
    <w:rsid w:val="006457BC"/>
    <w:rsid w:val="00645B6C"/>
    <w:rsid w:val="0064613E"/>
    <w:rsid w:val="00646D9A"/>
    <w:rsid w:val="00646DED"/>
    <w:rsid w:val="00646E05"/>
    <w:rsid w:val="0064727E"/>
    <w:rsid w:val="00647ADE"/>
    <w:rsid w:val="00647CEE"/>
    <w:rsid w:val="006508BF"/>
    <w:rsid w:val="006508E9"/>
    <w:rsid w:val="00650D56"/>
    <w:rsid w:val="0065178F"/>
    <w:rsid w:val="00651D31"/>
    <w:rsid w:val="006521FC"/>
    <w:rsid w:val="00652B79"/>
    <w:rsid w:val="00652D42"/>
    <w:rsid w:val="00652F46"/>
    <w:rsid w:val="00654234"/>
    <w:rsid w:val="00654838"/>
    <w:rsid w:val="00654952"/>
    <w:rsid w:val="0065495D"/>
    <w:rsid w:val="00654DC3"/>
    <w:rsid w:val="00654FCE"/>
    <w:rsid w:val="0065501F"/>
    <w:rsid w:val="0065573A"/>
    <w:rsid w:val="00655F0C"/>
    <w:rsid w:val="00657305"/>
    <w:rsid w:val="0065759E"/>
    <w:rsid w:val="00657961"/>
    <w:rsid w:val="00657E98"/>
    <w:rsid w:val="006605E2"/>
    <w:rsid w:val="00661551"/>
    <w:rsid w:val="00661637"/>
    <w:rsid w:val="00661EBF"/>
    <w:rsid w:val="006634B3"/>
    <w:rsid w:val="00664372"/>
    <w:rsid w:val="00664AC0"/>
    <w:rsid w:val="00664CA0"/>
    <w:rsid w:val="00664F1A"/>
    <w:rsid w:val="0066600B"/>
    <w:rsid w:val="006664C6"/>
    <w:rsid w:val="00666A95"/>
    <w:rsid w:val="0066746A"/>
    <w:rsid w:val="00667810"/>
    <w:rsid w:val="0066782E"/>
    <w:rsid w:val="006678E6"/>
    <w:rsid w:val="00670193"/>
    <w:rsid w:val="006701FB"/>
    <w:rsid w:val="00670677"/>
    <w:rsid w:val="006707F8"/>
    <w:rsid w:val="006708BD"/>
    <w:rsid w:val="00670FE7"/>
    <w:rsid w:val="0067151D"/>
    <w:rsid w:val="00671906"/>
    <w:rsid w:val="006719C3"/>
    <w:rsid w:val="0067214D"/>
    <w:rsid w:val="00672936"/>
    <w:rsid w:val="00672DAE"/>
    <w:rsid w:val="00672F05"/>
    <w:rsid w:val="006733F7"/>
    <w:rsid w:val="006734C4"/>
    <w:rsid w:val="00673D00"/>
    <w:rsid w:val="00674115"/>
    <w:rsid w:val="0067447D"/>
    <w:rsid w:val="00674AF4"/>
    <w:rsid w:val="00674FE9"/>
    <w:rsid w:val="00675C39"/>
    <w:rsid w:val="00675FA6"/>
    <w:rsid w:val="00676295"/>
    <w:rsid w:val="006763D2"/>
    <w:rsid w:val="006764A7"/>
    <w:rsid w:val="006770CE"/>
    <w:rsid w:val="0067719D"/>
    <w:rsid w:val="0067753D"/>
    <w:rsid w:val="00680F9F"/>
    <w:rsid w:val="0068187E"/>
    <w:rsid w:val="006818C0"/>
    <w:rsid w:val="00683561"/>
    <w:rsid w:val="0068380C"/>
    <w:rsid w:val="00683959"/>
    <w:rsid w:val="006843F9"/>
    <w:rsid w:val="006846FB"/>
    <w:rsid w:val="006847B6"/>
    <w:rsid w:val="006848C1"/>
    <w:rsid w:val="00684AF2"/>
    <w:rsid w:val="00684EBD"/>
    <w:rsid w:val="00685C91"/>
    <w:rsid w:val="00685E60"/>
    <w:rsid w:val="00686140"/>
    <w:rsid w:val="006867B9"/>
    <w:rsid w:val="00686836"/>
    <w:rsid w:val="00686916"/>
    <w:rsid w:val="00686B32"/>
    <w:rsid w:val="006872B5"/>
    <w:rsid w:val="00690036"/>
    <w:rsid w:val="006901AF"/>
    <w:rsid w:val="006901E4"/>
    <w:rsid w:val="006904CB"/>
    <w:rsid w:val="0069056F"/>
    <w:rsid w:val="006907F0"/>
    <w:rsid w:val="00691544"/>
    <w:rsid w:val="006916BC"/>
    <w:rsid w:val="006919BB"/>
    <w:rsid w:val="00691A07"/>
    <w:rsid w:val="00691B57"/>
    <w:rsid w:val="00692099"/>
    <w:rsid w:val="006924DA"/>
    <w:rsid w:val="00692CFA"/>
    <w:rsid w:val="00693189"/>
    <w:rsid w:val="0069330B"/>
    <w:rsid w:val="006937A3"/>
    <w:rsid w:val="00693D7A"/>
    <w:rsid w:val="006940D2"/>
    <w:rsid w:val="00694136"/>
    <w:rsid w:val="006943D1"/>
    <w:rsid w:val="00694A4A"/>
    <w:rsid w:val="00694FF3"/>
    <w:rsid w:val="00695270"/>
    <w:rsid w:val="0069560E"/>
    <w:rsid w:val="00695EA8"/>
    <w:rsid w:val="00696462"/>
    <w:rsid w:val="00696D9E"/>
    <w:rsid w:val="00697046"/>
    <w:rsid w:val="00697263"/>
    <w:rsid w:val="0069794C"/>
    <w:rsid w:val="00697AC8"/>
    <w:rsid w:val="006A0A73"/>
    <w:rsid w:val="006A140E"/>
    <w:rsid w:val="006A14BA"/>
    <w:rsid w:val="006A18EF"/>
    <w:rsid w:val="006A1AC9"/>
    <w:rsid w:val="006A20A1"/>
    <w:rsid w:val="006A20A5"/>
    <w:rsid w:val="006A237C"/>
    <w:rsid w:val="006A294C"/>
    <w:rsid w:val="006A344F"/>
    <w:rsid w:val="006A3AFB"/>
    <w:rsid w:val="006A4157"/>
    <w:rsid w:val="006A4174"/>
    <w:rsid w:val="006A434C"/>
    <w:rsid w:val="006A5104"/>
    <w:rsid w:val="006A5AE1"/>
    <w:rsid w:val="006A687B"/>
    <w:rsid w:val="006A69AD"/>
    <w:rsid w:val="006A6CF3"/>
    <w:rsid w:val="006A7942"/>
    <w:rsid w:val="006A79EA"/>
    <w:rsid w:val="006B0396"/>
    <w:rsid w:val="006B0489"/>
    <w:rsid w:val="006B088A"/>
    <w:rsid w:val="006B0B00"/>
    <w:rsid w:val="006B0C22"/>
    <w:rsid w:val="006B187E"/>
    <w:rsid w:val="006B1B14"/>
    <w:rsid w:val="006B1F01"/>
    <w:rsid w:val="006B20DD"/>
    <w:rsid w:val="006B33D9"/>
    <w:rsid w:val="006B3A5C"/>
    <w:rsid w:val="006B3EFB"/>
    <w:rsid w:val="006B3F60"/>
    <w:rsid w:val="006B4571"/>
    <w:rsid w:val="006B5238"/>
    <w:rsid w:val="006B52C1"/>
    <w:rsid w:val="006B6D70"/>
    <w:rsid w:val="006B717D"/>
    <w:rsid w:val="006B728B"/>
    <w:rsid w:val="006B76E7"/>
    <w:rsid w:val="006B79E0"/>
    <w:rsid w:val="006B7A25"/>
    <w:rsid w:val="006C02A6"/>
    <w:rsid w:val="006C0A13"/>
    <w:rsid w:val="006C0FDF"/>
    <w:rsid w:val="006C1260"/>
    <w:rsid w:val="006C1444"/>
    <w:rsid w:val="006C1606"/>
    <w:rsid w:val="006C1A96"/>
    <w:rsid w:val="006C1FCC"/>
    <w:rsid w:val="006C2A65"/>
    <w:rsid w:val="006C2FD8"/>
    <w:rsid w:val="006C31D9"/>
    <w:rsid w:val="006C322D"/>
    <w:rsid w:val="006C3252"/>
    <w:rsid w:val="006C3A44"/>
    <w:rsid w:val="006C3A45"/>
    <w:rsid w:val="006C4182"/>
    <w:rsid w:val="006C436B"/>
    <w:rsid w:val="006C4F9C"/>
    <w:rsid w:val="006C51C9"/>
    <w:rsid w:val="006C5EC7"/>
    <w:rsid w:val="006C6578"/>
    <w:rsid w:val="006C67B1"/>
    <w:rsid w:val="006C6F32"/>
    <w:rsid w:val="006C745A"/>
    <w:rsid w:val="006C74E9"/>
    <w:rsid w:val="006D0ACD"/>
    <w:rsid w:val="006D0B0E"/>
    <w:rsid w:val="006D1F93"/>
    <w:rsid w:val="006D2742"/>
    <w:rsid w:val="006D28F3"/>
    <w:rsid w:val="006D3569"/>
    <w:rsid w:val="006D3E63"/>
    <w:rsid w:val="006D44F1"/>
    <w:rsid w:val="006D46E0"/>
    <w:rsid w:val="006D4834"/>
    <w:rsid w:val="006D5004"/>
    <w:rsid w:val="006D5694"/>
    <w:rsid w:val="006D5D5A"/>
    <w:rsid w:val="006D5F1E"/>
    <w:rsid w:val="006D634C"/>
    <w:rsid w:val="006D6534"/>
    <w:rsid w:val="006D67A5"/>
    <w:rsid w:val="006D6FBE"/>
    <w:rsid w:val="006D704C"/>
    <w:rsid w:val="006D7430"/>
    <w:rsid w:val="006D794C"/>
    <w:rsid w:val="006D7E07"/>
    <w:rsid w:val="006E02B7"/>
    <w:rsid w:val="006E02C2"/>
    <w:rsid w:val="006E06D5"/>
    <w:rsid w:val="006E101A"/>
    <w:rsid w:val="006E1100"/>
    <w:rsid w:val="006E1375"/>
    <w:rsid w:val="006E145C"/>
    <w:rsid w:val="006E15F8"/>
    <w:rsid w:val="006E25C4"/>
    <w:rsid w:val="006E2726"/>
    <w:rsid w:val="006E30A3"/>
    <w:rsid w:val="006E30F6"/>
    <w:rsid w:val="006E4091"/>
    <w:rsid w:val="006E479A"/>
    <w:rsid w:val="006E5188"/>
    <w:rsid w:val="006E531B"/>
    <w:rsid w:val="006E5322"/>
    <w:rsid w:val="006E5450"/>
    <w:rsid w:val="006E58C9"/>
    <w:rsid w:val="006E5B1F"/>
    <w:rsid w:val="006E65D0"/>
    <w:rsid w:val="006E6703"/>
    <w:rsid w:val="006E6971"/>
    <w:rsid w:val="006E6C79"/>
    <w:rsid w:val="006E705F"/>
    <w:rsid w:val="006E7198"/>
    <w:rsid w:val="006F0A38"/>
    <w:rsid w:val="006F0E13"/>
    <w:rsid w:val="006F0E3C"/>
    <w:rsid w:val="006F1046"/>
    <w:rsid w:val="006F1315"/>
    <w:rsid w:val="006F17B7"/>
    <w:rsid w:val="006F2445"/>
    <w:rsid w:val="006F24C4"/>
    <w:rsid w:val="006F2FF7"/>
    <w:rsid w:val="006F3191"/>
    <w:rsid w:val="006F33DA"/>
    <w:rsid w:val="006F369D"/>
    <w:rsid w:val="006F3E94"/>
    <w:rsid w:val="006F3F3F"/>
    <w:rsid w:val="006F4686"/>
    <w:rsid w:val="006F50B8"/>
    <w:rsid w:val="006F5493"/>
    <w:rsid w:val="006F54D0"/>
    <w:rsid w:val="006F580D"/>
    <w:rsid w:val="006F653B"/>
    <w:rsid w:val="006F7896"/>
    <w:rsid w:val="006F7F01"/>
    <w:rsid w:val="00700E1C"/>
    <w:rsid w:val="007017FE"/>
    <w:rsid w:val="00701A8E"/>
    <w:rsid w:val="00701D22"/>
    <w:rsid w:val="00702285"/>
    <w:rsid w:val="00702506"/>
    <w:rsid w:val="00702697"/>
    <w:rsid w:val="0070277E"/>
    <w:rsid w:val="007029BF"/>
    <w:rsid w:val="00702E48"/>
    <w:rsid w:val="0070316C"/>
    <w:rsid w:val="00703575"/>
    <w:rsid w:val="0070361F"/>
    <w:rsid w:val="007036FC"/>
    <w:rsid w:val="0070394C"/>
    <w:rsid w:val="00703957"/>
    <w:rsid w:val="00703C11"/>
    <w:rsid w:val="00703CD2"/>
    <w:rsid w:val="00703EDC"/>
    <w:rsid w:val="00704421"/>
    <w:rsid w:val="007048C0"/>
    <w:rsid w:val="007054EF"/>
    <w:rsid w:val="0070592A"/>
    <w:rsid w:val="00705B5F"/>
    <w:rsid w:val="00705DFD"/>
    <w:rsid w:val="00706361"/>
    <w:rsid w:val="007074FD"/>
    <w:rsid w:val="0070750C"/>
    <w:rsid w:val="007075A5"/>
    <w:rsid w:val="007075EF"/>
    <w:rsid w:val="00707C87"/>
    <w:rsid w:val="00707CB0"/>
    <w:rsid w:val="00707E8D"/>
    <w:rsid w:val="0071029C"/>
    <w:rsid w:val="007102BE"/>
    <w:rsid w:val="0071066C"/>
    <w:rsid w:val="007108B6"/>
    <w:rsid w:val="00711220"/>
    <w:rsid w:val="007114EE"/>
    <w:rsid w:val="00711704"/>
    <w:rsid w:val="00711E5B"/>
    <w:rsid w:val="0071268C"/>
    <w:rsid w:val="00712AC8"/>
    <w:rsid w:val="00712C3F"/>
    <w:rsid w:val="00713108"/>
    <w:rsid w:val="007131F2"/>
    <w:rsid w:val="007132E0"/>
    <w:rsid w:val="00713A4D"/>
    <w:rsid w:val="00713CF6"/>
    <w:rsid w:val="0071404E"/>
    <w:rsid w:val="0071459D"/>
    <w:rsid w:val="007147B1"/>
    <w:rsid w:val="00715750"/>
    <w:rsid w:val="00715A25"/>
    <w:rsid w:val="00715A43"/>
    <w:rsid w:val="00715C63"/>
    <w:rsid w:val="007166BF"/>
    <w:rsid w:val="00716DA6"/>
    <w:rsid w:val="00717A3D"/>
    <w:rsid w:val="00717D2D"/>
    <w:rsid w:val="00717DE1"/>
    <w:rsid w:val="00717E69"/>
    <w:rsid w:val="00720579"/>
    <w:rsid w:val="00720A43"/>
    <w:rsid w:val="00720A4D"/>
    <w:rsid w:val="00721366"/>
    <w:rsid w:val="007214C9"/>
    <w:rsid w:val="00722F7D"/>
    <w:rsid w:val="007231CC"/>
    <w:rsid w:val="00723763"/>
    <w:rsid w:val="0072392C"/>
    <w:rsid w:val="00723C7A"/>
    <w:rsid w:val="007242B7"/>
    <w:rsid w:val="00724EA0"/>
    <w:rsid w:val="0072505D"/>
    <w:rsid w:val="00725495"/>
    <w:rsid w:val="007259AE"/>
    <w:rsid w:val="00726607"/>
    <w:rsid w:val="00726B02"/>
    <w:rsid w:val="00726BEF"/>
    <w:rsid w:val="007270BD"/>
    <w:rsid w:val="00727193"/>
    <w:rsid w:val="00727288"/>
    <w:rsid w:val="00727362"/>
    <w:rsid w:val="00727603"/>
    <w:rsid w:val="00727F2E"/>
    <w:rsid w:val="00730178"/>
    <w:rsid w:val="00730A27"/>
    <w:rsid w:val="00731831"/>
    <w:rsid w:val="00731935"/>
    <w:rsid w:val="00731BC5"/>
    <w:rsid w:val="007321E6"/>
    <w:rsid w:val="007321F8"/>
    <w:rsid w:val="0073228C"/>
    <w:rsid w:val="007324D0"/>
    <w:rsid w:val="007327D5"/>
    <w:rsid w:val="00733629"/>
    <w:rsid w:val="007339DE"/>
    <w:rsid w:val="00733A17"/>
    <w:rsid w:val="00734120"/>
    <w:rsid w:val="007348DE"/>
    <w:rsid w:val="00734B3A"/>
    <w:rsid w:val="00734DC2"/>
    <w:rsid w:val="00735343"/>
    <w:rsid w:val="00735D48"/>
    <w:rsid w:val="00735DB3"/>
    <w:rsid w:val="00735E6E"/>
    <w:rsid w:val="00736314"/>
    <w:rsid w:val="00736409"/>
    <w:rsid w:val="007364B2"/>
    <w:rsid w:val="007367F5"/>
    <w:rsid w:val="00736F19"/>
    <w:rsid w:val="00737059"/>
    <w:rsid w:val="00737229"/>
    <w:rsid w:val="007373EC"/>
    <w:rsid w:val="0073793D"/>
    <w:rsid w:val="00737E4E"/>
    <w:rsid w:val="00740273"/>
    <w:rsid w:val="007409FD"/>
    <w:rsid w:val="00740AD2"/>
    <w:rsid w:val="00740FE1"/>
    <w:rsid w:val="007410B5"/>
    <w:rsid w:val="0074160E"/>
    <w:rsid w:val="00741B1B"/>
    <w:rsid w:val="00741BA7"/>
    <w:rsid w:val="00741DEA"/>
    <w:rsid w:val="00741F28"/>
    <w:rsid w:val="00742337"/>
    <w:rsid w:val="007427CC"/>
    <w:rsid w:val="00742F2D"/>
    <w:rsid w:val="00743068"/>
    <w:rsid w:val="00743429"/>
    <w:rsid w:val="007435A7"/>
    <w:rsid w:val="00743C85"/>
    <w:rsid w:val="00743EA2"/>
    <w:rsid w:val="00744BB8"/>
    <w:rsid w:val="00744C4A"/>
    <w:rsid w:val="00744EB6"/>
    <w:rsid w:val="00745182"/>
    <w:rsid w:val="00745370"/>
    <w:rsid w:val="007455B3"/>
    <w:rsid w:val="00745E3A"/>
    <w:rsid w:val="00746084"/>
    <w:rsid w:val="007463DB"/>
    <w:rsid w:val="0074649D"/>
    <w:rsid w:val="00746B9E"/>
    <w:rsid w:val="00746DD3"/>
    <w:rsid w:val="00746FD7"/>
    <w:rsid w:val="00747527"/>
    <w:rsid w:val="0074768A"/>
    <w:rsid w:val="0074784E"/>
    <w:rsid w:val="00747E4B"/>
    <w:rsid w:val="0075058C"/>
    <w:rsid w:val="0075075F"/>
    <w:rsid w:val="007517AA"/>
    <w:rsid w:val="00751844"/>
    <w:rsid w:val="00751E88"/>
    <w:rsid w:val="00752053"/>
    <w:rsid w:val="00752178"/>
    <w:rsid w:val="007524C2"/>
    <w:rsid w:val="00752A1A"/>
    <w:rsid w:val="00752AFE"/>
    <w:rsid w:val="00753840"/>
    <w:rsid w:val="00753A71"/>
    <w:rsid w:val="00754A56"/>
    <w:rsid w:val="007550A2"/>
    <w:rsid w:val="00755D66"/>
    <w:rsid w:val="00756C4A"/>
    <w:rsid w:val="00756CC3"/>
    <w:rsid w:val="00756D85"/>
    <w:rsid w:val="00757C8F"/>
    <w:rsid w:val="00760204"/>
    <w:rsid w:val="00760386"/>
    <w:rsid w:val="00760CF0"/>
    <w:rsid w:val="00760E86"/>
    <w:rsid w:val="00760FC7"/>
    <w:rsid w:val="007611CE"/>
    <w:rsid w:val="007613D6"/>
    <w:rsid w:val="007615B4"/>
    <w:rsid w:val="00761978"/>
    <w:rsid w:val="00762014"/>
    <w:rsid w:val="007627A8"/>
    <w:rsid w:val="007639CA"/>
    <w:rsid w:val="00763C5B"/>
    <w:rsid w:val="00764072"/>
    <w:rsid w:val="00764104"/>
    <w:rsid w:val="00764801"/>
    <w:rsid w:val="00764821"/>
    <w:rsid w:val="0076683B"/>
    <w:rsid w:val="00770CF8"/>
    <w:rsid w:val="007713B3"/>
    <w:rsid w:val="007714EC"/>
    <w:rsid w:val="00771884"/>
    <w:rsid w:val="00771BAA"/>
    <w:rsid w:val="00772C40"/>
    <w:rsid w:val="00772D32"/>
    <w:rsid w:val="00773035"/>
    <w:rsid w:val="00773BBD"/>
    <w:rsid w:val="00773F38"/>
    <w:rsid w:val="0077414E"/>
    <w:rsid w:val="0077427B"/>
    <w:rsid w:val="00775A02"/>
    <w:rsid w:val="00775EE9"/>
    <w:rsid w:val="00776009"/>
    <w:rsid w:val="00776446"/>
    <w:rsid w:val="00776803"/>
    <w:rsid w:val="0077688F"/>
    <w:rsid w:val="00776AB7"/>
    <w:rsid w:val="00776BD8"/>
    <w:rsid w:val="00776CB1"/>
    <w:rsid w:val="00776CF2"/>
    <w:rsid w:val="00776E14"/>
    <w:rsid w:val="00776FB6"/>
    <w:rsid w:val="00777013"/>
    <w:rsid w:val="007772FC"/>
    <w:rsid w:val="007776CC"/>
    <w:rsid w:val="0077771C"/>
    <w:rsid w:val="00777EA8"/>
    <w:rsid w:val="0078012A"/>
    <w:rsid w:val="007809F2"/>
    <w:rsid w:val="00780BED"/>
    <w:rsid w:val="007810DA"/>
    <w:rsid w:val="00781283"/>
    <w:rsid w:val="00781BCB"/>
    <w:rsid w:val="00781DE9"/>
    <w:rsid w:val="00782058"/>
    <w:rsid w:val="0078277A"/>
    <w:rsid w:val="007828CE"/>
    <w:rsid w:val="00783007"/>
    <w:rsid w:val="007830BE"/>
    <w:rsid w:val="00783738"/>
    <w:rsid w:val="0078378F"/>
    <w:rsid w:val="00783FCD"/>
    <w:rsid w:val="00784502"/>
    <w:rsid w:val="00784BB4"/>
    <w:rsid w:val="00785504"/>
    <w:rsid w:val="00785FC0"/>
    <w:rsid w:val="0078752E"/>
    <w:rsid w:val="007876C6"/>
    <w:rsid w:val="007879C5"/>
    <w:rsid w:val="00787BF2"/>
    <w:rsid w:val="00787C53"/>
    <w:rsid w:val="00787DC1"/>
    <w:rsid w:val="00790584"/>
    <w:rsid w:val="0079065E"/>
    <w:rsid w:val="00790E36"/>
    <w:rsid w:val="00790E95"/>
    <w:rsid w:val="00790EA8"/>
    <w:rsid w:val="00791352"/>
    <w:rsid w:val="00791708"/>
    <w:rsid w:val="007918B9"/>
    <w:rsid w:val="00791A13"/>
    <w:rsid w:val="00791BB4"/>
    <w:rsid w:val="007921FD"/>
    <w:rsid w:val="00792408"/>
    <w:rsid w:val="00792531"/>
    <w:rsid w:val="007929DD"/>
    <w:rsid w:val="007947B7"/>
    <w:rsid w:val="00794B76"/>
    <w:rsid w:val="00794DD7"/>
    <w:rsid w:val="00794E0E"/>
    <w:rsid w:val="00794F01"/>
    <w:rsid w:val="007953A5"/>
    <w:rsid w:val="00795505"/>
    <w:rsid w:val="007955DA"/>
    <w:rsid w:val="007959AA"/>
    <w:rsid w:val="0079600F"/>
    <w:rsid w:val="00796127"/>
    <w:rsid w:val="00796335"/>
    <w:rsid w:val="0079682F"/>
    <w:rsid w:val="00797083"/>
    <w:rsid w:val="00797780"/>
    <w:rsid w:val="00797B40"/>
    <w:rsid w:val="00797BD4"/>
    <w:rsid w:val="007A03E6"/>
    <w:rsid w:val="007A0911"/>
    <w:rsid w:val="007A0EC5"/>
    <w:rsid w:val="007A12C7"/>
    <w:rsid w:val="007A1CD3"/>
    <w:rsid w:val="007A1D6D"/>
    <w:rsid w:val="007A2512"/>
    <w:rsid w:val="007A274B"/>
    <w:rsid w:val="007A2B3A"/>
    <w:rsid w:val="007A2CBB"/>
    <w:rsid w:val="007A444F"/>
    <w:rsid w:val="007A4B07"/>
    <w:rsid w:val="007A5174"/>
    <w:rsid w:val="007A5D71"/>
    <w:rsid w:val="007A5DBD"/>
    <w:rsid w:val="007A6505"/>
    <w:rsid w:val="007A6745"/>
    <w:rsid w:val="007A6A16"/>
    <w:rsid w:val="007A6B2C"/>
    <w:rsid w:val="007A6BFA"/>
    <w:rsid w:val="007A6BFE"/>
    <w:rsid w:val="007A6E7E"/>
    <w:rsid w:val="007A74C6"/>
    <w:rsid w:val="007A7853"/>
    <w:rsid w:val="007B0118"/>
    <w:rsid w:val="007B0372"/>
    <w:rsid w:val="007B0597"/>
    <w:rsid w:val="007B0984"/>
    <w:rsid w:val="007B0D1D"/>
    <w:rsid w:val="007B105A"/>
    <w:rsid w:val="007B161B"/>
    <w:rsid w:val="007B1661"/>
    <w:rsid w:val="007B1AA0"/>
    <w:rsid w:val="007B1EC9"/>
    <w:rsid w:val="007B1F4E"/>
    <w:rsid w:val="007B20D5"/>
    <w:rsid w:val="007B30E3"/>
    <w:rsid w:val="007B30F4"/>
    <w:rsid w:val="007B3207"/>
    <w:rsid w:val="007B3815"/>
    <w:rsid w:val="007B3B53"/>
    <w:rsid w:val="007B5021"/>
    <w:rsid w:val="007B544C"/>
    <w:rsid w:val="007B5634"/>
    <w:rsid w:val="007B6483"/>
    <w:rsid w:val="007B651E"/>
    <w:rsid w:val="007B6536"/>
    <w:rsid w:val="007B6964"/>
    <w:rsid w:val="007B6A23"/>
    <w:rsid w:val="007B6C22"/>
    <w:rsid w:val="007B7157"/>
    <w:rsid w:val="007B7328"/>
    <w:rsid w:val="007B7461"/>
    <w:rsid w:val="007B75A2"/>
    <w:rsid w:val="007B778C"/>
    <w:rsid w:val="007B7AE9"/>
    <w:rsid w:val="007C07E0"/>
    <w:rsid w:val="007C0CA8"/>
    <w:rsid w:val="007C0ED5"/>
    <w:rsid w:val="007C1247"/>
    <w:rsid w:val="007C1415"/>
    <w:rsid w:val="007C18C9"/>
    <w:rsid w:val="007C1DB7"/>
    <w:rsid w:val="007C241D"/>
    <w:rsid w:val="007C2597"/>
    <w:rsid w:val="007C2827"/>
    <w:rsid w:val="007C2F69"/>
    <w:rsid w:val="007C2F8C"/>
    <w:rsid w:val="007C30A0"/>
    <w:rsid w:val="007C3341"/>
    <w:rsid w:val="007C3804"/>
    <w:rsid w:val="007C3825"/>
    <w:rsid w:val="007C3C45"/>
    <w:rsid w:val="007C498E"/>
    <w:rsid w:val="007C4C4F"/>
    <w:rsid w:val="007C5E30"/>
    <w:rsid w:val="007C60D9"/>
    <w:rsid w:val="007C64A2"/>
    <w:rsid w:val="007C64C1"/>
    <w:rsid w:val="007C67CE"/>
    <w:rsid w:val="007C6C92"/>
    <w:rsid w:val="007C6F37"/>
    <w:rsid w:val="007C7087"/>
    <w:rsid w:val="007C7249"/>
    <w:rsid w:val="007C76E7"/>
    <w:rsid w:val="007C79F9"/>
    <w:rsid w:val="007C7CEC"/>
    <w:rsid w:val="007D1503"/>
    <w:rsid w:val="007D179A"/>
    <w:rsid w:val="007D1951"/>
    <w:rsid w:val="007D1B22"/>
    <w:rsid w:val="007D1DAA"/>
    <w:rsid w:val="007D1DBE"/>
    <w:rsid w:val="007D1DEE"/>
    <w:rsid w:val="007D301D"/>
    <w:rsid w:val="007D3136"/>
    <w:rsid w:val="007D37A4"/>
    <w:rsid w:val="007D3875"/>
    <w:rsid w:val="007D3CE5"/>
    <w:rsid w:val="007D41E4"/>
    <w:rsid w:val="007D47B5"/>
    <w:rsid w:val="007D5203"/>
    <w:rsid w:val="007D56B1"/>
    <w:rsid w:val="007D57EC"/>
    <w:rsid w:val="007D5EF8"/>
    <w:rsid w:val="007D6752"/>
    <w:rsid w:val="007D6830"/>
    <w:rsid w:val="007D69A9"/>
    <w:rsid w:val="007D6A80"/>
    <w:rsid w:val="007D6C93"/>
    <w:rsid w:val="007D74F3"/>
    <w:rsid w:val="007D7904"/>
    <w:rsid w:val="007D7B98"/>
    <w:rsid w:val="007E00B6"/>
    <w:rsid w:val="007E0111"/>
    <w:rsid w:val="007E092A"/>
    <w:rsid w:val="007E0950"/>
    <w:rsid w:val="007E0A49"/>
    <w:rsid w:val="007E0F08"/>
    <w:rsid w:val="007E1006"/>
    <w:rsid w:val="007E121E"/>
    <w:rsid w:val="007E16A4"/>
    <w:rsid w:val="007E1D59"/>
    <w:rsid w:val="007E1DD2"/>
    <w:rsid w:val="007E1EA7"/>
    <w:rsid w:val="007E1F61"/>
    <w:rsid w:val="007E20B9"/>
    <w:rsid w:val="007E2512"/>
    <w:rsid w:val="007E25EF"/>
    <w:rsid w:val="007E2AD9"/>
    <w:rsid w:val="007E2CB3"/>
    <w:rsid w:val="007E2E8F"/>
    <w:rsid w:val="007E2F5D"/>
    <w:rsid w:val="007E38F1"/>
    <w:rsid w:val="007E394F"/>
    <w:rsid w:val="007E3B86"/>
    <w:rsid w:val="007E44DA"/>
    <w:rsid w:val="007E4A92"/>
    <w:rsid w:val="007E4B45"/>
    <w:rsid w:val="007E508B"/>
    <w:rsid w:val="007E52B1"/>
    <w:rsid w:val="007E54C9"/>
    <w:rsid w:val="007E59FF"/>
    <w:rsid w:val="007E5AC8"/>
    <w:rsid w:val="007E5D5D"/>
    <w:rsid w:val="007E609E"/>
    <w:rsid w:val="007E64C6"/>
    <w:rsid w:val="007E64F1"/>
    <w:rsid w:val="007E702D"/>
    <w:rsid w:val="007E76FA"/>
    <w:rsid w:val="007E7D00"/>
    <w:rsid w:val="007F0212"/>
    <w:rsid w:val="007F0476"/>
    <w:rsid w:val="007F07C7"/>
    <w:rsid w:val="007F095B"/>
    <w:rsid w:val="007F12FD"/>
    <w:rsid w:val="007F172F"/>
    <w:rsid w:val="007F1D9F"/>
    <w:rsid w:val="007F1FD8"/>
    <w:rsid w:val="007F266F"/>
    <w:rsid w:val="007F27CD"/>
    <w:rsid w:val="007F3214"/>
    <w:rsid w:val="007F3544"/>
    <w:rsid w:val="007F3B0B"/>
    <w:rsid w:val="007F3BD6"/>
    <w:rsid w:val="007F3D22"/>
    <w:rsid w:val="007F5640"/>
    <w:rsid w:val="007F5FF3"/>
    <w:rsid w:val="007F60C4"/>
    <w:rsid w:val="007F69B8"/>
    <w:rsid w:val="007F6F17"/>
    <w:rsid w:val="007F6F1A"/>
    <w:rsid w:val="007F782E"/>
    <w:rsid w:val="007F78EB"/>
    <w:rsid w:val="00800A0B"/>
    <w:rsid w:val="00800A92"/>
    <w:rsid w:val="00800D89"/>
    <w:rsid w:val="008010F3"/>
    <w:rsid w:val="0080189C"/>
    <w:rsid w:val="00801C6A"/>
    <w:rsid w:val="00801D72"/>
    <w:rsid w:val="00801FBA"/>
    <w:rsid w:val="00802604"/>
    <w:rsid w:val="008028BA"/>
    <w:rsid w:val="00802E98"/>
    <w:rsid w:val="00803C05"/>
    <w:rsid w:val="00803F28"/>
    <w:rsid w:val="00804DF2"/>
    <w:rsid w:val="00804E8D"/>
    <w:rsid w:val="00805088"/>
    <w:rsid w:val="0080546A"/>
    <w:rsid w:val="00806520"/>
    <w:rsid w:val="00806797"/>
    <w:rsid w:val="00807AEA"/>
    <w:rsid w:val="00807F0D"/>
    <w:rsid w:val="00810008"/>
    <w:rsid w:val="0081031B"/>
    <w:rsid w:val="00810E4B"/>
    <w:rsid w:val="0081131B"/>
    <w:rsid w:val="00811686"/>
    <w:rsid w:val="00812245"/>
    <w:rsid w:val="008125A8"/>
    <w:rsid w:val="00812838"/>
    <w:rsid w:val="00812CE5"/>
    <w:rsid w:val="0081352C"/>
    <w:rsid w:val="008137A8"/>
    <w:rsid w:val="00813CEC"/>
    <w:rsid w:val="00813DB6"/>
    <w:rsid w:val="00813EEB"/>
    <w:rsid w:val="00814A7F"/>
    <w:rsid w:val="00814F62"/>
    <w:rsid w:val="0081538F"/>
    <w:rsid w:val="008158BA"/>
    <w:rsid w:val="00815A00"/>
    <w:rsid w:val="00815B53"/>
    <w:rsid w:val="008160C3"/>
    <w:rsid w:val="008160C6"/>
    <w:rsid w:val="008164C0"/>
    <w:rsid w:val="00816DB1"/>
    <w:rsid w:val="00817584"/>
    <w:rsid w:val="008175FC"/>
    <w:rsid w:val="00817D7C"/>
    <w:rsid w:val="00817EFD"/>
    <w:rsid w:val="0082029A"/>
    <w:rsid w:val="00820798"/>
    <w:rsid w:val="00820970"/>
    <w:rsid w:val="00820E3F"/>
    <w:rsid w:val="00820E80"/>
    <w:rsid w:val="00821CDC"/>
    <w:rsid w:val="00821D59"/>
    <w:rsid w:val="00822007"/>
    <w:rsid w:val="00822221"/>
    <w:rsid w:val="0082224B"/>
    <w:rsid w:val="008222BF"/>
    <w:rsid w:val="00822689"/>
    <w:rsid w:val="008226F3"/>
    <w:rsid w:val="00822FAF"/>
    <w:rsid w:val="0082312E"/>
    <w:rsid w:val="00823F9F"/>
    <w:rsid w:val="00824944"/>
    <w:rsid w:val="008249E6"/>
    <w:rsid w:val="00824D0C"/>
    <w:rsid w:val="00824DFC"/>
    <w:rsid w:val="0082516E"/>
    <w:rsid w:val="00825D37"/>
    <w:rsid w:val="00826277"/>
    <w:rsid w:val="00826D6E"/>
    <w:rsid w:val="00827785"/>
    <w:rsid w:val="00827BFE"/>
    <w:rsid w:val="00830097"/>
    <w:rsid w:val="008308A9"/>
    <w:rsid w:val="00831D5D"/>
    <w:rsid w:val="00832316"/>
    <w:rsid w:val="0083246A"/>
    <w:rsid w:val="008328A3"/>
    <w:rsid w:val="00832980"/>
    <w:rsid w:val="008329B1"/>
    <w:rsid w:val="00832CBA"/>
    <w:rsid w:val="00833996"/>
    <w:rsid w:val="00833F8F"/>
    <w:rsid w:val="00834A0A"/>
    <w:rsid w:val="00835619"/>
    <w:rsid w:val="00835CFA"/>
    <w:rsid w:val="00836444"/>
    <w:rsid w:val="00836C33"/>
    <w:rsid w:val="0083710A"/>
    <w:rsid w:val="0083746B"/>
    <w:rsid w:val="00837704"/>
    <w:rsid w:val="00837C22"/>
    <w:rsid w:val="00837EA1"/>
    <w:rsid w:val="00840054"/>
    <w:rsid w:val="00840274"/>
    <w:rsid w:val="00840678"/>
    <w:rsid w:val="0084083D"/>
    <w:rsid w:val="00840989"/>
    <w:rsid w:val="00841101"/>
    <w:rsid w:val="0084146A"/>
    <w:rsid w:val="008416B3"/>
    <w:rsid w:val="00841831"/>
    <w:rsid w:val="0084204E"/>
    <w:rsid w:val="00842379"/>
    <w:rsid w:val="00842835"/>
    <w:rsid w:val="00842EC6"/>
    <w:rsid w:val="00842EFD"/>
    <w:rsid w:val="0084341B"/>
    <w:rsid w:val="00843458"/>
    <w:rsid w:val="00843DDC"/>
    <w:rsid w:val="00844210"/>
    <w:rsid w:val="008447E5"/>
    <w:rsid w:val="00845563"/>
    <w:rsid w:val="0084562B"/>
    <w:rsid w:val="008457E4"/>
    <w:rsid w:val="00845B79"/>
    <w:rsid w:val="00845DE8"/>
    <w:rsid w:val="008462F6"/>
    <w:rsid w:val="00846C8A"/>
    <w:rsid w:val="008476B4"/>
    <w:rsid w:val="00850550"/>
    <w:rsid w:val="0085141D"/>
    <w:rsid w:val="00851966"/>
    <w:rsid w:val="00851AF2"/>
    <w:rsid w:val="00852776"/>
    <w:rsid w:val="008529D1"/>
    <w:rsid w:val="00852CFA"/>
    <w:rsid w:val="00852E4A"/>
    <w:rsid w:val="0085327B"/>
    <w:rsid w:val="0085331D"/>
    <w:rsid w:val="008533D3"/>
    <w:rsid w:val="008540B2"/>
    <w:rsid w:val="008548AB"/>
    <w:rsid w:val="00854E4D"/>
    <w:rsid w:val="00854EC7"/>
    <w:rsid w:val="00855B99"/>
    <w:rsid w:val="00855CA9"/>
    <w:rsid w:val="00855E9B"/>
    <w:rsid w:val="008562F4"/>
    <w:rsid w:val="008565D4"/>
    <w:rsid w:val="00856B54"/>
    <w:rsid w:val="00856EAE"/>
    <w:rsid w:val="008572A6"/>
    <w:rsid w:val="0085739D"/>
    <w:rsid w:val="0085757E"/>
    <w:rsid w:val="00857885"/>
    <w:rsid w:val="008578F1"/>
    <w:rsid w:val="00857914"/>
    <w:rsid w:val="00857AD9"/>
    <w:rsid w:val="00857BD6"/>
    <w:rsid w:val="00860373"/>
    <w:rsid w:val="008605F4"/>
    <w:rsid w:val="00860638"/>
    <w:rsid w:val="008608A7"/>
    <w:rsid w:val="00860F03"/>
    <w:rsid w:val="008613AD"/>
    <w:rsid w:val="00861C95"/>
    <w:rsid w:val="00861E69"/>
    <w:rsid w:val="00862078"/>
    <w:rsid w:val="008621D1"/>
    <w:rsid w:val="00862410"/>
    <w:rsid w:val="00862505"/>
    <w:rsid w:val="00862878"/>
    <w:rsid w:val="00862C66"/>
    <w:rsid w:val="00862E34"/>
    <w:rsid w:val="00862E7C"/>
    <w:rsid w:val="00863038"/>
    <w:rsid w:val="008631F4"/>
    <w:rsid w:val="00863992"/>
    <w:rsid w:val="00863F33"/>
    <w:rsid w:val="00864304"/>
    <w:rsid w:val="008644D3"/>
    <w:rsid w:val="008648F3"/>
    <w:rsid w:val="00865107"/>
    <w:rsid w:val="008653FD"/>
    <w:rsid w:val="008657B5"/>
    <w:rsid w:val="00865F26"/>
    <w:rsid w:val="00866437"/>
    <w:rsid w:val="00866A83"/>
    <w:rsid w:val="00866C22"/>
    <w:rsid w:val="00866CEE"/>
    <w:rsid w:val="00867C67"/>
    <w:rsid w:val="00867D21"/>
    <w:rsid w:val="00870E62"/>
    <w:rsid w:val="00870F45"/>
    <w:rsid w:val="00871A74"/>
    <w:rsid w:val="008720CB"/>
    <w:rsid w:val="0087254E"/>
    <w:rsid w:val="00872820"/>
    <w:rsid w:val="008728F0"/>
    <w:rsid w:val="0087318B"/>
    <w:rsid w:val="008732CA"/>
    <w:rsid w:val="00873671"/>
    <w:rsid w:val="008739E2"/>
    <w:rsid w:val="00873D54"/>
    <w:rsid w:val="00873DFB"/>
    <w:rsid w:val="008740F2"/>
    <w:rsid w:val="00874916"/>
    <w:rsid w:val="008749D9"/>
    <w:rsid w:val="00875009"/>
    <w:rsid w:val="0087550B"/>
    <w:rsid w:val="0087613E"/>
    <w:rsid w:val="008765E2"/>
    <w:rsid w:val="00876DD8"/>
    <w:rsid w:val="008770CD"/>
    <w:rsid w:val="0087745A"/>
    <w:rsid w:val="00877820"/>
    <w:rsid w:val="00877941"/>
    <w:rsid w:val="0088016F"/>
    <w:rsid w:val="0088023F"/>
    <w:rsid w:val="00880307"/>
    <w:rsid w:val="008803BB"/>
    <w:rsid w:val="00880C94"/>
    <w:rsid w:val="0088114D"/>
    <w:rsid w:val="0088165F"/>
    <w:rsid w:val="00881862"/>
    <w:rsid w:val="008818BF"/>
    <w:rsid w:val="00881A1E"/>
    <w:rsid w:val="00881B4D"/>
    <w:rsid w:val="00881BE4"/>
    <w:rsid w:val="00882189"/>
    <w:rsid w:val="008828AB"/>
    <w:rsid w:val="00882DD8"/>
    <w:rsid w:val="00883144"/>
    <w:rsid w:val="00883353"/>
    <w:rsid w:val="008833FC"/>
    <w:rsid w:val="0088385C"/>
    <w:rsid w:val="00883C84"/>
    <w:rsid w:val="00884511"/>
    <w:rsid w:val="00884605"/>
    <w:rsid w:val="00885E7B"/>
    <w:rsid w:val="00885F00"/>
    <w:rsid w:val="00885F3C"/>
    <w:rsid w:val="00886003"/>
    <w:rsid w:val="0088618F"/>
    <w:rsid w:val="00886C2C"/>
    <w:rsid w:val="00886D08"/>
    <w:rsid w:val="00887003"/>
    <w:rsid w:val="00887035"/>
    <w:rsid w:val="00887064"/>
    <w:rsid w:val="0088712A"/>
    <w:rsid w:val="00887B86"/>
    <w:rsid w:val="008901AD"/>
    <w:rsid w:val="00890509"/>
    <w:rsid w:val="00890CE0"/>
    <w:rsid w:val="008911BE"/>
    <w:rsid w:val="0089128B"/>
    <w:rsid w:val="008913BF"/>
    <w:rsid w:val="0089189B"/>
    <w:rsid w:val="008923C7"/>
    <w:rsid w:val="00892742"/>
    <w:rsid w:val="008929BE"/>
    <w:rsid w:val="0089386A"/>
    <w:rsid w:val="008938EA"/>
    <w:rsid w:val="00893DF7"/>
    <w:rsid w:val="008940DF"/>
    <w:rsid w:val="0089452E"/>
    <w:rsid w:val="008949E2"/>
    <w:rsid w:val="008952AB"/>
    <w:rsid w:val="00895543"/>
    <w:rsid w:val="008955F2"/>
    <w:rsid w:val="0089563D"/>
    <w:rsid w:val="00895A31"/>
    <w:rsid w:val="00895BA6"/>
    <w:rsid w:val="00895C98"/>
    <w:rsid w:val="00896529"/>
    <w:rsid w:val="00896897"/>
    <w:rsid w:val="0089701D"/>
    <w:rsid w:val="0089702F"/>
    <w:rsid w:val="00897105"/>
    <w:rsid w:val="00897338"/>
    <w:rsid w:val="00897940"/>
    <w:rsid w:val="00897AE6"/>
    <w:rsid w:val="008A120A"/>
    <w:rsid w:val="008A16C9"/>
    <w:rsid w:val="008A189D"/>
    <w:rsid w:val="008A1F85"/>
    <w:rsid w:val="008A2016"/>
    <w:rsid w:val="008A2470"/>
    <w:rsid w:val="008A2584"/>
    <w:rsid w:val="008A278D"/>
    <w:rsid w:val="008A2916"/>
    <w:rsid w:val="008A2DC0"/>
    <w:rsid w:val="008A33A5"/>
    <w:rsid w:val="008A3516"/>
    <w:rsid w:val="008A3D26"/>
    <w:rsid w:val="008A3ECE"/>
    <w:rsid w:val="008A4082"/>
    <w:rsid w:val="008A4174"/>
    <w:rsid w:val="008A44EF"/>
    <w:rsid w:val="008A46A5"/>
    <w:rsid w:val="008A4713"/>
    <w:rsid w:val="008A4719"/>
    <w:rsid w:val="008A4854"/>
    <w:rsid w:val="008A50B0"/>
    <w:rsid w:val="008A55B5"/>
    <w:rsid w:val="008A5871"/>
    <w:rsid w:val="008A59D0"/>
    <w:rsid w:val="008A5B4E"/>
    <w:rsid w:val="008A5DB4"/>
    <w:rsid w:val="008A5F9A"/>
    <w:rsid w:val="008A643F"/>
    <w:rsid w:val="008A645A"/>
    <w:rsid w:val="008A66DA"/>
    <w:rsid w:val="008A67F4"/>
    <w:rsid w:val="008A6AAD"/>
    <w:rsid w:val="008A7C37"/>
    <w:rsid w:val="008A7C59"/>
    <w:rsid w:val="008B009E"/>
    <w:rsid w:val="008B07BD"/>
    <w:rsid w:val="008B09BF"/>
    <w:rsid w:val="008B0DCC"/>
    <w:rsid w:val="008B107F"/>
    <w:rsid w:val="008B1307"/>
    <w:rsid w:val="008B1510"/>
    <w:rsid w:val="008B174A"/>
    <w:rsid w:val="008B18BF"/>
    <w:rsid w:val="008B1E62"/>
    <w:rsid w:val="008B20C8"/>
    <w:rsid w:val="008B21CE"/>
    <w:rsid w:val="008B21FC"/>
    <w:rsid w:val="008B2A20"/>
    <w:rsid w:val="008B2FE5"/>
    <w:rsid w:val="008B3816"/>
    <w:rsid w:val="008B3866"/>
    <w:rsid w:val="008B3944"/>
    <w:rsid w:val="008B3BC9"/>
    <w:rsid w:val="008B41BC"/>
    <w:rsid w:val="008B51CB"/>
    <w:rsid w:val="008B5495"/>
    <w:rsid w:val="008B5912"/>
    <w:rsid w:val="008B5BCB"/>
    <w:rsid w:val="008B6133"/>
    <w:rsid w:val="008B6B55"/>
    <w:rsid w:val="008B6CA1"/>
    <w:rsid w:val="008B6CC0"/>
    <w:rsid w:val="008B6D3C"/>
    <w:rsid w:val="008B7088"/>
    <w:rsid w:val="008B7270"/>
    <w:rsid w:val="008B7739"/>
    <w:rsid w:val="008B7A8B"/>
    <w:rsid w:val="008B7DC7"/>
    <w:rsid w:val="008C0741"/>
    <w:rsid w:val="008C1DE4"/>
    <w:rsid w:val="008C20CC"/>
    <w:rsid w:val="008C2299"/>
    <w:rsid w:val="008C27AE"/>
    <w:rsid w:val="008C2876"/>
    <w:rsid w:val="008C2D06"/>
    <w:rsid w:val="008C2F4C"/>
    <w:rsid w:val="008C38B5"/>
    <w:rsid w:val="008C3B3C"/>
    <w:rsid w:val="008C3C60"/>
    <w:rsid w:val="008C402C"/>
    <w:rsid w:val="008C4EF9"/>
    <w:rsid w:val="008C53E4"/>
    <w:rsid w:val="008C5D5C"/>
    <w:rsid w:val="008C5EC0"/>
    <w:rsid w:val="008C61E0"/>
    <w:rsid w:val="008C61F1"/>
    <w:rsid w:val="008C69F4"/>
    <w:rsid w:val="008C6B5D"/>
    <w:rsid w:val="008C6B87"/>
    <w:rsid w:val="008C71E7"/>
    <w:rsid w:val="008C74CC"/>
    <w:rsid w:val="008C793C"/>
    <w:rsid w:val="008C7BA6"/>
    <w:rsid w:val="008D0A8F"/>
    <w:rsid w:val="008D1254"/>
    <w:rsid w:val="008D15ED"/>
    <w:rsid w:val="008D1710"/>
    <w:rsid w:val="008D1F18"/>
    <w:rsid w:val="008D253B"/>
    <w:rsid w:val="008D2544"/>
    <w:rsid w:val="008D2729"/>
    <w:rsid w:val="008D339E"/>
    <w:rsid w:val="008D34F4"/>
    <w:rsid w:val="008D39B7"/>
    <w:rsid w:val="008D3A17"/>
    <w:rsid w:val="008D3AC0"/>
    <w:rsid w:val="008D3B7A"/>
    <w:rsid w:val="008D4043"/>
    <w:rsid w:val="008D440B"/>
    <w:rsid w:val="008D4539"/>
    <w:rsid w:val="008D4661"/>
    <w:rsid w:val="008D48D9"/>
    <w:rsid w:val="008D4AEE"/>
    <w:rsid w:val="008D4BB1"/>
    <w:rsid w:val="008D4E4B"/>
    <w:rsid w:val="008D501B"/>
    <w:rsid w:val="008D68F8"/>
    <w:rsid w:val="008D6904"/>
    <w:rsid w:val="008D69E4"/>
    <w:rsid w:val="008D6B39"/>
    <w:rsid w:val="008D6B9E"/>
    <w:rsid w:val="008D6DFB"/>
    <w:rsid w:val="008D711F"/>
    <w:rsid w:val="008D7184"/>
    <w:rsid w:val="008D7DF0"/>
    <w:rsid w:val="008E047B"/>
    <w:rsid w:val="008E0F9B"/>
    <w:rsid w:val="008E106F"/>
    <w:rsid w:val="008E1516"/>
    <w:rsid w:val="008E1976"/>
    <w:rsid w:val="008E1E28"/>
    <w:rsid w:val="008E24F7"/>
    <w:rsid w:val="008E2566"/>
    <w:rsid w:val="008E2631"/>
    <w:rsid w:val="008E2E42"/>
    <w:rsid w:val="008E2EB8"/>
    <w:rsid w:val="008E3168"/>
    <w:rsid w:val="008E3C40"/>
    <w:rsid w:val="008E3C45"/>
    <w:rsid w:val="008E40FB"/>
    <w:rsid w:val="008E415C"/>
    <w:rsid w:val="008E4572"/>
    <w:rsid w:val="008E485C"/>
    <w:rsid w:val="008E4C37"/>
    <w:rsid w:val="008E53B0"/>
    <w:rsid w:val="008E5468"/>
    <w:rsid w:val="008E5540"/>
    <w:rsid w:val="008E5B93"/>
    <w:rsid w:val="008E6263"/>
    <w:rsid w:val="008E688E"/>
    <w:rsid w:val="008E696B"/>
    <w:rsid w:val="008E6A7F"/>
    <w:rsid w:val="008E6EB0"/>
    <w:rsid w:val="008E6EB9"/>
    <w:rsid w:val="008E76D2"/>
    <w:rsid w:val="008E7722"/>
    <w:rsid w:val="008E7CAD"/>
    <w:rsid w:val="008E7EAC"/>
    <w:rsid w:val="008E7ED4"/>
    <w:rsid w:val="008E7F09"/>
    <w:rsid w:val="008F0357"/>
    <w:rsid w:val="008F0E12"/>
    <w:rsid w:val="008F0E71"/>
    <w:rsid w:val="008F1BDC"/>
    <w:rsid w:val="008F29BA"/>
    <w:rsid w:val="008F2D99"/>
    <w:rsid w:val="008F30A0"/>
    <w:rsid w:val="008F3390"/>
    <w:rsid w:val="008F440A"/>
    <w:rsid w:val="008F4BA7"/>
    <w:rsid w:val="008F4EBE"/>
    <w:rsid w:val="008F54D7"/>
    <w:rsid w:val="008F6244"/>
    <w:rsid w:val="008F67C8"/>
    <w:rsid w:val="008F6EF9"/>
    <w:rsid w:val="008F743C"/>
    <w:rsid w:val="008F75CB"/>
    <w:rsid w:val="008F75CD"/>
    <w:rsid w:val="00900137"/>
    <w:rsid w:val="00900456"/>
    <w:rsid w:val="0090060D"/>
    <w:rsid w:val="00900B5F"/>
    <w:rsid w:val="0090118D"/>
    <w:rsid w:val="009017BC"/>
    <w:rsid w:val="00901A0D"/>
    <w:rsid w:val="00901B1B"/>
    <w:rsid w:val="00901F63"/>
    <w:rsid w:val="00902038"/>
    <w:rsid w:val="009023D0"/>
    <w:rsid w:val="009024C0"/>
    <w:rsid w:val="00902690"/>
    <w:rsid w:val="009027E4"/>
    <w:rsid w:val="00903095"/>
    <w:rsid w:val="009033B4"/>
    <w:rsid w:val="00903413"/>
    <w:rsid w:val="0090341B"/>
    <w:rsid w:val="00903B09"/>
    <w:rsid w:val="00903D57"/>
    <w:rsid w:val="00903DD3"/>
    <w:rsid w:val="00904607"/>
    <w:rsid w:val="0090479E"/>
    <w:rsid w:val="00904873"/>
    <w:rsid w:val="00904E86"/>
    <w:rsid w:val="0090528C"/>
    <w:rsid w:val="0090629E"/>
    <w:rsid w:val="009066C3"/>
    <w:rsid w:val="00906855"/>
    <w:rsid w:val="00906D05"/>
    <w:rsid w:val="009101D6"/>
    <w:rsid w:val="009104D4"/>
    <w:rsid w:val="00910CDB"/>
    <w:rsid w:val="00910ECF"/>
    <w:rsid w:val="00911148"/>
    <w:rsid w:val="00911B45"/>
    <w:rsid w:val="009125D5"/>
    <w:rsid w:val="00912754"/>
    <w:rsid w:val="00912779"/>
    <w:rsid w:val="00912915"/>
    <w:rsid w:val="00912976"/>
    <w:rsid w:val="009130B8"/>
    <w:rsid w:val="0091315B"/>
    <w:rsid w:val="0091322F"/>
    <w:rsid w:val="0091327B"/>
    <w:rsid w:val="00913FF4"/>
    <w:rsid w:val="00914121"/>
    <w:rsid w:val="00914571"/>
    <w:rsid w:val="0091462D"/>
    <w:rsid w:val="00914886"/>
    <w:rsid w:val="0091490D"/>
    <w:rsid w:val="009149B5"/>
    <w:rsid w:val="00914A8E"/>
    <w:rsid w:val="00915445"/>
    <w:rsid w:val="00915489"/>
    <w:rsid w:val="00915704"/>
    <w:rsid w:val="00915CDD"/>
    <w:rsid w:val="00916162"/>
    <w:rsid w:val="00916445"/>
    <w:rsid w:val="009166A4"/>
    <w:rsid w:val="00916A26"/>
    <w:rsid w:val="00916C04"/>
    <w:rsid w:val="00916EEF"/>
    <w:rsid w:val="00917A94"/>
    <w:rsid w:val="00917AC6"/>
    <w:rsid w:val="00917B21"/>
    <w:rsid w:val="00920607"/>
    <w:rsid w:val="00920777"/>
    <w:rsid w:val="00920908"/>
    <w:rsid w:val="009209E5"/>
    <w:rsid w:val="00920CF7"/>
    <w:rsid w:val="009212C9"/>
    <w:rsid w:val="00921431"/>
    <w:rsid w:val="00921A6E"/>
    <w:rsid w:val="00921D47"/>
    <w:rsid w:val="00921FE4"/>
    <w:rsid w:val="009224B7"/>
    <w:rsid w:val="0092276B"/>
    <w:rsid w:val="0092284B"/>
    <w:rsid w:val="00922C9E"/>
    <w:rsid w:val="00923E21"/>
    <w:rsid w:val="0092448F"/>
    <w:rsid w:val="00924632"/>
    <w:rsid w:val="009246F2"/>
    <w:rsid w:val="00924820"/>
    <w:rsid w:val="0092484A"/>
    <w:rsid w:val="009249F7"/>
    <w:rsid w:val="00924B86"/>
    <w:rsid w:val="00924CFC"/>
    <w:rsid w:val="00925FB8"/>
    <w:rsid w:val="00926A3F"/>
    <w:rsid w:val="00926AD7"/>
    <w:rsid w:val="00926F71"/>
    <w:rsid w:val="0092743D"/>
    <w:rsid w:val="00927AB5"/>
    <w:rsid w:val="00927ABD"/>
    <w:rsid w:val="00927DA3"/>
    <w:rsid w:val="00930563"/>
    <w:rsid w:val="00930974"/>
    <w:rsid w:val="00930984"/>
    <w:rsid w:val="00930B30"/>
    <w:rsid w:val="00931F4F"/>
    <w:rsid w:val="009321BE"/>
    <w:rsid w:val="0093293A"/>
    <w:rsid w:val="009329E7"/>
    <w:rsid w:val="009335F2"/>
    <w:rsid w:val="0093395C"/>
    <w:rsid w:val="00933A91"/>
    <w:rsid w:val="00934081"/>
    <w:rsid w:val="00934F86"/>
    <w:rsid w:val="00935803"/>
    <w:rsid w:val="00935958"/>
    <w:rsid w:val="0093647D"/>
    <w:rsid w:val="009366D4"/>
    <w:rsid w:val="00936A27"/>
    <w:rsid w:val="00937434"/>
    <w:rsid w:val="00937A1A"/>
    <w:rsid w:val="00940427"/>
    <w:rsid w:val="00940512"/>
    <w:rsid w:val="00941349"/>
    <w:rsid w:val="0094253D"/>
    <w:rsid w:val="009428AB"/>
    <w:rsid w:val="00942CBD"/>
    <w:rsid w:val="00942D86"/>
    <w:rsid w:val="00942EC1"/>
    <w:rsid w:val="00944009"/>
    <w:rsid w:val="0094400C"/>
    <w:rsid w:val="00944165"/>
    <w:rsid w:val="009444CE"/>
    <w:rsid w:val="0094463F"/>
    <w:rsid w:val="00944928"/>
    <w:rsid w:val="00944D7E"/>
    <w:rsid w:val="00944F8D"/>
    <w:rsid w:val="00945112"/>
    <w:rsid w:val="00945261"/>
    <w:rsid w:val="0094584E"/>
    <w:rsid w:val="00945B13"/>
    <w:rsid w:val="00945C63"/>
    <w:rsid w:val="00945F1F"/>
    <w:rsid w:val="009467D1"/>
    <w:rsid w:val="00946AED"/>
    <w:rsid w:val="009478AF"/>
    <w:rsid w:val="00947B6F"/>
    <w:rsid w:val="00947B82"/>
    <w:rsid w:val="00947BA9"/>
    <w:rsid w:val="0095011B"/>
    <w:rsid w:val="0095142C"/>
    <w:rsid w:val="009516E8"/>
    <w:rsid w:val="0095179D"/>
    <w:rsid w:val="009517EF"/>
    <w:rsid w:val="00951BC3"/>
    <w:rsid w:val="00951C2E"/>
    <w:rsid w:val="009525E1"/>
    <w:rsid w:val="00952CF6"/>
    <w:rsid w:val="00952FAC"/>
    <w:rsid w:val="009530D6"/>
    <w:rsid w:val="00953170"/>
    <w:rsid w:val="00953231"/>
    <w:rsid w:val="00953C8C"/>
    <w:rsid w:val="00953E95"/>
    <w:rsid w:val="009543FA"/>
    <w:rsid w:val="009546C8"/>
    <w:rsid w:val="009548AF"/>
    <w:rsid w:val="00954C05"/>
    <w:rsid w:val="009553D0"/>
    <w:rsid w:val="0095556B"/>
    <w:rsid w:val="00955581"/>
    <w:rsid w:val="009556CE"/>
    <w:rsid w:val="009559EC"/>
    <w:rsid w:val="00955C6D"/>
    <w:rsid w:val="00955F7F"/>
    <w:rsid w:val="0095708A"/>
    <w:rsid w:val="00957385"/>
    <w:rsid w:val="00957CDB"/>
    <w:rsid w:val="00957E76"/>
    <w:rsid w:val="00960D49"/>
    <w:rsid w:val="009610BE"/>
    <w:rsid w:val="0096121E"/>
    <w:rsid w:val="009616C8"/>
    <w:rsid w:val="0096172F"/>
    <w:rsid w:val="009622AC"/>
    <w:rsid w:val="00962EA7"/>
    <w:rsid w:val="00962FF2"/>
    <w:rsid w:val="00963205"/>
    <w:rsid w:val="009637FE"/>
    <w:rsid w:val="00963B68"/>
    <w:rsid w:val="00963D7C"/>
    <w:rsid w:val="009641F8"/>
    <w:rsid w:val="00964860"/>
    <w:rsid w:val="0096494E"/>
    <w:rsid w:val="00964D9E"/>
    <w:rsid w:val="009650D5"/>
    <w:rsid w:val="00965696"/>
    <w:rsid w:val="009656BB"/>
    <w:rsid w:val="009658CC"/>
    <w:rsid w:val="00965F49"/>
    <w:rsid w:val="009663E3"/>
    <w:rsid w:val="00966CA1"/>
    <w:rsid w:val="00966F9A"/>
    <w:rsid w:val="00967079"/>
    <w:rsid w:val="009670A2"/>
    <w:rsid w:val="009671D1"/>
    <w:rsid w:val="0096732A"/>
    <w:rsid w:val="00967360"/>
    <w:rsid w:val="00967828"/>
    <w:rsid w:val="00967EA7"/>
    <w:rsid w:val="00967F3D"/>
    <w:rsid w:val="00970AEA"/>
    <w:rsid w:val="0097192A"/>
    <w:rsid w:val="00971AC3"/>
    <w:rsid w:val="00971C0D"/>
    <w:rsid w:val="00971C56"/>
    <w:rsid w:val="00972091"/>
    <w:rsid w:val="009720A3"/>
    <w:rsid w:val="0097235C"/>
    <w:rsid w:val="0097282E"/>
    <w:rsid w:val="00972BC0"/>
    <w:rsid w:val="00973227"/>
    <w:rsid w:val="0097323B"/>
    <w:rsid w:val="00973565"/>
    <w:rsid w:val="009735FE"/>
    <w:rsid w:val="009739A1"/>
    <w:rsid w:val="00973A60"/>
    <w:rsid w:val="00973A90"/>
    <w:rsid w:val="009746FA"/>
    <w:rsid w:val="00974969"/>
    <w:rsid w:val="00974C07"/>
    <w:rsid w:val="00974DD3"/>
    <w:rsid w:val="009756DD"/>
    <w:rsid w:val="0097588A"/>
    <w:rsid w:val="00975BE0"/>
    <w:rsid w:val="00975DF0"/>
    <w:rsid w:val="00976036"/>
    <w:rsid w:val="00976847"/>
    <w:rsid w:val="00976927"/>
    <w:rsid w:val="00976DC6"/>
    <w:rsid w:val="00977527"/>
    <w:rsid w:val="009777B9"/>
    <w:rsid w:val="00977AB5"/>
    <w:rsid w:val="00977EE4"/>
    <w:rsid w:val="00977F3C"/>
    <w:rsid w:val="009809DF"/>
    <w:rsid w:val="00980B4A"/>
    <w:rsid w:val="00980D23"/>
    <w:rsid w:val="00980EB8"/>
    <w:rsid w:val="0098132F"/>
    <w:rsid w:val="00981662"/>
    <w:rsid w:val="00981665"/>
    <w:rsid w:val="00981D87"/>
    <w:rsid w:val="00981E05"/>
    <w:rsid w:val="00982094"/>
    <w:rsid w:val="0098244C"/>
    <w:rsid w:val="00983224"/>
    <w:rsid w:val="00983C25"/>
    <w:rsid w:val="00983C52"/>
    <w:rsid w:val="00985436"/>
    <w:rsid w:val="00985CD1"/>
    <w:rsid w:val="00985EAD"/>
    <w:rsid w:val="0098625B"/>
    <w:rsid w:val="00986657"/>
    <w:rsid w:val="0098694B"/>
    <w:rsid w:val="009869FF"/>
    <w:rsid w:val="00986CBC"/>
    <w:rsid w:val="00986EB0"/>
    <w:rsid w:val="009870DF"/>
    <w:rsid w:val="0098723F"/>
    <w:rsid w:val="00987839"/>
    <w:rsid w:val="00987BC5"/>
    <w:rsid w:val="00987C28"/>
    <w:rsid w:val="009907A8"/>
    <w:rsid w:val="00990A41"/>
    <w:rsid w:val="00991156"/>
    <w:rsid w:val="00991207"/>
    <w:rsid w:val="00991846"/>
    <w:rsid w:val="0099202A"/>
    <w:rsid w:val="009922FC"/>
    <w:rsid w:val="00992495"/>
    <w:rsid w:val="009931F4"/>
    <w:rsid w:val="00993BF8"/>
    <w:rsid w:val="00993C73"/>
    <w:rsid w:val="00993D1B"/>
    <w:rsid w:val="00993F4F"/>
    <w:rsid w:val="00994836"/>
    <w:rsid w:val="00994A78"/>
    <w:rsid w:val="00994EE1"/>
    <w:rsid w:val="00995482"/>
    <w:rsid w:val="009954DA"/>
    <w:rsid w:val="00995770"/>
    <w:rsid w:val="0099624F"/>
    <w:rsid w:val="009964DC"/>
    <w:rsid w:val="00996753"/>
    <w:rsid w:val="00996DDA"/>
    <w:rsid w:val="00996F46"/>
    <w:rsid w:val="00996F97"/>
    <w:rsid w:val="00997D61"/>
    <w:rsid w:val="00997E9E"/>
    <w:rsid w:val="00997EE0"/>
    <w:rsid w:val="009A0A0C"/>
    <w:rsid w:val="009A0C9C"/>
    <w:rsid w:val="009A0D74"/>
    <w:rsid w:val="009A11D1"/>
    <w:rsid w:val="009A1420"/>
    <w:rsid w:val="009A1CC9"/>
    <w:rsid w:val="009A2379"/>
    <w:rsid w:val="009A2A49"/>
    <w:rsid w:val="009A2B29"/>
    <w:rsid w:val="009A319C"/>
    <w:rsid w:val="009A376B"/>
    <w:rsid w:val="009A385B"/>
    <w:rsid w:val="009A42FA"/>
    <w:rsid w:val="009A47E7"/>
    <w:rsid w:val="009A4A7A"/>
    <w:rsid w:val="009A4C6F"/>
    <w:rsid w:val="009A51E5"/>
    <w:rsid w:val="009A5237"/>
    <w:rsid w:val="009A5D9A"/>
    <w:rsid w:val="009A6095"/>
    <w:rsid w:val="009A61AD"/>
    <w:rsid w:val="009A63EF"/>
    <w:rsid w:val="009A64B9"/>
    <w:rsid w:val="009A6D31"/>
    <w:rsid w:val="009A6D3E"/>
    <w:rsid w:val="009A7A4B"/>
    <w:rsid w:val="009A7C28"/>
    <w:rsid w:val="009A7C81"/>
    <w:rsid w:val="009A7FDF"/>
    <w:rsid w:val="009B04C3"/>
    <w:rsid w:val="009B070A"/>
    <w:rsid w:val="009B09D7"/>
    <w:rsid w:val="009B13C9"/>
    <w:rsid w:val="009B1CB8"/>
    <w:rsid w:val="009B283A"/>
    <w:rsid w:val="009B29BD"/>
    <w:rsid w:val="009B33E5"/>
    <w:rsid w:val="009B3599"/>
    <w:rsid w:val="009B3B0B"/>
    <w:rsid w:val="009B3BEA"/>
    <w:rsid w:val="009B3E7D"/>
    <w:rsid w:val="009B3F4A"/>
    <w:rsid w:val="009B40CB"/>
    <w:rsid w:val="009B44DC"/>
    <w:rsid w:val="009B47C1"/>
    <w:rsid w:val="009B5020"/>
    <w:rsid w:val="009B5248"/>
    <w:rsid w:val="009B5274"/>
    <w:rsid w:val="009B556B"/>
    <w:rsid w:val="009B5606"/>
    <w:rsid w:val="009B5792"/>
    <w:rsid w:val="009B5A2F"/>
    <w:rsid w:val="009B5F34"/>
    <w:rsid w:val="009B5F82"/>
    <w:rsid w:val="009B68AF"/>
    <w:rsid w:val="009B6D3A"/>
    <w:rsid w:val="009B6E72"/>
    <w:rsid w:val="009B752A"/>
    <w:rsid w:val="009B7760"/>
    <w:rsid w:val="009B7CEC"/>
    <w:rsid w:val="009C04B6"/>
    <w:rsid w:val="009C08BE"/>
    <w:rsid w:val="009C0A65"/>
    <w:rsid w:val="009C0B20"/>
    <w:rsid w:val="009C14C8"/>
    <w:rsid w:val="009C15D1"/>
    <w:rsid w:val="009C1629"/>
    <w:rsid w:val="009C1648"/>
    <w:rsid w:val="009C164C"/>
    <w:rsid w:val="009C16A6"/>
    <w:rsid w:val="009C1788"/>
    <w:rsid w:val="009C1FCF"/>
    <w:rsid w:val="009C207E"/>
    <w:rsid w:val="009C284F"/>
    <w:rsid w:val="009C2989"/>
    <w:rsid w:val="009C2C59"/>
    <w:rsid w:val="009C35C3"/>
    <w:rsid w:val="009C4CE9"/>
    <w:rsid w:val="009C5951"/>
    <w:rsid w:val="009C62FB"/>
    <w:rsid w:val="009C642B"/>
    <w:rsid w:val="009C6802"/>
    <w:rsid w:val="009C68B4"/>
    <w:rsid w:val="009C6A91"/>
    <w:rsid w:val="009C6BC9"/>
    <w:rsid w:val="009C6D64"/>
    <w:rsid w:val="009C6F4A"/>
    <w:rsid w:val="009C6F68"/>
    <w:rsid w:val="009C7154"/>
    <w:rsid w:val="009C7505"/>
    <w:rsid w:val="009C78A1"/>
    <w:rsid w:val="009C78C4"/>
    <w:rsid w:val="009C7DA0"/>
    <w:rsid w:val="009D004F"/>
    <w:rsid w:val="009D01AF"/>
    <w:rsid w:val="009D040E"/>
    <w:rsid w:val="009D0548"/>
    <w:rsid w:val="009D0AAA"/>
    <w:rsid w:val="009D0F69"/>
    <w:rsid w:val="009D1717"/>
    <w:rsid w:val="009D1884"/>
    <w:rsid w:val="009D19AC"/>
    <w:rsid w:val="009D1F50"/>
    <w:rsid w:val="009D1F9B"/>
    <w:rsid w:val="009D2236"/>
    <w:rsid w:val="009D270C"/>
    <w:rsid w:val="009D2922"/>
    <w:rsid w:val="009D2D48"/>
    <w:rsid w:val="009D2D9A"/>
    <w:rsid w:val="009D4200"/>
    <w:rsid w:val="009D445D"/>
    <w:rsid w:val="009D44F4"/>
    <w:rsid w:val="009D4AAD"/>
    <w:rsid w:val="009D4E53"/>
    <w:rsid w:val="009D4F19"/>
    <w:rsid w:val="009D5983"/>
    <w:rsid w:val="009D59DA"/>
    <w:rsid w:val="009D5B07"/>
    <w:rsid w:val="009D5C18"/>
    <w:rsid w:val="009D5FC8"/>
    <w:rsid w:val="009D60E8"/>
    <w:rsid w:val="009D63D4"/>
    <w:rsid w:val="009D68D4"/>
    <w:rsid w:val="009D6CA9"/>
    <w:rsid w:val="009D6E79"/>
    <w:rsid w:val="009D7AB8"/>
    <w:rsid w:val="009D7CFA"/>
    <w:rsid w:val="009E064B"/>
    <w:rsid w:val="009E0CED"/>
    <w:rsid w:val="009E1776"/>
    <w:rsid w:val="009E1D31"/>
    <w:rsid w:val="009E353D"/>
    <w:rsid w:val="009E3550"/>
    <w:rsid w:val="009E3A4A"/>
    <w:rsid w:val="009E3A7C"/>
    <w:rsid w:val="009E3EA2"/>
    <w:rsid w:val="009E40EB"/>
    <w:rsid w:val="009E448F"/>
    <w:rsid w:val="009E4537"/>
    <w:rsid w:val="009E4E9F"/>
    <w:rsid w:val="009E4F3C"/>
    <w:rsid w:val="009E53AA"/>
    <w:rsid w:val="009E54BE"/>
    <w:rsid w:val="009E55B1"/>
    <w:rsid w:val="009E562C"/>
    <w:rsid w:val="009E5A62"/>
    <w:rsid w:val="009E5C0B"/>
    <w:rsid w:val="009E5F61"/>
    <w:rsid w:val="009E61D3"/>
    <w:rsid w:val="009E6545"/>
    <w:rsid w:val="009E749F"/>
    <w:rsid w:val="009E7A01"/>
    <w:rsid w:val="009E7B72"/>
    <w:rsid w:val="009E7BAD"/>
    <w:rsid w:val="009F03CE"/>
    <w:rsid w:val="009F0407"/>
    <w:rsid w:val="009F0515"/>
    <w:rsid w:val="009F082D"/>
    <w:rsid w:val="009F0B30"/>
    <w:rsid w:val="009F0BDC"/>
    <w:rsid w:val="009F0F7C"/>
    <w:rsid w:val="009F13D7"/>
    <w:rsid w:val="009F14BC"/>
    <w:rsid w:val="009F1B72"/>
    <w:rsid w:val="009F2198"/>
    <w:rsid w:val="009F24E6"/>
    <w:rsid w:val="009F26BB"/>
    <w:rsid w:val="009F2783"/>
    <w:rsid w:val="009F2A70"/>
    <w:rsid w:val="009F3526"/>
    <w:rsid w:val="009F3637"/>
    <w:rsid w:val="009F36A6"/>
    <w:rsid w:val="009F3879"/>
    <w:rsid w:val="009F421D"/>
    <w:rsid w:val="009F424F"/>
    <w:rsid w:val="009F4773"/>
    <w:rsid w:val="009F4D99"/>
    <w:rsid w:val="009F587D"/>
    <w:rsid w:val="009F5E69"/>
    <w:rsid w:val="009F690A"/>
    <w:rsid w:val="009F6B4F"/>
    <w:rsid w:val="009F6DFF"/>
    <w:rsid w:val="009F7340"/>
    <w:rsid w:val="009F75D5"/>
    <w:rsid w:val="009F7E46"/>
    <w:rsid w:val="009F7F05"/>
    <w:rsid w:val="009F7F60"/>
    <w:rsid w:val="00A0022F"/>
    <w:rsid w:val="00A0033F"/>
    <w:rsid w:val="00A014D4"/>
    <w:rsid w:val="00A016F5"/>
    <w:rsid w:val="00A01DBE"/>
    <w:rsid w:val="00A0201A"/>
    <w:rsid w:val="00A02275"/>
    <w:rsid w:val="00A0281C"/>
    <w:rsid w:val="00A0341D"/>
    <w:rsid w:val="00A03DEE"/>
    <w:rsid w:val="00A04873"/>
    <w:rsid w:val="00A04E37"/>
    <w:rsid w:val="00A04E8F"/>
    <w:rsid w:val="00A05389"/>
    <w:rsid w:val="00A05443"/>
    <w:rsid w:val="00A05F12"/>
    <w:rsid w:val="00A0689F"/>
    <w:rsid w:val="00A06ECA"/>
    <w:rsid w:val="00A0717D"/>
    <w:rsid w:val="00A071E0"/>
    <w:rsid w:val="00A073F4"/>
    <w:rsid w:val="00A1014F"/>
    <w:rsid w:val="00A10453"/>
    <w:rsid w:val="00A111C9"/>
    <w:rsid w:val="00A1152F"/>
    <w:rsid w:val="00A1189D"/>
    <w:rsid w:val="00A11AAF"/>
    <w:rsid w:val="00A11EE6"/>
    <w:rsid w:val="00A12479"/>
    <w:rsid w:val="00A12777"/>
    <w:rsid w:val="00A12E54"/>
    <w:rsid w:val="00A133FE"/>
    <w:rsid w:val="00A141E4"/>
    <w:rsid w:val="00A14AA2"/>
    <w:rsid w:val="00A1511B"/>
    <w:rsid w:val="00A1519B"/>
    <w:rsid w:val="00A152BA"/>
    <w:rsid w:val="00A15451"/>
    <w:rsid w:val="00A154B2"/>
    <w:rsid w:val="00A1585D"/>
    <w:rsid w:val="00A15B8B"/>
    <w:rsid w:val="00A16209"/>
    <w:rsid w:val="00A16CFC"/>
    <w:rsid w:val="00A172B7"/>
    <w:rsid w:val="00A17469"/>
    <w:rsid w:val="00A17653"/>
    <w:rsid w:val="00A17E53"/>
    <w:rsid w:val="00A20E14"/>
    <w:rsid w:val="00A2129B"/>
    <w:rsid w:val="00A21403"/>
    <w:rsid w:val="00A22DE5"/>
    <w:rsid w:val="00A23D99"/>
    <w:rsid w:val="00A23E32"/>
    <w:rsid w:val="00A23F0B"/>
    <w:rsid w:val="00A242D0"/>
    <w:rsid w:val="00A24436"/>
    <w:rsid w:val="00A2462B"/>
    <w:rsid w:val="00A2474B"/>
    <w:rsid w:val="00A24814"/>
    <w:rsid w:val="00A2482E"/>
    <w:rsid w:val="00A252F4"/>
    <w:rsid w:val="00A2597F"/>
    <w:rsid w:val="00A263D7"/>
    <w:rsid w:val="00A265AF"/>
    <w:rsid w:val="00A26AF7"/>
    <w:rsid w:val="00A26C89"/>
    <w:rsid w:val="00A26DAC"/>
    <w:rsid w:val="00A27191"/>
    <w:rsid w:val="00A27429"/>
    <w:rsid w:val="00A27685"/>
    <w:rsid w:val="00A278DF"/>
    <w:rsid w:val="00A279BD"/>
    <w:rsid w:val="00A27CF2"/>
    <w:rsid w:val="00A27F98"/>
    <w:rsid w:val="00A27FB3"/>
    <w:rsid w:val="00A301BE"/>
    <w:rsid w:val="00A3029A"/>
    <w:rsid w:val="00A3085B"/>
    <w:rsid w:val="00A30873"/>
    <w:rsid w:val="00A30B74"/>
    <w:rsid w:val="00A30CD9"/>
    <w:rsid w:val="00A31175"/>
    <w:rsid w:val="00A31718"/>
    <w:rsid w:val="00A317A1"/>
    <w:rsid w:val="00A31F38"/>
    <w:rsid w:val="00A32933"/>
    <w:rsid w:val="00A33253"/>
    <w:rsid w:val="00A3399A"/>
    <w:rsid w:val="00A33B11"/>
    <w:rsid w:val="00A33CB3"/>
    <w:rsid w:val="00A34064"/>
    <w:rsid w:val="00A34262"/>
    <w:rsid w:val="00A34324"/>
    <w:rsid w:val="00A34E66"/>
    <w:rsid w:val="00A35659"/>
    <w:rsid w:val="00A36608"/>
    <w:rsid w:val="00A36BCF"/>
    <w:rsid w:val="00A37091"/>
    <w:rsid w:val="00A375D3"/>
    <w:rsid w:val="00A37932"/>
    <w:rsid w:val="00A37F79"/>
    <w:rsid w:val="00A404C6"/>
    <w:rsid w:val="00A40757"/>
    <w:rsid w:val="00A4110C"/>
    <w:rsid w:val="00A4114C"/>
    <w:rsid w:val="00A4132C"/>
    <w:rsid w:val="00A41340"/>
    <w:rsid w:val="00A414E8"/>
    <w:rsid w:val="00A416B3"/>
    <w:rsid w:val="00A41952"/>
    <w:rsid w:val="00A41D1C"/>
    <w:rsid w:val="00A41EEA"/>
    <w:rsid w:val="00A424CE"/>
    <w:rsid w:val="00A425BC"/>
    <w:rsid w:val="00A4289E"/>
    <w:rsid w:val="00A42AA5"/>
    <w:rsid w:val="00A43951"/>
    <w:rsid w:val="00A441E3"/>
    <w:rsid w:val="00A44596"/>
    <w:rsid w:val="00A4516F"/>
    <w:rsid w:val="00A451EF"/>
    <w:rsid w:val="00A45CB9"/>
    <w:rsid w:val="00A45F39"/>
    <w:rsid w:val="00A4656D"/>
    <w:rsid w:val="00A46E00"/>
    <w:rsid w:val="00A47295"/>
    <w:rsid w:val="00A476CA"/>
    <w:rsid w:val="00A47B0E"/>
    <w:rsid w:val="00A47E6F"/>
    <w:rsid w:val="00A5073D"/>
    <w:rsid w:val="00A50E67"/>
    <w:rsid w:val="00A51699"/>
    <w:rsid w:val="00A5169C"/>
    <w:rsid w:val="00A521A5"/>
    <w:rsid w:val="00A523D1"/>
    <w:rsid w:val="00A52A03"/>
    <w:rsid w:val="00A52C79"/>
    <w:rsid w:val="00A533F4"/>
    <w:rsid w:val="00A53C30"/>
    <w:rsid w:val="00A53E5C"/>
    <w:rsid w:val="00A54020"/>
    <w:rsid w:val="00A540D3"/>
    <w:rsid w:val="00A541DA"/>
    <w:rsid w:val="00A54240"/>
    <w:rsid w:val="00A54785"/>
    <w:rsid w:val="00A54834"/>
    <w:rsid w:val="00A549C9"/>
    <w:rsid w:val="00A550CA"/>
    <w:rsid w:val="00A553E3"/>
    <w:rsid w:val="00A55675"/>
    <w:rsid w:val="00A55A0B"/>
    <w:rsid w:val="00A5629D"/>
    <w:rsid w:val="00A563D0"/>
    <w:rsid w:val="00A56940"/>
    <w:rsid w:val="00A56A6B"/>
    <w:rsid w:val="00A56C95"/>
    <w:rsid w:val="00A573E2"/>
    <w:rsid w:val="00A57DCD"/>
    <w:rsid w:val="00A6055F"/>
    <w:rsid w:val="00A6069F"/>
    <w:rsid w:val="00A606D6"/>
    <w:rsid w:val="00A60942"/>
    <w:rsid w:val="00A613ED"/>
    <w:rsid w:val="00A61CE7"/>
    <w:rsid w:val="00A626D4"/>
    <w:rsid w:val="00A63291"/>
    <w:rsid w:val="00A632EE"/>
    <w:rsid w:val="00A63EC5"/>
    <w:rsid w:val="00A64CBD"/>
    <w:rsid w:val="00A65702"/>
    <w:rsid w:val="00A661A0"/>
    <w:rsid w:val="00A66505"/>
    <w:rsid w:val="00A66A3F"/>
    <w:rsid w:val="00A66B66"/>
    <w:rsid w:val="00A6710D"/>
    <w:rsid w:val="00A67190"/>
    <w:rsid w:val="00A673E5"/>
    <w:rsid w:val="00A700F8"/>
    <w:rsid w:val="00A705C8"/>
    <w:rsid w:val="00A70692"/>
    <w:rsid w:val="00A7091E"/>
    <w:rsid w:val="00A70C64"/>
    <w:rsid w:val="00A70C7C"/>
    <w:rsid w:val="00A70CD3"/>
    <w:rsid w:val="00A715D9"/>
    <w:rsid w:val="00A717CB"/>
    <w:rsid w:val="00A71A20"/>
    <w:rsid w:val="00A724FE"/>
    <w:rsid w:val="00A727CE"/>
    <w:rsid w:val="00A73E69"/>
    <w:rsid w:val="00A73EB3"/>
    <w:rsid w:val="00A73EE0"/>
    <w:rsid w:val="00A741EA"/>
    <w:rsid w:val="00A7422B"/>
    <w:rsid w:val="00A746C6"/>
    <w:rsid w:val="00A747CC"/>
    <w:rsid w:val="00A74AE2"/>
    <w:rsid w:val="00A7507E"/>
    <w:rsid w:val="00A750AD"/>
    <w:rsid w:val="00A758E5"/>
    <w:rsid w:val="00A75997"/>
    <w:rsid w:val="00A75C13"/>
    <w:rsid w:val="00A75F1F"/>
    <w:rsid w:val="00A76324"/>
    <w:rsid w:val="00A763D0"/>
    <w:rsid w:val="00A76AA4"/>
    <w:rsid w:val="00A76C44"/>
    <w:rsid w:val="00A76C81"/>
    <w:rsid w:val="00A77ADD"/>
    <w:rsid w:val="00A77D88"/>
    <w:rsid w:val="00A802EE"/>
    <w:rsid w:val="00A808C8"/>
    <w:rsid w:val="00A80A7F"/>
    <w:rsid w:val="00A80B74"/>
    <w:rsid w:val="00A80C86"/>
    <w:rsid w:val="00A811E8"/>
    <w:rsid w:val="00A81565"/>
    <w:rsid w:val="00A8186D"/>
    <w:rsid w:val="00A81E90"/>
    <w:rsid w:val="00A82662"/>
    <w:rsid w:val="00A82D33"/>
    <w:rsid w:val="00A83097"/>
    <w:rsid w:val="00A835D3"/>
    <w:rsid w:val="00A83630"/>
    <w:rsid w:val="00A83C32"/>
    <w:rsid w:val="00A83D32"/>
    <w:rsid w:val="00A8456A"/>
    <w:rsid w:val="00A8464E"/>
    <w:rsid w:val="00A84F05"/>
    <w:rsid w:val="00A85470"/>
    <w:rsid w:val="00A854C2"/>
    <w:rsid w:val="00A85B2F"/>
    <w:rsid w:val="00A85BF9"/>
    <w:rsid w:val="00A85C7E"/>
    <w:rsid w:val="00A85CB2"/>
    <w:rsid w:val="00A85EB1"/>
    <w:rsid w:val="00A85EE8"/>
    <w:rsid w:val="00A85F3F"/>
    <w:rsid w:val="00A85F67"/>
    <w:rsid w:val="00A870D6"/>
    <w:rsid w:val="00A87937"/>
    <w:rsid w:val="00A87C7E"/>
    <w:rsid w:val="00A90040"/>
    <w:rsid w:val="00A904CF"/>
    <w:rsid w:val="00A906A4"/>
    <w:rsid w:val="00A90F88"/>
    <w:rsid w:val="00A91B17"/>
    <w:rsid w:val="00A92B62"/>
    <w:rsid w:val="00A93A04"/>
    <w:rsid w:val="00A93B7A"/>
    <w:rsid w:val="00A93EA8"/>
    <w:rsid w:val="00A94075"/>
    <w:rsid w:val="00A941B6"/>
    <w:rsid w:val="00A9544A"/>
    <w:rsid w:val="00A95860"/>
    <w:rsid w:val="00A95C9A"/>
    <w:rsid w:val="00A95D26"/>
    <w:rsid w:val="00A96024"/>
    <w:rsid w:val="00A9619D"/>
    <w:rsid w:val="00A965FC"/>
    <w:rsid w:val="00A9677E"/>
    <w:rsid w:val="00A96979"/>
    <w:rsid w:val="00A96C95"/>
    <w:rsid w:val="00A96F41"/>
    <w:rsid w:val="00A97099"/>
    <w:rsid w:val="00A9731D"/>
    <w:rsid w:val="00A973E8"/>
    <w:rsid w:val="00A9750B"/>
    <w:rsid w:val="00A97D31"/>
    <w:rsid w:val="00A97DE4"/>
    <w:rsid w:val="00AA0393"/>
    <w:rsid w:val="00AA1194"/>
    <w:rsid w:val="00AA13F0"/>
    <w:rsid w:val="00AA1699"/>
    <w:rsid w:val="00AA1FEF"/>
    <w:rsid w:val="00AA219A"/>
    <w:rsid w:val="00AA2A1B"/>
    <w:rsid w:val="00AA2E7C"/>
    <w:rsid w:val="00AA2F76"/>
    <w:rsid w:val="00AA3CA4"/>
    <w:rsid w:val="00AA3D09"/>
    <w:rsid w:val="00AA3E52"/>
    <w:rsid w:val="00AA4A74"/>
    <w:rsid w:val="00AA4E2A"/>
    <w:rsid w:val="00AA4E88"/>
    <w:rsid w:val="00AA4F31"/>
    <w:rsid w:val="00AA533F"/>
    <w:rsid w:val="00AA53B4"/>
    <w:rsid w:val="00AA5B17"/>
    <w:rsid w:val="00AA5CD4"/>
    <w:rsid w:val="00AA5FC6"/>
    <w:rsid w:val="00AA6403"/>
    <w:rsid w:val="00AA6D99"/>
    <w:rsid w:val="00AA6E16"/>
    <w:rsid w:val="00AA7021"/>
    <w:rsid w:val="00AA7B75"/>
    <w:rsid w:val="00AB0681"/>
    <w:rsid w:val="00AB0C4F"/>
    <w:rsid w:val="00AB10B1"/>
    <w:rsid w:val="00AB1614"/>
    <w:rsid w:val="00AB195B"/>
    <w:rsid w:val="00AB1EE0"/>
    <w:rsid w:val="00AB25CD"/>
    <w:rsid w:val="00AB264E"/>
    <w:rsid w:val="00AB2BF3"/>
    <w:rsid w:val="00AB2F38"/>
    <w:rsid w:val="00AB3710"/>
    <w:rsid w:val="00AB3859"/>
    <w:rsid w:val="00AB4A4A"/>
    <w:rsid w:val="00AB4F29"/>
    <w:rsid w:val="00AB5427"/>
    <w:rsid w:val="00AB5A28"/>
    <w:rsid w:val="00AB6AE8"/>
    <w:rsid w:val="00AB6B0A"/>
    <w:rsid w:val="00AB6D0E"/>
    <w:rsid w:val="00AB6EC9"/>
    <w:rsid w:val="00AB7157"/>
    <w:rsid w:val="00AB717C"/>
    <w:rsid w:val="00AB7261"/>
    <w:rsid w:val="00AB7948"/>
    <w:rsid w:val="00AB7E26"/>
    <w:rsid w:val="00AB7E3A"/>
    <w:rsid w:val="00AC0AB2"/>
    <w:rsid w:val="00AC144A"/>
    <w:rsid w:val="00AC148A"/>
    <w:rsid w:val="00AC1EF0"/>
    <w:rsid w:val="00AC1F8A"/>
    <w:rsid w:val="00AC2B57"/>
    <w:rsid w:val="00AC2BDB"/>
    <w:rsid w:val="00AC2CBC"/>
    <w:rsid w:val="00AC300F"/>
    <w:rsid w:val="00AC35FC"/>
    <w:rsid w:val="00AC36E8"/>
    <w:rsid w:val="00AC37F5"/>
    <w:rsid w:val="00AC394A"/>
    <w:rsid w:val="00AC3A25"/>
    <w:rsid w:val="00AC3A42"/>
    <w:rsid w:val="00AC3A94"/>
    <w:rsid w:val="00AC3C68"/>
    <w:rsid w:val="00AC4256"/>
    <w:rsid w:val="00AC42E5"/>
    <w:rsid w:val="00AC4A7C"/>
    <w:rsid w:val="00AC4C9F"/>
    <w:rsid w:val="00AC51A7"/>
    <w:rsid w:val="00AC5F88"/>
    <w:rsid w:val="00AC6466"/>
    <w:rsid w:val="00AC65F9"/>
    <w:rsid w:val="00AC6818"/>
    <w:rsid w:val="00AC6D02"/>
    <w:rsid w:val="00AC6FEB"/>
    <w:rsid w:val="00AC7400"/>
    <w:rsid w:val="00AC7846"/>
    <w:rsid w:val="00AC7C5C"/>
    <w:rsid w:val="00AD00E5"/>
    <w:rsid w:val="00AD05EC"/>
    <w:rsid w:val="00AD06C9"/>
    <w:rsid w:val="00AD0F6B"/>
    <w:rsid w:val="00AD0FED"/>
    <w:rsid w:val="00AD1109"/>
    <w:rsid w:val="00AD126F"/>
    <w:rsid w:val="00AD19C6"/>
    <w:rsid w:val="00AD1D5D"/>
    <w:rsid w:val="00AD2134"/>
    <w:rsid w:val="00AD3112"/>
    <w:rsid w:val="00AD3234"/>
    <w:rsid w:val="00AD4B0D"/>
    <w:rsid w:val="00AD530B"/>
    <w:rsid w:val="00AD5407"/>
    <w:rsid w:val="00AD5482"/>
    <w:rsid w:val="00AD581D"/>
    <w:rsid w:val="00AD58E7"/>
    <w:rsid w:val="00AD5B12"/>
    <w:rsid w:val="00AD5C73"/>
    <w:rsid w:val="00AD5DD6"/>
    <w:rsid w:val="00AD5F86"/>
    <w:rsid w:val="00AD6CC8"/>
    <w:rsid w:val="00AD7980"/>
    <w:rsid w:val="00AE04B1"/>
    <w:rsid w:val="00AE0502"/>
    <w:rsid w:val="00AE053B"/>
    <w:rsid w:val="00AE0B2C"/>
    <w:rsid w:val="00AE0C9F"/>
    <w:rsid w:val="00AE0ED6"/>
    <w:rsid w:val="00AE1315"/>
    <w:rsid w:val="00AE1F7C"/>
    <w:rsid w:val="00AE29EE"/>
    <w:rsid w:val="00AE2E4A"/>
    <w:rsid w:val="00AE2EF9"/>
    <w:rsid w:val="00AE3291"/>
    <w:rsid w:val="00AE335E"/>
    <w:rsid w:val="00AE37F0"/>
    <w:rsid w:val="00AE38BE"/>
    <w:rsid w:val="00AE44DB"/>
    <w:rsid w:val="00AE4D87"/>
    <w:rsid w:val="00AE4D8C"/>
    <w:rsid w:val="00AE4F66"/>
    <w:rsid w:val="00AE5515"/>
    <w:rsid w:val="00AE57F8"/>
    <w:rsid w:val="00AE59B9"/>
    <w:rsid w:val="00AE5CE7"/>
    <w:rsid w:val="00AE5E70"/>
    <w:rsid w:val="00AE5EAF"/>
    <w:rsid w:val="00AE5ED3"/>
    <w:rsid w:val="00AE6480"/>
    <w:rsid w:val="00AE65E5"/>
    <w:rsid w:val="00AE6896"/>
    <w:rsid w:val="00AE6B8E"/>
    <w:rsid w:val="00AE6C6B"/>
    <w:rsid w:val="00AE70A0"/>
    <w:rsid w:val="00AE718B"/>
    <w:rsid w:val="00AE7BA8"/>
    <w:rsid w:val="00AE7EA3"/>
    <w:rsid w:val="00AF06FA"/>
    <w:rsid w:val="00AF0A9C"/>
    <w:rsid w:val="00AF0AE9"/>
    <w:rsid w:val="00AF122D"/>
    <w:rsid w:val="00AF1A3D"/>
    <w:rsid w:val="00AF2AA7"/>
    <w:rsid w:val="00AF2F4D"/>
    <w:rsid w:val="00AF3445"/>
    <w:rsid w:val="00AF37F5"/>
    <w:rsid w:val="00AF3E52"/>
    <w:rsid w:val="00AF40C0"/>
    <w:rsid w:val="00AF468D"/>
    <w:rsid w:val="00AF494A"/>
    <w:rsid w:val="00AF4BF9"/>
    <w:rsid w:val="00AF4E27"/>
    <w:rsid w:val="00AF54C7"/>
    <w:rsid w:val="00AF5540"/>
    <w:rsid w:val="00AF6167"/>
    <w:rsid w:val="00AF62D2"/>
    <w:rsid w:val="00AF6ADA"/>
    <w:rsid w:val="00AF72E2"/>
    <w:rsid w:val="00AF7889"/>
    <w:rsid w:val="00AF7A48"/>
    <w:rsid w:val="00AF7A79"/>
    <w:rsid w:val="00AF7DEA"/>
    <w:rsid w:val="00B00756"/>
    <w:rsid w:val="00B01428"/>
    <w:rsid w:val="00B0149E"/>
    <w:rsid w:val="00B01B3C"/>
    <w:rsid w:val="00B01D62"/>
    <w:rsid w:val="00B02207"/>
    <w:rsid w:val="00B02530"/>
    <w:rsid w:val="00B0255C"/>
    <w:rsid w:val="00B02990"/>
    <w:rsid w:val="00B036F2"/>
    <w:rsid w:val="00B03EAA"/>
    <w:rsid w:val="00B04019"/>
    <w:rsid w:val="00B0432D"/>
    <w:rsid w:val="00B046B5"/>
    <w:rsid w:val="00B04D88"/>
    <w:rsid w:val="00B05869"/>
    <w:rsid w:val="00B05C7E"/>
    <w:rsid w:val="00B0658E"/>
    <w:rsid w:val="00B06C3D"/>
    <w:rsid w:val="00B075D6"/>
    <w:rsid w:val="00B07D42"/>
    <w:rsid w:val="00B07FF8"/>
    <w:rsid w:val="00B119AB"/>
    <w:rsid w:val="00B11B6E"/>
    <w:rsid w:val="00B11C3A"/>
    <w:rsid w:val="00B12334"/>
    <w:rsid w:val="00B125C2"/>
    <w:rsid w:val="00B12BE5"/>
    <w:rsid w:val="00B13872"/>
    <w:rsid w:val="00B13CF4"/>
    <w:rsid w:val="00B13D76"/>
    <w:rsid w:val="00B1401F"/>
    <w:rsid w:val="00B14593"/>
    <w:rsid w:val="00B14BF3"/>
    <w:rsid w:val="00B14D8E"/>
    <w:rsid w:val="00B15C26"/>
    <w:rsid w:val="00B15FDE"/>
    <w:rsid w:val="00B16794"/>
    <w:rsid w:val="00B167B3"/>
    <w:rsid w:val="00B1687C"/>
    <w:rsid w:val="00B168A5"/>
    <w:rsid w:val="00B16C94"/>
    <w:rsid w:val="00B16E4F"/>
    <w:rsid w:val="00B17A78"/>
    <w:rsid w:val="00B17F46"/>
    <w:rsid w:val="00B17F4E"/>
    <w:rsid w:val="00B20A22"/>
    <w:rsid w:val="00B20BA5"/>
    <w:rsid w:val="00B21510"/>
    <w:rsid w:val="00B2172A"/>
    <w:rsid w:val="00B217E5"/>
    <w:rsid w:val="00B21C7E"/>
    <w:rsid w:val="00B22E17"/>
    <w:rsid w:val="00B2466F"/>
    <w:rsid w:val="00B250BC"/>
    <w:rsid w:val="00B2565A"/>
    <w:rsid w:val="00B2602F"/>
    <w:rsid w:val="00B2616F"/>
    <w:rsid w:val="00B268D6"/>
    <w:rsid w:val="00B270D5"/>
    <w:rsid w:val="00B2710A"/>
    <w:rsid w:val="00B27236"/>
    <w:rsid w:val="00B27897"/>
    <w:rsid w:val="00B27CF2"/>
    <w:rsid w:val="00B27FE2"/>
    <w:rsid w:val="00B30099"/>
    <w:rsid w:val="00B306E7"/>
    <w:rsid w:val="00B3099C"/>
    <w:rsid w:val="00B30C80"/>
    <w:rsid w:val="00B30D18"/>
    <w:rsid w:val="00B31353"/>
    <w:rsid w:val="00B31484"/>
    <w:rsid w:val="00B316CF"/>
    <w:rsid w:val="00B32094"/>
    <w:rsid w:val="00B320F2"/>
    <w:rsid w:val="00B32575"/>
    <w:rsid w:val="00B3265D"/>
    <w:rsid w:val="00B328A2"/>
    <w:rsid w:val="00B32975"/>
    <w:rsid w:val="00B32B00"/>
    <w:rsid w:val="00B33057"/>
    <w:rsid w:val="00B337EA"/>
    <w:rsid w:val="00B33A4E"/>
    <w:rsid w:val="00B33C2C"/>
    <w:rsid w:val="00B33D14"/>
    <w:rsid w:val="00B3430A"/>
    <w:rsid w:val="00B34E45"/>
    <w:rsid w:val="00B3586E"/>
    <w:rsid w:val="00B359AB"/>
    <w:rsid w:val="00B35E19"/>
    <w:rsid w:val="00B3631E"/>
    <w:rsid w:val="00B3642C"/>
    <w:rsid w:val="00B36833"/>
    <w:rsid w:val="00B36B9C"/>
    <w:rsid w:val="00B370EC"/>
    <w:rsid w:val="00B371E3"/>
    <w:rsid w:val="00B37752"/>
    <w:rsid w:val="00B37A52"/>
    <w:rsid w:val="00B37A7D"/>
    <w:rsid w:val="00B37E88"/>
    <w:rsid w:val="00B37E9B"/>
    <w:rsid w:val="00B40628"/>
    <w:rsid w:val="00B4064A"/>
    <w:rsid w:val="00B40D00"/>
    <w:rsid w:val="00B40D86"/>
    <w:rsid w:val="00B41CE5"/>
    <w:rsid w:val="00B42195"/>
    <w:rsid w:val="00B42DF7"/>
    <w:rsid w:val="00B42E26"/>
    <w:rsid w:val="00B43489"/>
    <w:rsid w:val="00B4349E"/>
    <w:rsid w:val="00B43572"/>
    <w:rsid w:val="00B439D2"/>
    <w:rsid w:val="00B43A47"/>
    <w:rsid w:val="00B43BBF"/>
    <w:rsid w:val="00B43D60"/>
    <w:rsid w:val="00B440E0"/>
    <w:rsid w:val="00B44696"/>
    <w:rsid w:val="00B4470D"/>
    <w:rsid w:val="00B44885"/>
    <w:rsid w:val="00B448D7"/>
    <w:rsid w:val="00B449BD"/>
    <w:rsid w:val="00B4510D"/>
    <w:rsid w:val="00B45235"/>
    <w:rsid w:val="00B4579F"/>
    <w:rsid w:val="00B46090"/>
    <w:rsid w:val="00B47AEF"/>
    <w:rsid w:val="00B47AF4"/>
    <w:rsid w:val="00B47D82"/>
    <w:rsid w:val="00B47E13"/>
    <w:rsid w:val="00B50019"/>
    <w:rsid w:val="00B506D9"/>
    <w:rsid w:val="00B50B36"/>
    <w:rsid w:val="00B50DD3"/>
    <w:rsid w:val="00B51334"/>
    <w:rsid w:val="00B51744"/>
    <w:rsid w:val="00B520BA"/>
    <w:rsid w:val="00B5226F"/>
    <w:rsid w:val="00B52563"/>
    <w:rsid w:val="00B52CF3"/>
    <w:rsid w:val="00B53255"/>
    <w:rsid w:val="00B536EB"/>
    <w:rsid w:val="00B53F5C"/>
    <w:rsid w:val="00B54008"/>
    <w:rsid w:val="00B54A05"/>
    <w:rsid w:val="00B54A10"/>
    <w:rsid w:val="00B54E96"/>
    <w:rsid w:val="00B550EE"/>
    <w:rsid w:val="00B55149"/>
    <w:rsid w:val="00B552C1"/>
    <w:rsid w:val="00B5572D"/>
    <w:rsid w:val="00B55B68"/>
    <w:rsid w:val="00B55B87"/>
    <w:rsid w:val="00B568C8"/>
    <w:rsid w:val="00B56921"/>
    <w:rsid w:val="00B56C17"/>
    <w:rsid w:val="00B56D8A"/>
    <w:rsid w:val="00B57246"/>
    <w:rsid w:val="00B57572"/>
    <w:rsid w:val="00B57DBF"/>
    <w:rsid w:val="00B606D7"/>
    <w:rsid w:val="00B607D9"/>
    <w:rsid w:val="00B609D6"/>
    <w:rsid w:val="00B60C63"/>
    <w:rsid w:val="00B6150F"/>
    <w:rsid w:val="00B61860"/>
    <w:rsid w:val="00B62250"/>
    <w:rsid w:val="00B62330"/>
    <w:rsid w:val="00B6267A"/>
    <w:rsid w:val="00B62738"/>
    <w:rsid w:val="00B62AE0"/>
    <w:rsid w:val="00B62CA8"/>
    <w:rsid w:val="00B62FE4"/>
    <w:rsid w:val="00B63099"/>
    <w:rsid w:val="00B6328B"/>
    <w:rsid w:val="00B63572"/>
    <w:rsid w:val="00B6380F"/>
    <w:rsid w:val="00B63E67"/>
    <w:rsid w:val="00B6401A"/>
    <w:rsid w:val="00B64E98"/>
    <w:rsid w:val="00B655F4"/>
    <w:rsid w:val="00B6561A"/>
    <w:rsid w:val="00B65981"/>
    <w:rsid w:val="00B66480"/>
    <w:rsid w:val="00B66680"/>
    <w:rsid w:val="00B6765D"/>
    <w:rsid w:val="00B67845"/>
    <w:rsid w:val="00B6784B"/>
    <w:rsid w:val="00B67948"/>
    <w:rsid w:val="00B67B20"/>
    <w:rsid w:val="00B67B3A"/>
    <w:rsid w:val="00B67B54"/>
    <w:rsid w:val="00B67BB6"/>
    <w:rsid w:val="00B67BD0"/>
    <w:rsid w:val="00B67C06"/>
    <w:rsid w:val="00B67F49"/>
    <w:rsid w:val="00B703A9"/>
    <w:rsid w:val="00B703EC"/>
    <w:rsid w:val="00B70564"/>
    <w:rsid w:val="00B70588"/>
    <w:rsid w:val="00B70C85"/>
    <w:rsid w:val="00B70D5D"/>
    <w:rsid w:val="00B7132F"/>
    <w:rsid w:val="00B7167C"/>
    <w:rsid w:val="00B71CCA"/>
    <w:rsid w:val="00B71CF1"/>
    <w:rsid w:val="00B71D1E"/>
    <w:rsid w:val="00B7238F"/>
    <w:rsid w:val="00B72532"/>
    <w:rsid w:val="00B7269E"/>
    <w:rsid w:val="00B727A9"/>
    <w:rsid w:val="00B729EF"/>
    <w:rsid w:val="00B72ECE"/>
    <w:rsid w:val="00B737D0"/>
    <w:rsid w:val="00B73A5E"/>
    <w:rsid w:val="00B73ABB"/>
    <w:rsid w:val="00B73C76"/>
    <w:rsid w:val="00B73DF1"/>
    <w:rsid w:val="00B74696"/>
    <w:rsid w:val="00B746BF"/>
    <w:rsid w:val="00B749DD"/>
    <w:rsid w:val="00B74D88"/>
    <w:rsid w:val="00B75A07"/>
    <w:rsid w:val="00B75E59"/>
    <w:rsid w:val="00B764DE"/>
    <w:rsid w:val="00B76566"/>
    <w:rsid w:val="00B768C6"/>
    <w:rsid w:val="00B76B08"/>
    <w:rsid w:val="00B76E8D"/>
    <w:rsid w:val="00B771BF"/>
    <w:rsid w:val="00B77952"/>
    <w:rsid w:val="00B77BEE"/>
    <w:rsid w:val="00B80120"/>
    <w:rsid w:val="00B80180"/>
    <w:rsid w:val="00B801F9"/>
    <w:rsid w:val="00B80B43"/>
    <w:rsid w:val="00B80B70"/>
    <w:rsid w:val="00B8147A"/>
    <w:rsid w:val="00B816D2"/>
    <w:rsid w:val="00B81B39"/>
    <w:rsid w:val="00B81C28"/>
    <w:rsid w:val="00B82E9E"/>
    <w:rsid w:val="00B83477"/>
    <w:rsid w:val="00B837AA"/>
    <w:rsid w:val="00B83C64"/>
    <w:rsid w:val="00B843EC"/>
    <w:rsid w:val="00B84A44"/>
    <w:rsid w:val="00B84DB7"/>
    <w:rsid w:val="00B84FD8"/>
    <w:rsid w:val="00B85040"/>
    <w:rsid w:val="00B85C4F"/>
    <w:rsid w:val="00B86413"/>
    <w:rsid w:val="00B86828"/>
    <w:rsid w:val="00B868DA"/>
    <w:rsid w:val="00B86CDD"/>
    <w:rsid w:val="00B86FF8"/>
    <w:rsid w:val="00B878D9"/>
    <w:rsid w:val="00B87CBD"/>
    <w:rsid w:val="00B90474"/>
    <w:rsid w:val="00B912A1"/>
    <w:rsid w:val="00B9132A"/>
    <w:rsid w:val="00B920FB"/>
    <w:rsid w:val="00B920FD"/>
    <w:rsid w:val="00B92324"/>
    <w:rsid w:val="00B9237B"/>
    <w:rsid w:val="00B92D3D"/>
    <w:rsid w:val="00B92DCC"/>
    <w:rsid w:val="00B93AAB"/>
    <w:rsid w:val="00B94D50"/>
    <w:rsid w:val="00B95A54"/>
    <w:rsid w:val="00B95B74"/>
    <w:rsid w:val="00B95CAC"/>
    <w:rsid w:val="00B9624A"/>
    <w:rsid w:val="00B9647A"/>
    <w:rsid w:val="00B9677F"/>
    <w:rsid w:val="00B96E2D"/>
    <w:rsid w:val="00B970F1"/>
    <w:rsid w:val="00B9741E"/>
    <w:rsid w:val="00B9798B"/>
    <w:rsid w:val="00B97D4C"/>
    <w:rsid w:val="00B97E26"/>
    <w:rsid w:val="00BA03B2"/>
    <w:rsid w:val="00BA0B7F"/>
    <w:rsid w:val="00BA16F3"/>
    <w:rsid w:val="00BA1830"/>
    <w:rsid w:val="00BA1EF8"/>
    <w:rsid w:val="00BA1F01"/>
    <w:rsid w:val="00BA2192"/>
    <w:rsid w:val="00BA2603"/>
    <w:rsid w:val="00BA260A"/>
    <w:rsid w:val="00BA268B"/>
    <w:rsid w:val="00BA273F"/>
    <w:rsid w:val="00BA3B7E"/>
    <w:rsid w:val="00BA4012"/>
    <w:rsid w:val="00BA4226"/>
    <w:rsid w:val="00BA4B95"/>
    <w:rsid w:val="00BA53F2"/>
    <w:rsid w:val="00BA54CC"/>
    <w:rsid w:val="00BA5B96"/>
    <w:rsid w:val="00BA5C98"/>
    <w:rsid w:val="00BA61D9"/>
    <w:rsid w:val="00BA63B6"/>
    <w:rsid w:val="00BA65FA"/>
    <w:rsid w:val="00BA7370"/>
    <w:rsid w:val="00BA7663"/>
    <w:rsid w:val="00BA78BB"/>
    <w:rsid w:val="00BA7957"/>
    <w:rsid w:val="00BB002C"/>
    <w:rsid w:val="00BB0793"/>
    <w:rsid w:val="00BB0956"/>
    <w:rsid w:val="00BB10CE"/>
    <w:rsid w:val="00BB1AFB"/>
    <w:rsid w:val="00BB1BA9"/>
    <w:rsid w:val="00BB1C00"/>
    <w:rsid w:val="00BB1C96"/>
    <w:rsid w:val="00BB1E24"/>
    <w:rsid w:val="00BB2053"/>
    <w:rsid w:val="00BB2124"/>
    <w:rsid w:val="00BB24DC"/>
    <w:rsid w:val="00BB28B8"/>
    <w:rsid w:val="00BB3A36"/>
    <w:rsid w:val="00BB3FE5"/>
    <w:rsid w:val="00BB466B"/>
    <w:rsid w:val="00BB4B18"/>
    <w:rsid w:val="00BB4CAA"/>
    <w:rsid w:val="00BB5C10"/>
    <w:rsid w:val="00BB5F04"/>
    <w:rsid w:val="00BB5F54"/>
    <w:rsid w:val="00BB5F74"/>
    <w:rsid w:val="00BB62EB"/>
    <w:rsid w:val="00BB6F85"/>
    <w:rsid w:val="00BB7133"/>
    <w:rsid w:val="00BB75F3"/>
    <w:rsid w:val="00BB7673"/>
    <w:rsid w:val="00BB7DAE"/>
    <w:rsid w:val="00BB7DDB"/>
    <w:rsid w:val="00BB7E0F"/>
    <w:rsid w:val="00BB7E2F"/>
    <w:rsid w:val="00BC03DC"/>
    <w:rsid w:val="00BC045D"/>
    <w:rsid w:val="00BC0B0C"/>
    <w:rsid w:val="00BC0E32"/>
    <w:rsid w:val="00BC1619"/>
    <w:rsid w:val="00BC19F6"/>
    <w:rsid w:val="00BC1EA7"/>
    <w:rsid w:val="00BC241F"/>
    <w:rsid w:val="00BC272A"/>
    <w:rsid w:val="00BC2891"/>
    <w:rsid w:val="00BC3C3B"/>
    <w:rsid w:val="00BC415B"/>
    <w:rsid w:val="00BC46E5"/>
    <w:rsid w:val="00BC4B68"/>
    <w:rsid w:val="00BC4D0B"/>
    <w:rsid w:val="00BC53A3"/>
    <w:rsid w:val="00BC53B5"/>
    <w:rsid w:val="00BC5435"/>
    <w:rsid w:val="00BC7C9A"/>
    <w:rsid w:val="00BC7D25"/>
    <w:rsid w:val="00BD0133"/>
    <w:rsid w:val="00BD03F5"/>
    <w:rsid w:val="00BD0973"/>
    <w:rsid w:val="00BD0B79"/>
    <w:rsid w:val="00BD0FB8"/>
    <w:rsid w:val="00BD150A"/>
    <w:rsid w:val="00BD1529"/>
    <w:rsid w:val="00BD175B"/>
    <w:rsid w:val="00BD1760"/>
    <w:rsid w:val="00BD1E88"/>
    <w:rsid w:val="00BD27D9"/>
    <w:rsid w:val="00BD2C00"/>
    <w:rsid w:val="00BD2DEB"/>
    <w:rsid w:val="00BD2F9F"/>
    <w:rsid w:val="00BD2FE4"/>
    <w:rsid w:val="00BD3009"/>
    <w:rsid w:val="00BD3ED7"/>
    <w:rsid w:val="00BD40C9"/>
    <w:rsid w:val="00BD40E6"/>
    <w:rsid w:val="00BD4447"/>
    <w:rsid w:val="00BD4D78"/>
    <w:rsid w:val="00BD5062"/>
    <w:rsid w:val="00BD5B91"/>
    <w:rsid w:val="00BD6015"/>
    <w:rsid w:val="00BD618B"/>
    <w:rsid w:val="00BD6241"/>
    <w:rsid w:val="00BD63EA"/>
    <w:rsid w:val="00BD65A7"/>
    <w:rsid w:val="00BD6781"/>
    <w:rsid w:val="00BD67BA"/>
    <w:rsid w:val="00BD6838"/>
    <w:rsid w:val="00BD6BC5"/>
    <w:rsid w:val="00BD6C8B"/>
    <w:rsid w:val="00BD7000"/>
    <w:rsid w:val="00BD71D6"/>
    <w:rsid w:val="00BD7EC9"/>
    <w:rsid w:val="00BE0023"/>
    <w:rsid w:val="00BE0639"/>
    <w:rsid w:val="00BE0815"/>
    <w:rsid w:val="00BE09C4"/>
    <w:rsid w:val="00BE0B3D"/>
    <w:rsid w:val="00BE10DB"/>
    <w:rsid w:val="00BE1B55"/>
    <w:rsid w:val="00BE1D22"/>
    <w:rsid w:val="00BE20CC"/>
    <w:rsid w:val="00BE228F"/>
    <w:rsid w:val="00BE2655"/>
    <w:rsid w:val="00BE2A62"/>
    <w:rsid w:val="00BE2AA8"/>
    <w:rsid w:val="00BE2B34"/>
    <w:rsid w:val="00BE2C54"/>
    <w:rsid w:val="00BE328F"/>
    <w:rsid w:val="00BE35BE"/>
    <w:rsid w:val="00BE36D1"/>
    <w:rsid w:val="00BE3B57"/>
    <w:rsid w:val="00BE4085"/>
    <w:rsid w:val="00BE4368"/>
    <w:rsid w:val="00BE43BA"/>
    <w:rsid w:val="00BE49A8"/>
    <w:rsid w:val="00BE4AFB"/>
    <w:rsid w:val="00BE4B19"/>
    <w:rsid w:val="00BE52D5"/>
    <w:rsid w:val="00BE545A"/>
    <w:rsid w:val="00BE59CF"/>
    <w:rsid w:val="00BE5C77"/>
    <w:rsid w:val="00BE6448"/>
    <w:rsid w:val="00BE7168"/>
    <w:rsid w:val="00BE733F"/>
    <w:rsid w:val="00BE76E5"/>
    <w:rsid w:val="00BE7AB1"/>
    <w:rsid w:val="00BE7CA1"/>
    <w:rsid w:val="00BF0019"/>
    <w:rsid w:val="00BF00AE"/>
    <w:rsid w:val="00BF0948"/>
    <w:rsid w:val="00BF1531"/>
    <w:rsid w:val="00BF15DD"/>
    <w:rsid w:val="00BF1BBD"/>
    <w:rsid w:val="00BF1CDF"/>
    <w:rsid w:val="00BF214B"/>
    <w:rsid w:val="00BF2485"/>
    <w:rsid w:val="00BF2A1B"/>
    <w:rsid w:val="00BF2B2C"/>
    <w:rsid w:val="00BF2C8F"/>
    <w:rsid w:val="00BF2E99"/>
    <w:rsid w:val="00BF2FDF"/>
    <w:rsid w:val="00BF3257"/>
    <w:rsid w:val="00BF3289"/>
    <w:rsid w:val="00BF3507"/>
    <w:rsid w:val="00BF3831"/>
    <w:rsid w:val="00BF3881"/>
    <w:rsid w:val="00BF3A76"/>
    <w:rsid w:val="00BF3F21"/>
    <w:rsid w:val="00BF4284"/>
    <w:rsid w:val="00BF43BF"/>
    <w:rsid w:val="00BF4CF7"/>
    <w:rsid w:val="00BF52E7"/>
    <w:rsid w:val="00BF5447"/>
    <w:rsid w:val="00BF554E"/>
    <w:rsid w:val="00BF5575"/>
    <w:rsid w:val="00BF57AE"/>
    <w:rsid w:val="00BF5E62"/>
    <w:rsid w:val="00BF5F47"/>
    <w:rsid w:val="00BF600D"/>
    <w:rsid w:val="00BF60B5"/>
    <w:rsid w:val="00BF60D0"/>
    <w:rsid w:val="00BF624C"/>
    <w:rsid w:val="00BF62F2"/>
    <w:rsid w:val="00BF6A04"/>
    <w:rsid w:val="00BF7408"/>
    <w:rsid w:val="00BF79B4"/>
    <w:rsid w:val="00BF7E10"/>
    <w:rsid w:val="00C006C3"/>
    <w:rsid w:val="00C006D3"/>
    <w:rsid w:val="00C0074F"/>
    <w:rsid w:val="00C00B51"/>
    <w:rsid w:val="00C012FE"/>
    <w:rsid w:val="00C01A25"/>
    <w:rsid w:val="00C01BE8"/>
    <w:rsid w:val="00C01C6B"/>
    <w:rsid w:val="00C01CC2"/>
    <w:rsid w:val="00C01D9A"/>
    <w:rsid w:val="00C01F15"/>
    <w:rsid w:val="00C0208A"/>
    <w:rsid w:val="00C0243F"/>
    <w:rsid w:val="00C02C56"/>
    <w:rsid w:val="00C02D53"/>
    <w:rsid w:val="00C03996"/>
    <w:rsid w:val="00C03F43"/>
    <w:rsid w:val="00C0431A"/>
    <w:rsid w:val="00C04912"/>
    <w:rsid w:val="00C05312"/>
    <w:rsid w:val="00C05345"/>
    <w:rsid w:val="00C054CC"/>
    <w:rsid w:val="00C067FA"/>
    <w:rsid w:val="00C068E1"/>
    <w:rsid w:val="00C06CE5"/>
    <w:rsid w:val="00C06D6F"/>
    <w:rsid w:val="00C07674"/>
    <w:rsid w:val="00C0790F"/>
    <w:rsid w:val="00C07AA6"/>
    <w:rsid w:val="00C07BE1"/>
    <w:rsid w:val="00C07F0B"/>
    <w:rsid w:val="00C10E48"/>
    <w:rsid w:val="00C12B02"/>
    <w:rsid w:val="00C12C7F"/>
    <w:rsid w:val="00C12C90"/>
    <w:rsid w:val="00C12DD0"/>
    <w:rsid w:val="00C1338C"/>
    <w:rsid w:val="00C13F1C"/>
    <w:rsid w:val="00C140A1"/>
    <w:rsid w:val="00C142F3"/>
    <w:rsid w:val="00C15595"/>
    <w:rsid w:val="00C155A1"/>
    <w:rsid w:val="00C158FA"/>
    <w:rsid w:val="00C15BB1"/>
    <w:rsid w:val="00C15CFE"/>
    <w:rsid w:val="00C15DD9"/>
    <w:rsid w:val="00C160E3"/>
    <w:rsid w:val="00C166D2"/>
    <w:rsid w:val="00C174D2"/>
    <w:rsid w:val="00C17577"/>
    <w:rsid w:val="00C17CDC"/>
    <w:rsid w:val="00C17F53"/>
    <w:rsid w:val="00C2026D"/>
    <w:rsid w:val="00C2046D"/>
    <w:rsid w:val="00C20E18"/>
    <w:rsid w:val="00C20F2F"/>
    <w:rsid w:val="00C210FC"/>
    <w:rsid w:val="00C21247"/>
    <w:rsid w:val="00C2143D"/>
    <w:rsid w:val="00C21881"/>
    <w:rsid w:val="00C21ED6"/>
    <w:rsid w:val="00C21F90"/>
    <w:rsid w:val="00C22232"/>
    <w:rsid w:val="00C22807"/>
    <w:rsid w:val="00C235FD"/>
    <w:rsid w:val="00C23732"/>
    <w:rsid w:val="00C23839"/>
    <w:rsid w:val="00C238D7"/>
    <w:rsid w:val="00C23BA6"/>
    <w:rsid w:val="00C2450F"/>
    <w:rsid w:val="00C24C4F"/>
    <w:rsid w:val="00C253C4"/>
    <w:rsid w:val="00C253E7"/>
    <w:rsid w:val="00C2545A"/>
    <w:rsid w:val="00C25DCF"/>
    <w:rsid w:val="00C25FFA"/>
    <w:rsid w:val="00C264C2"/>
    <w:rsid w:val="00C26A0D"/>
    <w:rsid w:val="00C26AC7"/>
    <w:rsid w:val="00C26B48"/>
    <w:rsid w:val="00C26BF2"/>
    <w:rsid w:val="00C26C2F"/>
    <w:rsid w:val="00C26C78"/>
    <w:rsid w:val="00C26CDE"/>
    <w:rsid w:val="00C26E2C"/>
    <w:rsid w:val="00C270A2"/>
    <w:rsid w:val="00C27BF1"/>
    <w:rsid w:val="00C3011D"/>
    <w:rsid w:val="00C304F7"/>
    <w:rsid w:val="00C30694"/>
    <w:rsid w:val="00C30AB1"/>
    <w:rsid w:val="00C30FB2"/>
    <w:rsid w:val="00C314C5"/>
    <w:rsid w:val="00C31783"/>
    <w:rsid w:val="00C31D55"/>
    <w:rsid w:val="00C32565"/>
    <w:rsid w:val="00C32A11"/>
    <w:rsid w:val="00C33357"/>
    <w:rsid w:val="00C336B9"/>
    <w:rsid w:val="00C3377E"/>
    <w:rsid w:val="00C343F5"/>
    <w:rsid w:val="00C34565"/>
    <w:rsid w:val="00C3464F"/>
    <w:rsid w:val="00C347AD"/>
    <w:rsid w:val="00C34CB3"/>
    <w:rsid w:val="00C352A8"/>
    <w:rsid w:val="00C352EF"/>
    <w:rsid w:val="00C355C7"/>
    <w:rsid w:val="00C356F9"/>
    <w:rsid w:val="00C35963"/>
    <w:rsid w:val="00C35A9E"/>
    <w:rsid w:val="00C35C0C"/>
    <w:rsid w:val="00C35E11"/>
    <w:rsid w:val="00C36220"/>
    <w:rsid w:val="00C371B0"/>
    <w:rsid w:val="00C37703"/>
    <w:rsid w:val="00C40E04"/>
    <w:rsid w:val="00C40E86"/>
    <w:rsid w:val="00C4165E"/>
    <w:rsid w:val="00C42144"/>
    <w:rsid w:val="00C4245B"/>
    <w:rsid w:val="00C42D62"/>
    <w:rsid w:val="00C42E1A"/>
    <w:rsid w:val="00C42F31"/>
    <w:rsid w:val="00C43021"/>
    <w:rsid w:val="00C4336E"/>
    <w:rsid w:val="00C43518"/>
    <w:rsid w:val="00C43E8C"/>
    <w:rsid w:val="00C4452D"/>
    <w:rsid w:val="00C44E6E"/>
    <w:rsid w:val="00C4524F"/>
    <w:rsid w:val="00C452FF"/>
    <w:rsid w:val="00C45925"/>
    <w:rsid w:val="00C4599F"/>
    <w:rsid w:val="00C45F87"/>
    <w:rsid w:val="00C462BE"/>
    <w:rsid w:val="00C464B9"/>
    <w:rsid w:val="00C46EF0"/>
    <w:rsid w:val="00C46F9E"/>
    <w:rsid w:val="00C47205"/>
    <w:rsid w:val="00C47750"/>
    <w:rsid w:val="00C501B0"/>
    <w:rsid w:val="00C507EA"/>
    <w:rsid w:val="00C50D06"/>
    <w:rsid w:val="00C50F34"/>
    <w:rsid w:val="00C50FB5"/>
    <w:rsid w:val="00C518FF"/>
    <w:rsid w:val="00C5198F"/>
    <w:rsid w:val="00C52706"/>
    <w:rsid w:val="00C53492"/>
    <w:rsid w:val="00C5380B"/>
    <w:rsid w:val="00C53927"/>
    <w:rsid w:val="00C53DAC"/>
    <w:rsid w:val="00C53ECF"/>
    <w:rsid w:val="00C54093"/>
    <w:rsid w:val="00C541AF"/>
    <w:rsid w:val="00C54A35"/>
    <w:rsid w:val="00C54D06"/>
    <w:rsid w:val="00C55DF7"/>
    <w:rsid w:val="00C55EBC"/>
    <w:rsid w:val="00C5602A"/>
    <w:rsid w:val="00C561D3"/>
    <w:rsid w:val="00C56482"/>
    <w:rsid w:val="00C5653A"/>
    <w:rsid w:val="00C57559"/>
    <w:rsid w:val="00C57661"/>
    <w:rsid w:val="00C600CC"/>
    <w:rsid w:val="00C6014C"/>
    <w:rsid w:val="00C601D6"/>
    <w:rsid w:val="00C6042E"/>
    <w:rsid w:val="00C6049D"/>
    <w:rsid w:val="00C60B09"/>
    <w:rsid w:val="00C60B4B"/>
    <w:rsid w:val="00C610EC"/>
    <w:rsid w:val="00C6128B"/>
    <w:rsid w:val="00C6172A"/>
    <w:rsid w:val="00C61941"/>
    <w:rsid w:val="00C620A1"/>
    <w:rsid w:val="00C623B5"/>
    <w:rsid w:val="00C62733"/>
    <w:rsid w:val="00C627C6"/>
    <w:rsid w:val="00C62833"/>
    <w:rsid w:val="00C62995"/>
    <w:rsid w:val="00C62CD8"/>
    <w:rsid w:val="00C6302D"/>
    <w:rsid w:val="00C635EE"/>
    <w:rsid w:val="00C63AF4"/>
    <w:rsid w:val="00C648CB"/>
    <w:rsid w:val="00C64E99"/>
    <w:rsid w:val="00C64F90"/>
    <w:rsid w:val="00C65176"/>
    <w:rsid w:val="00C652B1"/>
    <w:rsid w:val="00C65A70"/>
    <w:rsid w:val="00C65C5A"/>
    <w:rsid w:val="00C65DD5"/>
    <w:rsid w:val="00C66025"/>
    <w:rsid w:val="00C66535"/>
    <w:rsid w:val="00C66633"/>
    <w:rsid w:val="00C668F6"/>
    <w:rsid w:val="00C66BE8"/>
    <w:rsid w:val="00C673BB"/>
    <w:rsid w:val="00C67842"/>
    <w:rsid w:val="00C7019C"/>
    <w:rsid w:val="00C70ED7"/>
    <w:rsid w:val="00C710C1"/>
    <w:rsid w:val="00C718AB"/>
    <w:rsid w:val="00C71A34"/>
    <w:rsid w:val="00C72173"/>
    <w:rsid w:val="00C724BC"/>
    <w:rsid w:val="00C7254F"/>
    <w:rsid w:val="00C728BF"/>
    <w:rsid w:val="00C731C4"/>
    <w:rsid w:val="00C734C5"/>
    <w:rsid w:val="00C73786"/>
    <w:rsid w:val="00C73C93"/>
    <w:rsid w:val="00C73D2A"/>
    <w:rsid w:val="00C74082"/>
    <w:rsid w:val="00C74DD5"/>
    <w:rsid w:val="00C7583B"/>
    <w:rsid w:val="00C75A08"/>
    <w:rsid w:val="00C75EB2"/>
    <w:rsid w:val="00C76135"/>
    <w:rsid w:val="00C762A8"/>
    <w:rsid w:val="00C76B11"/>
    <w:rsid w:val="00C76E88"/>
    <w:rsid w:val="00C77326"/>
    <w:rsid w:val="00C77B76"/>
    <w:rsid w:val="00C77C5B"/>
    <w:rsid w:val="00C77D7B"/>
    <w:rsid w:val="00C77E38"/>
    <w:rsid w:val="00C80176"/>
    <w:rsid w:val="00C80211"/>
    <w:rsid w:val="00C803C1"/>
    <w:rsid w:val="00C806B1"/>
    <w:rsid w:val="00C8097A"/>
    <w:rsid w:val="00C813FA"/>
    <w:rsid w:val="00C8149F"/>
    <w:rsid w:val="00C814D9"/>
    <w:rsid w:val="00C8171F"/>
    <w:rsid w:val="00C81783"/>
    <w:rsid w:val="00C81B3F"/>
    <w:rsid w:val="00C81F71"/>
    <w:rsid w:val="00C824B6"/>
    <w:rsid w:val="00C82799"/>
    <w:rsid w:val="00C832E9"/>
    <w:rsid w:val="00C84222"/>
    <w:rsid w:val="00C84584"/>
    <w:rsid w:val="00C8466E"/>
    <w:rsid w:val="00C84DAA"/>
    <w:rsid w:val="00C84F17"/>
    <w:rsid w:val="00C8513B"/>
    <w:rsid w:val="00C8643A"/>
    <w:rsid w:val="00C8694A"/>
    <w:rsid w:val="00C86BEE"/>
    <w:rsid w:val="00C86E77"/>
    <w:rsid w:val="00C874F0"/>
    <w:rsid w:val="00C87971"/>
    <w:rsid w:val="00C87A23"/>
    <w:rsid w:val="00C90945"/>
    <w:rsid w:val="00C9119F"/>
    <w:rsid w:val="00C91884"/>
    <w:rsid w:val="00C918E5"/>
    <w:rsid w:val="00C9236F"/>
    <w:rsid w:val="00C92727"/>
    <w:rsid w:val="00C92AB1"/>
    <w:rsid w:val="00C93128"/>
    <w:rsid w:val="00C93140"/>
    <w:rsid w:val="00C93759"/>
    <w:rsid w:val="00C94295"/>
    <w:rsid w:val="00C94485"/>
    <w:rsid w:val="00C945FD"/>
    <w:rsid w:val="00C94AE0"/>
    <w:rsid w:val="00C95433"/>
    <w:rsid w:val="00C956D7"/>
    <w:rsid w:val="00C95BE7"/>
    <w:rsid w:val="00C95C9D"/>
    <w:rsid w:val="00C95E80"/>
    <w:rsid w:val="00C96704"/>
    <w:rsid w:val="00C967D1"/>
    <w:rsid w:val="00C96B82"/>
    <w:rsid w:val="00C96C70"/>
    <w:rsid w:val="00C973E2"/>
    <w:rsid w:val="00CA03D5"/>
    <w:rsid w:val="00CA10BB"/>
    <w:rsid w:val="00CA125D"/>
    <w:rsid w:val="00CA15C3"/>
    <w:rsid w:val="00CA1A10"/>
    <w:rsid w:val="00CA1E0C"/>
    <w:rsid w:val="00CA2104"/>
    <w:rsid w:val="00CA21E8"/>
    <w:rsid w:val="00CA22E6"/>
    <w:rsid w:val="00CA2E9F"/>
    <w:rsid w:val="00CA3012"/>
    <w:rsid w:val="00CA3A5F"/>
    <w:rsid w:val="00CA3CD0"/>
    <w:rsid w:val="00CA47DC"/>
    <w:rsid w:val="00CA492F"/>
    <w:rsid w:val="00CA49EC"/>
    <w:rsid w:val="00CA4C88"/>
    <w:rsid w:val="00CA4F26"/>
    <w:rsid w:val="00CA5060"/>
    <w:rsid w:val="00CA575E"/>
    <w:rsid w:val="00CA6B1F"/>
    <w:rsid w:val="00CA6D5E"/>
    <w:rsid w:val="00CA7089"/>
    <w:rsid w:val="00CA7A6F"/>
    <w:rsid w:val="00CB01A0"/>
    <w:rsid w:val="00CB01F6"/>
    <w:rsid w:val="00CB02A5"/>
    <w:rsid w:val="00CB080E"/>
    <w:rsid w:val="00CB0CE2"/>
    <w:rsid w:val="00CB11D4"/>
    <w:rsid w:val="00CB136C"/>
    <w:rsid w:val="00CB18EB"/>
    <w:rsid w:val="00CB1A60"/>
    <w:rsid w:val="00CB24F7"/>
    <w:rsid w:val="00CB2A94"/>
    <w:rsid w:val="00CB3503"/>
    <w:rsid w:val="00CB3C2B"/>
    <w:rsid w:val="00CB3D6E"/>
    <w:rsid w:val="00CB4055"/>
    <w:rsid w:val="00CB409B"/>
    <w:rsid w:val="00CB45CF"/>
    <w:rsid w:val="00CB46D6"/>
    <w:rsid w:val="00CB4BDC"/>
    <w:rsid w:val="00CB5061"/>
    <w:rsid w:val="00CB5355"/>
    <w:rsid w:val="00CB549B"/>
    <w:rsid w:val="00CB57F4"/>
    <w:rsid w:val="00CB5A48"/>
    <w:rsid w:val="00CB5B62"/>
    <w:rsid w:val="00CB5BE8"/>
    <w:rsid w:val="00CB5F08"/>
    <w:rsid w:val="00CB60F1"/>
    <w:rsid w:val="00CB6517"/>
    <w:rsid w:val="00CB6694"/>
    <w:rsid w:val="00CB685B"/>
    <w:rsid w:val="00CB6B38"/>
    <w:rsid w:val="00CB757B"/>
    <w:rsid w:val="00CB76DF"/>
    <w:rsid w:val="00CB789E"/>
    <w:rsid w:val="00CC0010"/>
    <w:rsid w:val="00CC0955"/>
    <w:rsid w:val="00CC0EDE"/>
    <w:rsid w:val="00CC162B"/>
    <w:rsid w:val="00CC1B7D"/>
    <w:rsid w:val="00CC1EEE"/>
    <w:rsid w:val="00CC2611"/>
    <w:rsid w:val="00CC2DBD"/>
    <w:rsid w:val="00CC343F"/>
    <w:rsid w:val="00CC37FB"/>
    <w:rsid w:val="00CC394E"/>
    <w:rsid w:val="00CC3F9E"/>
    <w:rsid w:val="00CC4121"/>
    <w:rsid w:val="00CC4194"/>
    <w:rsid w:val="00CC419C"/>
    <w:rsid w:val="00CC42B5"/>
    <w:rsid w:val="00CC440F"/>
    <w:rsid w:val="00CC4741"/>
    <w:rsid w:val="00CC59C2"/>
    <w:rsid w:val="00CC6984"/>
    <w:rsid w:val="00CC6AB1"/>
    <w:rsid w:val="00CC6CE0"/>
    <w:rsid w:val="00CC6EAD"/>
    <w:rsid w:val="00CC70A7"/>
    <w:rsid w:val="00CC7637"/>
    <w:rsid w:val="00CC7B1C"/>
    <w:rsid w:val="00CC7EC1"/>
    <w:rsid w:val="00CD0209"/>
    <w:rsid w:val="00CD03BF"/>
    <w:rsid w:val="00CD0733"/>
    <w:rsid w:val="00CD0AC4"/>
    <w:rsid w:val="00CD0CA4"/>
    <w:rsid w:val="00CD0D54"/>
    <w:rsid w:val="00CD1843"/>
    <w:rsid w:val="00CD1EC1"/>
    <w:rsid w:val="00CD208A"/>
    <w:rsid w:val="00CD2A67"/>
    <w:rsid w:val="00CD2BB4"/>
    <w:rsid w:val="00CD2D90"/>
    <w:rsid w:val="00CD2DC5"/>
    <w:rsid w:val="00CD310E"/>
    <w:rsid w:val="00CD415E"/>
    <w:rsid w:val="00CD4192"/>
    <w:rsid w:val="00CD41D7"/>
    <w:rsid w:val="00CD4576"/>
    <w:rsid w:val="00CD4C1D"/>
    <w:rsid w:val="00CD582E"/>
    <w:rsid w:val="00CD5939"/>
    <w:rsid w:val="00CD5961"/>
    <w:rsid w:val="00CD5EE1"/>
    <w:rsid w:val="00CD5EEC"/>
    <w:rsid w:val="00CD61ED"/>
    <w:rsid w:val="00CD64C6"/>
    <w:rsid w:val="00CD7142"/>
    <w:rsid w:val="00CD7A02"/>
    <w:rsid w:val="00CD7BE0"/>
    <w:rsid w:val="00CD7DDE"/>
    <w:rsid w:val="00CE00BA"/>
    <w:rsid w:val="00CE01CA"/>
    <w:rsid w:val="00CE13DA"/>
    <w:rsid w:val="00CE145C"/>
    <w:rsid w:val="00CE164B"/>
    <w:rsid w:val="00CE1979"/>
    <w:rsid w:val="00CE1BE3"/>
    <w:rsid w:val="00CE1E6A"/>
    <w:rsid w:val="00CE2343"/>
    <w:rsid w:val="00CE277D"/>
    <w:rsid w:val="00CE27AA"/>
    <w:rsid w:val="00CE28A4"/>
    <w:rsid w:val="00CE2AD7"/>
    <w:rsid w:val="00CE393A"/>
    <w:rsid w:val="00CE3B00"/>
    <w:rsid w:val="00CE3F34"/>
    <w:rsid w:val="00CE3F7C"/>
    <w:rsid w:val="00CE4AF2"/>
    <w:rsid w:val="00CE4C2F"/>
    <w:rsid w:val="00CE4EA9"/>
    <w:rsid w:val="00CE4EE8"/>
    <w:rsid w:val="00CE504F"/>
    <w:rsid w:val="00CE520E"/>
    <w:rsid w:val="00CE54C5"/>
    <w:rsid w:val="00CE59EF"/>
    <w:rsid w:val="00CE5C57"/>
    <w:rsid w:val="00CE5E97"/>
    <w:rsid w:val="00CE62B3"/>
    <w:rsid w:val="00CE6394"/>
    <w:rsid w:val="00CE6F81"/>
    <w:rsid w:val="00CE7287"/>
    <w:rsid w:val="00CE74A1"/>
    <w:rsid w:val="00CF00DF"/>
    <w:rsid w:val="00CF06A0"/>
    <w:rsid w:val="00CF0E6D"/>
    <w:rsid w:val="00CF0F65"/>
    <w:rsid w:val="00CF14B5"/>
    <w:rsid w:val="00CF1692"/>
    <w:rsid w:val="00CF1849"/>
    <w:rsid w:val="00CF1E92"/>
    <w:rsid w:val="00CF20AD"/>
    <w:rsid w:val="00CF2BFC"/>
    <w:rsid w:val="00CF2D2C"/>
    <w:rsid w:val="00CF36EF"/>
    <w:rsid w:val="00CF3A44"/>
    <w:rsid w:val="00CF4007"/>
    <w:rsid w:val="00CF4462"/>
    <w:rsid w:val="00CF46D6"/>
    <w:rsid w:val="00CF48FF"/>
    <w:rsid w:val="00CF52E1"/>
    <w:rsid w:val="00CF5AFA"/>
    <w:rsid w:val="00CF5D71"/>
    <w:rsid w:val="00CF5D74"/>
    <w:rsid w:val="00CF5DD7"/>
    <w:rsid w:val="00CF697C"/>
    <w:rsid w:val="00CF7576"/>
    <w:rsid w:val="00CF75DC"/>
    <w:rsid w:val="00CF7980"/>
    <w:rsid w:val="00CF7AC8"/>
    <w:rsid w:val="00CF7FEE"/>
    <w:rsid w:val="00D002D2"/>
    <w:rsid w:val="00D0127F"/>
    <w:rsid w:val="00D01B1A"/>
    <w:rsid w:val="00D01C72"/>
    <w:rsid w:val="00D01DCD"/>
    <w:rsid w:val="00D02057"/>
    <w:rsid w:val="00D0304D"/>
    <w:rsid w:val="00D03D41"/>
    <w:rsid w:val="00D0428F"/>
    <w:rsid w:val="00D0439B"/>
    <w:rsid w:val="00D04435"/>
    <w:rsid w:val="00D048CE"/>
    <w:rsid w:val="00D04E91"/>
    <w:rsid w:val="00D05682"/>
    <w:rsid w:val="00D0579D"/>
    <w:rsid w:val="00D05FB3"/>
    <w:rsid w:val="00D0607B"/>
    <w:rsid w:val="00D0617D"/>
    <w:rsid w:val="00D061BC"/>
    <w:rsid w:val="00D0660B"/>
    <w:rsid w:val="00D06B06"/>
    <w:rsid w:val="00D06C91"/>
    <w:rsid w:val="00D074AD"/>
    <w:rsid w:val="00D0750F"/>
    <w:rsid w:val="00D07899"/>
    <w:rsid w:val="00D078D6"/>
    <w:rsid w:val="00D079F8"/>
    <w:rsid w:val="00D07B6A"/>
    <w:rsid w:val="00D07BD0"/>
    <w:rsid w:val="00D07EAA"/>
    <w:rsid w:val="00D101D6"/>
    <w:rsid w:val="00D102D5"/>
    <w:rsid w:val="00D10451"/>
    <w:rsid w:val="00D10C26"/>
    <w:rsid w:val="00D10F86"/>
    <w:rsid w:val="00D11039"/>
    <w:rsid w:val="00D11180"/>
    <w:rsid w:val="00D11AA1"/>
    <w:rsid w:val="00D11B29"/>
    <w:rsid w:val="00D11EB1"/>
    <w:rsid w:val="00D127C2"/>
    <w:rsid w:val="00D12A37"/>
    <w:rsid w:val="00D13237"/>
    <w:rsid w:val="00D13A15"/>
    <w:rsid w:val="00D144AF"/>
    <w:rsid w:val="00D14871"/>
    <w:rsid w:val="00D14BA7"/>
    <w:rsid w:val="00D14D65"/>
    <w:rsid w:val="00D14FC8"/>
    <w:rsid w:val="00D15326"/>
    <w:rsid w:val="00D15A24"/>
    <w:rsid w:val="00D15C60"/>
    <w:rsid w:val="00D162DB"/>
    <w:rsid w:val="00D1649B"/>
    <w:rsid w:val="00D16824"/>
    <w:rsid w:val="00D16976"/>
    <w:rsid w:val="00D16C75"/>
    <w:rsid w:val="00D16FDB"/>
    <w:rsid w:val="00D203F5"/>
    <w:rsid w:val="00D2051B"/>
    <w:rsid w:val="00D2053D"/>
    <w:rsid w:val="00D206F0"/>
    <w:rsid w:val="00D207A1"/>
    <w:rsid w:val="00D20804"/>
    <w:rsid w:val="00D20EA4"/>
    <w:rsid w:val="00D2149D"/>
    <w:rsid w:val="00D2159E"/>
    <w:rsid w:val="00D21C35"/>
    <w:rsid w:val="00D2249C"/>
    <w:rsid w:val="00D22F90"/>
    <w:rsid w:val="00D237DF"/>
    <w:rsid w:val="00D23A70"/>
    <w:rsid w:val="00D23BF7"/>
    <w:rsid w:val="00D23D4B"/>
    <w:rsid w:val="00D2442D"/>
    <w:rsid w:val="00D24BC0"/>
    <w:rsid w:val="00D2528E"/>
    <w:rsid w:val="00D252A6"/>
    <w:rsid w:val="00D2534E"/>
    <w:rsid w:val="00D26E3E"/>
    <w:rsid w:val="00D271CC"/>
    <w:rsid w:val="00D273C3"/>
    <w:rsid w:val="00D2742F"/>
    <w:rsid w:val="00D279F7"/>
    <w:rsid w:val="00D27A01"/>
    <w:rsid w:val="00D27CA7"/>
    <w:rsid w:val="00D30B20"/>
    <w:rsid w:val="00D30C8F"/>
    <w:rsid w:val="00D30D65"/>
    <w:rsid w:val="00D30F90"/>
    <w:rsid w:val="00D312C7"/>
    <w:rsid w:val="00D31B12"/>
    <w:rsid w:val="00D31BF3"/>
    <w:rsid w:val="00D33149"/>
    <w:rsid w:val="00D33289"/>
    <w:rsid w:val="00D3360F"/>
    <w:rsid w:val="00D3361E"/>
    <w:rsid w:val="00D33751"/>
    <w:rsid w:val="00D350FC"/>
    <w:rsid w:val="00D35B18"/>
    <w:rsid w:val="00D35DFD"/>
    <w:rsid w:val="00D36049"/>
    <w:rsid w:val="00D36398"/>
    <w:rsid w:val="00D363AC"/>
    <w:rsid w:val="00D36439"/>
    <w:rsid w:val="00D3645B"/>
    <w:rsid w:val="00D366C4"/>
    <w:rsid w:val="00D36D7F"/>
    <w:rsid w:val="00D37228"/>
    <w:rsid w:val="00D37279"/>
    <w:rsid w:val="00D37C20"/>
    <w:rsid w:val="00D37F9A"/>
    <w:rsid w:val="00D4010A"/>
    <w:rsid w:val="00D403EA"/>
    <w:rsid w:val="00D40518"/>
    <w:rsid w:val="00D40578"/>
    <w:rsid w:val="00D40644"/>
    <w:rsid w:val="00D4083B"/>
    <w:rsid w:val="00D40968"/>
    <w:rsid w:val="00D40A61"/>
    <w:rsid w:val="00D40DB9"/>
    <w:rsid w:val="00D417E6"/>
    <w:rsid w:val="00D41D25"/>
    <w:rsid w:val="00D4276F"/>
    <w:rsid w:val="00D42CBB"/>
    <w:rsid w:val="00D42EBC"/>
    <w:rsid w:val="00D433CA"/>
    <w:rsid w:val="00D43ABC"/>
    <w:rsid w:val="00D43BB2"/>
    <w:rsid w:val="00D43D48"/>
    <w:rsid w:val="00D44B74"/>
    <w:rsid w:val="00D4556B"/>
    <w:rsid w:val="00D459AD"/>
    <w:rsid w:val="00D45A41"/>
    <w:rsid w:val="00D45DEE"/>
    <w:rsid w:val="00D45E31"/>
    <w:rsid w:val="00D45F00"/>
    <w:rsid w:val="00D46653"/>
    <w:rsid w:val="00D46794"/>
    <w:rsid w:val="00D46856"/>
    <w:rsid w:val="00D46D04"/>
    <w:rsid w:val="00D47562"/>
    <w:rsid w:val="00D47617"/>
    <w:rsid w:val="00D47764"/>
    <w:rsid w:val="00D4793A"/>
    <w:rsid w:val="00D47B51"/>
    <w:rsid w:val="00D47D9B"/>
    <w:rsid w:val="00D47E86"/>
    <w:rsid w:val="00D47F22"/>
    <w:rsid w:val="00D47F8B"/>
    <w:rsid w:val="00D5033D"/>
    <w:rsid w:val="00D516DF"/>
    <w:rsid w:val="00D51766"/>
    <w:rsid w:val="00D51DFA"/>
    <w:rsid w:val="00D51E27"/>
    <w:rsid w:val="00D52824"/>
    <w:rsid w:val="00D5299A"/>
    <w:rsid w:val="00D52AA9"/>
    <w:rsid w:val="00D52E1C"/>
    <w:rsid w:val="00D52E76"/>
    <w:rsid w:val="00D53053"/>
    <w:rsid w:val="00D53276"/>
    <w:rsid w:val="00D533FB"/>
    <w:rsid w:val="00D53B30"/>
    <w:rsid w:val="00D53E11"/>
    <w:rsid w:val="00D53EC5"/>
    <w:rsid w:val="00D54208"/>
    <w:rsid w:val="00D54F71"/>
    <w:rsid w:val="00D55527"/>
    <w:rsid w:val="00D55579"/>
    <w:rsid w:val="00D55A36"/>
    <w:rsid w:val="00D55B04"/>
    <w:rsid w:val="00D56755"/>
    <w:rsid w:val="00D56E46"/>
    <w:rsid w:val="00D572D5"/>
    <w:rsid w:val="00D574EB"/>
    <w:rsid w:val="00D579E5"/>
    <w:rsid w:val="00D57AE7"/>
    <w:rsid w:val="00D6035F"/>
    <w:rsid w:val="00D607F8"/>
    <w:rsid w:val="00D60D62"/>
    <w:rsid w:val="00D60FAB"/>
    <w:rsid w:val="00D6144E"/>
    <w:rsid w:val="00D616F2"/>
    <w:rsid w:val="00D62467"/>
    <w:rsid w:val="00D62CDF"/>
    <w:rsid w:val="00D632BF"/>
    <w:rsid w:val="00D632E3"/>
    <w:rsid w:val="00D63450"/>
    <w:rsid w:val="00D63D9B"/>
    <w:rsid w:val="00D63DA6"/>
    <w:rsid w:val="00D640CB"/>
    <w:rsid w:val="00D64712"/>
    <w:rsid w:val="00D6480E"/>
    <w:rsid w:val="00D64980"/>
    <w:rsid w:val="00D649DB"/>
    <w:rsid w:val="00D64AAE"/>
    <w:rsid w:val="00D64B7A"/>
    <w:rsid w:val="00D64EF8"/>
    <w:rsid w:val="00D65521"/>
    <w:rsid w:val="00D658F9"/>
    <w:rsid w:val="00D65F6E"/>
    <w:rsid w:val="00D6659D"/>
    <w:rsid w:val="00D66E2D"/>
    <w:rsid w:val="00D6736E"/>
    <w:rsid w:val="00D700EC"/>
    <w:rsid w:val="00D70355"/>
    <w:rsid w:val="00D7108D"/>
    <w:rsid w:val="00D71481"/>
    <w:rsid w:val="00D71D1D"/>
    <w:rsid w:val="00D71E07"/>
    <w:rsid w:val="00D72288"/>
    <w:rsid w:val="00D724D5"/>
    <w:rsid w:val="00D72BC3"/>
    <w:rsid w:val="00D72E42"/>
    <w:rsid w:val="00D72F41"/>
    <w:rsid w:val="00D73175"/>
    <w:rsid w:val="00D73598"/>
    <w:rsid w:val="00D7365E"/>
    <w:rsid w:val="00D73A13"/>
    <w:rsid w:val="00D73B38"/>
    <w:rsid w:val="00D73FD9"/>
    <w:rsid w:val="00D741CF"/>
    <w:rsid w:val="00D749D3"/>
    <w:rsid w:val="00D74D88"/>
    <w:rsid w:val="00D75A24"/>
    <w:rsid w:val="00D76808"/>
    <w:rsid w:val="00D771D2"/>
    <w:rsid w:val="00D77578"/>
    <w:rsid w:val="00D802C3"/>
    <w:rsid w:val="00D806C6"/>
    <w:rsid w:val="00D8073C"/>
    <w:rsid w:val="00D814E1"/>
    <w:rsid w:val="00D81750"/>
    <w:rsid w:val="00D81D3A"/>
    <w:rsid w:val="00D81D59"/>
    <w:rsid w:val="00D81D99"/>
    <w:rsid w:val="00D81E17"/>
    <w:rsid w:val="00D81E7C"/>
    <w:rsid w:val="00D82219"/>
    <w:rsid w:val="00D82451"/>
    <w:rsid w:val="00D82D7C"/>
    <w:rsid w:val="00D8328C"/>
    <w:rsid w:val="00D83E98"/>
    <w:rsid w:val="00D844DC"/>
    <w:rsid w:val="00D84FAC"/>
    <w:rsid w:val="00D85B7C"/>
    <w:rsid w:val="00D85E6C"/>
    <w:rsid w:val="00D85F05"/>
    <w:rsid w:val="00D86263"/>
    <w:rsid w:val="00D863D5"/>
    <w:rsid w:val="00D86548"/>
    <w:rsid w:val="00D8688A"/>
    <w:rsid w:val="00D86B14"/>
    <w:rsid w:val="00D86C69"/>
    <w:rsid w:val="00D87884"/>
    <w:rsid w:val="00D87928"/>
    <w:rsid w:val="00D87BEA"/>
    <w:rsid w:val="00D9059B"/>
    <w:rsid w:val="00D90D78"/>
    <w:rsid w:val="00D90DAA"/>
    <w:rsid w:val="00D911E7"/>
    <w:rsid w:val="00D91325"/>
    <w:rsid w:val="00D916A4"/>
    <w:rsid w:val="00D9173F"/>
    <w:rsid w:val="00D91A31"/>
    <w:rsid w:val="00D91CA2"/>
    <w:rsid w:val="00D920E4"/>
    <w:rsid w:val="00D92841"/>
    <w:rsid w:val="00D92D5F"/>
    <w:rsid w:val="00D92DAA"/>
    <w:rsid w:val="00D931C5"/>
    <w:rsid w:val="00D93204"/>
    <w:rsid w:val="00D9358C"/>
    <w:rsid w:val="00D935E8"/>
    <w:rsid w:val="00D93D28"/>
    <w:rsid w:val="00D94623"/>
    <w:rsid w:val="00D94BBF"/>
    <w:rsid w:val="00D95023"/>
    <w:rsid w:val="00D95440"/>
    <w:rsid w:val="00D958B7"/>
    <w:rsid w:val="00D95FF4"/>
    <w:rsid w:val="00D96010"/>
    <w:rsid w:val="00D960D9"/>
    <w:rsid w:val="00D965A6"/>
    <w:rsid w:val="00D9693E"/>
    <w:rsid w:val="00D96AF8"/>
    <w:rsid w:val="00D96F85"/>
    <w:rsid w:val="00D97028"/>
    <w:rsid w:val="00D9704D"/>
    <w:rsid w:val="00D9707B"/>
    <w:rsid w:val="00D970FF"/>
    <w:rsid w:val="00D973C2"/>
    <w:rsid w:val="00D97CE4"/>
    <w:rsid w:val="00D97F38"/>
    <w:rsid w:val="00D97FDF"/>
    <w:rsid w:val="00DA0851"/>
    <w:rsid w:val="00DA08C2"/>
    <w:rsid w:val="00DA0979"/>
    <w:rsid w:val="00DA0B99"/>
    <w:rsid w:val="00DA1336"/>
    <w:rsid w:val="00DA1568"/>
    <w:rsid w:val="00DA19B1"/>
    <w:rsid w:val="00DA1B87"/>
    <w:rsid w:val="00DA2FE9"/>
    <w:rsid w:val="00DA3A0F"/>
    <w:rsid w:val="00DA3CA6"/>
    <w:rsid w:val="00DA3DA1"/>
    <w:rsid w:val="00DA4064"/>
    <w:rsid w:val="00DA41A0"/>
    <w:rsid w:val="00DA5DB1"/>
    <w:rsid w:val="00DA5E99"/>
    <w:rsid w:val="00DA603C"/>
    <w:rsid w:val="00DA60B3"/>
    <w:rsid w:val="00DA6934"/>
    <w:rsid w:val="00DA702F"/>
    <w:rsid w:val="00DA745F"/>
    <w:rsid w:val="00DA7511"/>
    <w:rsid w:val="00DA76CF"/>
    <w:rsid w:val="00DA7FA4"/>
    <w:rsid w:val="00DB002A"/>
    <w:rsid w:val="00DB0179"/>
    <w:rsid w:val="00DB0346"/>
    <w:rsid w:val="00DB084F"/>
    <w:rsid w:val="00DB0925"/>
    <w:rsid w:val="00DB09B7"/>
    <w:rsid w:val="00DB0D4B"/>
    <w:rsid w:val="00DB0FDA"/>
    <w:rsid w:val="00DB1146"/>
    <w:rsid w:val="00DB130D"/>
    <w:rsid w:val="00DB1577"/>
    <w:rsid w:val="00DB1FCF"/>
    <w:rsid w:val="00DB21EA"/>
    <w:rsid w:val="00DB29D7"/>
    <w:rsid w:val="00DB2AA8"/>
    <w:rsid w:val="00DB2E6F"/>
    <w:rsid w:val="00DB3A1E"/>
    <w:rsid w:val="00DB410E"/>
    <w:rsid w:val="00DB4190"/>
    <w:rsid w:val="00DB437B"/>
    <w:rsid w:val="00DB46F0"/>
    <w:rsid w:val="00DB46FB"/>
    <w:rsid w:val="00DB4E13"/>
    <w:rsid w:val="00DB4E5F"/>
    <w:rsid w:val="00DB53D6"/>
    <w:rsid w:val="00DB5B7F"/>
    <w:rsid w:val="00DB5F12"/>
    <w:rsid w:val="00DB6076"/>
    <w:rsid w:val="00DB635E"/>
    <w:rsid w:val="00DB6487"/>
    <w:rsid w:val="00DB6E26"/>
    <w:rsid w:val="00DB720E"/>
    <w:rsid w:val="00DB7334"/>
    <w:rsid w:val="00DB7A6F"/>
    <w:rsid w:val="00DB7AE0"/>
    <w:rsid w:val="00DC0682"/>
    <w:rsid w:val="00DC0A58"/>
    <w:rsid w:val="00DC0C86"/>
    <w:rsid w:val="00DC0F45"/>
    <w:rsid w:val="00DC1067"/>
    <w:rsid w:val="00DC11AC"/>
    <w:rsid w:val="00DC1408"/>
    <w:rsid w:val="00DC14E2"/>
    <w:rsid w:val="00DC18B5"/>
    <w:rsid w:val="00DC1957"/>
    <w:rsid w:val="00DC1F2C"/>
    <w:rsid w:val="00DC2179"/>
    <w:rsid w:val="00DC24B4"/>
    <w:rsid w:val="00DC2B05"/>
    <w:rsid w:val="00DC31FA"/>
    <w:rsid w:val="00DC38F5"/>
    <w:rsid w:val="00DC3BBE"/>
    <w:rsid w:val="00DC463C"/>
    <w:rsid w:val="00DC48F9"/>
    <w:rsid w:val="00DC4BE1"/>
    <w:rsid w:val="00DC4CED"/>
    <w:rsid w:val="00DC55C4"/>
    <w:rsid w:val="00DC5B7E"/>
    <w:rsid w:val="00DC6003"/>
    <w:rsid w:val="00DC6023"/>
    <w:rsid w:val="00DC6DA4"/>
    <w:rsid w:val="00DC726E"/>
    <w:rsid w:val="00DC7491"/>
    <w:rsid w:val="00DC75C6"/>
    <w:rsid w:val="00DC7694"/>
    <w:rsid w:val="00DD1A39"/>
    <w:rsid w:val="00DD235F"/>
    <w:rsid w:val="00DD2432"/>
    <w:rsid w:val="00DD3413"/>
    <w:rsid w:val="00DD35DA"/>
    <w:rsid w:val="00DD36E6"/>
    <w:rsid w:val="00DD3C16"/>
    <w:rsid w:val="00DD4051"/>
    <w:rsid w:val="00DD40F4"/>
    <w:rsid w:val="00DD4CD2"/>
    <w:rsid w:val="00DD4D65"/>
    <w:rsid w:val="00DD52AB"/>
    <w:rsid w:val="00DD5AE5"/>
    <w:rsid w:val="00DD5BEA"/>
    <w:rsid w:val="00DD5D46"/>
    <w:rsid w:val="00DD63E6"/>
    <w:rsid w:val="00DD6618"/>
    <w:rsid w:val="00DD69ED"/>
    <w:rsid w:val="00DD6B38"/>
    <w:rsid w:val="00DD708A"/>
    <w:rsid w:val="00DD7933"/>
    <w:rsid w:val="00DD7BD6"/>
    <w:rsid w:val="00DE04F4"/>
    <w:rsid w:val="00DE0773"/>
    <w:rsid w:val="00DE08B2"/>
    <w:rsid w:val="00DE0C0F"/>
    <w:rsid w:val="00DE0D06"/>
    <w:rsid w:val="00DE1792"/>
    <w:rsid w:val="00DE19C5"/>
    <w:rsid w:val="00DE1C2F"/>
    <w:rsid w:val="00DE1D2A"/>
    <w:rsid w:val="00DE1DF0"/>
    <w:rsid w:val="00DE2286"/>
    <w:rsid w:val="00DE2502"/>
    <w:rsid w:val="00DE2EA3"/>
    <w:rsid w:val="00DE31BE"/>
    <w:rsid w:val="00DE33C9"/>
    <w:rsid w:val="00DE3640"/>
    <w:rsid w:val="00DE371C"/>
    <w:rsid w:val="00DE3A70"/>
    <w:rsid w:val="00DE3B5F"/>
    <w:rsid w:val="00DE44B6"/>
    <w:rsid w:val="00DE4896"/>
    <w:rsid w:val="00DE4969"/>
    <w:rsid w:val="00DE515E"/>
    <w:rsid w:val="00DE53AC"/>
    <w:rsid w:val="00DE5779"/>
    <w:rsid w:val="00DE5862"/>
    <w:rsid w:val="00DE5868"/>
    <w:rsid w:val="00DE5D76"/>
    <w:rsid w:val="00DE5E07"/>
    <w:rsid w:val="00DE5F70"/>
    <w:rsid w:val="00DE6370"/>
    <w:rsid w:val="00DE663B"/>
    <w:rsid w:val="00DE6B60"/>
    <w:rsid w:val="00DE6C43"/>
    <w:rsid w:val="00DE6E03"/>
    <w:rsid w:val="00DE6F5E"/>
    <w:rsid w:val="00DE70E1"/>
    <w:rsid w:val="00DF054B"/>
    <w:rsid w:val="00DF0A40"/>
    <w:rsid w:val="00DF1289"/>
    <w:rsid w:val="00DF1307"/>
    <w:rsid w:val="00DF1516"/>
    <w:rsid w:val="00DF1A10"/>
    <w:rsid w:val="00DF1E74"/>
    <w:rsid w:val="00DF2649"/>
    <w:rsid w:val="00DF27B2"/>
    <w:rsid w:val="00DF29B5"/>
    <w:rsid w:val="00DF352A"/>
    <w:rsid w:val="00DF3F54"/>
    <w:rsid w:val="00DF432E"/>
    <w:rsid w:val="00DF4373"/>
    <w:rsid w:val="00DF4832"/>
    <w:rsid w:val="00DF5174"/>
    <w:rsid w:val="00DF5355"/>
    <w:rsid w:val="00DF5740"/>
    <w:rsid w:val="00DF5A0B"/>
    <w:rsid w:val="00DF5B08"/>
    <w:rsid w:val="00DF61E5"/>
    <w:rsid w:val="00DF628B"/>
    <w:rsid w:val="00DF645F"/>
    <w:rsid w:val="00DF667E"/>
    <w:rsid w:val="00DF66B1"/>
    <w:rsid w:val="00DF6D51"/>
    <w:rsid w:val="00DF7366"/>
    <w:rsid w:val="00DF740D"/>
    <w:rsid w:val="00DF7506"/>
    <w:rsid w:val="00DF7719"/>
    <w:rsid w:val="00DF7B5C"/>
    <w:rsid w:val="00DF7EB4"/>
    <w:rsid w:val="00DF7F5F"/>
    <w:rsid w:val="00E000D1"/>
    <w:rsid w:val="00E003C2"/>
    <w:rsid w:val="00E00AF7"/>
    <w:rsid w:val="00E01FD0"/>
    <w:rsid w:val="00E02001"/>
    <w:rsid w:val="00E022C6"/>
    <w:rsid w:val="00E02487"/>
    <w:rsid w:val="00E02765"/>
    <w:rsid w:val="00E02EBB"/>
    <w:rsid w:val="00E032C9"/>
    <w:rsid w:val="00E03332"/>
    <w:rsid w:val="00E03EE0"/>
    <w:rsid w:val="00E0492B"/>
    <w:rsid w:val="00E049CA"/>
    <w:rsid w:val="00E0503B"/>
    <w:rsid w:val="00E05180"/>
    <w:rsid w:val="00E052E4"/>
    <w:rsid w:val="00E054CC"/>
    <w:rsid w:val="00E06044"/>
    <w:rsid w:val="00E06A95"/>
    <w:rsid w:val="00E06DA8"/>
    <w:rsid w:val="00E06EEA"/>
    <w:rsid w:val="00E07073"/>
    <w:rsid w:val="00E07A0A"/>
    <w:rsid w:val="00E07CE2"/>
    <w:rsid w:val="00E1077F"/>
    <w:rsid w:val="00E10C4A"/>
    <w:rsid w:val="00E10F0E"/>
    <w:rsid w:val="00E10FD9"/>
    <w:rsid w:val="00E1142B"/>
    <w:rsid w:val="00E11AE9"/>
    <w:rsid w:val="00E11B4F"/>
    <w:rsid w:val="00E12706"/>
    <w:rsid w:val="00E135C9"/>
    <w:rsid w:val="00E13828"/>
    <w:rsid w:val="00E139F2"/>
    <w:rsid w:val="00E13F30"/>
    <w:rsid w:val="00E148A3"/>
    <w:rsid w:val="00E14F8A"/>
    <w:rsid w:val="00E14FFA"/>
    <w:rsid w:val="00E1546E"/>
    <w:rsid w:val="00E15A1C"/>
    <w:rsid w:val="00E15AAC"/>
    <w:rsid w:val="00E15EC1"/>
    <w:rsid w:val="00E160D8"/>
    <w:rsid w:val="00E16253"/>
    <w:rsid w:val="00E16620"/>
    <w:rsid w:val="00E17081"/>
    <w:rsid w:val="00E174DB"/>
    <w:rsid w:val="00E20035"/>
    <w:rsid w:val="00E20098"/>
    <w:rsid w:val="00E2018E"/>
    <w:rsid w:val="00E208E9"/>
    <w:rsid w:val="00E20A9F"/>
    <w:rsid w:val="00E20EDE"/>
    <w:rsid w:val="00E21CA7"/>
    <w:rsid w:val="00E22040"/>
    <w:rsid w:val="00E223DC"/>
    <w:rsid w:val="00E22406"/>
    <w:rsid w:val="00E226E9"/>
    <w:rsid w:val="00E22BDD"/>
    <w:rsid w:val="00E22D7C"/>
    <w:rsid w:val="00E22F22"/>
    <w:rsid w:val="00E23007"/>
    <w:rsid w:val="00E23845"/>
    <w:rsid w:val="00E246BD"/>
    <w:rsid w:val="00E24BB5"/>
    <w:rsid w:val="00E24CBA"/>
    <w:rsid w:val="00E25118"/>
    <w:rsid w:val="00E25227"/>
    <w:rsid w:val="00E25257"/>
    <w:rsid w:val="00E25665"/>
    <w:rsid w:val="00E256E6"/>
    <w:rsid w:val="00E259F1"/>
    <w:rsid w:val="00E26212"/>
    <w:rsid w:val="00E26BAD"/>
    <w:rsid w:val="00E27147"/>
    <w:rsid w:val="00E2788D"/>
    <w:rsid w:val="00E27895"/>
    <w:rsid w:val="00E27AC4"/>
    <w:rsid w:val="00E30634"/>
    <w:rsid w:val="00E30D5B"/>
    <w:rsid w:val="00E30FA4"/>
    <w:rsid w:val="00E31092"/>
    <w:rsid w:val="00E312B1"/>
    <w:rsid w:val="00E316AA"/>
    <w:rsid w:val="00E31A16"/>
    <w:rsid w:val="00E31B12"/>
    <w:rsid w:val="00E31E40"/>
    <w:rsid w:val="00E32054"/>
    <w:rsid w:val="00E325B1"/>
    <w:rsid w:val="00E325D2"/>
    <w:rsid w:val="00E3269E"/>
    <w:rsid w:val="00E3293B"/>
    <w:rsid w:val="00E32D73"/>
    <w:rsid w:val="00E33196"/>
    <w:rsid w:val="00E332F1"/>
    <w:rsid w:val="00E33539"/>
    <w:rsid w:val="00E33981"/>
    <w:rsid w:val="00E33E55"/>
    <w:rsid w:val="00E34B8E"/>
    <w:rsid w:val="00E34F71"/>
    <w:rsid w:val="00E3544B"/>
    <w:rsid w:val="00E355D7"/>
    <w:rsid w:val="00E35769"/>
    <w:rsid w:val="00E35C60"/>
    <w:rsid w:val="00E35FB1"/>
    <w:rsid w:val="00E360CB"/>
    <w:rsid w:val="00E37A3C"/>
    <w:rsid w:val="00E37A92"/>
    <w:rsid w:val="00E40480"/>
    <w:rsid w:val="00E40805"/>
    <w:rsid w:val="00E40EEB"/>
    <w:rsid w:val="00E41037"/>
    <w:rsid w:val="00E41081"/>
    <w:rsid w:val="00E41215"/>
    <w:rsid w:val="00E414A5"/>
    <w:rsid w:val="00E41A20"/>
    <w:rsid w:val="00E41C8B"/>
    <w:rsid w:val="00E41D9B"/>
    <w:rsid w:val="00E41E0F"/>
    <w:rsid w:val="00E41F3E"/>
    <w:rsid w:val="00E422A9"/>
    <w:rsid w:val="00E42546"/>
    <w:rsid w:val="00E4263F"/>
    <w:rsid w:val="00E42754"/>
    <w:rsid w:val="00E42D71"/>
    <w:rsid w:val="00E4312C"/>
    <w:rsid w:val="00E43558"/>
    <w:rsid w:val="00E4371B"/>
    <w:rsid w:val="00E43D48"/>
    <w:rsid w:val="00E444A8"/>
    <w:rsid w:val="00E4532A"/>
    <w:rsid w:val="00E4566D"/>
    <w:rsid w:val="00E45AF9"/>
    <w:rsid w:val="00E45C5D"/>
    <w:rsid w:val="00E45E1B"/>
    <w:rsid w:val="00E460CE"/>
    <w:rsid w:val="00E46617"/>
    <w:rsid w:val="00E46DC3"/>
    <w:rsid w:val="00E46EBD"/>
    <w:rsid w:val="00E46F96"/>
    <w:rsid w:val="00E4760C"/>
    <w:rsid w:val="00E5008A"/>
    <w:rsid w:val="00E50648"/>
    <w:rsid w:val="00E5067E"/>
    <w:rsid w:val="00E50A45"/>
    <w:rsid w:val="00E50D35"/>
    <w:rsid w:val="00E50E3C"/>
    <w:rsid w:val="00E510CE"/>
    <w:rsid w:val="00E51170"/>
    <w:rsid w:val="00E514F9"/>
    <w:rsid w:val="00E51517"/>
    <w:rsid w:val="00E51A79"/>
    <w:rsid w:val="00E52A46"/>
    <w:rsid w:val="00E53086"/>
    <w:rsid w:val="00E532C3"/>
    <w:rsid w:val="00E536C2"/>
    <w:rsid w:val="00E5388A"/>
    <w:rsid w:val="00E53AEF"/>
    <w:rsid w:val="00E53C35"/>
    <w:rsid w:val="00E53E99"/>
    <w:rsid w:val="00E548D5"/>
    <w:rsid w:val="00E54B1D"/>
    <w:rsid w:val="00E556F2"/>
    <w:rsid w:val="00E559F3"/>
    <w:rsid w:val="00E55BDA"/>
    <w:rsid w:val="00E55D37"/>
    <w:rsid w:val="00E5641B"/>
    <w:rsid w:val="00E5683F"/>
    <w:rsid w:val="00E56A89"/>
    <w:rsid w:val="00E56B76"/>
    <w:rsid w:val="00E56E15"/>
    <w:rsid w:val="00E570DF"/>
    <w:rsid w:val="00E571BB"/>
    <w:rsid w:val="00E571D8"/>
    <w:rsid w:val="00E57E08"/>
    <w:rsid w:val="00E6008F"/>
    <w:rsid w:val="00E6010F"/>
    <w:rsid w:val="00E60629"/>
    <w:rsid w:val="00E606A9"/>
    <w:rsid w:val="00E60861"/>
    <w:rsid w:val="00E609A6"/>
    <w:rsid w:val="00E60D8A"/>
    <w:rsid w:val="00E611D1"/>
    <w:rsid w:val="00E6156D"/>
    <w:rsid w:val="00E616D3"/>
    <w:rsid w:val="00E618BC"/>
    <w:rsid w:val="00E61A08"/>
    <w:rsid w:val="00E620DF"/>
    <w:rsid w:val="00E62281"/>
    <w:rsid w:val="00E623F5"/>
    <w:rsid w:val="00E62981"/>
    <w:rsid w:val="00E62C93"/>
    <w:rsid w:val="00E6313B"/>
    <w:rsid w:val="00E632D5"/>
    <w:rsid w:val="00E644B6"/>
    <w:rsid w:val="00E64829"/>
    <w:rsid w:val="00E64AA2"/>
    <w:rsid w:val="00E64FCF"/>
    <w:rsid w:val="00E6502D"/>
    <w:rsid w:val="00E651B7"/>
    <w:rsid w:val="00E652BF"/>
    <w:rsid w:val="00E65D71"/>
    <w:rsid w:val="00E65EE3"/>
    <w:rsid w:val="00E66048"/>
    <w:rsid w:val="00E6608F"/>
    <w:rsid w:val="00E66114"/>
    <w:rsid w:val="00E66E04"/>
    <w:rsid w:val="00E675C1"/>
    <w:rsid w:val="00E67B22"/>
    <w:rsid w:val="00E67B90"/>
    <w:rsid w:val="00E67F30"/>
    <w:rsid w:val="00E701A0"/>
    <w:rsid w:val="00E70578"/>
    <w:rsid w:val="00E70984"/>
    <w:rsid w:val="00E70D14"/>
    <w:rsid w:val="00E711D1"/>
    <w:rsid w:val="00E7136F"/>
    <w:rsid w:val="00E7195D"/>
    <w:rsid w:val="00E726C0"/>
    <w:rsid w:val="00E72DE2"/>
    <w:rsid w:val="00E7313E"/>
    <w:rsid w:val="00E73811"/>
    <w:rsid w:val="00E73C5F"/>
    <w:rsid w:val="00E73C64"/>
    <w:rsid w:val="00E73CC2"/>
    <w:rsid w:val="00E749D0"/>
    <w:rsid w:val="00E74B4F"/>
    <w:rsid w:val="00E757A3"/>
    <w:rsid w:val="00E75A33"/>
    <w:rsid w:val="00E75ABF"/>
    <w:rsid w:val="00E75BA3"/>
    <w:rsid w:val="00E75E3F"/>
    <w:rsid w:val="00E75E78"/>
    <w:rsid w:val="00E7608F"/>
    <w:rsid w:val="00E760F2"/>
    <w:rsid w:val="00E76AED"/>
    <w:rsid w:val="00E76E6E"/>
    <w:rsid w:val="00E77151"/>
    <w:rsid w:val="00E77452"/>
    <w:rsid w:val="00E77565"/>
    <w:rsid w:val="00E775AC"/>
    <w:rsid w:val="00E804A3"/>
    <w:rsid w:val="00E80851"/>
    <w:rsid w:val="00E80F06"/>
    <w:rsid w:val="00E812AB"/>
    <w:rsid w:val="00E81535"/>
    <w:rsid w:val="00E81B1B"/>
    <w:rsid w:val="00E81EAA"/>
    <w:rsid w:val="00E8217F"/>
    <w:rsid w:val="00E82449"/>
    <w:rsid w:val="00E82A5E"/>
    <w:rsid w:val="00E833CA"/>
    <w:rsid w:val="00E84F17"/>
    <w:rsid w:val="00E85202"/>
    <w:rsid w:val="00E858ED"/>
    <w:rsid w:val="00E8672F"/>
    <w:rsid w:val="00E868E2"/>
    <w:rsid w:val="00E86932"/>
    <w:rsid w:val="00E8701A"/>
    <w:rsid w:val="00E877A5"/>
    <w:rsid w:val="00E877ED"/>
    <w:rsid w:val="00E87B03"/>
    <w:rsid w:val="00E87C58"/>
    <w:rsid w:val="00E90CC8"/>
    <w:rsid w:val="00E90DDF"/>
    <w:rsid w:val="00E90E15"/>
    <w:rsid w:val="00E91961"/>
    <w:rsid w:val="00E91A70"/>
    <w:rsid w:val="00E91C0C"/>
    <w:rsid w:val="00E92014"/>
    <w:rsid w:val="00E920E2"/>
    <w:rsid w:val="00E92485"/>
    <w:rsid w:val="00E925CC"/>
    <w:rsid w:val="00E92914"/>
    <w:rsid w:val="00E93471"/>
    <w:rsid w:val="00E937AF"/>
    <w:rsid w:val="00E93DC5"/>
    <w:rsid w:val="00E9437B"/>
    <w:rsid w:val="00E94A23"/>
    <w:rsid w:val="00E95391"/>
    <w:rsid w:val="00E95F6D"/>
    <w:rsid w:val="00E96109"/>
    <w:rsid w:val="00E961B8"/>
    <w:rsid w:val="00E9670D"/>
    <w:rsid w:val="00E979D3"/>
    <w:rsid w:val="00EA01D8"/>
    <w:rsid w:val="00EA02BA"/>
    <w:rsid w:val="00EA0422"/>
    <w:rsid w:val="00EA04A9"/>
    <w:rsid w:val="00EA06FB"/>
    <w:rsid w:val="00EA0DB7"/>
    <w:rsid w:val="00EA0EE8"/>
    <w:rsid w:val="00EA1382"/>
    <w:rsid w:val="00EA156A"/>
    <w:rsid w:val="00EA167F"/>
    <w:rsid w:val="00EA21AE"/>
    <w:rsid w:val="00EA2238"/>
    <w:rsid w:val="00EA2764"/>
    <w:rsid w:val="00EA27D4"/>
    <w:rsid w:val="00EA2F5B"/>
    <w:rsid w:val="00EA3063"/>
    <w:rsid w:val="00EA38E1"/>
    <w:rsid w:val="00EA3E23"/>
    <w:rsid w:val="00EA40D6"/>
    <w:rsid w:val="00EA45F4"/>
    <w:rsid w:val="00EA4CEA"/>
    <w:rsid w:val="00EA4D1A"/>
    <w:rsid w:val="00EA4E52"/>
    <w:rsid w:val="00EA4FB6"/>
    <w:rsid w:val="00EA5325"/>
    <w:rsid w:val="00EA533D"/>
    <w:rsid w:val="00EA5724"/>
    <w:rsid w:val="00EA58C1"/>
    <w:rsid w:val="00EA5A65"/>
    <w:rsid w:val="00EA628D"/>
    <w:rsid w:val="00EA6350"/>
    <w:rsid w:val="00EA6538"/>
    <w:rsid w:val="00EA6663"/>
    <w:rsid w:val="00EA6C13"/>
    <w:rsid w:val="00EA7CFC"/>
    <w:rsid w:val="00EB0BF0"/>
    <w:rsid w:val="00EB1DB7"/>
    <w:rsid w:val="00EB207A"/>
    <w:rsid w:val="00EB2C41"/>
    <w:rsid w:val="00EB2C88"/>
    <w:rsid w:val="00EB408B"/>
    <w:rsid w:val="00EB4101"/>
    <w:rsid w:val="00EB421E"/>
    <w:rsid w:val="00EB440A"/>
    <w:rsid w:val="00EB4487"/>
    <w:rsid w:val="00EB4684"/>
    <w:rsid w:val="00EB5040"/>
    <w:rsid w:val="00EB5854"/>
    <w:rsid w:val="00EB59B3"/>
    <w:rsid w:val="00EB5B87"/>
    <w:rsid w:val="00EB6364"/>
    <w:rsid w:val="00EB6CB9"/>
    <w:rsid w:val="00EB79F3"/>
    <w:rsid w:val="00EB7A7D"/>
    <w:rsid w:val="00EC0114"/>
    <w:rsid w:val="00EC0521"/>
    <w:rsid w:val="00EC0572"/>
    <w:rsid w:val="00EC1038"/>
    <w:rsid w:val="00EC1BA5"/>
    <w:rsid w:val="00EC1FBF"/>
    <w:rsid w:val="00EC1FC1"/>
    <w:rsid w:val="00EC2156"/>
    <w:rsid w:val="00EC2406"/>
    <w:rsid w:val="00EC24E3"/>
    <w:rsid w:val="00EC27A1"/>
    <w:rsid w:val="00EC2EDF"/>
    <w:rsid w:val="00EC3911"/>
    <w:rsid w:val="00EC3BCF"/>
    <w:rsid w:val="00EC42E2"/>
    <w:rsid w:val="00EC4581"/>
    <w:rsid w:val="00EC4894"/>
    <w:rsid w:val="00EC55AA"/>
    <w:rsid w:val="00EC5627"/>
    <w:rsid w:val="00EC5965"/>
    <w:rsid w:val="00EC5BBB"/>
    <w:rsid w:val="00EC5F35"/>
    <w:rsid w:val="00EC639C"/>
    <w:rsid w:val="00EC6945"/>
    <w:rsid w:val="00EC6A2B"/>
    <w:rsid w:val="00EC6C28"/>
    <w:rsid w:val="00EC6E98"/>
    <w:rsid w:val="00EC6F64"/>
    <w:rsid w:val="00EC70C7"/>
    <w:rsid w:val="00EC74C8"/>
    <w:rsid w:val="00EC74E3"/>
    <w:rsid w:val="00EC7613"/>
    <w:rsid w:val="00EC7671"/>
    <w:rsid w:val="00EC769B"/>
    <w:rsid w:val="00EC770F"/>
    <w:rsid w:val="00EC77B3"/>
    <w:rsid w:val="00EC7892"/>
    <w:rsid w:val="00EC7B12"/>
    <w:rsid w:val="00ED0747"/>
    <w:rsid w:val="00ED0A21"/>
    <w:rsid w:val="00ED0FEA"/>
    <w:rsid w:val="00ED1073"/>
    <w:rsid w:val="00ED1396"/>
    <w:rsid w:val="00ED141D"/>
    <w:rsid w:val="00ED144B"/>
    <w:rsid w:val="00ED1828"/>
    <w:rsid w:val="00ED1851"/>
    <w:rsid w:val="00ED1EA1"/>
    <w:rsid w:val="00ED1F0F"/>
    <w:rsid w:val="00ED220D"/>
    <w:rsid w:val="00ED227D"/>
    <w:rsid w:val="00ED2595"/>
    <w:rsid w:val="00ED26FB"/>
    <w:rsid w:val="00ED29A4"/>
    <w:rsid w:val="00ED2C81"/>
    <w:rsid w:val="00ED2E73"/>
    <w:rsid w:val="00ED3854"/>
    <w:rsid w:val="00ED3EB8"/>
    <w:rsid w:val="00ED414B"/>
    <w:rsid w:val="00ED41B9"/>
    <w:rsid w:val="00ED4772"/>
    <w:rsid w:val="00ED47B7"/>
    <w:rsid w:val="00ED4A05"/>
    <w:rsid w:val="00ED5A55"/>
    <w:rsid w:val="00ED5B31"/>
    <w:rsid w:val="00ED5CD1"/>
    <w:rsid w:val="00ED5E92"/>
    <w:rsid w:val="00ED6203"/>
    <w:rsid w:val="00ED6A1B"/>
    <w:rsid w:val="00ED6AE8"/>
    <w:rsid w:val="00ED6F53"/>
    <w:rsid w:val="00ED7A37"/>
    <w:rsid w:val="00ED7BF3"/>
    <w:rsid w:val="00ED7C37"/>
    <w:rsid w:val="00ED7C95"/>
    <w:rsid w:val="00ED7F04"/>
    <w:rsid w:val="00EE00A8"/>
    <w:rsid w:val="00EE00D9"/>
    <w:rsid w:val="00EE08F4"/>
    <w:rsid w:val="00EE09BD"/>
    <w:rsid w:val="00EE0BD6"/>
    <w:rsid w:val="00EE10D3"/>
    <w:rsid w:val="00EE168B"/>
    <w:rsid w:val="00EE1F3A"/>
    <w:rsid w:val="00EE2A78"/>
    <w:rsid w:val="00EE3274"/>
    <w:rsid w:val="00EE3630"/>
    <w:rsid w:val="00EE392C"/>
    <w:rsid w:val="00EE49CF"/>
    <w:rsid w:val="00EE4B1E"/>
    <w:rsid w:val="00EE4B8B"/>
    <w:rsid w:val="00EE4BF6"/>
    <w:rsid w:val="00EE4E26"/>
    <w:rsid w:val="00EE5849"/>
    <w:rsid w:val="00EE5C6E"/>
    <w:rsid w:val="00EE6022"/>
    <w:rsid w:val="00EE69F7"/>
    <w:rsid w:val="00EE6E79"/>
    <w:rsid w:val="00EE7118"/>
    <w:rsid w:val="00EE7F63"/>
    <w:rsid w:val="00EF0D96"/>
    <w:rsid w:val="00EF0E33"/>
    <w:rsid w:val="00EF0F7B"/>
    <w:rsid w:val="00EF1AD4"/>
    <w:rsid w:val="00EF1D1F"/>
    <w:rsid w:val="00EF2271"/>
    <w:rsid w:val="00EF2C3C"/>
    <w:rsid w:val="00EF2C81"/>
    <w:rsid w:val="00EF2F17"/>
    <w:rsid w:val="00EF3269"/>
    <w:rsid w:val="00EF392A"/>
    <w:rsid w:val="00EF43F5"/>
    <w:rsid w:val="00EF4416"/>
    <w:rsid w:val="00EF4EC6"/>
    <w:rsid w:val="00EF4F9A"/>
    <w:rsid w:val="00EF51B4"/>
    <w:rsid w:val="00EF53AF"/>
    <w:rsid w:val="00EF5416"/>
    <w:rsid w:val="00EF54C8"/>
    <w:rsid w:val="00EF63EB"/>
    <w:rsid w:val="00EF6E95"/>
    <w:rsid w:val="00EF714B"/>
    <w:rsid w:val="00EF7291"/>
    <w:rsid w:val="00EF73AC"/>
    <w:rsid w:val="00EF787B"/>
    <w:rsid w:val="00EF7E8B"/>
    <w:rsid w:val="00F00595"/>
    <w:rsid w:val="00F007C1"/>
    <w:rsid w:val="00F0086E"/>
    <w:rsid w:val="00F00F75"/>
    <w:rsid w:val="00F01033"/>
    <w:rsid w:val="00F01182"/>
    <w:rsid w:val="00F01853"/>
    <w:rsid w:val="00F027AC"/>
    <w:rsid w:val="00F02811"/>
    <w:rsid w:val="00F02A80"/>
    <w:rsid w:val="00F02D94"/>
    <w:rsid w:val="00F02F5D"/>
    <w:rsid w:val="00F0333E"/>
    <w:rsid w:val="00F03748"/>
    <w:rsid w:val="00F03A14"/>
    <w:rsid w:val="00F0400E"/>
    <w:rsid w:val="00F04293"/>
    <w:rsid w:val="00F04F68"/>
    <w:rsid w:val="00F0500E"/>
    <w:rsid w:val="00F0505D"/>
    <w:rsid w:val="00F05C90"/>
    <w:rsid w:val="00F061C1"/>
    <w:rsid w:val="00F0651D"/>
    <w:rsid w:val="00F069A5"/>
    <w:rsid w:val="00F06C65"/>
    <w:rsid w:val="00F06F5A"/>
    <w:rsid w:val="00F06FD0"/>
    <w:rsid w:val="00F071D3"/>
    <w:rsid w:val="00F07A1F"/>
    <w:rsid w:val="00F07FE8"/>
    <w:rsid w:val="00F1014C"/>
    <w:rsid w:val="00F101C7"/>
    <w:rsid w:val="00F1082D"/>
    <w:rsid w:val="00F10859"/>
    <w:rsid w:val="00F10B50"/>
    <w:rsid w:val="00F11534"/>
    <w:rsid w:val="00F116C1"/>
    <w:rsid w:val="00F121CA"/>
    <w:rsid w:val="00F132EE"/>
    <w:rsid w:val="00F137F1"/>
    <w:rsid w:val="00F13CBF"/>
    <w:rsid w:val="00F13FA6"/>
    <w:rsid w:val="00F13FB5"/>
    <w:rsid w:val="00F144DF"/>
    <w:rsid w:val="00F1453E"/>
    <w:rsid w:val="00F146CF"/>
    <w:rsid w:val="00F14911"/>
    <w:rsid w:val="00F14B1D"/>
    <w:rsid w:val="00F153D0"/>
    <w:rsid w:val="00F15773"/>
    <w:rsid w:val="00F15825"/>
    <w:rsid w:val="00F15A82"/>
    <w:rsid w:val="00F16248"/>
    <w:rsid w:val="00F165EC"/>
    <w:rsid w:val="00F16A7B"/>
    <w:rsid w:val="00F170DE"/>
    <w:rsid w:val="00F17261"/>
    <w:rsid w:val="00F174DF"/>
    <w:rsid w:val="00F20175"/>
    <w:rsid w:val="00F20287"/>
    <w:rsid w:val="00F20BA6"/>
    <w:rsid w:val="00F2120B"/>
    <w:rsid w:val="00F21608"/>
    <w:rsid w:val="00F21FB9"/>
    <w:rsid w:val="00F21FBA"/>
    <w:rsid w:val="00F22814"/>
    <w:rsid w:val="00F229EB"/>
    <w:rsid w:val="00F22A04"/>
    <w:rsid w:val="00F22C63"/>
    <w:rsid w:val="00F22D27"/>
    <w:rsid w:val="00F2321A"/>
    <w:rsid w:val="00F23472"/>
    <w:rsid w:val="00F234CD"/>
    <w:rsid w:val="00F234E4"/>
    <w:rsid w:val="00F235EB"/>
    <w:rsid w:val="00F2380D"/>
    <w:rsid w:val="00F2393D"/>
    <w:rsid w:val="00F23F5F"/>
    <w:rsid w:val="00F24710"/>
    <w:rsid w:val="00F24AAC"/>
    <w:rsid w:val="00F24E59"/>
    <w:rsid w:val="00F25745"/>
    <w:rsid w:val="00F25839"/>
    <w:rsid w:val="00F25A3E"/>
    <w:rsid w:val="00F261E8"/>
    <w:rsid w:val="00F265AC"/>
    <w:rsid w:val="00F26A10"/>
    <w:rsid w:val="00F26A44"/>
    <w:rsid w:val="00F272B3"/>
    <w:rsid w:val="00F275A4"/>
    <w:rsid w:val="00F27670"/>
    <w:rsid w:val="00F2786B"/>
    <w:rsid w:val="00F2787F"/>
    <w:rsid w:val="00F27E88"/>
    <w:rsid w:val="00F27EB7"/>
    <w:rsid w:val="00F30A84"/>
    <w:rsid w:val="00F30ABD"/>
    <w:rsid w:val="00F314EE"/>
    <w:rsid w:val="00F3191C"/>
    <w:rsid w:val="00F31BA2"/>
    <w:rsid w:val="00F329F2"/>
    <w:rsid w:val="00F32B75"/>
    <w:rsid w:val="00F32CB7"/>
    <w:rsid w:val="00F32EFC"/>
    <w:rsid w:val="00F33203"/>
    <w:rsid w:val="00F33745"/>
    <w:rsid w:val="00F3473B"/>
    <w:rsid w:val="00F34D6D"/>
    <w:rsid w:val="00F35F03"/>
    <w:rsid w:val="00F36258"/>
    <w:rsid w:val="00F36989"/>
    <w:rsid w:val="00F36AB2"/>
    <w:rsid w:val="00F36C5E"/>
    <w:rsid w:val="00F36F82"/>
    <w:rsid w:val="00F3764C"/>
    <w:rsid w:val="00F37BF1"/>
    <w:rsid w:val="00F37C97"/>
    <w:rsid w:val="00F4137E"/>
    <w:rsid w:val="00F41722"/>
    <w:rsid w:val="00F426CC"/>
    <w:rsid w:val="00F42745"/>
    <w:rsid w:val="00F4324D"/>
    <w:rsid w:val="00F43534"/>
    <w:rsid w:val="00F43CD3"/>
    <w:rsid w:val="00F43F9B"/>
    <w:rsid w:val="00F44256"/>
    <w:rsid w:val="00F4441D"/>
    <w:rsid w:val="00F444F5"/>
    <w:rsid w:val="00F45108"/>
    <w:rsid w:val="00F45296"/>
    <w:rsid w:val="00F467AC"/>
    <w:rsid w:val="00F46EB9"/>
    <w:rsid w:val="00F470EA"/>
    <w:rsid w:val="00F4723D"/>
    <w:rsid w:val="00F47263"/>
    <w:rsid w:val="00F474A4"/>
    <w:rsid w:val="00F47571"/>
    <w:rsid w:val="00F501F8"/>
    <w:rsid w:val="00F50892"/>
    <w:rsid w:val="00F50A89"/>
    <w:rsid w:val="00F513F9"/>
    <w:rsid w:val="00F51E5F"/>
    <w:rsid w:val="00F5207E"/>
    <w:rsid w:val="00F5217D"/>
    <w:rsid w:val="00F521EC"/>
    <w:rsid w:val="00F52A68"/>
    <w:rsid w:val="00F52B75"/>
    <w:rsid w:val="00F5332C"/>
    <w:rsid w:val="00F53866"/>
    <w:rsid w:val="00F54226"/>
    <w:rsid w:val="00F5440C"/>
    <w:rsid w:val="00F54536"/>
    <w:rsid w:val="00F54B3F"/>
    <w:rsid w:val="00F54CA6"/>
    <w:rsid w:val="00F5545C"/>
    <w:rsid w:val="00F555B8"/>
    <w:rsid w:val="00F55624"/>
    <w:rsid w:val="00F55726"/>
    <w:rsid w:val="00F557A6"/>
    <w:rsid w:val="00F55DCD"/>
    <w:rsid w:val="00F55EF2"/>
    <w:rsid w:val="00F5629D"/>
    <w:rsid w:val="00F567C3"/>
    <w:rsid w:val="00F56C53"/>
    <w:rsid w:val="00F57185"/>
    <w:rsid w:val="00F57207"/>
    <w:rsid w:val="00F57260"/>
    <w:rsid w:val="00F573C3"/>
    <w:rsid w:val="00F57608"/>
    <w:rsid w:val="00F57AD3"/>
    <w:rsid w:val="00F57B9D"/>
    <w:rsid w:val="00F60002"/>
    <w:rsid w:val="00F60157"/>
    <w:rsid w:val="00F606AF"/>
    <w:rsid w:val="00F608D1"/>
    <w:rsid w:val="00F60F3B"/>
    <w:rsid w:val="00F6198F"/>
    <w:rsid w:val="00F61B7E"/>
    <w:rsid w:val="00F61C56"/>
    <w:rsid w:val="00F63348"/>
    <w:rsid w:val="00F63535"/>
    <w:rsid w:val="00F639AD"/>
    <w:rsid w:val="00F63FAE"/>
    <w:rsid w:val="00F64109"/>
    <w:rsid w:val="00F64D7F"/>
    <w:rsid w:val="00F653EB"/>
    <w:rsid w:val="00F659E2"/>
    <w:rsid w:val="00F65AF9"/>
    <w:rsid w:val="00F66223"/>
    <w:rsid w:val="00F6622A"/>
    <w:rsid w:val="00F66525"/>
    <w:rsid w:val="00F667D6"/>
    <w:rsid w:val="00F66835"/>
    <w:rsid w:val="00F66B61"/>
    <w:rsid w:val="00F66C34"/>
    <w:rsid w:val="00F66D20"/>
    <w:rsid w:val="00F67092"/>
    <w:rsid w:val="00F670A8"/>
    <w:rsid w:val="00F67488"/>
    <w:rsid w:val="00F67606"/>
    <w:rsid w:val="00F676FD"/>
    <w:rsid w:val="00F6795B"/>
    <w:rsid w:val="00F67A4A"/>
    <w:rsid w:val="00F67B1D"/>
    <w:rsid w:val="00F71247"/>
    <w:rsid w:val="00F7138B"/>
    <w:rsid w:val="00F71973"/>
    <w:rsid w:val="00F71C46"/>
    <w:rsid w:val="00F71DF8"/>
    <w:rsid w:val="00F728C8"/>
    <w:rsid w:val="00F72D46"/>
    <w:rsid w:val="00F72EDD"/>
    <w:rsid w:val="00F734F3"/>
    <w:rsid w:val="00F7430E"/>
    <w:rsid w:val="00F743C3"/>
    <w:rsid w:val="00F743ED"/>
    <w:rsid w:val="00F74A83"/>
    <w:rsid w:val="00F74B20"/>
    <w:rsid w:val="00F74D94"/>
    <w:rsid w:val="00F75074"/>
    <w:rsid w:val="00F751B8"/>
    <w:rsid w:val="00F75908"/>
    <w:rsid w:val="00F75B1F"/>
    <w:rsid w:val="00F75D02"/>
    <w:rsid w:val="00F77108"/>
    <w:rsid w:val="00F77199"/>
    <w:rsid w:val="00F772E1"/>
    <w:rsid w:val="00F7759B"/>
    <w:rsid w:val="00F7779B"/>
    <w:rsid w:val="00F7787E"/>
    <w:rsid w:val="00F778F3"/>
    <w:rsid w:val="00F77F74"/>
    <w:rsid w:val="00F80318"/>
    <w:rsid w:val="00F80C96"/>
    <w:rsid w:val="00F812C5"/>
    <w:rsid w:val="00F8169D"/>
    <w:rsid w:val="00F816B0"/>
    <w:rsid w:val="00F8226C"/>
    <w:rsid w:val="00F835CF"/>
    <w:rsid w:val="00F8389A"/>
    <w:rsid w:val="00F85809"/>
    <w:rsid w:val="00F860F1"/>
    <w:rsid w:val="00F86775"/>
    <w:rsid w:val="00F86794"/>
    <w:rsid w:val="00F87105"/>
    <w:rsid w:val="00F87157"/>
    <w:rsid w:val="00F87216"/>
    <w:rsid w:val="00F91571"/>
    <w:rsid w:val="00F92095"/>
    <w:rsid w:val="00F920BE"/>
    <w:rsid w:val="00F92423"/>
    <w:rsid w:val="00F9263F"/>
    <w:rsid w:val="00F927EA"/>
    <w:rsid w:val="00F92CFC"/>
    <w:rsid w:val="00F93790"/>
    <w:rsid w:val="00F938C7"/>
    <w:rsid w:val="00F93A7F"/>
    <w:rsid w:val="00F94632"/>
    <w:rsid w:val="00F947CC"/>
    <w:rsid w:val="00F94E6D"/>
    <w:rsid w:val="00F956A4"/>
    <w:rsid w:val="00F95779"/>
    <w:rsid w:val="00F963ED"/>
    <w:rsid w:val="00F96479"/>
    <w:rsid w:val="00F96F6C"/>
    <w:rsid w:val="00F97F86"/>
    <w:rsid w:val="00FA022D"/>
    <w:rsid w:val="00FA0565"/>
    <w:rsid w:val="00FA0888"/>
    <w:rsid w:val="00FA0ACD"/>
    <w:rsid w:val="00FA0D52"/>
    <w:rsid w:val="00FA1D29"/>
    <w:rsid w:val="00FA1EB1"/>
    <w:rsid w:val="00FA21D3"/>
    <w:rsid w:val="00FA21FF"/>
    <w:rsid w:val="00FA27F8"/>
    <w:rsid w:val="00FA286E"/>
    <w:rsid w:val="00FA2D1B"/>
    <w:rsid w:val="00FA2EC2"/>
    <w:rsid w:val="00FA3054"/>
    <w:rsid w:val="00FA3333"/>
    <w:rsid w:val="00FA342E"/>
    <w:rsid w:val="00FA361A"/>
    <w:rsid w:val="00FA38B2"/>
    <w:rsid w:val="00FA3EBD"/>
    <w:rsid w:val="00FA4A39"/>
    <w:rsid w:val="00FA52EC"/>
    <w:rsid w:val="00FA5C6A"/>
    <w:rsid w:val="00FA5D94"/>
    <w:rsid w:val="00FA5F21"/>
    <w:rsid w:val="00FA604F"/>
    <w:rsid w:val="00FA61C1"/>
    <w:rsid w:val="00FA794D"/>
    <w:rsid w:val="00FA799D"/>
    <w:rsid w:val="00FA7E99"/>
    <w:rsid w:val="00FB01DF"/>
    <w:rsid w:val="00FB0327"/>
    <w:rsid w:val="00FB0945"/>
    <w:rsid w:val="00FB0A76"/>
    <w:rsid w:val="00FB0BDC"/>
    <w:rsid w:val="00FB1456"/>
    <w:rsid w:val="00FB1516"/>
    <w:rsid w:val="00FB187A"/>
    <w:rsid w:val="00FB1BF0"/>
    <w:rsid w:val="00FB1DD7"/>
    <w:rsid w:val="00FB1F94"/>
    <w:rsid w:val="00FB37DA"/>
    <w:rsid w:val="00FB3C4F"/>
    <w:rsid w:val="00FB420B"/>
    <w:rsid w:val="00FB4286"/>
    <w:rsid w:val="00FB481D"/>
    <w:rsid w:val="00FB4863"/>
    <w:rsid w:val="00FB4D7F"/>
    <w:rsid w:val="00FB4E63"/>
    <w:rsid w:val="00FB5079"/>
    <w:rsid w:val="00FB51AC"/>
    <w:rsid w:val="00FB54B3"/>
    <w:rsid w:val="00FB5515"/>
    <w:rsid w:val="00FB6558"/>
    <w:rsid w:val="00FB69E7"/>
    <w:rsid w:val="00FB7345"/>
    <w:rsid w:val="00FB7A8D"/>
    <w:rsid w:val="00FC0483"/>
    <w:rsid w:val="00FC0BBA"/>
    <w:rsid w:val="00FC1427"/>
    <w:rsid w:val="00FC1B13"/>
    <w:rsid w:val="00FC1FA0"/>
    <w:rsid w:val="00FC1FCD"/>
    <w:rsid w:val="00FC20F3"/>
    <w:rsid w:val="00FC2162"/>
    <w:rsid w:val="00FC22D4"/>
    <w:rsid w:val="00FC2442"/>
    <w:rsid w:val="00FC2BD2"/>
    <w:rsid w:val="00FC39C9"/>
    <w:rsid w:val="00FC3BCF"/>
    <w:rsid w:val="00FC3D7E"/>
    <w:rsid w:val="00FC400D"/>
    <w:rsid w:val="00FC4ABE"/>
    <w:rsid w:val="00FC4AD8"/>
    <w:rsid w:val="00FC4FC1"/>
    <w:rsid w:val="00FC552C"/>
    <w:rsid w:val="00FC58A1"/>
    <w:rsid w:val="00FC5979"/>
    <w:rsid w:val="00FC5ABC"/>
    <w:rsid w:val="00FC5EDB"/>
    <w:rsid w:val="00FC608D"/>
    <w:rsid w:val="00FC6B4B"/>
    <w:rsid w:val="00FC6CFF"/>
    <w:rsid w:val="00FC6E85"/>
    <w:rsid w:val="00FC746B"/>
    <w:rsid w:val="00FC76D6"/>
    <w:rsid w:val="00FD0104"/>
    <w:rsid w:val="00FD0614"/>
    <w:rsid w:val="00FD0D6D"/>
    <w:rsid w:val="00FD1297"/>
    <w:rsid w:val="00FD1C9B"/>
    <w:rsid w:val="00FD27B2"/>
    <w:rsid w:val="00FD302B"/>
    <w:rsid w:val="00FD338B"/>
    <w:rsid w:val="00FD363B"/>
    <w:rsid w:val="00FD3660"/>
    <w:rsid w:val="00FD38F2"/>
    <w:rsid w:val="00FD3AC1"/>
    <w:rsid w:val="00FD3C54"/>
    <w:rsid w:val="00FD3D1A"/>
    <w:rsid w:val="00FD49B2"/>
    <w:rsid w:val="00FD5166"/>
    <w:rsid w:val="00FD636B"/>
    <w:rsid w:val="00FD6CE2"/>
    <w:rsid w:val="00FD70C4"/>
    <w:rsid w:val="00FD70CF"/>
    <w:rsid w:val="00FD726D"/>
    <w:rsid w:val="00FE00D2"/>
    <w:rsid w:val="00FE03BE"/>
    <w:rsid w:val="00FE058C"/>
    <w:rsid w:val="00FE0638"/>
    <w:rsid w:val="00FE083F"/>
    <w:rsid w:val="00FE0D38"/>
    <w:rsid w:val="00FE0DC8"/>
    <w:rsid w:val="00FE0E1B"/>
    <w:rsid w:val="00FE0F7E"/>
    <w:rsid w:val="00FE0FEB"/>
    <w:rsid w:val="00FE1075"/>
    <w:rsid w:val="00FE14B4"/>
    <w:rsid w:val="00FE1FEB"/>
    <w:rsid w:val="00FE215B"/>
    <w:rsid w:val="00FE290C"/>
    <w:rsid w:val="00FE2D5D"/>
    <w:rsid w:val="00FE2FCE"/>
    <w:rsid w:val="00FE32CD"/>
    <w:rsid w:val="00FE35DB"/>
    <w:rsid w:val="00FE3962"/>
    <w:rsid w:val="00FE3D51"/>
    <w:rsid w:val="00FE3E03"/>
    <w:rsid w:val="00FE48A8"/>
    <w:rsid w:val="00FE49C5"/>
    <w:rsid w:val="00FE4BA5"/>
    <w:rsid w:val="00FE4BCE"/>
    <w:rsid w:val="00FE51D3"/>
    <w:rsid w:val="00FE5377"/>
    <w:rsid w:val="00FE57F5"/>
    <w:rsid w:val="00FE5900"/>
    <w:rsid w:val="00FE5D2F"/>
    <w:rsid w:val="00FE5DB4"/>
    <w:rsid w:val="00FE6318"/>
    <w:rsid w:val="00FE6A04"/>
    <w:rsid w:val="00FE6B56"/>
    <w:rsid w:val="00FE700A"/>
    <w:rsid w:val="00FE721B"/>
    <w:rsid w:val="00FE72EC"/>
    <w:rsid w:val="00FE73A2"/>
    <w:rsid w:val="00FE7533"/>
    <w:rsid w:val="00FE7723"/>
    <w:rsid w:val="00FE7BE7"/>
    <w:rsid w:val="00FE7E1C"/>
    <w:rsid w:val="00FF00CE"/>
    <w:rsid w:val="00FF032E"/>
    <w:rsid w:val="00FF093C"/>
    <w:rsid w:val="00FF0BF1"/>
    <w:rsid w:val="00FF158C"/>
    <w:rsid w:val="00FF1809"/>
    <w:rsid w:val="00FF1BD6"/>
    <w:rsid w:val="00FF27F5"/>
    <w:rsid w:val="00FF29C2"/>
    <w:rsid w:val="00FF2E02"/>
    <w:rsid w:val="00FF3522"/>
    <w:rsid w:val="00FF39BB"/>
    <w:rsid w:val="00FF424D"/>
    <w:rsid w:val="00FF4811"/>
    <w:rsid w:val="00FF49EC"/>
    <w:rsid w:val="00FF4B23"/>
    <w:rsid w:val="00FF6125"/>
    <w:rsid w:val="00FF61C6"/>
    <w:rsid w:val="00FF66BD"/>
    <w:rsid w:val="00FF6CDC"/>
    <w:rsid w:val="00FF75B8"/>
    <w:rsid w:val="00FF7F6D"/>
    <w:rsid w:val="00FF7FF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849B7"/>
    <w:rPr>
      <w:sz w:val="24"/>
      <w:szCs w:val="24"/>
      <w:lang w:val="ru-RU" w:eastAsia="ru-RU"/>
    </w:rPr>
  </w:style>
  <w:style w:type="paragraph" w:styleId="1">
    <w:name w:val="heading 1"/>
    <w:aliases w:val="CHAPTER HEADER"/>
    <w:basedOn w:val="a"/>
    <w:next w:val="a"/>
    <w:link w:val="10"/>
    <w:uiPriority w:val="9"/>
    <w:qFormat/>
    <w:rsid w:val="00A17653"/>
    <w:pPr>
      <w:widowControl w:val="0"/>
      <w:numPr>
        <w:numId w:val="1"/>
      </w:numPr>
      <w:spacing w:before="240" w:after="240"/>
      <w:jc w:val="both"/>
      <w:outlineLvl w:val="0"/>
    </w:pPr>
    <w:rPr>
      <w:rFonts w:ascii="Arial" w:hAnsi="Arial"/>
      <w:b/>
      <w:bCs/>
      <w:caps/>
      <w:kern w:val="32"/>
      <w:szCs w:val="22"/>
    </w:rPr>
  </w:style>
  <w:style w:type="paragraph" w:styleId="20">
    <w:name w:val="heading 2"/>
    <w:aliases w:val="Section"/>
    <w:basedOn w:val="a"/>
    <w:next w:val="a"/>
    <w:link w:val="21"/>
    <w:qFormat/>
    <w:rsid w:val="00A17653"/>
    <w:pPr>
      <w:widowControl w:val="0"/>
      <w:numPr>
        <w:ilvl w:val="1"/>
        <w:numId w:val="1"/>
      </w:numPr>
      <w:spacing w:before="240" w:after="180"/>
      <w:jc w:val="both"/>
      <w:outlineLvl w:val="1"/>
    </w:pPr>
    <w:rPr>
      <w:rFonts w:ascii="Arial" w:hAnsi="Arial"/>
      <w:b/>
      <w:bCs/>
      <w:sz w:val="22"/>
      <w:szCs w:val="20"/>
    </w:rPr>
  </w:style>
  <w:style w:type="paragraph" w:styleId="3">
    <w:name w:val="heading 3"/>
    <w:basedOn w:val="a"/>
    <w:next w:val="a"/>
    <w:link w:val="30"/>
    <w:uiPriority w:val="9"/>
    <w:qFormat/>
    <w:rsid w:val="00A17653"/>
    <w:pPr>
      <w:widowControl w:val="0"/>
      <w:numPr>
        <w:ilvl w:val="2"/>
        <w:numId w:val="1"/>
      </w:numPr>
      <w:spacing w:before="240" w:after="120"/>
      <w:jc w:val="both"/>
      <w:outlineLvl w:val="2"/>
    </w:pPr>
    <w:rPr>
      <w:rFonts w:ascii="Arial" w:hAnsi="Arial"/>
      <w:b/>
      <w:bCs/>
      <w:sz w:val="22"/>
      <w:szCs w:val="26"/>
    </w:rPr>
  </w:style>
  <w:style w:type="paragraph" w:styleId="4">
    <w:name w:val="heading 4"/>
    <w:basedOn w:val="a"/>
    <w:next w:val="a"/>
    <w:link w:val="40"/>
    <w:uiPriority w:val="9"/>
    <w:qFormat/>
    <w:rsid w:val="00A17653"/>
    <w:pPr>
      <w:widowControl w:val="0"/>
      <w:numPr>
        <w:ilvl w:val="3"/>
        <w:numId w:val="1"/>
      </w:numPr>
      <w:spacing w:before="240" w:after="60"/>
      <w:jc w:val="both"/>
      <w:outlineLvl w:val="3"/>
    </w:pPr>
    <w:rPr>
      <w:rFonts w:ascii="Arial" w:hAnsi="Arial"/>
      <w:bCs/>
      <w:i/>
      <w:sz w:val="22"/>
      <w:szCs w:val="28"/>
    </w:rPr>
  </w:style>
  <w:style w:type="paragraph" w:styleId="5">
    <w:name w:val="heading 5"/>
    <w:aliases w:val="SubClose,D Head,RSKH5"/>
    <w:basedOn w:val="a"/>
    <w:next w:val="a"/>
    <w:link w:val="50"/>
    <w:qFormat/>
    <w:rsid w:val="00A17653"/>
    <w:pPr>
      <w:widowControl w:val="0"/>
      <w:numPr>
        <w:ilvl w:val="4"/>
        <w:numId w:val="2"/>
      </w:numPr>
      <w:spacing w:before="120" w:after="60"/>
      <w:jc w:val="both"/>
      <w:outlineLvl w:val="4"/>
    </w:pPr>
    <w:rPr>
      <w:rFonts w:ascii="Arial" w:hAnsi="Arial"/>
      <w:sz w:val="22"/>
      <w:szCs w:val="20"/>
    </w:rPr>
  </w:style>
  <w:style w:type="paragraph" w:styleId="6">
    <w:name w:val="heading 6"/>
    <w:aliases w:val="Стиль 6,Ñòèëü 6"/>
    <w:basedOn w:val="a"/>
    <w:next w:val="a"/>
    <w:link w:val="60"/>
    <w:qFormat/>
    <w:rsid w:val="00A17653"/>
    <w:pPr>
      <w:widowControl w:val="0"/>
      <w:numPr>
        <w:ilvl w:val="5"/>
        <w:numId w:val="2"/>
      </w:numPr>
      <w:spacing w:before="60" w:after="60"/>
      <w:jc w:val="both"/>
      <w:outlineLvl w:val="5"/>
    </w:pPr>
    <w:rPr>
      <w:rFonts w:ascii="Arial" w:hAnsi="Arial"/>
      <w:i/>
      <w:iCs/>
      <w:sz w:val="22"/>
      <w:szCs w:val="20"/>
    </w:rPr>
  </w:style>
  <w:style w:type="paragraph" w:styleId="7">
    <w:name w:val="heading 7"/>
    <w:basedOn w:val="a"/>
    <w:next w:val="a"/>
    <w:link w:val="70"/>
    <w:uiPriority w:val="9"/>
    <w:qFormat/>
    <w:rsid w:val="00A17653"/>
    <w:pPr>
      <w:widowControl w:val="0"/>
      <w:numPr>
        <w:ilvl w:val="6"/>
        <w:numId w:val="2"/>
      </w:numPr>
      <w:spacing w:before="240" w:after="60"/>
      <w:outlineLvl w:val="6"/>
    </w:pPr>
  </w:style>
  <w:style w:type="paragraph" w:styleId="8">
    <w:name w:val="heading 8"/>
    <w:basedOn w:val="a"/>
    <w:next w:val="a"/>
    <w:link w:val="80"/>
    <w:qFormat/>
    <w:rsid w:val="00A17653"/>
    <w:pPr>
      <w:widowControl w:val="0"/>
      <w:numPr>
        <w:ilvl w:val="7"/>
        <w:numId w:val="2"/>
      </w:numPr>
      <w:spacing w:before="240" w:after="60"/>
      <w:jc w:val="both"/>
      <w:outlineLvl w:val="7"/>
    </w:pPr>
    <w:rPr>
      <w:i/>
      <w:iCs/>
    </w:rPr>
  </w:style>
  <w:style w:type="paragraph" w:styleId="9">
    <w:name w:val="heading 9"/>
    <w:basedOn w:val="a"/>
    <w:next w:val="a"/>
    <w:link w:val="90"/>
    <w:qFormat/>
    <w:rsid w:val="00A17653"/>
    <w:pPr>
      <w:widowControl w:val="0"/>
      <w:numPr>
        <w:ilvl w:val="8"/>
        <w:numId w:val="2"/>
      </w:numPr>
      <w:spacing w:before="240" w:after="60"/>
      <w:jc w:val="both"/>
      <w:outlineLvl w:val="8"/>
    </w:pPr>
    <w:rPr>
      <w:rFonts w:ascii="Arial"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
    <w:link w:val="1"/>
    <w:uiPriority w:val="9"/>
    <w:rsid w:val="00A17653"/>
    <w:rPr>
      <w:rFonts w:ascii="Arial" w:hAnsi="Arial"/>
      <w:b/>
      <w:bCs/>
      <w:caps/>
      <w:kern w:val="32"/>
      <w:sz w:val="24"/>
      <w:szCs w:val="22"/>
      <w:lang w:val="ru-RU" w:eastAsia="ru-RU"/>
    </w:rPr>
  </w:style>
  <w:style w:type="character" w:customStyle="1" w:styleId="21">
    <w:name w:val="Заголовок 2 Знак"/>
    <w:aliases w:val="Section Знак"/>
    <w:link w:val="20"/>
    <w:rsid w:val="00A17653"/>
    <w:rPr>
      <w:rFonts w:ascii="Arial" w:hAnsi="Arial"/>
      <w:b/>
      <w:bCs/>
      <w:sz w:val="22"/>
      <w:lang w:val="ru-RU" w:eastAsia="ru-RU"/>
    </w:rPr>
  </w:style>
  <w:style w:type="character" w:customStyle="1" w:styleId="30">
    <w:name w:val="Заголовок 3 Знак"/>
    <w:link w:val="3"/>
    <w:uiPriority w:val="9"/>
    <w:rsid w:val="00A17653"/>
    <w:rPr>
      <w:rFonts w:ascii="Arial" w:hAnsi="Arial"/>
      <w:b/>
      <w:bCs/>
      <w:sz w:val="22"/>
      <w:szCs w:val="26"/>
      <w:lang w:val="ru-RU" w:eastAsia="ru-RU"/>
    </w:rPr>
  </w:style>
  <w:style w:type="character" w:customStyle="1" w:styleId="40">
    <w:name w:val="Заголовок 4 Знак"/>
    <w:link w:val="4"/>
    <w:uiPriority w:val="9"/>
    <w:rsid w:val="00A17653"/>
    <w:rPr>
      <w:rFonts w:ascii="Arial" w:hAnsi="Arial"/>
      <w:bCs/>
      <w:i/>
      <w:sz w:val="22"/>
      <w:szCs w:val="28"/>
      <w:lang w:val="ru-RU" w:eastAsia="ru-RU"/>
    </w:rPr>
  </w:style>
  <w:style w:type="character" w:customStyle="1" w:styleId="50">
    <w:name w:val="Заголовок 5 Знак"/>
    <w:aliases w:val="SubClose Знак,D Head Знак,RSKH5 Знак"/>
    <w:link w:val="5"/>
    <w:rsid w:val="00A17653"/>
    <w:rPr>
      <w:rFonts w:ascii="Arial" w:hAnsi="Arial"/>
      <w:sz w:val="22"/>
      <w:lang w:val="ru-RU" w:eastAsia="ru-RU"/>
    </w:rPr>
  </w:style>
  <w:style w:type="character" w:customStyle="1" w:styleId="60">
    <w:name w:val="Заголовок 6 Знак"/>
    <w:aliases w:val="Стиль 6 Знак,Ñòèëü 6 Знак"/>
    <w:link w:val="6"/>
    <w:rsid w:val="00A17653"/>
    <w:rPr>
      <w:rFonts w:ascii="Arial" w:hAnsi="Arial"/>
      <w:i/>
      <w:iCs/>
      <w:sz w:val="22"/>
      <w:lang w:val="ru-RU" w:eastAsia="ru-RU"/>
    </w:rPr>
  </w:style>
  <w:style w:type="character" w:customStyle="1" w:styleId="70">
    <w:name w:val="Заголовок 7 Знак"/>
    <w:link w:val="7"/>
    <w:uiPriority w:val="9"/>
    <w:rsid w:val="00A17653"/>
    <w:rPr>
      <w:sz w:val="24"/>
      <w:szCs w:val="24"/>
      <w:lang w:val="ru-RU" w:eastAsia="ru-RU"/>
    </w:rPr>
  </w:style>
  <w:style w:type="character" w:customStyle="1" w:styleId="80">
    <w:name w:val="Заголовок 8 Знак"/>
    <w:link w:val="8"/>
    <w:rsid w:val="00A17653"/>
    <w:rPr>
      <w:i/>
      <w:iCs/>
      <w:sz w:val="24"/>
      <w:szCs w:val="24"/>
      <w:lang w:val="ru-RU" w:eastAsia="ru-RU"/>
    </w:rPr>
  </w:style>
  <w:style w:type="character" w:customStyle="1" w:styleId="90">
    <w:name w:val="Заголовок 9 Знак"/>
    <w:link w:val="9"/>
    <w:rsid w:val="00A17653"/>
    <w:rPr>
      <w:rFonts w:ascii="Arial" w:hAnsi="Arial"/>
      <w:sz w:val="22"/>
      <w:szCs w:val="22"/>
      <w:lang w:val="ru-RU" w:eastAsia="ru-RU"/>
    </w:rPr>
  </w:style>
  <w:style w:type="paragraph" w:styleId="a3">
    <w:name w:val="Body Text"/>
    <w:aliases w:val=" Знак,Знак,AETC-Body,DNV-Body,AETC-Body1,DNV-Body1,Основной текст Знак1 Знак,Основной текст Знак Знак Знак,Основной текст Знак1 Знак Знак Знак,Основной текст Знак Знак Знак Знак Знак,Основной текст Знак1 Знак Знак Знак Знак Знак"/>
    <w:basedOn w:val="a"/>
    <w:link w:val="a4"/>
    <w:rsid w:val="00641DFC"/>
    <w:pPr>
      <w:jc w:val="center"/>
    </w:pPr>
    <w:rPr>
      <w:b/>
      <w:szCs w:val="20"/>
    </w:rPr>
  </w:style>
  <w:style w:type="character" w:customStyle="1" w:styleId="a4">
    <w:name w:val="Основной текст Знак"/>
    <w:aliases w:val=" Знак Знак,Знак Знак,AETC-Body Знак,DNV-Body Знак,AETC-Body1 Знак,DNV-Body1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
    <w:link w:val="a3"/>
    <w:rsid w:val="00641DFC"/>
    <w:rPr>
      <w:b/>
      <w:sz w:val="24"/>
    </w:rPr>
  </w:style>
  <w:style w:type="paragraph" w:styleId="22">
    <w:name w:val="Body Text 2"/>
    <w:basedOn w:val="a"/>
    <w:link w:val="23"/>
    <w:rsid w:val="00641DFC"/>
    <w:pPr>
      <w:jc w:val="both"/>
    </w:pPr>
    <w:rPr>
      <w:sz w:val="28"/>
      <w:szCs w:val="20"/>
    </w:rPr>
  </w:style>
  <w:style w:type="character" w:customStyle="1" w:styleId="23">
    <w:name w:val="Основной текст 2 Знак"/>
    <w:link w:val="22"/>
    <w:rsid w:val="00641DFC"/>
    <w:rPr>
      <w:sz w:val="28"/>
    </w:rPr>
  </w:style>
  <w:style w:type="paragraph" w:styleId="31">
    <w:name w:val="Body Text 3"/>
    <w:basedOn w:val="a"/>
    <w:link w:val="32"/>
    <w:rsid w:val="00641DFC"/>
    <w:pPr>
      <w:spacing w:after="120"/>
    </w:pPr>
    <w:rPr>
      <w:sz w:val="16"/>
      <w:szCs w:val="16"/>
    </w:rPr>
  </w:style>
  <w:style w:type="character" w:customStyle="1" w:styleId="32">
    <w:name w:val="Основной текст 3 Знак"/>
    <w:link w:val="31"/>
    <w:rsid w:val="00641DFC"/>
    <w:rPr>
      <w:sz w:val="16"/>
      <w:szCs w:val="16"/>
    </w:rPr>
  </w:style>
  <w:style w:type="paragraph" w:styleId="a5">
    <w:name w:val="header"/>
    <w:aliases w:val="Title Up"/>
    <w:basedOn w:val="a"/>
    <w:link w:val="a6"/>
    <w:unhideWhenUsed/>
    <w:rsid w:val="00641DFC"/>
    <w:pPr>
      <w:tabs>
        <w:tab w:val="center" w:pos="4677"/>
        <w:tab w:val="right" w:pos="9355"/>
      </w:tabs>
    </w:pPr>
  </w:style>
  <w:style w:type="character" w:customStyle="1" w:styleId="a6">
    <w:name w:val="Верхний колонтитул Знак"/>
    <w:aliases w:val="Title Up Знак"/>
    <w:link w:val="a5"/>
    <w:rsid w:val="00641DFC"/>
    <w:rPr>
      <w:sz w:val="24"/>
      <w:szCs w:val="24"/>
    </w:rPr>
  </w:style>
  <w:style w:type="paragraph" w:styleId="a7">
    <w:name w:val="footer"/>
    <w:aliases w:val="Title Down,Footer_ARGOSS"/>
    <w:basedOn w:val="a"/>
    <w:link w:val="a8"/>
    <w:uiPriority w:val="99"/>
    <w:unhideWhenUsed/>
    <w:rsid w:val="00641DFC"/>
    <w:pPr>
      <w:tabs>
        <w:tab w:val="center" w:pos="4677"/>
        <w:tab w:val="right" w:pos="9355"/>
      </w:tabs>
    </w:pPr>
  </w:style>
  <w:style w:type="character" w:customStyle="1" w:styleId="a8">
    <w:name w:val="Нижний колонтитул Знак"/>
    <w:aliases w:val="Title Down Знак1,Footer_ARGOSS Знак"/>
    <w:link w:val="a7"/>
    <w:uiPriority w:val="99"/>
    <w:rsid w:val="00641DFC"/>
    <w:rPr>
      <w:sz w:val="24"/>
      <w:szCs w:val="24"/>
    </w:rPr>
  </w:style>
  <w:style w:type="character" w:styleId="a9">
    <w:name w:val="Hyperlink"/>
    <w:uiPriority w:val="99"/>
    <w:rsid w:val="00A17653"/>
    <w:rPr>
      <w:color w:val="0000FF"/>
      <w:u w:val="single"/>
    </w:rPr>
  </w:style>
  <w:style w:type="character" w:styleId="aa">
    <w:name w:val="Strong"/>
    <w:aliases w:val="Подписи"/>
    <w:uiPriority w:val="22"/>
    <w:qFormat/>
    <w:rsid w:val="00A17653"/>
    <w:rPr>
      <w:b/>
      <w:bCs/>
    </w:rPr>
  </w:style>
  <w:style w:type="character" w:customStyle="1" w:styleId="ab">
    <w:name w:val="Текст выноски Знак"/>
    <w:link w:val="ac"/>
    <w:uiPriority w:val="99"/>
    <w:semiHidden/>
    <w:rsid w:val="00A17653"/>
    <w:rPr>
      <w:rFonts w:ascii="Tahoma" w:hAnsi="Tahoma"/>
      <w:sz w:val="16"/>
      <w:szCs w:val="16"/>
    </w:rPr>
  </w:style>
  <w:style w:type="paragraph" w:styleId="ac">
    <w:name w:val="Balloon Text"/>
    <w:basedOn w:val="a"/>
    <w:link w:val="ab"/>
    <w:uiPriority w:val="99"/>
    <w:semiHidden/>
    <w:unhideWhenUsed/>
    <w:rsid w:val="00A17653"/>
    <w:rPr>
      <w:rFonts w:ascii="Tahoma" w:hAnsi="Tahoma"/>
      <w:sz w:val="16"/>
      <w:szCs w:val="16"/>
    </w:rPr>
  </w:style>
  <w:style w:type="paragraph" w:customStyle="1" w:styleId="ad">
    <w:name w:val="Стиль Д"/>
    <w:basedOn w:val="a"/>
    <w:rsid w:val="00A17653"/>
    <w:pPr>
      <w:widowControl w:val="0"/>
      <w:spacing w:line="360" w:lineRule="auto"/>
      <w:ind w:firstLine="709"/>
      <w:jc w:val="both"/>
    </w:pPr>
    <w:rPr>
      <w:rFonts w:ascii="Courier New" w:hAnsi="Courier New"/>
      <w:szCs w:val="20"/>
    </w:rPr>
  </w:style>
  <w:style w:type="paragraph" w:styleId="ae">
    <w:name w:val="List Paragraph"/>
    <w:aliases w:val="Číslování,рисунок"/>
    <w:basedOn w:val="a"/>
    <w:link w:val="af"/>
    <w:uiPriority w:val="34"/>
    <w:qFormat/>
    <w:rsid w:val="00A17653"/>
    <w:pPr>
      <w:ind w:left="720"/>
      <w:contextualSpacing/>
    </w:pPr>
  </w:style>
  <w:style w:type="character" w:customStyle="1" w:styleId="af">
    <w:name w:val="Абзац списка Знак"/>
    <w:aliases w:val="Číslování Знак,рисунок Знак"/>
    <w:link w:val="ae"/>
    <w:uiPriority w:val="34"/>
    <w:locked/>
    <w:rsid w:val="00251077"/>
    <w:rPr>
      <w:sz w:val="24"/>
      <w:szCs w:val="24"/>
    </w:rPr>
  </w:style>
  <w:style w:type="paragraph" w:customStyle="1" w:styleId="NAMEOFTABLES">
    <w:name w:val="**NAME OF TABLES"/>
    <w:basedOn w:val="a"/>
    <w:rsid w:val="00A17653"/>
    <w:pPr>
      <w:widowControl w:val="0"/>
      <w:spacing w:before="120" w:after="120"/>
      <w:ind w:left="1701" w:hanging="1701"/>
      <w:jc w:val="both"/>
      <w:outlineLvl w:val="8"/>
    </w:pPr>
    <w:rPr>
      <w:rFonts w:ascii="Arial" w:hAnsi="Arial"/>
      <w:b/>
      <w:sz w:val="20"/>
      <w:szCs w:val="20"/>
    </w:rPr>
  </w:style>
  <w:style w:type="paragraph" w:customStyle="1" w:styleId="TEXTOFTABLES">
    <w:name w:val="**TEXT OF TABLES"/>
    <w:basedOn w:val="a"/>
    <w:link w:val="TEXTOFTABLES0"/>
    <w:rsid w:val="00A17653"/>
    <w:pPr>
      <w:widowControl w:val="0"/>
      <w:spacing w:before="10" w:after="10"/>
      <w:jc w:val="center"/>
    </w:pPr>
    <w:rPr>
      <w:rFonts w:ascii="Arial" w:hAnsi="Arial"/>
      <w:sz w:val="18"/>
      <w:szCs w:val="20"/>
    </w:rPr>
  </w:style>
  <w:style w:type="character" w:customStyle="1" w:styleId="TEXTOFTABLES0">
    <w:name w:val="**TEXT OF TABLES Знак"/>
    <w:link w:val="TEXTOFTABLES"/>
    <w:rsid w:val="00A17653"/>
    <w:rPr>
      <w:rFonts w:ascii="Arial" w:hAnsi="Arial"/>
      <w:sz w:val="18"/>
    </w:rPr>
  </w:style>
  <w:style w:type="paragraph" w:customStyle="1" w:styleId="SOURCES">
    <w:name w:val="**SOURCES"/>
    <w:basedOn w:val="a"/>
    <w:rsid w:val="00A17653"/>
    <w:pPr>
      <w:widowControl w:val="0"/>
      <w:spacing w:after="60"/>
      <w:ind w:left="1418" w:hanging="1418"/>
      <w:jc w:val="both"/>
    </w:pPr>
    <w:rPr>
      <w:rFonts w:ascii="Arial" w:hAnsi="Arial"/>
      <w:i/>
      <w:iCs/>
      <w:sz w:val="16"/>
      <w:szCs w:val="20"/>
    </w:rPr>
  </w:style>
  <w:style w:type="character" w:customStyle="1" w:styleId="af0">
    <w:name w:val="Гипертекстовая ссылка"/>
    <w:rsid w:val="00A17653"/>
    <w:rPr>
      <w:color w:val="008000"/>
    </w:rPr>
  </w:style>
  <w:style w:type="paragraph" w:styleId="af1">
    <w:name w:val="Body Text Indent"/>
    <w:basedOn w:val="a"/>
    <w:link w:val="af2"/>
    <w:rsid w:val="00A17653"/>
    <w:pPr>
      <w:spacing w:after="120"/>
      <w:ind w:left="283"/>
    </w:pPr>
    <w:rPr>
      <w:sz w:val="20"/>
      <w:szCs w:val="20"/>
    </w:rPr>
  </w:style>
  <w:style w:type="character" w:customStyle="1" w:styleId="af2">
    <w:name w:val="Основной текст с отступом Знак"/>
    <w:basedOn w:val="a0"/>
    <w:link w:val="af1"/>
    <w:rsid w:val="00A17653"/>
  </w:style>
  <w:style w:type="paragraph" w:customStyle="1" w:styleId="MARKER1">
    <w:name w:val="**MARKER_1"/>
    <w:basedOn w:val="a"/>
    <w:rsid w:val="00A17653"/>
    <w:pPr>
      <w:widowControl w:val="0"/>
      <w:tabs>
        <w:tab w:val="num" w:pos="454"/>
      </w:tabs>
      <w:spacing w:after="120"/>
      <w:ind w:left="454" w:hanging="341"/>
      <w:jc w:val="both"/>
    </w:pPr>
    <w:rPr>
      <w:rFonts w:ascii="Arial" w:hAnsi="Arial"/>
      <w:sz w:val="22"/>
      <w:szCs w:val="20"/>
    </w:rPr>
  </w:style>
  <w:style w:type="paragraph" w:customStyle="1" w:styleId="MARKER2">
    <w:name w:val="**MARKER_2"/>
    <w:basedOn w:val="a"/>
    <w:rsid w:val="00A17653"/>
    <w:pPr>
      <w:widowControl w:val="0"/>
      <w:tabs>
        <w:tab w:val="num" w:pos="680"/>
      </w:tabs>
      <w:spacing w:after="120"/>
      <w:ind w:left="680" w:hanging="340"/>
      <w:jc w:val="both"/>
    </w:pPr>
    <w:rPr>
      <w:rFonts w:ascii="Arial" w:hAnsi="Arial" w:cs="Arial"/>
      <w:sz w:val="22"/>
      <w:szCs w:val="20"/>
    </w:rPr>
  </w:style>
  <w:style w:type="paragraph" w:customStyle="1" w:styleId="TableText">
    <w:name w:val="Table Text"/>
    <w:basedOn w:val="a"/>
    <w:rsid w:val="00A17653"/>
    <w:pPr>
      <w:widowControl w:val="0"/>
      <w:spacing w:before="20" w:after="20"/>
      <w:jc w:val="both"/>
    </w:pPr>
    <w:rPr>
      <w:rFonts w:ascii="Arial" w:hAnsi="Arial" w:cs="Arial"/>
      <w:sz w:val="16"/>
      <w:szCs w:val="16"/>
    </w:rPr>
  </w:style>
  <w:style w:type="paragraph" w:customStyle="1" w:styleId="TableColumn">
    <w:name w:val="Table Column"/>
    <w:basedOn w:val="TableText"/>
    <w:next w:val="TableText"/>
    <w:rsid w:val="00A17653"/>
    <w:pPr>
      <w:spacing w:before="60" w:after="60"/>
      <w:jc w:val="center"/>
    </w:pPr>
    <w:rPr>
      <w:b/>
      <w:bCs/>
      <w:sz w:val="18"/>
      <w:szCs w:val="18"/>
    </w:rPr>
  </w:style>
  <w:style w:type="paragraph" w:styleId="af3">
    <w:name w:val="Title"/>
    <w:basedOn w:val="a"/>
    <w:next w:val="a"/>
    <w:link w:val="af4"/>
    <w:qFormat/>
    <w:rsid w:val="00A17653"/>
    <w:pPr>
      <w:widowControl w:val="0"/>
      <w:spacing w:before="120" w:after="60"/>
      <w:jc w:val="both"/>
    </w:pPr>
    <w:rPr>
      <w:rFonts w:ascii="Arial" w:hAnsi="Arial"/>
      <w:b/>
      <w:bCs/>
      <w:kern w:val="28"/>
    </w:rPr>
  </w:style>
  <w:style w:type="character" w:customStyle="1" w:styleId="af4">
    <w:name w:val="Название Знак"/>
    <w:link w:val="af3"/>
    <w:rsid w:val="00A17653"/>
    <w:rPr>
      <w:rFonts w:ascii="Arial" w:hAnsi="Arial"/>
      <w:b/>
      <w:bCs/>
      <w:kern w:val="28"/>
      <w:sz w:val="24"/>
      <w:szCs w:val="24"/>
    </w:rPr>
  </w:style>
  <w:style w:type="character" w:customStyle="1" w:styleId="af5">
    <w:name w:val="Текст сноски Знак"/>
    <w:link w:val="af6"/>
    <w:semiHidden/>
    <w:rsid w:val="00A17653"/>
    <w:rPr>
      <w:rFonts w:ascii="Arial" w:hAnsi="Arial"/>
      <w:sz w:val="22"/>
    </w:rPr>
  </w:style>
  <w:style w:type="paragraph" w:styleId="af6">
    <w:name w:val="footnote text"/>
    <w:basedOn w:val="a"/>
    <w:link w:val="af5"/>
    <w:semiHidden/>
    <w:rsid w:val="00A17653"/>
    <w:pPr>
      <w:widowControl w:val="0"/>
      <w:spacing w:after="120"/>
      <w:jc w:val="both"/>
    </w:pPr>
    <w:rPr>
      <w:rFonts w:ascii="Arial" w:hAnsi="Arial"/>
      <w:sz w:val="22"/>
      <w:szCs w:val="20"/>
    </w:rPr>
  </w:style>
  <w:style w:type="paragraph" w:customStyle="1" w:styleId="TableNo">
    <w:name w:val="Table No"/>
    <w:basedOn w:val="a"/>
    <w:next w:val="a"/>
    <w:rsid w:val="00A17653"/>
    <w:pPr>
      <w:widowControl w:val="0"/>
      <w:tabs>
        <w:tab w:val="left" w:pos="720"/>
      </w:tabs>
      <w:spacing w:after="60"/>
      <w:ind w:left="1701" w:hanging="1701"/>
      <w:jc w:val="both"/>
    </w:pPr>
    <w:rPr>
      <w:rFonts w:ascii="Arial" w:hAnsi="Arial" w:cs="Arial"/>
      <w:b/>
      <w:bCs/>
      <w:sz w:val="22"/>
      <w:szCs w:val="20"/>
    </w:rPr>
  </w:style>
  <w:style w:type="paragraph" w:styleId="af7">
    <w:name w:val="caption"/>
    <w:aliases w:val="Table/Figure Heading"/>
    <w:basedOn w:val="a"/>
    <w:next w:val="a"/>
    <w:qFormat/>
    <w:rsid w:val="00A17653"/>
    <w:pPr>
      <w:widowControl w:val="0"/>
      <w:spacing w:before="120" w:after="120"/>
      <w:jc w:val="both"/>
    </w:pPr>
    <w:rPr>
      <w:rFonts w:ascii="Arial" w:hAnsi="Arial" w:cs="Arial"/>
      <w:b/>
      <w:bCs/>
      <w:sz w:val="22"/>
      <w:szCs w:val="20"/>
    </w:rPr>
  </w:style>
  <w:style w:type="character" w:styleId="af8">
    <w:name w:val="page number"/>
    <w:aliases w:val="Page Number arabic"/>
    <w:rsid w:val="00A17653"/>
  </w:style>
  <w:style w:type="paragraph" w:customStyle="1" w:styleId="af9">
    <w:name w:val="маркированный список"/>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24">
    <w:name w:val="маркированный список 2"/>
    <w:basedOn w:val="a"/>
    <w:rsid w:val="00A17653"/>
    <w:pPr>
      <w:widowControl w:val="0"/>
      <w:tabs>
        <w:tab w:val="num" w:pos="680"/>
      </w:tabs>
      <w:spacing w:after="120"/>
      <w:ind w:left="680" w:hanging="340"/>
      <w:jc w:val="both"/>
    </w:pPr>
    <w:rPr>
      <w:rFonts w:ascii="Arial" w:hAnsi="Arial" w:cs="Arial"/>
      <w:sz w:val="22"/>
      <w:szCs w:val="20"/>
    </w:rPr>
  </w:style>
  <w:style w:type="paragraph" w:customStyle="1" w:styleId="afa">
    <w:name w:val="название таблицы"/>
    <w:basedOn w:val="TableNo"/>
    <w:rsid w:val="00A17653"/>
    <w:pPr>
      <w:spacing w:before="120" w:after="120"/>
      <w:ind w:left="1418" w:hanging="1418"/>
      <w:outlineLvl w:val="8"/>
    </w:pPr>
    <w:rPr>
      <w:sz w:val="18"/>
      <w:szCs w:val="18"/>
    </w:rPr>
  </w:style>
  <w:style w:type="paragraph" w:customStyle="1" w:styleId="afb">
    <w:name w:val="текст таблицы"/>
    <w:basedOn w:val="TableColumn"/>
    <w:link w:val="afc"/>
    <w:rsid w:val="00A17653"/>
    <w:pPr>
      <w:spacing w:before="0" w:after="0"/>
    </w:pPr>
    <w:rPr>
      <w:rFonts w:cs="Times New Roman"/>
      <w:b w:val="0"/>
      <w:bCs w:val="0"/>
      <w:sz w:val="16"/>
      <w:szCs w:val="16"/>
    </w:rPr>
  </w:style>
  <w:style w:type="character" w:customStyle="1" w:styleId="afc">
    <w:name w:val="текст таблицы Знак"/>
    <w:link w:val="afb"/>
    <w:locked/>
    <w:rsid w:val="00A17653"/>
    <w:rPr>
      <w:rFonts w:ascii="Arial" w:hAnsi="Arial"/>
      <w:sz w:val="16"/>
      <w:szCs w:val="16"/>
    </w:rPr>
  </w:style>
  <w:style w:type="paragraph" w:customStyle="1" w:styleId="TITULNameofprogect">
    <w:name w:val="TITUL Name of progect"/>
    <w:basedOn w:val="a"/>
    <w:rsid w:val="00A17653"/>
    <w:pPr>
      <w:widowControl w:val="0"/>
      <w:jc w:val="center"/>
    </w:pPr>
    <w:rPr>
      <w:rFonts w:ascii="Arial" w:hAnsi="Arial" w:cs="Arial"/>
      <w:b/>
      <w:bCs/>
      <w:color w:val="000000"/>
      <w:kern w:val="16"/>
      <w:sz w:val="28"/>
      <w:szCs w:val="28"/>
      <w:lang w:val="en-GB"/>
    </w:rPr>
  </w:style>
  <w:style w:type="paragraph" w:customStyle="1" w:styleId="TITUL">
    <w:name w:val="TITUL Знак"/>
    <w:basedOn w:val="a"/>
    <w:rsid w:val="00A17653"/>
    <w:pPr>
      <w:widowControl w:val="0"/>
      <w:spacing w:before="60"/>
    </w:pPr>
    <w:rPr>
      <w:rFonts w:ascii="Arial" w:hAnsi="Arial" w:cs="Arial"/>
      <w:sz w:val="16"/>
      <w:szCs w:val="16"/>
      <w:lang w:val="en-GB"/>
    </w:rPr>
  </w:style>
  <w:style w:type="character" w:customStyle="1" w:styleId="TITUL0">
    <w:name w:val="TITUL Знак Знак"/>
    <w:rsid w:val="00A17653"/>
    <w:rPr>
      <w:rFonts w:ascii="Arial" w:hAnsi="Arial" w:cs="Arial"/>
      <w:sz w:val="16"/>
      <w:szCs w:val="16"/>
      <w:lang w:val="en-GB" w:eastAsia="ru-RU"/>
    </w:rPr>
  </w:style>
  <w:style w:type="character" w:customStyle="1" w:styleId="TITULBOLD9">
    <w:name w:val="TITUL BOLD9"/>
    <w:rsid w:val="00A17653"/>
    <w:rPr>
      <w:rFonts w:ascii="Arial" w:hAnsi="Arial" w:cs="Arial"/>
      <w:b/>
      <w:bCs/>
      <w:sz w:val="18"/>
      <w:szCs w:val="18"/>
    </w:rPr>
  </w:style>
  <w:style w:type="paragraph" w:customStyle="1" w:styleId="TITULBOLD10">
    <w:name w:val="TITUL BOLD 10"/>
    <w:basedOn w:val="a"/>
    <w:rsid w:val="00A17653"/>
    <w:pPr>
      <w:widowControl w:val="0"/>
      <w:spacing w:before="60"/>
    </w:pPr>
    <w:rPr>
      <w:rFonts w:ascii="Arial" w:hAnsi="Arial" w:cs="Arial"/>
      <w:b/>
      <w:bCs/>
      <w:sz w:val="22"/>
      <w:szCs w:val="20"/>
      <w:lang w:val="en-GB"/>
    </w:rPr>
  </w:style>
  <w:style w:type="paragraph" w:customStyle="1" w:styleId="TITUL6">
    <w:name w:val="TITUL 6"/>
    <w:basedOn w:val="a"/>
    <w:rsid w:val="00A17653"/>
    <w:pPr>
      <w:widowControl w:val="0"/>
      <w:spacing w:before="60"/>
      <w:jc w:val="center"/>
    </w:pPr>
    <w:rPr>
      <w:rFonts w:ascii="Arial" w:hAnsi="Arial" w:cs="Arial"/>
      <w:b/>
      <w:bCs/>
      <w:sz w:val="12"/>
      <w:szCs w:val="12"/>
      <w:lang w:val="en-GB"/>
    </w:rPr>
  </w:style>
  <w:style w:type="paragraph" w:customStyle="1" w:styleId="TITUL7">
    <w:name w:val="TITUL 7"/>
    <w:basedOn w:val="a"/>
    <w:rsid w:val="00A17653"/>
    <w:pPr>
      <w:widowControl w:val="0"/>
      <w:spacing w:before="60"/>
    </w:pPr>
    <w:rPr>
      <w:rFonts w:ascii="Arial" w:hAnsi="Arial" w:cs="Arial"/>
      <w:sz w:val="14"/>
      <w:szCs w:val="14"/>
      <w:lang w:val="en-GB"/>
    </w:rPr>
  </w:style>
  <w:style w:type="paragraph" w:customStyle="1" w:styleId="afd">
    <w:name w:val="Название приложения"/>
    <w:basedOn w:val="af7"/>
    <w:rsid w:val="00A17653"/>
    <w:pPr>
      <w:ind w:left="2268" w:hanging="2268"/>
      <w:outlineLvl w:val="6"/>
    </w:pPr>
  </w:style>
  <w:style w:type="character" w:customStyle="1" w:styleId="afe">
    <w:name w:val="Схема документа Знак"/>
    <w:link w:val="aff"/>
    <w:semiHidden/>
    <w:rsid w:val="00A17653"/>
    <w:rPr>
      <w:rFonts w:ascii="Tahoma" w:hAnsi="Tahoma" w:cs="Tahoma"/>
      <w:shd w:val="clear" w:color="auto" w:fill="000080"/>
    </w:rPr>
  </w:style>
  <w:style w:type="paragraph" w:styleId="aff">
    <w:name w:val="Document Map"/>
    <w:basedOn w:val="a"/>
    <w:link w:val="afe"/>
    <w:semiHidden/>
    <w:rsid w:val="00A17653"/>
    <w:pPr>
      <w:widowControl w:val="0"/>
      <w:shd w:val="clear" w:color="auto" w:fill="000080"/>
      <w:spacing w:after="120"/>
      <w:jc w:val="both"/>
    </w:pPr>
    <w:rPr>
      <w:rFonts w:ascii="Tahoma" w:hAnsi="Tahoma"/>
      <w:sz w:val="20"/>
      <w:szCs w:val="20"/>
    </w:rPr>
  </w:style>
  <w:style w:type="character" w:customStyle="1" w:styleId="11">
    <w:name w:val="Схема документа Знак1"/>
    <w:uiPriority w:val="99"/>
    <w:semiHidden/>
    <w:rsid w:val="00A17653"/>
    <w:rPr>
      <w:rFonts w:ascii="Tahoma" w:hAnsi="Tahoma" w:cs="Tahoma"/>
      <w:sz w:val="16"/>
      <w:szCs w:val="16"/>
    </w:rPr>
  </w:style>
  <w:style w:type="character" w:customStyle="1" w:styleId="aff0">
    <w:name w:val="Текст примечания Знак"/>
    <w:link w:val="aff1"/>
    <w:uiPriority w:val="99"/>
    <w:rsid w:val="00A17653"/>
    <w:rPr>
      <w:rFonts w:ascii="Arial" w:hAnsi="Arial" w:cs="Arial"/>
    </w:rPr>
  </w:style>
  <w:style w:type="paragraph" w:styleId="aff1">
    <w:name w:val="annotation text"/>
    <w:basedOn w:val="a"/>
    <w:link w:val="aff0"/>
    <w:uiPriority w:val="99"/>
    <w:rsid w:val="00A17653"/>
    <w:pPr>
      <w:widowControl w:val="0"/>
      <w:spacing w:after="120"/>
      <w:jc w:val="both"/>
    </w:pPr>
    <w:rPr>
      <w:rFonts w:ascii="Arial" w:hAnsi="Arial"/>
      <w:sz w:val="20"/>
      <w:szCs w:val="20"/>
    </w:rPr>
  </w:style>
  <w:style w:type="character" w:customStyle="1" w:styleId="12">
    <w:name w:val="Текст примечания Знак1"/>
    <w:basedOn w:val="a0"/>
    <w:uiPriority w:val="99"/>
    <w:semiHidden/>
    <w:rsid w:val="00A17653"/>
  </w:style>
  <w:style w:type="character" w:customStyle="1" w:styleId="aff2">
    <w:name w:val="Тема примечания Знак"/>
    <w:link w:val="aff3"/>
    <w:uiPriority w:val="99"/>
    <w:semiHidden/>
    <w:rsid w:val="00A17653"/>
    <w:rPr>
      <w:rFonts w:ascii="Arial" w:hAnsi="Arial" w:cs="Arial"/>
      <w:b/>
      <w:bCs/>
    </w:rPr>
  </w:style>
  <w:style w:type="paragraph" w:styleId="aff3">
    <w:name w:val="annotation subject"/>
    <w:basedOn w:val="aff1"/>
    <w:next w:val="aff1"/>
    <w:link w:val="aff2"/>
    <w:uiPriority w:val="99"/>
    <w:semiHidden/>
    <w:rsid w:val="00A17653"/>
    <w:rPr>
      <w:b/>
      <w:bCs/>
    </w:rPr>
  </w:style>
  <w:style w:type="character" w:customStyle="1" w:styleId="13">
    <w:name w:val="Тема примечания Знак1"/>
    <w:uiPriority w:val="99"/>
    <w:semiHidden/>
    <w:rsid w:val="00A17653"/>
    <w:rPr>
      <w:b/>
      <w:bCs/>
    </w:rPr>
  </w:style>
  <w:style w:type="character" w:styleId="aff4">
    <w:name w:val="FollowedHyperlink"/>
    <w:rsid w:val="00A17653"/>
    <w:rPr>
      <w:color w:val="800080"/>
      <w:u w:val="single"/>
    </w:rPr>
  </w:style>
  <w:style w:type="paragraph" w:customStyle="1" w:styleId="aff5">
    <w:name w:val="Стиль нумерованный"/>
    <w:basedOn w:val="a"/>
    <w:link w:val="aff6"/>
    <w:rsid w:val="00A17653"/>
    <w:pPr>
      <w:widowControl w:val="0"/>
      <w:tabs>
        <w:tab w:val="num" w:pos="454"/>
      </w:tabs>
      <w:spacing w:after="120"/>
      <w:ind w:left="454" w:hanging="341"/>
      <w:jc w:val="both"/>
    </w:pPr>
    <w:rPr>
      <w:rFonts w:ascii="Arial" w:hAnsi="Arial"/>
      <w:sz w:val="22"/>
      <w:szCs w:val="20"/>
      <w:lang w:val="en-GB"/>
    </w:rPr>
  </w:style>
  <w:style w:type="character" w:customStyle="1" w:styleId="aff6">
    <w:name w:val="Стиль нумерованный Знак"/>
    <w:link w:val="aff5"/>
    <w:rsid w:val="00A17653"/>
    <w:rPr>
      <w:rFonts w:ascii="Arial" w:hAnsi="Arial"/>
      <w:sz w:val="22"/>
      <w:lang w:val="en-GB"/>
    </w:rPr>
  </w:style>
  <w:style w:type="paragraph" w:customStyle="1" w:styleId="aff7">
    <w:name w:val="Маркер"/>
    <w:basedOn w:val="a"/>
    <w:rsid w:val="00A17653"/>
    <w:pPr>
      <w:widowControl w:val="0"/>
      <w:tabs>
        <w:tab w:val="num" w:pos="454"/>
      </w:tabs>
      <w:spacing w:after="120"/>
      <w:ind w:left="454" w:hanging="341"/>
      <w:jc w:val="both"/>
    </w:pPr>
    <w:rPr>
      <w:rFonts w:ascii="Arial" w:hAnsi="Arial" w:cs="Arial"/>
      <w:sz w:val="22"/>
      <w:szCs w:val="20"/>
      <w:lang w:val="en-GB"/>
    </w:rPr>
  </w:style>
  <w:style w:type="paragraph" w:customStyle="1" w:styleId="aff8">
    <w:name w:val="номер"/>
    <w:basedOn w:val="a"/>
    <w:rsid w:val="00A17653"/>
    <w:pPr>
      <w:widowControl w:val="0"/>
      <w:tabs>
        <w:tab w:val="num" w:pos="567"/>
      </w:tabs>
      <w:spacing w:after="120"/>
      <w:ind w:left="567" w:hanging="454"/>
      <w:jc w:val="both"/>
    </w:pPr>
    <w:rPr>
      <w:rFonts w:ascii="Arial" w:hAnsi="Arial" w:cs="Arial"/>
      <w:sz w:val="22"/>
      <w:szCs w:val="20"/>
    </w:rPr>
  </w:style>
  <w:style w:type="paragraph" w:customStyle="1" w:styleId="TITUL1">
    <w:name w:val="TITUL"/>
    <w:basedOn w:val="a"/>
    <w:rsid w:val="00A17653"/>
    <w:pPr>
      <w:widowControl w:val="0"/>
      <w:spacing w:before="60"/>
    </w:pPr>
    <w:rPr>
      <w:rFonts w:ascii="Arial" w:hAnsi="Arial" w:cs="Arial"/>
      <w:sz w:val="16"/>
      <w:szCs w:val="16"/>
      <w:lang w:val="en-GB"/>
    </w:rPr>
  </w:style>
  <w:style w:type="character" w:customStyle="1" w:styleId="TITUL2">
    <w:name w:val="TITUL Знак Знак Знак Знак"/>
    <w:rsid w:val="00A17653"/>
    <w:rPr>
      <w:rFonts w:ascii="Arial" w:hAnsi="Arial" w:cs="Arial"/>
      <w:snapToGrid/>
      <w:sz w:val="24"/>
      <w:szCs w:val="24"/>
      <w:lang w:val="en-GB"/>
    </w:rPr>
  </w:style>
  <w:style w:type="paragraph" w:customStyle="1" w:styleId="NameofTables0">
    <w:name w:val="Name of Tables"/>
    <w:basedOn w:val="af7"/>
    <w:rsid w:val="00A17653"/>
    <w:pPr>
      <w:ind w:left="1134" w:hanging="1134"/>
      <w:outlineLvl w:val="8"/>
    </w:pPr>
    <w:rPr>
      <w:lang w:val="en-GB"/>
    </w:rPr>
  </w:style>
  <w:style w:type="paragraph" w:customStyle="1" w:styleId="aff9">
    <w:name w:val="источник"/>
    <w:basedOn w:val="a"/>
    <w:link w:val="affa"/>
    <w:rsid w:val="00A17653"/>
    <w:pPr>
      <w:widowControl w:val="0"/>
      <w:spacing w:after="60"/>
      <w:jc w:val="both"/>
    </w:pPr>
    <w:rPr>
      <w:rFonts w:ascii="Arial" w:hAnsi="Arial"/>
      <w:i/>
      <w:iCs/>
      <w:sz w:val="14"/>
      <w:szCs w:val="14"/>
      <w:lang w:val="en-US"/>
    </w:rPr>
  </w:style>
  <w:style w:type="character" w:customStyle="1" w:styleId="affa">
    <w:name w:val="источник Знак"/>
    <w:link w:val="aff9"/>
    <w:locked/>
    <w:rsid w:val="00A17653"/>
    <w:rPr>
      <w:rFonts w:ascii="Arial" w:hAnsi="Arial"/>
      <w:i/>
      <w:iCs/>
      <w:sz w:val="14"/>
      <w:szCs w:val="14"/>
      <w:lang w:val="en-US"/>
    </w:rPr>
  </w:style>
  <w:style w:type="paragraph" w:customStyle="1" w:styleId="affb">
    <w:name w:val="Название рисунка"/>
    <w:basedOn w:val="a"/>
    <w:rsid w:val="00A17653"/>
    <w:pPr>
      <w:widowControl w:val="0"/>
      <w:spacing w:before="120" w:after="120"/>
      <w:ind w:left="1701" w:hanging="1701"/>
      <w:jc w:val="both"/>
      <w:outlineLvl w:val="7"/>
    </w:pPr>
    <w:rPr>
      <w:rFonts w:ascii="Arial" w:hAnsi="Arial" w:cs="Arial"/>
      <w:b/>
      <w:bCs/>
      <w:sz w:val="22"/>
      <w:szCs w:val="20"/>
      <w:lang w:val="en-US"/>
    </w:rPr>
  </w:style>
  <w:style w:type="paragraph" w:styleId="25">
    <w:name w:val="Body Text Indent 2"/>
    <w:basedOn w:val="a"/>
    <w:link w:val="26"/>
    <w:rsid w:val="00A17653"/>
    <w:pPr>
      <w:widowControl w:val="0"/>
      <w:spacing w:after="120" w:line="480" w:lineRule="auto"/>
      <w:ind w:left="283"/>
      <w:jc w:val="both"/>
    </w:pPr>
    <w:rPr>
      <w:rFonts w:ascii="Arial" w:hAnsi="Arial"/>
      <w:sz w:val="22"/>
      <w:szCs w:val="20"/>
    </w:rPr>
  </w:style>
  <w:style w:type="character" w:customStyle="1" w:styleId="26">
    <w:name w:val="Основной текст с отступом 2 Знак"/>
    <w:link w:val="25"/>
    <w:rsid w:val="00A17653"/>
    <w:rPr>
      <w:rFonts w:ascii="Arial" w:hAnsi="Arial"/>
      <w:sz w:val="22"/>
    </w:rPr>
  </w:style>
  <w:style w:type="paragraph" w:customStyle="1" w:styleId="affc">
    <w:name w:val="маркер"/>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textoftable">
    <w:name w:val="text of table"/>
    <w:basedOn w:val="a"/>
    <w:rsid w:val="00A17653"/>
    <w:pPr>
      <w:widowControl w:val="0"/>
      <w:jc w:val="center"/>
    </w:pPr>
    <w:rPr>
      <w:rFonts w:ascii="Arial" w:hAnsi="Arial" w:cs="Arial"/>
      <w:sz w:val="16"/>
      <w:szCs w:val="16"/>
      <w:lang w:val="en-GB"/>
    </w:rPr>
  </w:style>
  <w:style w:type="paragraph" w:customStyle="1" w:styleId="NameofTable">
    <w:name w:val="Name of Table"/>
    <w:basedOn w:val="a"/>
    <w:rsid w:val="00A17653"/>
    <w:pPr>
      <w:widowControl w:val="0"/>
      <w:spacing w:before="120" w:after="120"/>
      <w:ind w:left="1701" w:hanging="1701"/>
      <w:jc w:val="both"/>
      <w:outlineLvl w:val="8"/>
    </w:pPr>
    <w:rPr>
      <w:rFonts w:ascii="Arial" w:hAnsi="Arial" w:cs="Arial"/>
      <w:b/>
      <w:bCs/>
      <w:sz w:val="18"/>
      <w:szCs w:val="18"/>
      <w:lang w:val="en-GB"/>
    </w:rPr>
  </w:style>
  <w:style w:type="paragraph" w:customStyle="1" w:styleId="affd">
    <w:name w:val="Название таблицы"/>
    <w:basedOn w:val="a"/>
    <w:rsid w:val="00A17653"/>
    <w:pPr>
      <w:widowControl w:val="0"/>
      <w:spacing w:before="120" w:after="120"/>
      <w:ind w:left="1701" w:hanging="1701"/>
      <w:jc w:val="both"/>
      <w:outlineLvl w:val="8"/>
    </w:pPr>
    <w:rPr>
      <w:rFonts w:ascii="Arial" w:hAnsi="Arial" w:cs="Arial"/>
      <w:b/>
      <w:bCs/>
      <w:sz w:val="18"/>
      <w:szCs w:val="18"/>
      <w:lang w:val="en-US"/>
    </w:rPr>
  </w:style>
  <w:style w:type="paragraph" w:customStyle="1" w:styleId="Nameoffigure">
    <w:name w:val="Name of figure"/>
    <w:basedOn w:val="a"/>
    <w:rsid w:val="00A17653"/>
    <w:pPr>
      <w:widowControl w:val="0"/>
      <w:spacing w:before="120" w:after="120"/>
      <w:ind w:left="1701" w:hanging="1701"/>
      <w:jc w:val="both"/>
      <w:outlineLvl w:val="7"/>
    </w:pPr>
    <w:rPr>
      <w:rFonts w:ascii="Arial" w:hAnsi="Arial" w:cs="Arial"/>
      <w:b/>
      <w:bCs/>
      <w:sz w:val="22"/>
      <w:szCs w:val="20"/>
      <w:lang w:val="en-GB"/>
    </w:rPr>
  </w:style>
  <w:style w:type="paragraph" w:customStyle="1" w:styleId="Nameoftable0">
    <w:name w:val="Name of table"/>
    <w:basedOn w:val="a"/>
    <w:next w:val="a"/>
    <w:rsid w:val="00A17653"/>
    <w:pPr>
      <w:widowControl w:val="0"/>
      <w:spacing w:before="120" w:after="120"/>
      <w:ind w:left="1701" w:hanging="1701"/>
      <w:jc w:val="both"/>
      <w:outlineLvl w:val="8"/>
    </w:pPr>
    <w:rPr>
      <w:rFonts w:ascii="Arial" w:hAnsi="Arial" w:cs="Arial"/>
      <w:b/>
      <w:bCs/>
      <w:sz w:val="18"/>
      <w:szCs w:val="18"/>
      <w:lang w:val="en-GB"/>
    </w:rPr>
  </w:style>
  <w:style w:type="paragraph" w:styleId="affe">
    <w:name w:val="List"/>
    <w:basedOn w:val="a"/>
    <w:rsid w:val="00A17653"/>
    <w:pPr>
      <w:widowControl w:val="0"/>
      <w:ind w:left="283" w:hanging="283"/>
    </w:pPr>
    <w:rPr>
      <w:lang w:val="en-GB" w:eastAsia="en-US"/>
    </w:rPr>
  </w:style>
  <w:style w:type="paragraph" w:customStyle="1" w:styleId="Paragraphtext">
    <w:name w:val="Paragraph text"/>
    <w:basedOn w:val="a"/>
    <w:rsid w:val="00A17653"/>
    <w:pPr>
      <w:widowControl w:val="0"/>
      <w:spacing w:after="120"/>
    </w:pPr>
    <w:rPr>
      <w:color w:val="000000"/>
      <w:lang w:val="en-US"/>
    </w:rPr>
  </w:style>
  <w:style w:type="character" w:customStyle="1" w:styleId="TableColumn0">
    <w:name w:val="Table Column Знак"/>
    <w:rsid w:val="00A17653"/>
    <w:rPr>
      <w:rFonts w:ascii="Arial" w:hAnsi="Arial" w:cs="Arial"/>
      <w:b/>
      <w:bCs/>
      <w:sz w:val="18"/>
      <w:szCs w:val="18"/>
      <w:lang w:val="ru-RU" w:eastAsia="ru-RU"/>
    </w:rPr>
  </w:style>
  <w:style w:type="paragraph" w:customStyle="1" w:styleId="14">
    <w:name w:val="Бюллетень 1"/>
    <w:basedOn w:val="a"/>
    <w:rsid w:val="00A17653"/>
    <w:pPr>
      <w:widowControl w:val="0"/>
      <w:tabs>
        <w:tab w:val="num" w:pos="360"/>
      </w:tabs>
      <w:jc w:val="both"/>
    </w:pPr>
    <w:rPr>
      <w:sz w:val="22"/>
      <w:szCs w:val="20"/>
    </w:rPr>
  </w:style>
  <w:style w:type="paragraph" w:customStyle="1" w:styleId="41">
    <w:name w:val="Бюллетень 4"/>
    <w:basedOn w:val="a"/>
    <w:rsid w:val="00A17653"/>
    <w:pPr>
      <w:widowControl w:val="0"/>
      <w:tabs>
        <w:tab w:val="num" w:pos="720"/>
      </w:tabs>
      <w:jc w:val="both"/>
    </w:pPr>
    <w:rPr>
      <w:rFonts w:ascii="Courier New" w:hAnsi="Courier New"/>
      <w:sz w:val="18"/>
      <w:szCs w:val="20"/>
    </w:rPr>
  </w:style>
  <w:style w:type="paragraph" w:customStyle="1" w:styleId="51">
    <w:name w:val="Бюллетень 5"/>
    <w:basedOn w:val="a"/>
    <w:rsid w:val="00A17653"/>
    <w:pPr>
      <w:widowControl w:val="0"/>
      <w:tabs>
        <w:tab w:val="num" w:pos="1080"/>
      </w:tabs>
      <w:ind w:left="170" w:hanging="170"/>
    </w:pPr>
    <w:rPr>
      <w:sz w:val="22"/>
      <w:szCs w:val="20"/>
    </w:rPr>
  </w:style>
  <w:style w:type="paragraph" w:customStyle="1" w:styleId="NUMBRER">
    <w:name w:val="**NUMBRER"/>
    <w:basedOn w:val="a"/>
    <w:rsid w:val="00A17653"/>
    <w:pPr>
      <w:widowControl w:val="0"/>
      <w:tabs>
        <w:tab w:val="num" w:pos="833"/>
      </w:tabs>
      <w:spacing w:after="120"/>
      <w:ind w:left="453" w:hanging="340"/>
      <w:jc w:val="both"/>
    </w:pPr>
    <w:rPr>
      <w:rFonts w:ascii="Arial" w:hAnsi="Arial" w:cs="Arial"/>
      <w:sz w:val="22"/>
      <w:szCs w:val="20"/>
    </w:rPr>
  </w:style>
  <w:style w:type="paragraph" w:styleId="afff">
    <w:name w:val="List Number"/>
    <w:basedOn w:val="a"/>
    <w:rsid w:val="00A17653"/>
    <w:pPr>
      <w:widowControl w:val="0"/>
      <w:tabs>
        <w:tab w:val="num" w:pos="360"/>
      </w:tabs>
      <w:ind w:left="360" w:hanging="360"/>
    </w:pPr>
  </w:style>
  <w:style w:type="paragraph" w:customStyle="1" w:styleId="15">
    <w:name w:val="Заголовок1"/>
    <w:basedOn w:val="a"/>
    <w:rsid w:val="00A17653"/>
    <w:pPr>
      <w:widowControl w:val="0"/>
      <w:spacing w:before="240" w:after="240"/>
      <w:jc w:val="center"/>
      <w:outlineLvl w:val="0"/>
    </w:pPr>
    <w:rPr>
      <w:rFonts w:ascii="Arial" w:hAnsi="Arial"/>
      <w:b/>
      <w:caps/>
      <w:szCs w:val="22"/>
    </w:rPr>
  </w:style>
  <w:style w:type="paragraph" w:customStyle="1" w:styleId="TopHeader">
    <w:name w:val="Top Header"/>
    <w:rsid w:val="00A17653"/>
    <w:pPr>
      <w:widowControl w:val="0"/>
      <w:spacing w:before="60"/>
      <w:jc w:val="center"/>
    </w:pPr>
    <w:rPr>
      <w:rFonts w:ascii="Arial" w:hAnsi="Arial"/>
      <w:sz w:val="14"/>
    </w:rPr>
  </w:style>
  <w:style w:type="paragraph" w:customStyle="1" w:styleId="DownFooter">
    <w:name w:val="Down Footer"/>
    <w:rsid w:val="00A17653"/>
    <w:rPr>
      <w:rFonts w:ascii="Arial" w:hAnsi="Arial"/>
      <w:sz w:val="16"/>
    </w:rPr>
  </w:style>
  <w:style w:type="paragraph" w:customStyle="1" w:styleId="Footnote">
    <w:name w:val="Footnote"/>
    <w:basedOn w:val="a"/>
    <w:rsid w:val="00A17653"/>
    <w:pPr>
      <w:widowControl w:val="0"/>
      <w:spacing w:line="200" w:lineRule="atLeast"/>
      <w:ind w:left="540" w:hanging="540"/>
      <w:jc w:val="both"/>
    </w:pPr>
    <w:rPr>
      <w:rFonts w:ascii="Arial" w:hAnsi="Arial"/>
      <w:sz w:val="16"/>
      <w:szCs w:val="20"/>
      <w:lang w:val="en-GB" w:eastAsia="en-US"/>
    </w:rPr>
  </w:style>
  <w:style w:type="paragraph" w:customStyle="1" w:styleId="Agip">
    <w:name w:val="Agip"/>
    <w:link w:val="Agip0"/>
    <w:rsid w:val="00A17653"/>
    <w:pPr>
      <w:spacing w:after="120"/>
      <w:jc w:val="both"/>
    </w:pPr>
    <w:rPr>
      <w:rFonts w:ascii="Arial" w:hAnsi="Arial"/>
      <w:lang w:val="ru-RU" w:eastAsia="ru-RU"/>
    </w:rPr>
  </w:style>
  <w:style w:type="character" w:customStyle="1" w:styleId="Agip0">
    <w:name w:val="Agip Знак"/>
    <w:link w:val="Agip"/>
    <w:rsid w:val="00A17653"/>
    <w:rPr>
      <w:rFonts w:ascii="Arial" w:hAnsi="Arial"/>
      <w:lang w:val="ru-RU" w:eastAsia="ru-RU" w:bidi="ar-SA"/>
    </w:rPr>
  </w:style>
  <w:style w:type="paragraph" w:customStyle="1" w:styleId="font5">
    <w:name w:val="font5"/>
    <w:basedOn w:val="a"/>
    <w:rsid w:val="00A17653"/>
    <w:pPr>
      <w:widowControl w:val="0"/>
      <w:spacing w:before="100" w:beforeAutospacing="1" w:after="100" w:afterAutospacing="1"/>
    </w:pPr>
    <w:rPr>
      <w:rFonts w:eastAsia="Arial Unicode MS"/>
      <w:sz w:val="22"/>
      <w:szCs w:val="22"/>
    </w:rPr>
  </w:style>
  <w:style w:type="paragraph" w:customStyle="1" w:styleId="ERTfooter">
    <w:name w:val="ERT footer"/>
    <w:basedOn w:val="a"/>
    <w:rsid w:val="00A17653"/>
    <w:pPr>
      <w:widowControl w:val="0"/>
      <w:tabs>
        <w:tab w:val="right" w:pos="9360"/>
      </w:tabs>
      <w:spacing w:line="260" w:lineRule="atLeast"/>
      <w:jc w:val="both"/>
    </w:pPr>
    <w:rPr>
      <w:rFonts w:ascii="Arial" w:hAnsi="Arial"/>
      <w:i/>
      <w:sz w:val="14"/>
      <w:szCs w:val="20"/>
      <w:lang w:val="en-GB" w:eastAsia="en-US"/>
    </w:rPr>
  </w:style>
  <w:style w:type="paragraph" w:customStyle="1" w:styleId="afff0">
    <w:name w:val="нумерованный список"/>
    <w:basedOn w:val="a"/>
    <w:link w:val="afff1"/>
    <w:rsid w:val="00A17653"/>
    <w:pPr>
      <w:widowControl w:val="0"/>
      <w:tabs>
        <w:tab w:val="num" w:pos="567"/>
      </w:tabs>
      <w:autoSpaceDE w:val="0"/>
      <w:autoSpaceDN w:val="0"/>
      <w:spacing w:after="120"/>
      <w:ind w:left="567" w:hanging="454"/>
      <w:jc w:val="both"/>
    </w:pPr>
    <w:rPr>
      <w:rFonts w:ascii="Arial" w:hAnsi="Arial"/>
      <w:sz w:val="22"/>
      <w:szCs w:val="20"/>
    </w:rPr>
  </w:style>
  <w:style w:type="character" w:customStyle="1" w:styleId="afff1">
    <w:name w:val="нумерованный список Знак"/>
    <w:link w:val="afff0"/>
    <w:locked/>
    <w:rsid w:val="00A17653"/>
    <w:rPr>
      <w:rFonts w:ascii="Arial" w:hAnsi="Arial"/>
      <w:sz w:val="22"/>
    </w:rPr>
  </w:style>
  <w:style w:type="paragraph" w:customStyle="1" w:styleId="Bullet">
    <w:name w:val="Bullet"/>
    <w:basedOn w:val="a"/>
    <w:rsid w:val="00A17653"/>
    <w:pPr>
      <w:widowControl w:val="0"/>
      <w:tabs>
        <w:tab w:val="num" w:pos="360"/>
      </w:tabs>
      <w:spacing w:line="260" w:lineRule="atLeast"/>
      <w:ind w:left="360" w:hanging="360"/>
      <w:jc w:val="both"/>
    </w:pPr>
    <w:rPr>
      <w:rFonts w:ascii="Arial" w:hAnsi="Arial"/>
      <w:sz w:val="22"/>
      <w:szCs w:val="20"/>
    </w:rPr>
  </w:style>
  <w:style w:type="paragraph" w:customStyle="1" w:styleId="MarkerKAAE">
    <w:name w:val="Marker KAAE"/>
    <w:basedOn w:val="a"/>
    <w:rsid w:val="00A17653"/>
    <w:pPr>
      <w:widowControl w:val="0"/>
      <w:tabs>
        <w:tab w:val="num" w:pos="454"/>
      </w:tabs>
      <w:spacing w:after="120"/>
      <w:ind w:left="454" w:hanging="341"/>
      <w:jc w:val="both"/>
    </w:pPr>
    <w:rPr>
      <w:rFonts w:ascii="Arial" w:hAnsi="Arial" w:cs="Arial"/>
      <w:sz w:val="22"/>
      <w:szCs w:val="20"/>
    </w:rPr>
  </w:style>
  <w:style w:type="paragraph" w:customStyle="1" w:styleId="TableHeader">
    <w:name w:val="Table Header"/>
    <w:basedOn w:val="a"/>
    <w:rsid w:val="00A17653"/>
    <w:pPr>
      <w:widowControl w:val="0"/>
      <w:spacing w:before="60" w:after="60"/>
      <w:jc w:val="center"/>
    </w:pPr>
    <w:rPr>
      <w:rFonts w:ascii="Arial" w:hAnsi="Arial"/>
      <w:b/>
      <w:sz w:val="22"/>
      <w:szCs w:val="20"/>
      <w:lang w:val="en-US"/>
    </w:rPr>
  </w:style>
  <w:style w:type="paragraph" w:customStyle="1" w:styleId="afff2">
    <w:name w:val="Îáû÷íûé"/>
    <w:rsid w:val="00A17653"/>
    <w:rPr>
      <w:lang w:val="en-GB"/>
    </w:rPr>
  </w:style>
  <w:style w:type="paragraph" w:customStyle="1" w:styleId="27">
    <w:name w:val="Îñíîâíîé òåêñò 2"/>
    <w:basedOn w:val="afff2"/>
    <w:rsid w:val="00A17653"/>
    <w:pPr>
      <w:ind w:right="-765" w:firstLine="862"/>
      <w:jc w:val="both"/>
    </w:pPr>
    <w:rPr>
      <w:sz w:val="28"/>
      <w:lang w:val="ru-RU"/>
    </w:rPr>
  </w:style>
  <w:style w:type="paragraph" w:customStyle="1" w:styleId="16">
    <w:name w:val="çàãîëîâîê 1"/>
    <w:basedOn w:val="afff2"/>
    <w:next w:val="afff2"/>
    <w:rsid w:val="00A17653"/>
    <w:pPr>
      <w:keepNext/>
      <w:ind w:right="-765" w:firstLine="720"/>
      <w:jc w:val="both"/>
    </w:pPr>
    <w:rPr>
      <w:sz w:val="28"/>
      <w:lang w:val="ru-RU"/>
    </w:rPr>
  </w:style>
  <w:style w:type="paragraph" w:customStyle="1" w:styleId="28">
    <w:name w:val="Îñíîâíîé òåêñò ñ îòñòóïîì 2"/>
    <w:basedOn w:val="afff2"/>
    <w:rsid w:val="00A17653"/>
    <w:pPr>
      <w:ind w:right="-765" w:firstLine="720"/>
      <w:jc w:val="center"/>
    </w:pPr>
    <w:rPr>
      <w:sz w:val="28"/>
      <w:lang w:val="ru-RU"/>
    </w:rPr>
  </w:style>
  <w:style w:type="paragraph" w:customStyle="1" w:styleId="TEXTEAI">
    <w:name w:val="TEXT EAI Знак"/>
    <w:basedOn w:val="a"/>
    <w:rsid w:val="00A17653"/>
    <w:pPr>
      <w:widowControl w:val="0"/>
      <w:autoSpaceDE w:val="0"/>
      <w:autoSpaceDN w:val="0"/>
      <w:spacing w:after="120"/>
      <w:jc w:val="both"/>
    </w:pPr>
    <w:rPr>
      <w:rFonts w:ascii="Arial" w:hAnsi="Arial" w:cs="Arial"/>
      <w:bCs/>
      <w:sz w:val="22"/>
      <w:szCs w:val="20"/>
    </w:rPr>
  </w:style>
  <w:style w:type="character" w:customStyle="1" w:styleId="tw4winMark">
    <w:name w:val="tw4winMark"/>
    <w:rsid w:val="00A17653"/>
    <w:rPr>
      <w:vanish/>
      <w:color w:val="800080"/>
      <w:vertAlign w:val="subscript"/>
    </w:rPr>
  </w:style>
  <w:style w:type="paragraph" w:customStyle="1" w:styleId="xl24">
    <w:name w:val="xl24"/>
    <w:basedOn w:val="a"/>
    <w:rsid w:val="00A17653"/>
    <w:pPr>
      <w:widowControl w:val="0"/>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5">
    <w:name w:val="xl25"/>
    <w:basedOn w:val="a"/>
    <w:rsid w:val="00A17653"/>
    <w:pPr>
      <w:widowControl w:val="0"/>
      <w:spacing w:before="100" w:beforeAutospacing="1" w:after="100" w:afterAutospacing="1"/>
      <w:jc w:val="center"/>
    </w:pPr>
    <w:rPr>
      <w:rFonts w:ascii="Arial Unicode MS" w:eastAsia="Arial Unicode MS" w:hAnsi="Arial Unicode MS" w:cs="Arial Unicode MS"/>
    </w:rPr>
  </w:style>
  <w:style w:type="paragraph" w:customStyle="1" w:styleId="xl43">
    <w:name w:val="xl43"/>
    <w:basedOn w:val="a"/>
    <w:rsid w:val="00A17653"/>
    <w:pPr>
      <w:widowControl w:val="0"/>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pPr>
    <w:rPr>
      <w:rFonts w:ascii="Verdana" w:eastAsia="Arial Unicode MS" w:hAnsi="Verdana" w:cs="Arial Unicode MS"/>
      <w:sz w:val="18"/>
      <w:szCs w:val="18"/>
    </w:rPr>
  </w:style>
  <w:style w:type="paragraph" w:customStyle="1" w:styleId="-">
    <w:name w:val="Таблица-Текст"/>
    <w:basedOn w:val="a"/>
    <w:link w:val="-0"/>
    <w:rsid w:val="00A17653"/>
    <w:pPr>
      <w:widowControl w:val="0"/>
      <w:jc w:val="center"/>
    </w:pPr>
    <w:rPr>
      <w:rFonts w:ascii="Arial" w:eastAsia="Batang" w:hAnsi="Arial"/>
      <w:sz w:val="16"/>
      <w:szCs w:val="16"/>
    </w:rPr>
  </w:style>
  <w:style w:type="character" w:customStyle="1" w:styleId="-0">
    <w:name w:val="Таблица-Текст Знак"/>
    <w:link w:val="-"/>
    <w:rsid w:val="00A17653"/>
    <w:rPr>
      <w:rFonts w:ascii="Arial" w:eastAsia="Batang" w:hAnsi="Arial"/>
      <w:snapToGrid/>
      <w:sz w:val="16"/>
      <w:szCs w:val="16"/>
    </w:rPr>
  </w:style>
  <w:style w:type="paragraph" w:customStyle="1" w:styleId="sourses">
    <w:name w:val="sourses"/>
    <w:basedOn w:val="a"/>
    <w:rsid w:val="00A17653"/>
    <w:pPr>
      <w:widowControl w:val="0"/>
      <w:spacing w:after="60"/>
      <w:jc w:val="both"/>
    </w:pPr>
    <w:rPr>
      <w:rFonts w:ascii="Arial" w:hAnsi="Arial"/>
      <w:i/>
      <w:iCs/>
      <w:sz w:val="14"/>
      <w:szCs w:val="20"/>
    </w:rPr>
  </w:style>
  <w:style w:type="paragraph" w:customStyle="1" w:styleId="17">
    <w:name w:val="Стиль1"/>
    <w:basedOn w:val="a"/>
    <w:rsid w:val="00A17653"/>
    <w:pPr>
      <w:widowControl w:val="0"/>
      <w:tabs>
        <w:tab w:val="num" w:pos="851"/>
      </w:tabs>
      <w:spacing w:after="120"/>
      <w:ind w:left="851" w:hanging="851"/>
      <w:jc w:val="both"/>
    </w:pPr>
    <w:rPr>
      <w:rFonts w:ascii="Arial" w:hAnsi="Arial" w:cs="Arial"/>
      <w:sz w:val="22"/>
      <w:szCs w:val="20"/>
    </w:rPr>
  </w:style>
  <w:style w:type="paragraph" w:styleId="33">
    <w:name w:val="Body Text Indent 3"/>
    <w:basedOn w:val="a"/>
    <w:link w:val="34"/>
    <w:rsid w:val="00A17653"/>
    <w:pPr>
      <w:widowControl w:val="0"/>
      <w:spacing w:after="120"/>
      <w:ind w:left="283"/>
      <w:jc w:val="both"/>
    </w:pPr>
    <w:rPr>
      <w:rFonts w:ascii="Arial" w:hAnsi="Arial"/>
      <w:sz w:val="16"/>
      <w:szCs w:val="16"/>
    </w:rPr>
  </w:style>
  <w:style w:type="character" w:customStyle="1" w:styleId="34">
    <w:name w:val="Основной текст с отступом 3 Знак"/>
    <w:link w:val="33"/>
    <w:rsid w:val="00A17653"/>
    <w:rPr>
      <w:rFonts w:ascii="Arial" w:hAnsi="Arial"/>
      <w:sz w:val="16"/>
      <w:szCs w:val="16"/>
    </w:rPr>
  </w:style>
  <w:style w:type="character" w:customStyle="1" w:styleId="TableText0">
    <w:name w:val="Table Text Знак"/>
    <w:rsid w:val="00A17653"/>
    <w:rPr>
      <w:rFonts w:ascii="Arial" w:hAnsi="Arial"/>
      <w:sz w:val="16"/>
      <w:lang w:val="ru-RU" w:eastAsia="ru-RU" w:bidi="ar-SA"/>
    </w:rPr>
  </w:style>
  <w:style w:type="paragraph" w:customStyle="1" w:styleId="xl26">
    <w:name w:val="xl26"/>
    <w:basedOn w:val="a"/>
    <w:rsid w:val="00A17653"/>
    <w:pPr>
      <w:widowControl w:val="0"/>
      <w:spacing w:before="100" w:beforeAutospacing="1" w:after="100" w:afterAutospacing="1"/>
      <w:jc w:val="center"/>
    </w:pPr>
    <w:rPr>
      <w:rFonts w:ascii="Arial" w:eastAsia="Arial Unicode MS" w:hAnsi="Arial" w:cs="Arial"/>
    </w:rPr>
  </w:style>
  <w:style w:type="paragraph" w:customStyle="1" w:styleId="xl27">
    <w:name w:val="xl27"/>
    <w:basedOn w:val="a"/>
    <w:rsid w:val="00A17653"/>
    <w:pPr>
      <w:widowControl w:val="0"/>
      <w:spacing w:before="100" w:beforeAutospacing="1" w:after="100" w:afterAutospacing="1"/>
      <w:jc w:val="center"/>
    </w:pPr>
    <w:rPr>
      <w:rFonts w:ascii="Arial" w:eastAsia="Arial Unicode MS" w:hAnsi="Arial" w:cs="Arial"/>
    </w:rPr>
  </w:style>
  <w:style w:type="paragraph" w:customStyle="1" w:styleId="29">
    <w:name w:val="Мой список2"/>
    <w:rsid w:val="00A17653"/>
    <w:pPr>
      <w:widowControl w:val="0"/>
      <w:shd w:val="clear" w:color="auto" w:fill="FFFFFF"/>
      <w:tabs>
        <w:tab w:val="num" w:pos="907"/>
      </w:tabs>
      <w:autoSpaceDE w:val="0"/>
      <w:autoSpaceDN w:val="0"/>
      <w:adjustRightInd w:val="0"/>
      <w:spacing w:before="60"/>
      <w:ind w:left="907" w:hanging="340"/>
      <w:jc w:val="both"/>
    </w:pPr>
    <w:rPr>
      <w:color w:val="000000"/>
      <w:sz w:val="24"/>
      <w:szCs w:val="24"/>
      <w:lang w:val="ru-RU" w:eastAsia="ru-RU"/>
    </w:rPr>
  </w:style>
  <w:style w:type="character" w:customStyle="1" w:styleId="Char">
    <w:name w:val="Мой текст Char"/>
    <w:link w:val="afff3"/>
    <w:locked/>
    <w:rsid w:val="00A17653"/>
    <w:rPr>
      <w:rFonts w:ascii="Arial" w:hAnsi="Arial" w:cs="Arial"/>
      <w:color w:val="000000"/>
      <w:sz w:val="24"/>
      <w:szCs w:val="24"/>
      <w:lang w:val="ru-RU" w:eastAsia="ru-RU" w:bidi="ar-SA"/>
    </w:rPr>
  </w:style>
  <w:style w:type="paragraph" w:customStyle="1" w:styleId="afff3">
    <w:name w:val="Мой текст"/>
    <w:link w:val="Char"/>
    <w:rsid w:val="00A17653"/>
    <w:pPr>
      <w:spacing w:before="120"/>
      <w:jc w:val="both"/>
    </w:pPr>
    <w:rPr>
      <w:rFonts w:ascii="Arial" w:hAnsi="Arial" w:cs="Arial"/>
      <w:color w:val="000000"/>
      <w:sz w:val="24"/>
      <w:szCs w:val="24"/>
      <w:lang w:val="ru-RU" w:eastAsia="ru-RU"/>
    </w:rPr>
  </w:style>
  <w:style w:type="paragraph" w:customStyle="1" w:styleId="afff4">
    <w:name w:val="Моя таблица"/>
    <w:rsid w:val="00A17653"/>
    <w:pPr>
      <w:spacing w:before="240" w:after="120"/>
      <w:jc w:val="right"/>
    </w:pPr>
    <w:rPr>
      <w:b/>
      <w:color w:val="000000"/>
      <w:sz w:val="24"/>
      <w:szCs w:val="24"/>
      <w:lang w:val="ru-RU" w:eastAsia="ru-RU"/>
    </w:rPr>
  </w:style>
  <w:style w:type="paragraph" w:customStyle="1" w:styleId="2a">
    <w:name w:val="Навание2"/>
    <w:basedOn w:val="a"/>
    <w:next w:val="a"/>
    <w:rsid w:val="00A17653"/>
    <w:pPr>
      <w:widowControl w:val="0"/>
      <w:spacing w:after="120"/>
      <w:jc w:val="center"/>
    </w:pPr>
    <w:rPr>
      <w:rFonts w:ascii="Arial" w:hAnsi="Arial"/>
      <w:b/>
      <w:sz w:val="22"/>
      <w:szCs w:val="20"/>
    </w:rPr>
  </w:style>
  <w:style w:type="paragraph" w:customStyle="1" w:styleId="Dividers">
    <w:name w:val="Dividers"/>
    <w:basedOn w:val="a"/>
    <w:rsid w:val="00A17653"/>
    <w:pPr>
      <w:widowControl w:val="0"/>
      <w:tabs>
        <w:tab w:val="num" w:pos="567"/>
      </w:tabs>
      <w:spacing w:after="120" w:line="260" w:lineRule="atLeast"/>
      <w:ind w:right="720"/>
      <w:jc w:val="both"/>
    </w:pPr>
    <w:rPr>
      <w:rFonts w:ascii="Arial" w:hAnsi="Arial"/>
      <w:b/>
      <w:sz w:val="40"/>
      <w:szCs w:val="20"/>
      <w:lang w:val="en-GB" w:eastAsia="en-US"/>
    </w:rPr>
  </w:style>
  <w:style w:type="paragraph" w:customStyle="1" w:styleId="Documenttitle">
    <w:name w:val="Document title"/>
    <w:basedOn w:val="a"/>
    <w:next w:val="a"/>
    <w:rsid w:val="00A17653"/>
    <w:pPr>
      <w:widowControl w:val="0"/>
      <w:tabs>
        <w:tab w:val="right" w:pos="7110"/>
      </w:tabs>
      <w:spacing w:after="120" w:line="260" w:lineRule="atLeast"/>
      <w:ind w:left="1890" w:right="1820"/>
      <w:jc w:val="both"/>
    </w:pPr>
    <w:rPr>
      <w:rFonts w:ascii="Arial" w:hAnsi="Arial"/>
      <w:b/>
      <w:sz w:val="40"/>
      <w:szCs w:val="20"/>
      <w:lang w:val="en-GB" w:eastAsia="en-US"/>
    </w:rPr>
  </w:style>
  <w:style w:type="paragraph" w:customStyle="1" w:styleId="Figureheading">
    <w:name w:val="Figure heading"/>
    <w:basedOn w:val="a"/>
    <w:rsid w:val="00A17653"/>
    <w:pPr>
      <w:keepNext/>
      <w:widowControl w:val="0"/>
      <w:snapToGrid w:val="0"/>
      <w:spacing w:after="120" w:line="260" w:lineRule="atLeast"/>
      <w:ind w:left="1440" w:hanging="1440"/>
      <w:jc w:val="both"/>
    </w:pPr>
    <w:rPr>
      <w:rFonts w:ascii="Arial" w:hAnsi="Arial"/>
      <w:b/>
      <w:sz w:val="22"/>
      <w:szCs w:val="20"/>
      <w:lang w:val="en-GB" w:eastAsia="en-US"/>
    </w:rPr>
  </w:style>
  <w:style w:type="paragraph" w:customStyle="1" w:styleId="Indent1">
    <w:name w:val="Indent 1"/>
    <w:basedOn w:val="a"/>
    <w:rsid w:val="00A17653"/>
    <w:pPr>
      <w:widowControl w:val="0"/>
      <w:spacing w:after="120" w:line="260" w:lineRule="atLeast"/>
      <w:jc w:val="both"/>
    </w:pPr>
    <w:rPr>
      <w:rFonts w:ascii="Palatino" w:hAnsi="Palatino"/>
      <w:color w:val="000000"/>
      <w:sz w:val="22"/>
      <w:szCs w:val="20"/>
      <w:lang w:val="en-US" w:eastAsia="en-US"/>
    </w:rPr>
  </w:style>
  <w:style w:type="paragraph" w:customStyle="1" w:styleId="Indent3">
    <w:name w:val="Indent 3"/>
    <w:basedOn w:val="a"/>
    <w:rsid w:val="00A17653"/>
    <w:pPr>
      <w:widowControl w:val="0"/>
      <w:tabs>
        <w:tab w:val="center" w:pos="4320"/>
      </w:tabs>
      <w:spacing w:after="120" w:line="280" w:lineRule="atLeast"/>
      <w:ind w:left="2160" w:hanging="720"/>
      <w:jc w:val="both"/>
    </w:pPr>
    <w:rPr>
      <w:rFonts w:ascii="Arial" w:hAnsi="Arial"/>
      <w:color w:val="000000"/>
      <w:sz w:val="22"/>
      <w:szCs w:val="20"/>
      <w:lang w:val="en-GB" w:eastAsia="en-US"/>
    </w:rPr>
  </w:style>
  <w:style w:type="paragraph" w:customStyle="1" w:styleId="Tableheading">
    <w:name w:val="Table heading"/>
    <w:basedOn w:val="a"/>
    <w:rsid w:val="00A17653"/>
    <w:pPr>
      <w:keepNext/>
      <w:widowControl w:val="0"/>
      <w:snapToGrid w:val="0"/>
      <w:spacing w:after="120" w:line="260" w:lineRule="atLeast"/>
      <w:jc w:val="both"/>
    </w:pPr>
    <w:rPr>
      <w:rFonts w:ascii="Arial" w:hAnsi="Arial"/>
      <w:b/>
      <w:sz w:val="22"/>
      <w:szCs w:val="20"/>
      <w:lang w:val="en-GB" w:eastAsia="en-US"/>
    </w:rPr>
  </w:style>
  <w:style w:type="paragraph" w:customStyle="1" w:styleId="Tabletitle">
    <w:name w:val="Table title"/>
    <w:basedOn w:val="a"/>
    <w:rsid w:val="00A17653"/>
    <w:pPr>
      <w:widowControl w:val="0"/>
      <w:spacing w:after="120" w:line="260" w:lineRule="atLeast"/>
      <w:jc w:val="both"/>
    </w:pPr>
    <w:rPr>
      <w:rFonts w:ascii="Garamond" w:hAnsi="Garamond"/>
      <w:b/>
      <w:color w:val="000000"/>
      <w:sz w:val="22"/>
      <w:szCs w:val="20"/>
      <w:lang w:val="en-GB" w:eastAsia="en-US"/>
    </w:rPr>
  </w:style>
  <w:style w:type="paragraph" w:customStyle="1" w:styleId="figureheading0">
    <w:name w:val="figure heading"/>
    <w:basedOn w:val="a"/>
    <w:rsid w:val="00A17653"/>
    <w:pPr>
      <w:keepNext/>
      <w:widowControl w:val="0"/>
      <w:tabs>
        <w:tab w:val="num" w:pos="454"/>
      </w:tabs>
      <w:snapToGrid w:val="0"/>
      <w:spacing w:after="120" w:line="260" w:lineRule="atLeast"/>
      <w:ind w:left="1440" w:hanging="1440"/>
      <w:jc w:val="both"/>
    </w:pPr>
    <w:rPr>
      <w:rFonts w:ascii="Garamond" w:hAnsi="Garamond"/>
      <w:b/>
      <w:sz w:val="22"/>
      <w:szCs w:val="20"/>
      <w:lang w:val="en-GB" w:eastAsia="en-US"/>
    </w:rPr>
  </w:style>
  <w:style w:type="paragraph" w:customStyle="1" w:styleId="Frontpagetitles">
    <w:name w:val="Front page titles"/>
    <w:basedOn w:val="4"/>
    <w:rsid w:val="00A17653"/>
    <w:pPr>
      <w:numPr>
        <w:ilvl w:val="0"/>
        <w:numId w:val="0"/>
      </w:numPr>
      <w:tabs>
        <w:tab w:val="num" w:pos="1134"/>
        <w:tab w:val="num" w:pos="2880"/>
      </w:tabs>
      <w:spacing w:before="0" w:after="220" w:line="260" w:lineRule="atLeast"/>
      <w:ind w:left="2520" w:right="288" w:hanging="360"/>
    </w:pPr>
    <w:rPr>
      <w:rFonts w:ascii="Times New Roman" w:hAnsi="Times New Roman"/>
      <w:b/>
      <w:bCs w:val="0"/>
      <w:sz w:val="40"/>
      <w:lang w:val="en-US" w:eastAsia="en-US"/>
    </w:rPr>
  </w:style>
  <w:style w:type="paragraph" w:customStyle="1" w:styleId="Frontpagestext">
    <w:name w:val="Front pages text"/>
    <w:basedOn w:val="a"/>
    <w:rsid w:val="00A17653"/>
    <w:pPr>
      <w:widowControl w:val="0"/>
      <w:spacing w:after="120" w:line="260" w:lineRule="atLeast"/>
      <w:ind w:left="2520"/>
      <w:jc w:val="both"/>
    </w:pPr>
    <w:rPr>
      <w:rFonts w:ascii="Garamond" w:hAnsi="Garamond"/>
      <w:sz w:val="22"/>
      <w:szCs w:val="20"/>
      <w:lang w:val="en-GB" w:eastAsia="en-US"/>
    </w:rPr>
  </w:style>
  <w:style w:type="paragraph" w:customStyle="1" w:styleId="Heading11">
    <w:name w:val="Heading 1.1"/>
    <w:basedOn w:val="a"/>
    <w:rsid w:val="00A17653"/>
    <w:pPr>
      <w:widowControl w:val="0"/>
      <w:tabs>
        <w:tab w:val="num" w:pos="720"/>
      </w:tabs>
      <w:spacing w:after="120" w:line="260" w:lineRule="atLeast"/>
      <w:ind w:left="720" w:hanging="360"/>
      <w:jc w:val="both"/>
    </w:pPr>
    <w:rPr>
      <w:rFonts w:ascii="Garamond" w:hAnsi="Garamond"/>
      <w:b/>
      <w:sz w:val="22"/>
      <w:szCs w:val="20"/>
      <w:lang w:val="en-GB" w:eastAsia="en-US"/>
    </w:rPr>
  </w:style>
  <w:style w:type="paragraph" w:customStyle="1" w:styleId="Projectno">
    <w:name w:val="Project no"/>
    <w:basedOn w:val="a"/>
    <w:next w:val="a"/>
    <w:autoRedefine/>
    <w:rsid w:val="00A17653"/>
    <w:pPr>
      <w:widowControl w:val="0"/>
      <w:spacing w:after="120" w:line="260" w:lineRule="atLeast"/>
      <w:ind w:left="2520" w:right="720"/>
      <w:jc w:val="both"/>
    </w:pPr>
    <w:rPr>
      <w:rFonts w:ascii="Garamond" w:hAnsi="Garamond"/>
      <w:b/>
      <w:sz w:val="36"/>
      <w:szCs w:val="20"/>
      <w:lang w:val="en-GB" w:eastAsia="en-US"/>
    </w:rPr>
  </w:style>
  <w:style w:type="paragraph" w:customStyle="1" w:styleId="Projectnofooter">
    <w:name w:val="Project no footer"/>
    <w:basedOn w:val="Documenttitle"/>
    <w:autoRedefine/>
    <w:rsid w:val="00A17653"/>
    <w:pPr>
      <w:tabs>
        <w:tab w:val="clear" w:pos="7110"/>
        <w:tab w:val="right" w:pos="7560"/>
        <w:tab w:val="right" w:pos="9360"/>
      </w:tabs>
      <w:ind w:right="0"/>
      <w:jc w:val="left"/>
    </w:pPr>
    <w:rPr>
      <w:rFonts w:ascii="Garamond" w:hAnsi="Garamond"/>
      <w:b w:val="0"/>
      <w:i/>
      <w:sz w:val="14"/>
    </w:rPr>
  </w:style>
  <w:style w:type="paragraph" w:customStyle="1" w:styleId="Tables">
    <w:name w:val="Tables"/>
    <w:basedOn w:val="a"/>
    <w:rsid w:val="00A17653"/>
    <w:pPr>
      <w:widowControl w:val="0"/>
      <w:spacing w:after="120" w:line="260" w:lineRule="atLeast"/>
      <w:jc w:val="center"/>
    </w:pPr>
    <w:rPr>
      <w:rFonts w:ascii="Garamond" w:hAnsi="Garamond"/>
      <w:b/>
      <w:color w:val="0000FF"/>
      <w:sz w:val="14"/>
      <w:szCs w:val="20"/>
      <w:lang w:val="en-GB" w:eastAsia="en-US"/>
    </w:rPr>
  </w:style>
  <w:style w:type="paragraph" w:customStyle="1" w:styleId="Tables1">
    <w:name w:val="Tables1"/>
    <w:basedOn w:val="a"/>
    <w:rsid w:val="00A17653"/>
    <w:pPr>
      <w:widowControl w:val="0"/>
      <w:spacing w:after="120" w:line="260" w:lineRule="atLeast"/>
      <w:jc w:val="center"/>
    </w:pPr>
    <w:rPr>
      <w:rFonts w:ascii="Garamond" w:hAnsi="Garamond"/>
      <w:b/>
      <w:sz w:val="14"/>
      <w:szCs w:val="20"/>
      <w:lang w:val="en-GB" w:eastAsia="en-US"/>
    </w:rPr>
  </w:style>
  <w:style w:type="paragraph" w:customStyle="1" w:styleId="Dash">
    <w:name w:val="Dash"/>
    <w:basedOn w:val="a"/>
    <w:rsid w:val="00A17653"/>
    <w:pPr>
      <w:widowControl w:val="0"/>
      <w:tabs>
        <w:tab w:val="left" w:pos="397"/>
        <w:tab w:val="num" w:pos="720"/>
      </w:tabs>
      <w:spacing w:after="120" w:line="260" w:lineRule="exact"/>
      <w:ind w:left="720" w:hanging="360"/>
      <w:jc w:val="both"/>
    </w:pPr>
    <w:rPr>
      <w:rFonts w:ascii="Arial" w:hAnsi="Arial"/>
      <w:sz w:val="22"/>
      <w:szCs w:val="20"/>
      <w:lang w:val="en-GB" w:eastAsia="en-US"/>
    </w:rPr>
  </w:style>
  <w:style w:type="paragraph" w:customStyle="1" w:styleId="TableFigureBody">
    <w:name w:val="Table/Figure Body"/>
    <w:basedOn w:val="a"/>
    <w:rsid w:val="00A17653"/>
    <w:pPr>
      <w:widowControl w:val="0"/>
      <w:tabs>
        <w:tab w:val="left" w:pos="403"/>
      </w:tabs>
      <w:spacing w:after="120"/>
      <w:jc w:val="both"/>
    </w:pPr>
    <w:rPr>
      <w:rFonts w:ascii="Arial" w:hAnsi="Arial"/>
      <w:sz w:val="18"/>
      <w:szCs w:val="20"/>
      <w:lang w:val="en-GB" w:eastAsia="en-US"/>
    </w:rPr>
  </w:style>
  <w:style w:type="paragraph" w:customStyle="1" w:styleId="2b">
    <w:name w:val="Маркер 2"/>
    <w:basedOn w:val="a"/>
    <w:rsid w:val="00A17653"/>
    <w:pPr>
      <w:widowControl w:val="0"/>
      <w:tabs>
        <w:tab w:val="num" w:pos="780"/>
      </w:tabs>
      <w:spacing w:after="120"/>
      <w:ind w:left="780" w:hanging="420"/>
      <w:jc w:val="both"/>
    </w:pPr>
    <w:rPr>
      <w:rFonts w:ascii="Arial" w:hAnsi="Arial" w:cs="Arial"/>
      <w:sz w:val="22"/>
      <w:szCs w:val="20"/>
    </w:rPr>
  </w:style>
  <w:style w:type="paragraph" w:customStyle="1" w:styleId="afff5">
    <w:name w:val="Текст таблицы"/>
    <w:basedOn w:val="a"/>
    <w:rsid w:val="00A17653"/>
    <w:pPr>
      <w:widowControl w:val="0"/>
      <w:autoSpaceDE w:val="0"/>
      <w:autoSpaceDN w:val="0"/>
      <w:adjustRightInd w:val="0"/>
      <w:spacing w:after="120"/>
      <w:jc w:val="center"/>
    </w:pPr>
    <w:rPr>
      <w:rFonts w:ascii="Arial" w:eastAsia="SimSun" w:hAnsi="Arial"/>
      <w:sz w:val="18"/>
      <w:szCs w:val="18"/>
    </w:rPr>
  </w:style>
  <w:style w:type="paragraph" w:customStyle="1" w:styleId="Marker">
    <w:name w:val="Marker"/>
    <w:basedOn w:val="a"/>
    <w:rsid w:val="00A17653"/>
    <w:pPr>
      <w:widowControl w:val="0"/>
      <w:tabs>
        <w:tab w:val="num" w:pos="454"/>
      </w:tabs>
      <w:spacing w:after="120"/>
      <w:ind w:left="454" w:hanging="341"/>
      <w:jc w:val="both"/>
    </w:pPr>
    <w:rPr>
      <w:rFonts w:ascii="Arial" w:hAnsi="Arial" w:cs="Arial"/>
      <w:sz w:val="22"/>
      <w:szCs w:val="22"/>
    </w:rPr>
  </w:style>
  <w:style w:type="paragraph" w:customStyle="1" w:styleId="bs">
    <w:name w:val="bs"/>
    <w:basedOn w:val="a"/>
    <w:rsid w:val="00A17653"/>
    <w:pPr>
      <w:widowControl w:val="0"/>
      <w:spacing w:before="60" w:after="100" w:afterAutospacing="1" w:line="300" w:lineRule="auto"/>
      <w:ind w:firstLine="270"/>
    </w:pPr>
    <w:rPr>
      <w:rFonts w:ascii="Arial" w:hAnsi="Arial" w:cs="Arial"/>
      <w:spacing w:val="6"/>
    </w:rPr>
  </w:style>
  <w:style w:type="character" w:customStyle="1" w:styleId="afff6">
    <w:name w:val="Мой текст Знак"/>
    <w:locked/>
    <w:rsid w:val="00A17653"/>
    <w:rPr>
      <w:color w:val="000000"/>
      <w:sz w:val="24"/>
      <w:szCs w:val="24"/>
      <w:lang w:val="ru-RU" w:eastAsia="ru-RU" w:bidi="ar-SA"/>
    </w:rPr>
  </w:style>
  <w:style w:type="character" w:customStyle="1" w:styleId="afff7">
    <w:name w:val="Латынь"/>
    <w:rsid w:val="00A17653"/>
    <w:rPr>
      <w:rFonts w:ascii="ELIZii_A.Z_PS" w:hAnsi="ELIZii_A.Z_PS" w:hint="default"/>
      <w:i/>
      <w:iCs/>
      <w:sz w:val="32"/>
    </w:rPr>
  </w:style>
  <w:style w:type="character" w:customStyle="1" w:styleId="accented">
    <w:name w:val="accented"/>
    <w:rsid w:val="00A17653"/>
  </w:style>
  <w:style w:type="character" w:customStyle="1" w:styleId="afff8">
    <w:name w:val="Мой текст Знак Знак"/>
    <w:locked/>
    <w:rsid w:val="00A17653"/>
    <w:rPr>
      <w:color w:val="000000"/>
      <w:sz w:val="24"/>
      <w:szCs w:val="24"/>
      <w:lang w:val="ru-RU" w:eastAsia="ru-RU" w:bidi="ar-SA"/>
    </w:rPr>
  </w:style>
  <w:style w:type="character" w:customStyle="1" w:styleId="TITUL3">
    <w:name w:val="TITUL Знак Знак Знак"/>
    <w:rsid w:val="00A17653"/>
    <w:rPr>
      <w:rFonts w:ascii="Arial" w:hAnsi="Arial" w:cs="Arial" w:hint="default"/>
      <w:sz w:val="16"/>
      <w:lang w:val="en-GB" w:eastAsia="ru-RU" w:bidi="ar-SA"/>
    </w:rPr>
  </w:style>
  <w:style w:type="paragraph" w:customStyle="1" w:styleId="NAMEOFFIGURES">
    <w:name w:val="**NAME OF FIGURES"/>
    <w:basedOn w:val="a"/>
    <w:link w:val="NAMEOFFIGURES0"/>
    <w:rsid w:val="00A17653"/>
    <w:pPr>
      <w:widowControl w:val="0"/>
      <w:tabs>
        <w:tab w:val="left" w:pos="720"/>
      </w:tabs>
      <w:spacing w:before="120" w:after="120"/>
      <w:ind w:left="1701" w:hanging="1701"/>
      <w:jc w:val="both"/>
      <w:outlineLvl w:val="7"/>
    </w:pPr>
    <w:rPr>
      <w:rFonts w:ascii="Arial" w:hAnsi="Arial"/>
      <w:b/>
      <w:sz w:val="22"/>
      <w:szCs w:val="20"/>
    </w:rPr>
  </w:style>
  <w:style w:type="character" w:customStyle="1" w:styleId="NAMEOFFIGURES0">
    <w:name w:val="**NAME OF FIGURES Знак Знак"/>
    <w:link w:val="NAMEOFFIGURES"/>
    <w:rsid w:val="00A17653"/>
    <w:rPr>
      <w:rFonts w:ascii="Arial" w:hAnsi="Arial"/>
      <w:b/>
      <w:sz w:val="22"/>
    </w:rPr>
  </w:style>
  <w:style w:type="character" w:customStyle="1" w:styleId="afff9">
    <w:name w:val="Мой текст Знак Знак Знак"/>
    <w:rsid w:val="00A17653"/>
    <w:rPr>
      <w:color w:val="000000"/>
      <w:sz w:val="24"/>
      <w:szCs w:val="24"/>
      <w:lang w:val="ru-RU" w:eastAsia="ru-RU" w:bidi="ar-SA"/>
    </w:rPr>
  </w:style>
  <w:style w:type="character" w:customStyle="1" w:styleId="afffa">
    <w:name w:val="название рисунка Знак"/>
    <w:link w:val="afffb"/>
    <w:semiHidden/>
    <w:locked/>
    <w:rsid w:val="00A17653"/>
    <w:rPr>
      <w:rFonts w:ascii="Arial" w:hAnsi="Arial" w:cs="Arial"/>
      <w:b/>
      <w:sz w:val="24"/>
      <w:szCs w:val="24"/>
    </w:rPr>
  </w:style>
  <w:style w:type="paragraph" w:customStyle="1" w:styleId="afffb">
    <w:name w:val="название рисунка"/>
    <w:basedOn w:val="aff1"/>
    <w:next w:val="aff1"/>
    <w:link w:val="afffa"/>
    <w:semiHidden/>
    <w:rsid w:val="00A17653"/>
    <w:pPr>
      <w:spacing w:before="120"/>
      <w:ind w:left="1701" w:hanging="1701"/>
      <w:outlineLvl w:val="7"/>
    </w:pPr>
    <w:rPr>
      <w:b/>
      <w:sz w:val="24"/>
      <w:szCs w:val="24"/>
    </w:rPr>
  </w:style>
  <w:style w:type="paragraph" w:customStyle="1" w:styleId="TableContents">
    <w:name w:val="Table Contents"/>
    <w:basedOn w:val="a"/>
    <w:rsid w:val="00A17653"/>
    <w:pPr>
      <w:widowControl w:val="0"/>
      <w:suppressLineNumbers/>
      <w:suppressAutoHyphens/>
      <w:spacing w:after="120"/>
      <w:jc w:val="both"/>
    </w:pPr>
    <w:rPr>
      <w:rFonts w:ascii="Arial" w:hAnsi="Arial"/>
      <w:sz w:val="22"/>
      <w:szCs w:val="20"/>
      <w:lang w:eastAsia="ar-SA"/>
    </w:rPr>
  </w:style>
  <w:style w:type="character" w:customStyle="1" w:styleId="iiianoaieou">
    <w:name w:val="iiia? no?aieou"/>
    <w:rsid w:val="00A17653"/>
    <w:rPr>
      <w:sz w:val="20"/>
    </w:rPr>
  </w:style>
  <w:style w:type="paragraph" w:styleId="afffc">
    <w:name w:val="Plain Text"/>
    <w:basedOn w:val="a"/>
    <w:link w:val="afffd"/>
    <w:rsid w:val="00A17653"/>
    <w:pPr>
      <w:widowControl w:val="0"/>
    </w:pPr>
    <w:rPr>
      <w:rFonts w:ascii="Courier New" w:hAnsi="Courier New"/>
      <w:sz w:val="22"/>
      <w:szCs w:val="20"/>
    </w:rPr>
  </w:style>
  <w:style w:type="character" w:customStyle="1" w:styleId="afffd">
    <w:name w:val="Текст Знак"/>
    <w:link w:val="afffc"/>
    <w:rsid w:val="00A17653"/>
    <w:rPr>
      <w:rFonts w:ascii="Courier New" w:hAnsi="Courier New"/>
      <w:sz w:val="22"/>
    </w:rPr>
  </w:style>
  <w:style w:type="paragraph" w:customStyle="1" w:styleId="Paragraphs">
    <w:name w:val="Paragraphs"/>
    <w:basedOn w:val="a"/>
    <w:rsid w:val="00A17653"/>
    <w:pPr>
      <w:widowControl w:val="0"/>
      <w:spacing w:after="160"/>
      <w:jc w:val="both"/>
    </w:pPr>
    <w:rPr>
      <w:rFonts w:ascii="Verdana" w:hAnsi="Verdana"/>
      <w:sz w:val="18"/>
      <w:szCs w:val="20"/>
      <w:lang w:val="en-GB" w:eastAsia="en-GB"/>
    </w:rPr>
  </w:style>
  <w:style w:type="character" w:customStyle="1" w:styleId="afffe">
    <w:name w:val="источник Знак Знак"/>
    <w:locked/>
    <w:rsid w:val="00A17653"/>
    <w:rPr>
      <w:rFonts w:ascii="Arial" w:hAnsi="Arial"/>
      <w:i/>
      <w:iCs/>
      <w:sz w:val="14"/>
      <w:lang w:val="ru-RU" w:eastAsia="ru-RU" w:bidi="ar-SA"/>
    </w:rPr>
  </w:style>
  <w:style w:type="character" w:customStyle="1" w:styleId="TableText1">
    <w:name w:val="Table Text Знак Знак"/>
    <w:rsid w:val="00A17653"/>
    <w:rPr>
      <w:rFonts w:ascii="Arial" w:hAnsi="Arial"/>
      <w:sz w:val="16"/>
      <w:lang w:val="ru-RU" w:eastAsia="ru-RU" w:bidi="ar-SA"/>
    </w:rPr>
  </w:style>
  <w:style w:type="paragraph" w:customStyle="1" w:styleId="NUMBER">
    <w:name w:val="**NUMBER"/>
    <w:basedOn w:val="a"/>
    <w:rsid w:val="00A17653"/>
    <w:pPr>
      <w:widowControl w:val="0"/>
      <w:tabs>
        <w:tab w:val="num" w:pos="454"/>
      </w:tabs>
      <w:spacing w:after="120"/>
      <w:ind w:left="454" w:hanging="341"/>
      <w:jc w:val="both"/>
    </w:pPr>
    <w:rPr>
      <w:rFonts w:ascii="Arial" w:eastAsia="MS Mincho" w:hAnsi="Arial"/>
      <w:sz w:val="22"/>
      <w:szCs w:val="20"/>
    </w:rPr>
  </w:style>
  <w:style w:type="paragraph" w:customStyle="1" w:styleId="18">
    <w:name w:val="Знак Знак1 Знак"/>
    <w:basedOn w:val="a"/>
    <w:autoRedefine/>
    <w:rsid w:val="00A17653"/>
    <w:pPr>
      <w:widowControl w:val="0"/>
      <w:spacing w:after="160" w:line="240" w:lineRule="exact"/>
    </w:pPr>
    <w:rPr>
      <w:rFonts w:eastAsia="SimSun"/>
      <w:b/>
      <w:bCs/>
      <w:sz w:val="28"/>
      <w:szCs w:val="28"/>
      <w:lang w:val="en-US" w:eastAsia="en-US"/>
    </w:rPr>
  </w:style>
  <w:style w:type="paragraph" w:customStyle="1" w:styleId="Basetext">
    <w:name w:val="Base text Знак Знак"/>
    <w:basedOn w:val="a"/>
    <w:autoRedefine/>
    <w:rsid w:val="00A17653"/>
    <w:pPr>
      <w:widowControl w:val="0"/>
      <w:spacing w:after="160" w:line="240" w:lineRule="exact"/>
    </w:pPr>
    <w:rPr>
      <w:rFonts w:eastAsia="SimSun"/>
      <w:b/>
      <w:bCs/>
      <w:sz w:val="28"/>
      <w:szCs w:val="28"/>
      <w:lang w:val="en-US" w:eastAsia="en-US"/>
    </w:rPr>
  </w:style>
  <w:style w:type="paragraph" w:customStyle="1" w:styleId="namber">
    <w:name w:val="namber"/>
    <w:basedOn w:val="a"/>
    <w:rsid w:val="00A17653"/>
    <w:pPr>
      <w:widowControl w:val="0"/>
      <w:tabs>
        <w:tab w:val="num" w:pos="360"/>
      </w:tabs>
      <w:spacing w:after="120"/>
      <w:ind w:left="360" w:hanging="360"/>
      <w:jc w:val="both"/>
    </w:pPr>
    <w:rPr>
      <w:rFonts w:ascii="Arial" w:hAnsi="Arial"/>
      <w:sz w:val="22"/>
      <w:szCs w:val="20"/>
    </w:rPr>
  </w:style>
  <w:style w:type="paragraph" w:customStyle="1" w:styleId="Nomeroftext">
    <w:name w:val="Nomer of text"/>
    <w:basedOn w:val="a"/>
    <w:rsid w:val="00A17653"/>
    <w:pPr>
      <w:widowControl w:val="0"/>
      <w:tabs>
        <w:tab w:val="num" w:pos="567"/>
      </w:tabs>
      <w:kinsoku w:val="0"/>
      <w:overflowPunct w:val="0"/>
      <w:autoSpaceDE w:val="0"/>
      <w:autoSpaceDN w:val="0"/>
      <w:adjustRightInd w:val="0"/>
      <w:snapToGrid w:val="0"/>
      <w:spacing w:after="120"/>
      <w:ind w:left="567" w:hanging="567"/>
      <w:jc w:val="both"/>
    </w:pPr>
    <w:rPr>
      <w:rFonts w:ascii="Arial" w:hAnsi="Arial"/>
      <w:sz w:val="22"/>
      <w:szCs w:val="20"/>
    </w:rPr>
  </w:style>
  <w:style w:type="paragraph" w:styleId="affff">
    <w:name w:val="Normal (Web)"/>
    <w:basedOn w:val="a"/>
    <w:uiPriority w:val="99"/>
    <w:rsid w:val="00A17653"/>
    <w:pPr>
      <w:spacing w:before="100" w:beforeAutospacing="1" w:after="100" w:afterAutospacing="1"/>
    </w:pPr>
    <w:rPr>
      <w:color w:val="000000"/>
    </w:rPr>
  </w:style>
  <w:style w:type="character" w:customStyle="1" w:styleId="TEXTOFTABLES1">
    <w:name w:val="**TEXT OF TABLES Знак Знак"/>
    <w:rsid w:val="00A17653"/>
    <w:rPr>
      <w:rFonts w:ascii="Arial" w:hAnsi="Arial"/>
      <w:sz w:val="16"/>
      <w:lang w:val="ru-RU" w:eastAsia="ru-RU" w:bidi="ar-SA"/>
    </w:rPr>
  </w:style>
  <w:style w:type="character" w:customStyle="1" w:styleId="NAMEOFFIGURES1">
    <w:name w:val="**NAME OF FIGURES Знак"/>
    <w:rsid w:val="00A17653"/>
    <w:rPr>
      <w:rFonts w:ascii="Arial" w:hAnsi="Arial"/>
      <w:b/>
      <w:lang w:val="ru-RU" w:eastAsia="ru-RU" w:bidi="ar-SA"/>
    </w:rPr>
  </w:style>
  <w:style w:type="paragraph" w:customStyle="1" w:styleId="42">
    <w:name w:val="Стиль Заголовок 4"/>
    <w:basedOn w:val="4"/>
    <w:rsid w:val="00A17653"/>
    <w:pPr>
      <w:numPr>
        <w:ilvl w:val="0"/>
        <w:numId w:val="0"/>
      </w:numPr>
      <w:tabs>
        <w:tab w:val="num" w:pos="2880"/>
      </w:tabs>
      <w:ind w:left="2880" w:hanging="360"/>
    </w:pPr>
    <w:rPr>
      <w:b/>
      <w:i w:val="0"/>
    </w:rPr>
  </w:style>
  <w:style w:type="paragraph" w:customStyle="1" w:styleId="affff0">
    <w:name w:val="маркированный плотно"/>
    <w:basedOn w:val="a"/>
    <w:rsid w:val="00A17653"/>
    <w:pPr>
      <w:widowControl w:val="0"/>
      <w:tabs>
        <w:tab w:val="num" w:pos="567"/>
      </w:tabs>
      <w:autoSpaceDE w:val="0"/>
      <w:autoSpaceDN w:val="0"/>
      <w:adjustRightInd w:val="0"/>
      <w:ind w:left="340" w:hanging="340"/>
    </w:pPr>
    <w:rPr>
      <w:rFonts w:ascii="Arial" w:hAnsi="Arial" w:cs="Arial"/>
      <w:sz w:val="18"/>
      <w:szCs w:val="18"/>
    </w:rPr>
  </w:style>
  <w:style w:type="paragraph" w:styleId="affff1">
    <w:name w:val="List Bullet"/>
    <w:basedOn w:val="a"/>
    <w:autoRedefine/>
    <w:rsid w:val="00A17653"/>
    <w:pPr>
      <w:tabs>
        <w:tab w:val="num" w:pos="680"/>
      </w:tabs>
      <w:autoSpaceDE w:val="0"/>
      <w:autoSpaceDN w:val="0"/>
      <w:spacing w:before="40" w:after="40"/>
      <w:ind w:left="360" w:hanging="360"/>
      <w:jc w:val="both"/>
    </w:pPr>
    <w:rPr>
      <w:rFonts w:ascii="Arial" w:hAnsi="Arial" w:cs="Arial"/>
      <w:sz w:val="22"/>
      <w:szCs w:val="20"/>
    </w:rPr>
  </w:style>
  <w:style w:type="character" w:customStyle="1" w:styleId="mw-headline">
    <w:name w:val="mw-headline"/>
    <w:rsid w:val="00A17653"/>
  </w:style>
  <w:style w:type="character" w:customStyle="1" w:styleId="editsection">
    <w:name w:val="editsection"/>
    <w:rsid w:val="00A17653"/>
  </w:style>
  <w:style w:type="paragraph" w:customStyle="1" w:styleId="downloadb">
    <w:name w:val="download_b"/>
    <w:basedOn w:val="a"/>
    <w:rsid w:val="00A17653"/>
    <w:pPr>
      <w:spacing w:before="100" w:beforeAutospacing="1" w:after="100" w:afterAutospacing="1"/>
    </w:pPr>
    <w:rPr>
      <w:rFonts w:ascii="Verdana" w:hAnsi="Verdana"/>
      <w:color w:val="616161"/>
      <w:sz w:val="22"/>
      <w:szCs w:val="22"/>
    </w:rPr>
  </w:style>
  <w:style w:type="paragraph" w:customStyle="1" w:styleId="h4">
    <w:name w:val="h4"/>
    <w:basedOn w:val="a"/>
    <w:rsid w:val="00A17653"/>
    <w:pPr>
      <w:spacing w:before="320" w:after="320"/>
    </w:pPr>
    <w:rPr>
      <w:rFonts w:ascii="Tahoma" w:hAnsi="Tahoma" w:cs="Tahoma"/>
      <w:color w:val="000000"/>
      <w:sz w:val="29"/>
      <w:szCs w:val="29"/>
    </w:rPr>
  </w:style>
  <w:style w:type="paragraph" w:customStyle="1" w:styleId="110">
    <w:name w:val="Знак Знак1 Знак1"/>
    <w:basedOn w:val="a"/>
    <w:autoRedefine/>
    <w:rsid w:val="00A17653"/>
    <w:pPr>
      <w:spacing w:after="160" w:line="240" w:lineRule="exact"/>
    </w:pPr>
    <w:rPr>
      <w:rFonts w:eastAsia="SimSun"/>
      <w:b/>
      <w:bCs/>
      <w:sz w:val="28"/>
      <w:szCs w:val="28"/>
      <w:lang w:val="en-US" w:eastAsia="en-US"/>
    </w:rPr>
  </w:style>
  <w:style w:type="paragraph" w:customStyle="1" w:styleId="TEXTOFTABLES10">
    <w:name w:val="**TEXT OF TABLES Знак Знак Знак Знак Знак Знак Знак1 Знак Знак"/>
    <w:basedOn w:val="a"/>
    <w:rsid w:val="00A17653"/>
    <w:pPr>
      <w:widowControl w:val="0"/>
      <w:spacing w:before="20" w:after="20"/>
      <w:jc w:val="center"/>
    </w:pPr>
    <w:rPr>
      <w:rFonts w:ascii="Arial" w:hAnsi="Arial" w:cs="Arial"/>
      <w:sz w:val="16"/>
      <w:szCs w:val="16"/>
    </w:rPr>
  </w:style>
  <w:style w:type="paragraph" w:customStyle="1" w:styleId="TEXTOFTABLES2">
    <w:name w:val="**TEXT OF TABLES Знак Знак Знак Знак Знак Знак Знак Знак"/>
    <w:basedOn w:val="a"/>
    <w:rsid w:val="00A17653"/>
    <w:pPr>
      <w:widowControl w:val="0"/>
      <w:spacing w:before="20" w:after="20"/>
      <w:jc w:val="center"/>
    </w:pPr>
    <w:rPr>
      <w:rFonts w:ascii="Arial" w:hAnsi="Arial" w:cs="Arial"/>
      <w:sz w:val="16"/>
      <w:szCs w:val="16"/>
    </w:rPr>
  </w:style>
  <w:style w:type="character" w:customStyle="1" w:styleId="sciname">
    <w:name w:val="sciname"/>
    <w:rsid w:val="00A17653"/>
  </w:style>
  <w:style w:type="character" w:customStyle="1" w:styleId="180">
    <w:name w:val="Знак Знак18"/>
    <w:rsid w:val="00A17653"/>
    <w:rPr>
      <w:rFonts w:ascii="Arial" w:eastAsia="Times New Roman" w:hAnsi="Arial" w:cs="Arial"/>
      <w:b/>
      <w:bCs/>
      <w:caps/>
      <w:kern w:val="32"/>
      <w:sz w:val="24"/>
      <w:szCs w:val="32"/>
      <w:lang w:eastAsia="ru-RU"/>
    </w:rPr>
  </w:style>
  <w:style w:type="paragraph" w:customStyle="1" w:styleId="affff2">
    <w:name w:val="Мой список"/>
    <w:rsid w:val="00A17653"/>
    <w:pPr>
      <w:tabs>
        <w:tab w:val="num" w:pos="851"/>
      </w:tabs>
      <w:spacing w:before="120"/>
      <w:ind w:left="851" w:hanging="284"/>
      <w:jc w:val="both"/>
    </w:pPr>
    <w:rPr>
      <w:sz w:val="24"/>
      <w:lang w:val="ru-RU" w:eastAsia="ru-RU"/>
    </w:rPr>
  </w:style>
  <w:style w:type="character" w:customStyle="1" w:styleId="TitleDown">
    <w:name w:val="Title Down Знак"/>
    <w:aliases w:val="Footer_ARGOSS Знак Знак,Нижний колонтитул Знак1,Footer_ARGOSS Знак1"/>
    <w:uiPriority w:val="99"/>
    <w:rsid w:val="00A17653"/>
    <w:rPr>
      <w:sz w:val="24"/>
      <w:szCs w:val="24"/>
      <w:lang w:val="ru-RU" w:eastAsia="ru-RU" w:bidi="ar-SA"/>
    </w:rPr>
  </w:style>
  <w:style w:type="paragraph" w:customStyle="1" w:styleId="affff3">
    <w:name w:val="Моя таб название"/>
    <w:basedOn w:val="afff3"/>
    <w:rsid w:val="00A17653"/>
    <w:pPr>
      <w:spacing w:after="120"/>
      <w:jc w:val="center"/>
    </w:pPr>
    <w:rPr>
      <w:rFonts w:ascii="Times New Roman" w:hAnsi="Times New Roman" w:cs="Times New Roman"/>
      <w:b/>
      <w:bCs/>
      <w:color w:val="auto"/>
      <w:kern w:val="28"/>
    </w:rPr>
  </w:style>
  <w:style w:type="paragraph" w:customStyle="1" w:styleId="35">
    <w:name w:val="Мой заголовок3"/>
    <w:rsid w:val="00A17653"/>
    <w:pPr>
      <w:shd w:val="clear" w:color="auto" w:fill="FFFFFF"/>
      <w:spacing w:before="240"/>
      <w:jc w:val="both"/>
    </w:pPr>
    <w:rPr>
      <w:rFonts w:ascii="Arial" w:hAnsi="Arial"/>
      <w:b/>
      <w:i/>
      <w:color w:val="000000"/>
      <w:sz w:val="24"/>
      <w:lang w:val="ru-RU" w:eastAsia="ru-RU"/>
    </w:rPr>
  </w:style>
  <w:style w:type="paragraph" w:customStyle="1" w:styleId="43">
    <w:name w:val="Мой заголовок4"/>
    <w:next w:val="a"/>
    <w:rsid w:val="00A17653"/>
    <w:pPr>
      <w:spacing w:before="240"/>
      <w:jc w:val="both"/>
    </w:pPr>
    <w:rPr>
      <w:rFonts w:ascii="Arial" w:hAnsi="Arial"/>
      <w:b/>
      <w:i/>
      <w:color w:val="000000"/>
      <w:sz w:val="22"/>
      <w:lang w:val="ru-RU" w:eastAsia="ru-RU"/>
    </w:rPr>
  </w:style>
  <w:style w:type="character" w:customStyle="1" w:styleId="Heading2Char">
    <w:name w:val="Heading 2 Char"/>
    <w:locked/>
    <w:rsid w:val="00A17653"/>
    <w:rPr>
      <w:rFonts w:ascii="Arial" w:hAnsi="Arial" w:cs="Arial"/>
      <w:b/>
      <w:bCs/>
      <w:i/>
      <w:iCs/>
      <w:sz w:val="28"/>
      <w:szCs w:val="28"/>
      <w:lang w:val="ru-RU" w:eastAsia="ru-RU" w:bidi="ar-SA"/>
    </w:rPr>
  </w:style>
  <w:style w:type="character" w:customStyle="1" w:styleId="19">
    <w:name w:val="Мой текст Знак1"/>
    <w:locked/>
    <w:rsid w:val="00A17653"/>
    <w:rPr>
      <w:color w:val="000000"/>
      <w:sz w:val="24"/>
      <w:szCs w:val="24"/>
      <w:lang w:val="ru-RU" w:eastAsia="ru-RU" w:bidi="ar-SA"/>
    </w:rPr>
  </w:style>
  <w:style w:type="paragraph" w:customStyle="1" w:styleId="1a">
    <w:name w:val="Мой заголовок1"/>
    <w:next w:val="a"/>
    <w:rsid w:val="00A17653"/>
    <w:pPr>
      <w:keepNext/>
      <w:shd w:val="clear" w:color="auto" w:fill="FFFFFF"/>
      <w:tabs>
        <w:tab w:val="left" w:pos="902"/>
      </w:tabs>
      <w:spacing w:before="240"/>
      <w:jc w:val="both"/>
      <w:outlineLvl w:val="0"/>
    </w:pPr>
    <w:rPr>
      <w:rFonts w:ascii="Arial" w:hAnsi="Arial"/>
      <w:b/>
      <w:bCs/>
      <w:caps/>
      <w:color w:val="000000"/>
      <w:sz w:val="24"/>
      <w:szCs w:val="24"/>
      <w:lang w:val="ru-RU" w:eastAsia="ru-RU"/>
    </w:rPr>
  </w:style>
  <w:style w:type="paragraph" w:customStyle="1" w:styleId="1b">
    <w:name w:val="Мой список1"/>
    <w:basedOn w:val="a"/>
    <w:rsid w:val="00A17653"/>
    <w:pPr>
      <w:tabs>
        <w:tab w:val="left" w:pos="709"/>
      </w:tabs>
      <w:spacing w:before="60"/>
      <w:ind w:left="450" w:hanging="450"/>
      <w:jc w:val="both"/>
    </w:pPr>
  </w:style>
  <w:style w:type="paragraph" w:customStyle="1" w:styleId="Style5">
    <w:name w:val="Style5"/>
    <w:basedOn w:val="a"/>
    <w:rsid w:val="00A17653"/>
    <w:pPr>
      <w:widowControl w:val="0"/>
      <w:autoSpaceDE w:val="0"/>
      <w:autoSpaceDN w:val="0"/>
      <w:adjustRightInd w:val="0"/>
      <w:spacing w:line="230" w:lineRule="exact"/>
      <w:jc w:val="both"/>
    </w:pPr>
    <w:rPr>
      <w:rFonts w:ascii="Microsoft Sans Serif" w:hAnsi="Microsoft Sans Serif" w:cs="Microsoft Sans Serif"/>
    </w:rPr>
  </w:style>
  <w:style w:type="character" w:customStyle="1" w:styleId="FontStyle131">
    <w:name w:val="Font Style131"/>
    <w:rsid w:val="00A17653"/>
    <w:rPr>
      <w:rFonts w:ascii="Microsoft Sans Serif" w:hAnsi="Microsoft Sans Serif" w:cs="Microsoft Sans Serif"/>
      <w:sz w:val="16"/>
      <w:szCs w:val="16"/>
    </w:rPr>
  </w:style>
  <w:style w:type="paragraph" w:customStyle="1" w:styleId="Style86">
    <w:name w:val="Style86"/>
    <w:basedOn w:val="a"/>
    <w:rsid w:val="00A17653"/>
    <w:pPr>
      <w:widowControl w:val="0"/>
      <w:autoSpaceDE w:val="0"/>
      <w:autoSpaceDN w:val="0"/>
      <w:adjustRightInd w:val="0"/>
    </w:pPr>
    <w:rPr>
      <w:rFonts w:ascii="Microsoft Sans Serif" w:eastAsia="Calibri" w:hAnsi="Microsoft Sans Serif" w:cs="Microsoft Sans Serif"/>
    </w:rPr>
  </w:style>
  <w:style w:type="character" w:customStyle="1" w:styleId="BodyTextChar">
    <w:name w:val="Body Text Char"/>
    <w:locked/>
    <w:rsid w:val="00A17653"/>
    <w:rPr>
      <w:rFonts w:eastAsia="Calibri"/>
      <w:sz w:val="24"/>
      <w:lang w:val="ru-RU" w:eastAsia="ru-RU" w:bidi="ar-SA"/>
    </w:rPr>
  </w:style>
  <w:style w:type="paragraph" w:customStyle="1" w:styleId="1c">
    <w:name w:val="Абзац списка1"/>
    <w:basedOn w:val="a"/>
    <w:rsid w:val="00A17653"/>
    <w:pPr>
      <w:spacing w:after="200" w:line="276" w:lineRule="auto"/>
      <w:ind w:left="720"/>
      <w:contextualSpacing/>
    </w:pPr>
    <w:rPr>
      <w:rFonts w:ascii="Calibri" w:hAnsi="Calibri"/>
      <w:sz w:val="22"/>
      <w:szCs w:val="22"/>
    </w:rPr>
  </w:style>
  <w:style w:type="paragraph" w:styleId="affff4">
    <w:name w:val="Block Text"/>
    <w:basedOn w:val="a"/>
    <w:rsid w:val="00A17653"/>
    <w:pPr>
      <w:ind w:left="360" w:right="210" w:firstLine="540"/>
      <w:jc w:val="both"/>
    </w:pPr>
    <w:rPr>
      <w:rFonts w:ascii="Arial" w:hAnsi="Arial" w:cs="Arial"/>
      <w:b/>
      <w:bCs/>
    </w:rPr>
  </w:style>
  <w:style w:type="paragraph" w:customStyle="1" w:styleId="1d">
    <w:name w:val="Без интервала1"/>
    <w:rsid w:val="00A17653"/>
    <w:rPr>
      <w:rFonts w:ascii="Calibri" w:hAnsi="Calibri"/>
      <w:sz w:val="22"/>
      <w:szCs w:val="22"/>
      <w:lang w:val="ru-RU"/>
    </w:rPr>
  </w:style>
  <w:style w:type="paragraph" w:customStyle="1" w:styleId="SOURCE">
    <w:name w:val="**SOURCE"/>
    <w:basedOn w:val="a"/>
    <w:rsid w:val="00A17653"/>
    <w:pPr>
      <w:spacing w:after="60"/>
      <w:jc w:val="both"/>
    </w:pPr>
    <w:rPr>
      <w:rFonts w:ascii="Arial" w:hAnsi="Arial"/>
      <w:i/>
      <w:sz w:val="14"/>
      <w:szCs w:val="20"/>
    </w:rPr>
  </w:style>
  <w:style w:type="paragraph" w:customStyle="1" w:styleId="1e">
    <w:name w:val="Мой текст Знак Знак1 Знак"/>
    <w:link w:val="1f"/>
    <w:rsid w:val="00A17653"/>
    <w:pPr>
      <w:spacing w:before="120"/>
      <w:jc w:val="both"/>
    </w:pPr>
    <w:rPr>
      <w:color w:val="000000"/>
      <w:sz w:val="24"/>
      <w:szCs w:val="24"/>
      <w:lang w:val="ru-RU" w:eastAsia="ru-RU"/>
    </w:rPr>
  </w:style>
  <w:style w:type="character" w:customStyle="1" w:styleId="1f">
    <w:name w:val="Мой текст Знак Знак1 Знак Знак"/>
    <w:link w:val="1e"/>
    <w:rsid w:val="00A17653"/>
    <w:rPr>
      <w:color w:val="000000"/>
      <w:sz w:val="24"/>
      <w:szCs w:val="24"/>
      <w:lang w:bidi="ar-SA"/>
    </w:rPr>
  </w:style>
  <w:style w:type="character" w:customStyle="1" w:styleId="googqs-tidbitgoogqs-tidbit-0">
    <w:name w:val="goog_qs-tidbit goog_qs-tidbit-0"/>
    <w:rsid w:val="00A17653"/>
  </w:style>
  <w:style w:type="character" w:customStyle="1" w:styleId="1f0">
    <w:name w:val="Основной текст1"/>
    <w:link w:val="Bodytext1"/>
    <w:uiPriority w:val="99"/>
    <w:locked/>
    <w:rsid w:val="00A17653"/>
    <w:rPr>
      <w:rFonts w:ascii="Arial" w:hAnsi="Arial" w:cs="Arial"/>
      <w:shd w:val="clear" w:color="auto" w:fill="FFFFFF"/>
    </w:rPr>
  </w:style>
  <w:style w:type="paragraph" w:customStyle="1" w:styleId="Bodytext1">
    <w:name w:val="Body text1"/>
    <w:basedOn w:val="a"/>
    <w:link w:val="1f0"/>
    <w:uiPriority w:val="99"/>
    <w:rsid w:val="00A17653"/>
    <w:pPr>
      <w:shd w:val="clear" w:color="auto" w:fill="FFFFFF"/>
      <w:spacing w:line="379" w:lineRule="exact"/>
      <w:ind w:firstLine="560"/>
      <w:jc w:val="both"/>
    </w:pPr>
    <w:rPr>
      <w:rFonts w:ascii="Arial" w:hAnsi="Arial"/>
      <w:sz w:val="20"/>
      <w:szCs w:val="20"/>
    </w:rPr>
  </w:style>
  <w:style w:type="character" w:customStyle="1" w:styleId="BodytextItalic">
    <w:name w:val="Body text + Italic"/>
    <w:uiPriority w:val="99"/>
    <w:rsid w:val="00A17653"/>
    <w:rPr>
      <w:rFonts w:ascii="Arial" w:hAnsi="Arial" w:cs="Arial"/>
      <w:shd w:val="clear" w:color="auto" w:fill="FFFFFF"/>
    </w:rPr>
  </w:style>
  <w:style w:type="character" w:customStyle="1" w:styleId="Bodytext3">
    <w:name w:val="Body text (3)"/>
    <w:link w:val="Bodytext31"/>
    <w:uiPriority w:val="99"/>
    <w:locked/>
    <w:rsid w:val="00A17653"/>
    <w:rPr>
      <w:rFonts w:ascii="Arial" w:hAnsi="Arial" w:cs="Arial"/>
      <w:shd w:val="clear" w:color="auto" w:fill="FFFFFF"/>
    </w:rPr>
  </w:style>
  <w:style w:type="paragraph" w:customStyle="1" w:styleId="Bodytext31">
    <w:name w:val="Body text (3)1"/>
    <w:basedOn w:val="a"/>
    <w:link w:val="Bodytext3"/>
    <w:uiPriority w:val="99"/>
    <w:rsid w:val="00A17653"/>
    <w:pPr>
      <w:shd w:val="clear" w:color="auto" w:fill="FFFFFF"/>
      <w:spacing w:line="389" w:lineRule="exact"/>
      <w:jc w:val="right"/>
    </w:pPr>
    <w:rPr>
      <w:rFonts w:ascii="Arial" w:hAnsi="Arial"/>
      <w:sz w:val="20"/>
      <w:szCs w:val="20"/>
    </w:rPr>
  </w:style>
  <w:style w:type="character" w:customStyle="1" w:styleId="Bodytext3Italic">
    <w:name w:val="Body text (3) + Italic"/>
    <w:uiPriority w:val="99"/>
    <w:rsid w:val="00A17653"/>
    <w:rPr>
      <w:rFonts w:ascii="Times New Roman" w:hAnsi="Times New Roman" w:cs="Times New Roman"/>
      <w:i/>
      <w:iCs/>
      <w:sz w:val="24"/>
      <w:szCs w:val="24"/>
      <w:shd w:val="clear" w:color="auto" w:fill="FFFFFF"/>
    </w:rPr>
  </w:style>
  <w:style w:type="character" w:customStyle="1" w:styleId="Picturecaption2">
    <w:name w:val="Picture caption (2)"/>
    <w:link w:val="Picturecaption21"/>
    <w:uiPriority w:val="99"/>
    <w:locked/>
    <w:rsid w:val="00A17653"/>
    <w:rPr>
      <w:rFonts w:ascii="Arial" w:hAnsi="Arial" w:cs="Arial"/>
      <w:shd w:val="clear" w:color="auto" w:fill="FFFFFF"/>
    </w:rPr>
  </w:style>
  <w:style w:type="paragraph" w:customStyle="1" w:styleId="Picturecaption21">
    <w:name w:val="Picture caption (2)1"/>
    <w:basedOn w:val="a"/>
    <w:link w:val="Picturecaption2"/>
    <w:uiPriority w:val="99"/>
    <w:rsid w:val="00A17653"/>
    <w:pPr>
      <w:shd w:val="clear" w:color="auto" w:fill="FFFFFF"/>
      <w:spacing w:line="379" w:lineRule="exact"/>
      <w:ind w:firstLine="560"/>
      <w:jc w:val="both"/>
    </w:pPr>
    <w:rPr>
      <w:rFonts w:ascii="Arial" w:hAnsi="Arial"/>
      <w:sz w:val="20"/>
      <w:szCs w:val="20"/>
    </w:rPr>
  </w:style>
  <w:style w:type="paragraph" w:styleId="affff5">
    <w:name w:val="No Spacing"/>
    <w:link w:val="affff6"/>
    <w:uiPriority w:val="1"/>
    <w:qFormat/>
    <w:rsid w:val="00A17653"/>
    <w:rPr>
      <w:rFonts w:ascii="Calibri" w:hAnsi="Calibri"/>
      <w:sz w:val="22"/>
      <w:szCs w:val="22"/>
    </w:rPr>
  </w:style>
  <w:style w:type="character" w:customStyle="1" w:styleId="affff6">
    <w:name w:val="Без интервала Знак"/>
    <w:link w:val="affff5"/>
    <w:uiPriority w:val="1"/>
    <w:locked/>
    <w:rsid w:val="00A17653"/>
    <w:rPr>
      <w:rFonts w:ascii="Calibri" w:hAnsi="Calibri"/>
      <w:sz w:val="22"/>
      <w:szCs w:val="22"/>
      <w:lang w:val="en-US" w:eastAsia="en-US" w:bidi="ar-SA"/>
    </w:rPr>
  </w:style>
  <w:style w:type="paragraph" w:customStyle="1" w:styleId="1f1">
    <w:name w:val="Обычный1"/>
    <w:rsid w:val="00A17653"/>
    <w:rPr>
      <w:sz w:val="24"/>
      <w:lang w:eastAsia="ru-RU"/>
    </w:rPr>
  </w:style>
  <w:style w:type="paragraph" w:customStyle="1" w:styleId="CVPubl">
    <w:name w:val="CVPubl"/>
    <w:basedOn w:val="1f1"/>
    <w:rsid w:val="00A17653"/>
    <w:pPr>
      <w:spacing w:before="60"/>
      <w:ind w:right="-360"/>
      <w:jc w:val="both"/>
    </w:pPr>
    <w:rPr>
      <w:rFonts w:ascii="Courier New" w:eastAsia="Courier New" w:hAnsi="Courier New"/>
    </w:rPr>
  </w:style>
  <w:style w:type="paragraph" w:customStyle="1" w:styleId="Default">
    <w:name w:val="Default"/>
    <w:rsid w:val="00A17653"/>
    <w:pPr>
      <w:autoSpaceDE w:val="0"/>
      <w:autoSpaceDN w:val="0"/>
      <w:adjustRightInd w:val="0"/>
    </w:pPr>
    <w:rPr>
      <w:color w:val="000000"/>
      <w:sz w:val="24"/>
      <w:szCs w:val="24"/>
      <w:lang w:val="ru-RU" w:eastAsia="ru-RU"/>
    </w:rPr>
  </w:style>
  <w:style w:type="paragraph" w:customStyle="1" w:styleId="affff7">
    <w:name w:val="Стиль"/>
    <w:rsid w:val="00A17653"/>
    <w:rPr>
      <w:rFonts w:ascii="Courier" w:hAnsi="Courier"/>
      <w:color w:val="000000"/>
      <w:sz w:val="22"/>
      <w:lang w:val="ru-RU" w:eastAsia="ru-RU"/>
    </w:rPr>
  </w:style>
  <w:style w:type="character" w:styleId="affff8">
    <w:name w:val="footnote reference"/>
    <w:rsid w:val="00A17653"/>
    <w:rPr>
      <w:vertAlign w:val="superscript"/>
    </w:rPr>
  </w:style>
  <w:style w:type="paragraph" w:customStyle="1" w:styleId="affff9">
    <w:name w:val="Стиль Обычный (веб) + По ширине Перед:  Авто"/>
    <w:basedOn w:val="affff"/>
    <w:rsid w:val="00A17653"/>
    <w:pPr>
      <w:spacing w:before="0" w:beforeAutospacing="0" w:after="120" w:afterAutospacing="0"/>
      <w:ind w:firstLine="567"/>
      <w:jc w:val="both"/>
    </w:pPr>
    <w:rPr>
      <w:color w:val="auto"/>
      <w:szCs w:val="20"/>
    </w:rPr>
  </w:style>
  <w:style w:type="paragraph" w:customStyle="1" w:styleId="CM8">
    <w:name w:val="CM8"/>
    <w:basedOn w:val="a"/>
    <w:next w:val="a"/>
    <w:rsid w:val="00A17653"/>
    <w:pPr>
      <w:widowControl w:val="0"/>
      <w:autoSpaceDE w:val="0"/>
      <w:autoSpaceDN w:val="0"/>
      <w:adjustRightInd w:val="0"/>
      <w:spacing w:line="240" w:lineRule="atLeast"/>
    </w:pPr>
    <w:rPr>
      <w:rFonts w:ascii="Arial" w:hAnsi="Arial"/>
    </w:rPr>
  </w:style>
  <w:style w:type="paragraph" w:customStyle="1" w:styleId="111">
    <w:name w:val="Знак1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w:basedOn w:val="a"/>
    <w:autoRedefine/>
    <w:rsid w:val="00A17653"/>
    <w:pPr>
      <w:spacing w:after="160" w:line="240" w:lineRule="exact"/>
    </w:pPr>
    <w:rPr>
      <w:rFonts w:eastAsia="SimSun"/>
      <w:b/>
      <w:sz w:val="28"/>
      <w:lang w:val="en-US" w:eastAsia="en-US"/>
    </w:rPr>
  </w:style>
  <w:style w:type="paragraph" w:customStyle="1" w:styleId="2c">
    <w:name w:val="Без интервала2"/>
    <w:rsid w:val="00A17653"/>
    <w:rPr>
      <w:rFonts w:ascii="Calibri" w:hAnsi="Calibri" w:cs="Calibri"/>
      <w:sz w:val="22"/>
      <w:szCs w:val="22"/>
      <w:lang w:val="ru-RU" w:eastAsia="ru-RU"/>
    </w:rPr>
  </w:style>
  <w:style w:type="table" w:styleId="affffa">
    <w:name w:val="Table Grid"/>
    <w:basedOn w:val="a1"/>
    <w:uiPriority w:val="39"/>
    <w:rsid w:val="00787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a"/>
    <w:rsid w:val="00167EE0"/>
    <w:pPr>
      <w:widowControl w:val="0"/>
      <w:spacing w:after="120"/>
      <w:jc w:val="both"/>
    </w:pPr>
    <w:rPr>
      <w:rFonts w:ascii="Verdana" w:hAnsi="Verdana"/>
      <w:szCs w:val="20"/>
    </w:rPr>
  </w:style>
  <w:style w:type="paragraph" w:customStyle="1" w:styleId="2d">
    <w:name w:val="Основной текст2"/>
    <w:basedOn w:val="a"/>
    <w:rsid w:val="00167EE0"/>
    <w:pPr>
      <w:jc w:val="center"/>
    </w:pPr>
    <w:rPr>
      <w:b/>
      <w:color w:val="000000"/>
      <w:szCs w:val="20"/>
    </w:rPr>
  </w:style>
  <w:style w:type="paragraph" w:customStyle="1" w:styleId="affffb">
    <w:name w:val="Знак Знак Знак Знак Знак Знак Знак Знак Знак Знак Знак Знак Знак"/>
    <w:basedOn w:val="a"/>
    <w:autoRedefine/>
    <w:rsid w:val="00167EE0"/>
    <w:pPr>
      <w:spacing w:after="160" w:line="240" w:lineRule="exact"/>
    </w:pPr>
    <w:rPr>
      <w:rFonts w:eastAsia="SimSun"/>
      <w:b/>
      <w:bCs/>
      <w:sz w:val="28"/>
      <w:szCs w:val="28"/>
      <w:lang w:val="en-US" w:eastAsia="en-US"/>
    </w:rPr>
  </w:style>
  <w:style w:type="paragraph" w:customStyle="1" w:styleId="affffc">
    <w:name w:val="Знак Знак Знак Знак Знак Знак Знак"/>
    <w:basedOn w:val="a"/>
    <w:autoRedefine/>
    <w:rsid w:val="00AB1614"/>
    <w:pPr>
      <w:spacing w:after="160" w:line="240" w:lineRule="exact"/>
    </w:pPr>
    <w:rPr>
      <w:rFonts w:eastAsia="SimSun"/>
      <w:b/>
      <w:bCs/>
      <w:sz w:val="28"/>
      <w:szCs w:val="28"/>
      <w:lang w:val="en-US" w:eastAsia="en-US"/>
    </w:rPr>
  </w:style>
  <w:style w:type="paragraph" w:customStyle="1" w:styleId="1f2">
    <w:name w:val="Знак1 Знак Знак"/>
    <w:basedOn w:val="a"/>
    <w:autoRedefine/>
    <w:rsid w:val="00EC1038"/>
    <w:pPr>
      <w:spacing w:after="160" w:line="240" w:lineRule="exact"/>
    </w:pPr>
    <w:rPr>
      <w:rFonts w:eastAsia="SimSun"/>
      <w:b/>
      <w:bCs/>
      <w:sz w:val="28"/>
      <w:szCs w:val="28"/>
      <w:lang w:val="en-US" w:eastAsia="en-US"/>
    </w:rPr>
  </w:style>
  <w:style w:type="paragraph" w:styleId="2e">
    <w:name w:val="List 2"/>
    <w:basedOn w:val="a"/>
    <w:rsid w:val="00360727"/>
    <w:pPr>
      <w:ind w:left="566" w:hanging="283"/>
    </w:pPr>
    <w:rPr>
      <w:rFonts w:ascii="Arial" w:hAnsi="Arial"/>
      <w:szCs w:val="20"/>
    </w:rPr>
  </w:style>
  <w:style w:type="paragraph" w:styleId="affffd">
    <w:name w:val="Subtitle"/>
    <w:basedOn w:val="a"/>
    <w:link w:val="affffe"/>
    <w:qFormat/>
    <w:rsid w:val="00360727"/>
    <w:pPr>
      <w:jc w:val="both"/>
    </w:pPr>
    <w:rPr>
      <w:sz w:val="28"/>
      <w:szCs w:val="20"/>
    </w:rPr>
  </w:style>
  <w:style w:type="character" w:customStyle="1" w:styleId="affffe">
    <w:name w:val="Подзаголовок Знак"/>
    <w:link w:val="affffd"/>
    <w:rsid w:val="00F02D94"/>
    <w:rPr>
      <w:sz w:val="28"/>
    </w:rPr>
  </w:style>
  <w:style w:type="paragraph" w:customStyle="1" w:styleId="afffff">
    <w:name w:val="Знак Знак Знак Знак Знак Знак Знак Знак Знак Знак"/>
    <w:basedOn w:val="a"/>
    <w:autoRedefine/>
    <w:rsid w:val="00360727"/>
    <w:pPr>
      <w:spacing w:after="160" w:line="240" w:lineRule="exact"/>
    </w:pPr>
    <w:rPr>
      <w:rFonts w:eastAsia="SimSun"/>
      <w:b/>
      <w:bCs/>
      <w:sz w:val="28"/>
      <w:szCs w:val="28"/>
      <w:lang w:val="en-US" w:eastAsia="en-US"/>
    </w:rPr>
  </w:style>
  <w:style w:type="character" w:customStyle="1" w:styleId="hps">
    <w:name w:val="hps"/>
    <w:rsid w:val="00360727"/>
  </w:style>
  <w:style w:type="character" w:customStyle="1" w:styleId="atn">
    <w:name w:val="atn"/>
    <w:rsid w:val="00360727"/>
  </w:style>
  <w:style w:type="character" w:customStyle="1" w:styleId="shorttext">
    <w:name w:val="short_text"/>
    <w:rsid w:val="00360727"/>
  </w:style>
  <w:style w:type="paragraph" w:customStyle="1" w:styleId="1f3">
    <w:name w:val="Знак1 Знак Знак Знак Знак Знак Знак Знак Знак Знак Знак Знак Знак Знак Знак Знак Знак Знак Знак Знак Знак"/>
    <w:basedOn w:val="a"/>
    <w:autoRedefine/>
    <w:rsid w:val="00360727"/>
    <w:pPr>
      <w:spacing w:after="160" w:line="240" w:lineRule="exact"/>
    </w:pPr>
    <w:rPr>
      <w:rFonts w:eastAsia="SimSun"/>
      <w:b/>
      <w:sz w:val="28"/>
      <w:lang w:val="en-US" w:eastAsia="en-US"/>
    </w:rPr>
  </w:style>
  <w:style w:type="character" w:customStyle="1" w:styleId="citation">
    <w:name w:val="citation"/>
    <w:rsid w:val="00360727"/>
  </w:style>
  <w:style w:type="character" w:customStyle="1" w:styleId="reference-text">
    <w:name w:val="reference-text"/>
    <w:rsid w:val="00360727"/>
  </w:style>
  <w:style w:type="paragraph" w:customStyle="1" w:styleId="1f4">
    <w:name w:val="Знак1 Знак Знак Знак Знак Знак Знак Знак Знак Знак Знак Знак Знак Знак Знак Знак Знак Знак Знак"/>
    <w:basedOn w:val="a"/>
    <w:autoRedefine/>
    <w:rsid w:val="00360727"/>
    <w:pPr>
      <w:spacing w:after="160" w:line="240" w:lineRule="exact"/>
    </w:pPr>
    <w:rPr>
      <w:rFonts w:eastAsia="SimSun"/>
      <w:b/>
      <w:sz w:val="28"/>
      <w:lang w:val="en-US" w:eastAsia="en-US"/>
    </w:rPr>
  </w:style>
  <w:style w:type="character" w:customStyle="1" w:styleId="red">
    <w:name w:val="red"/>
    <w:rsid w:val="00360727"/>
  </w:style>
  <w:style w:type="character" w:customStyle="1" w:styleId="mw-cite-backlink">
    <w:name w:val="mw-cite-backlink"/>
    <w:rsid w:val="00360727"/>
  </w:style>
  <w:style w:type="character" w:customStyle="1" w:styleId="cite-accessibility-label">
    <w:name w:val="cite-accessibility-label"/>
    <w:rsid w:val="00360727"/>
  </w:style>
  <w:style w:type="character" w:customStyle="1" w:styleId="mw-editsection">
    <w:name w:val="mw-editsection"/>
    <w:rsid w:val="00360727"/>
  </w:style>
  <w:style w:type="character" w:customStyle="1" w:styleId="mw-editsection-bracket">
    <w:name w:val="mw-editsection-bracket"/>
    <w:rsid w:val="00360727"/>
  </w:style>
  <w:style w:type="character" w:customStyle="1" w:styleId="mw-editsection-divider">
    <w:name w:val="mw-editsection-divider"/>
    <w:rsid w:val="00360727"/>
  </w:style>
  <w:style w:type="character" w:customStyle="1" w:styleId="apple-converted-space">
    <w:name w:val="apple-converted-space"/>
    <w:rsid w:val="00360727"/>
  </w:style>
  <w:style w:type="paragraph" w:customStyle="1" w:styleId="1f5">
    <w:name w:val="Знак Знак Знак Знак Знак Знак Знак1"/>
    <w:basedOn w:val="a"/>
    <w:rsid w:val="00360727"/>
    <w:pPr>
      <w:spacing w:after="160" w:line="240" w:lineRule="exact"/>
    </w:pPr>
    <w:rPr>
      <w:rFonts w:ascii="Verdana" w:hAnsi="Verdana" w:cs="Verdana"/>
      <w:lang w:val="en-US" w:eastAsia="en-US"/>
    </w:rPr>
  </w:style>
  <w:style w:type="paragraph" w:customStyle="1" w:styleId="afffff0">
    <w:name w:val="Литература"/>
    <w:basedOn w:val="a"/>
    <w:autoRedefine/>
    <w:rsid w:val="00360727"/>
    <w:pPr>
      <w:autoSpaceDE w:val="0"/>
      <w:autoSpaceDN w:val="0"/>
      <w:spacing w:before="30" w:after="30" w:line="360" w:lineRule="auto"/>
      <w:jc w:val="both"/>
    </w:pPr>
    <w:rPr>
      <w:szCs w:val="22"/>
    </w:rPr>
  </w:style>
  <w:style w:type="character" w:customStyle="1" w:styleId="val">
    <w:name w:val="val"/>
    <w:rsid w:val="00360727"/>
  </w:style>
  <w:style w:type="character" w:customStyle="1" w:styleId="mrreadfromf">
    <w:name w:val="mr_read__fromf"/>
    <w:rsid w:val="00360727"/>
  </w:style>
  <w:style w:type="character" w:customStyle="1" w:styleId="if">
    <w:name w:val="if"/>
    <w:rsid w:val="00360727"/>
  </w:style>
  <w:style w:type="character" w:customStyle="1" w:styleId="js-phone-number">
    <w:name w:val="js-phone-number"/>
    <w:rsid w:val="00360727"/>
  </w:style>
  <w:style w:type="paragraph" w:customStyle="1" w:styleId="211">
    <w:name w:val="Основной текст с отступом 21"/>
    <w:basedOn w:val="a"/>
    <w:rsid w:val="00DD4051"/>
    <w:pPr>
      <w:ind w:firstLine="720"/>
      <w:jc w:val="both"/>
    </w:pPr>
    <w:rPr>
      <w:sz w:val="28"/>
      <w:szCs w:val="20"/>
      <w:lang w:val="en-GB" w:eastAsia="zh-CN"/>
    </w:rPr>
  </w:style>
  <w:style w:type="character" w:customStyle="1" w:styleId="WW8Num1z0">
    <w:name w:val="WW8Num1z0"/>
    <w:rsid w:val="00524AD6"/>
  </w:style>
  <w:style w:type="character" w:customStyle="1" w:styleId="WW8Num1z1">
    <w:name w:val="WW8Num1z1"/>
    <w:rsid w:val="00524AD6"/>
  </w:style>
  <w:style w:type="character" w:customStyle="1" w:styleId="WW8Num1z2">
    <w:name w:val="WW8Num1z2"/>
    <w:rsid w:val="00524AD6"/>
  </w:style>
  <w:style w:type="character" w:customStyle="1" w:styleId="WW8Num1z3">
    <w:name w:val="WW8Num1z3"/>
    <w:rsid w:val="00524AD6"/>
  </w:style>
  <w:style w:type="character" w:customStyle="1" w:styleId="WW8Num1z4">
    <w:name w:val="WW8Num1z4"/>
    <w:rsid w:val="00524AD6"/>
  </w:style>
  <w:style w:type="character" w:customStyle="1" w:styleId="WW8Num1z5">
    <w:name w:val="WW8Num1z5"/>
    <w:rsid w:val="00524AD6"/>
  </w:style>
  <w:style w:type="character" w:customStyle="1" w:styleId="WW8Num1z6">
    <w:name w:val="WW8Num1z6"/>
    <w:rsid w:val="00524AD6"/>
  </w:style>
  <w:style w:type="character" w:customStyle="1" w:styleId="WW8Num1z7">
    <w:name w:val="WW8Num1z7"/>
    <w:rsid w:val="00524AD6"/>
  </w:style>
  <w:style w:type="character" w:customStyle="1" w:styleId="WW8Num1z8">
    <w:name w:val="WW8Num1z8"/>
    <w:rsid w:val="00524AD6"/>
  </w:style>
  <w:style w:type="character" w:customStyle="1" w:styleId="WW8Num2z0">
    <w:name w:val="WW8Num2z0"/>
    <w:rsid w:val="00524AD6"/>
  </w:style>
  <w:style w:type="character" w:customStyle="1" w:styleId="WW8Num2z1">
    <w:name w:val="WW8Num2z1"/>
    <w:rsid w:val="00524AD6"/>
  </w:style>
  <w:style w:type="character" w:customStyle="1" w:styleId="WW8Num2z2">
    <w:name w:val="WW8Num2z2"/>
    <w:rsid w:val="00524AD6"/>
  </w:style>
  <w:style w:type="character" w:customStyle="1" w:styleId="WW8Num2z3">
    <w:name w:val="WW8Num2z3"/>
    <w:rsid w:val="00524AD6"/>
  </w:style>
  <w:style w:type="character" w:customStyle="1" w:styleId="WW8Num2z4">
    <w:name w:val="WW8Num2z4"/>
    <w:rsid w:val="00524AD6"/>
  </w:style>
  <w:style w:type="character" w:customStyle="1" w:styleId="WW8Num2z5">
    <w:name w:val="WW8Num2z5"/>
    <w:rsid w:val="00524AD6"/>
  </w:style>
  <w:style w:type="character" w:customStyle="1" w:styleId="WW8Num2z6">
    <w:name w:val="WW8Num2z6"/>
    <w:rsid w:val="00524AD6"/>
  </w:style>
  <w:style w:type="character" w:customStyle="1" w:styleId="WW8Num2z7">
    <w:name w:val="WW8Num2z7"/>
    <w:rsid w:val="00524AD6"/>
  </w:style>
  <w:style w:type="character" w:customStyle="1" w:styleId="WW8Num2z8">
    <w:name w:val="WW8Num2z8"/>
    <w:rsid w:val="00524AD6"/>
  </w:style>
  <w:style w:type="character" w:customStyle="1" w:styleId="WW8Num3z0">
    <w:name w:val="WW8Num3z0"/>
    <w:rsid w:val="00524AD6"/>
    <w:rPr>
      <w:sz w:val="24"/>
      <w:szCs w:val="24"/>
    </w:rPr>
  </w:style>
  <w:style w:type="character" w:customStyle="1" w:styleId="WW8Num4z0">
    <w:name w:val="WW8Num4z0"/>
    <w:rsid w:val="00524AD6"/>
    <w:rPr>
      <w:sz w:val="24"/>
      <w:szCs w:val="24"/>
    </w:rPr>
  </w:style>
  <w:style w:type="character" w:customStyle="1" w:styleId="WW8Num5z0">
    <w:name w:val="WW8Num5z0"/>
    <w:rsid w:val="00524AD6"/>
    <w:rPr>
      <w:sz w:val="24"/>
      <w:szCs w:val="24"/>
    </w:rPr>
  </w:style>
  <w:style w:type="character" w:customStyle="1" w:styleId="WW8Num6z0">
    <w:name w:val="WW8Num6z0"/>
    <w:rsid w:val="00524AD6"/>
    <w:rPr>
      <w:rFonts w:ascii="Symbol" w:hAnsi="Symbol" w:cs="Symbol"/>
    </w:rPr>
  </w:style>
  <w:style w:type="character" w:customStyle="1" w:styleId="WW8Num7z0">
    <w:name w:val="WW8Num7z0"/>
    <w:rsid w:val="00524AD6"/>
  </w:style>
  <w:style w:type="character" w:customStyle="1" w:styleId="WW8Num3z1">
    <w:name w:val="WW8Num3z1"/>
    <w:rsid w:val="00524AD6"/>
  </w:style>
  <w:style w:type="character" w:customStyle="1" w:styleId="WW8Num3z2">
    <w:name w:val="WW8Num3z2"/>
    <w:rsid w:val="00524AD6"/>
  </w:style>
  <w:style w:type="character" w:customStyle="1" w:styleId="WW8Num3z3">
    <w:name w:val="WW8Num3z3"/>
    <w:rsid w:val="00524AD6"/>
  </w:style>
  <w:style w:type="character" w:customStyle="1" w:styleId="WW8Num3z4">
    <w:name w:val="WW8Num3z4"/>
    <w:rsid w:val="00524AD6"/>
  </w:style>
  <w:style w:type="character" w:customStyle="1" w:styleId="WW8Num3z5">
    <w:name w:val="WW8Num3z5"/>
    <w:rsid w:val="00524AD6"/>
  </w:style>
  <w:style w:type="character" w:customStyle="1" w:styleId="WW8Num3z6">
    <w:name w:val="WW8Num3z6"/>
    <w:rsid w:val="00524AD6"/>
  </w:style>
  <w:style w:type="character" w:customStyle="1" w:styleId="WW8Num3z7">
    <w:name w:val="WW8Num3z7"/>
    <w:rsid w:val="00524AD6"/>
  </w:style>
  <w:style w:type="character" w:customStyle="1" w:styleId="WW8Num3z8">
    <w:name w:val="WW8Num3z8"/>
    <w:rsid w:val="00524AD6"/>
  </w:style>
  <w:style w:type="character" w:customStyle="1" w:styleId="WW8Num4z1">
    <w:name w:val="WW8Num4z1"/>
    <w:rsid w:val="00524AD6"/>
  </w:style>
  <w:style w:type="character" w:customStyle="1" w:styleId="WW8Num4z2">
    <w:name w:val="WW8Num4z2"/>
    <w:rsid w:val="00524AD6"/>
  </w:style>
  <w:style w:type="character" w:customStyle="1" w:styleId="WW8Num4z3">
    <w:name w:val="WW8Num4z3"/>
    <w:rsid w:val="00524AD6"/>
  </w:style>
  <w:style w:type="character" w:customStyle="1" w:styleId="WW8Num4z4">
    <w:name w:val="WW8Num4z4"/>
    <w:rsid w:val="00524AD6"/>
  </w:style>
  <w:style w:type="character" w:customStyle="1" w:styleId="WW8Num4z5">
    <w:name w:val="WW8Num4z5"/>
    <w:rsid w:val="00524AD6"/>
  </w:style>
  <w:style w:type="character" w:customStyle="1" w:styleId="WW8Num4z6">
    <w:name w:val="WW8Num4z6"/>
    <w:rsid w:val="00524AD6"/>
  </w:style>
  <w:style w:type="character" w:customStyle="1" w:styleId="WW8Num4z7">
    <w:name w:val="WW8Num4z7"/>
    <w:rsid w:val="00524AD6"/>
  </w:style>
  <w:style w:type="character" w:customStyle="1" w:styleId="WW8Num4z8">
    <w:name w:val="WW8Num4z8"/>
    <w:rsid w:val="00524AD6"/>
  </w:style>
  <w:style w:type="character" w:customStyle="1" w:styleId="WW8Num5z1">
    <w:name w:val="WW8Num5z1"/>
    <w:rsid w:val="00524AD6"/>
  </w:style>
  <w:style w:type="character" w:customStyle="1" w:styleId="WW8Num5z2">
    <w:name w:val="WW8Num5z2"/>
    <w:rsid w:val="00524AD6"/>
  </w:style>
  <w:style w:type="character" w:customStyle="1" w:styleId="WW8Num5z3">
    <w:name w:val="WW8Num5z3"/>
    <w:rsid w:val="00524AD6"/>
  </w:style>
  <w:style w:type="character" w:customStyle="1" w:styleId="WW8Num5z4">
    <w:name w:val="WW8Num5z4"/>
    <w:rsid w:val="00524AD6"/>
  </w:style>
  <w:style w:type="character" w:customStyle="1" w:styleId="WW8Num5z5">
    <w:name w:val="WW8Num5z5"/>
    <w:rsid w:val="00524AD6"/>
  </w:style>
  <w:style w:type="character" w:customStyle="1" w:styleId="WW8Num5z6">
    <w:name w:val="WW8Num5z6"/>
    <w:rsid w:val="00524AD6"/>
  </w:style>
  <w:style w:type="character" w:customStyle="1" w:styleId="WW8Num5z7">
    <w:name w:val="WW8Num5z7"/>
    <w:rsid w:val="00524AD6"/>
  </w:style>
  <w:style w:type="character" w:customStyle="1" w:styleId="WW8Num5z8">
    <w:name w:val="WW8Num5z8"/>
    <w:rsid w:val="00524AD6"/>
  </w:style>
  <w:style w:type="character" w:customStyle="1" w:styleId="WW8Num6z1">
    <w:name w:val="WW8Num6z1"/>
    <w:rsid w:val="00524AD6"/>
    <w:rPr>
      <w:rFonts w:ascii="Courier New" w:hAnsi="Courier New" w:cs="Courier New"/>
    </w:rPr>
  </w:style>
  <w:style w:type="character" w:customStyle="1" w:styleId="WW8Num6z2">
    <w:name w:val="WW8Num6z2"/>
    <w:rsid w:val="00524AD6"/>
    <w:rPr>
      <w:rFonts w:ascii="Wingdings" w:hAnsi="Wingdings" w:cs="Wingdings"/>
    </w:rPr>
  </w:style>
  <w:style w:type="character" w:customStyle="1" w:styleId="WW8Num7z1">
    <w:name w:val="WW8Num7z1"/>
    <w:rsid w:val="00524AD6"/>
  </w:style>
  <w:style w:type="character" w:customStyle="1" w:styleId="WW8Num7z2">
    <w:name w:val="WW8Num7z2"/>
    <w:rsid w:val="00524AD6"/>
  </w:style>
  <w:style w:type="character" w:customStyle="1" w:styleId="WW8Num7z3">
    <w:name w:val="WW8Num7z3"/>
    <w:rsid w:val="00524AD6"/>
  </w:style>
  <w:style w:type="character" w:customStyle="1" w:styleId="WW8Num7z4">
    <w:name w:val="WW8Num7z4"/>
    <w:rsid w:val="00524AD6"/>
  </w:style>
  <w:style w:type="character" w:customStyle="1" w:styleId="WW8Num7z5">
    <w:name w:val="WW8Num7z5"/>
    <w:rsid w:val="00524AD6"/>
  </w:style>
  <w:style w:type="character" w:customStyle="1" w:styleId="WW8Num7z6">
    <w:name w:val="WW8Num7z6"/>
    <w:rsid w:val="00524AD6"/>
  </w:style>
  <w:style w:type="character" w:customStyle="1" w:styleId="WW8Num7z7">
    <w:name w:val="WW8Num7z7"/>
    <w:rsid w:val="00524AD6"/>
  </w:style>
  <w:style w:type="character" w:customStyle="1" w:styleId="WW8Num7z8">
    <w:name w:val="WW8Num7z8"/>
    <w:rsid w:val="00524AD6"/>
  </w:style>
  <w:style w:type="character" w:customStyle="1" w:styleId="WW8Num8z0">
    <w:name w:val="WW8Num8z0"/>
    <w:rsid w:val="00524AD6"/>
    <w:rPr>
      <w:sz w:val="24"/>
      <w:szCs w:val="24"/>
    </w:rPr>
  </w:style>
  <w:style w:type="character" w:customStyle="1" w:styleId="WW8Num8z1">
    <w:name w:val="WW8Num8z1"/>
    <w:rsid w:val="00524AD6"/>
  </w:style>
  <w:style w:type="character" w:customStyle="1" w:styleId="WW8Num8z2">
    <w:name w:val="WW8Num8z2"/>
    <w:rsid w:val="00524AD6"/>
  </w:style>
  <w:style w:type="character" w:customStyle="1" w:styleId="WW8Num8z3">
    <w:name w:val="WW8Num8z3"/>
    <w:rsid w:val="00524AD6"/>
  </w:style>
  <w:style w:type="character" w:customStyle="1" w:styleId="WW8Num8z4">
    <w:name w:val="WW8Num8z4"/>
    <w:rsid w:val="00524AD6"/>
  </w:style>
  <w:style w:type="character" w:customStyle="1" w:styleId="WW8Num8z5">
    <w:name w:val="WW8Num8z5"/>
    <w:rsid w:val="00524AD6"/>
  </w:style>
  <w:style w:type="character" w:customStyle="1" w:styleId="WW8Num8z6">
    <w:name w:val="WW8Num8z6"/>
    <w:rsid w:val="00524AD6"/>
  </w:style>
  <w:style w:type="character" w:customStyle="1" w:styleId="WW8Num8z7">
    <w:name w:val="WW8Num8z7"/>
    <w:rsid w:val="00524AD6"/>
  </w:style>
  <w:style w:type="character" w:customStyle="1" w:styleId="WW8Num8z8">
    <w:name w:val="WW8Num8z8"/>
    <w:rsid w:val="00524AD6"/>
  </w:style>
  <w:style w:type="character" w:customStyle="1" w:styleId="WW8Num9z0">
    <w:name w:val="WW8Num9z0"/>
    <w:rsid w:val="00524AD6"/>
    <w:rPr>
      <w:rFonts w:ascii="Times New Roman" w:eastAsia="Times New Roman" w:hAnsi="Times New Roman" w:cs="Times New Roman"/>
      <w:i w:val="0"/>
    </w:rPr>
  </w:style>
  <w:style w:type="character" w:customStyle="1" w:styleId="WW8Num10z0">
    <w:name w:val="WW8Num10z0"/>
    <w:rsid w:val="00524AD6"/>
    <w:rPr>
      <w:color w:val="auto"/>
    </w:rPr>
  </w:style>
  <w:style w:type="character" w:customStyle="1" w:styleId="WW8Num10z1">
    <w:name w:val="WW8Num10z1"/>
    <w:rsid w:val="00524AD6"/>
  </w:style>
  <w:style w:type="character" w:customStyle="1" w:styleId="WW8Num10z2">
    <w:name w:val="WW8Num10z2"/>
    <w:rsid w:val="00524AD6"/>
  </w:style>
  <w:style w:type="character" w:customStyle="1" w:styleId="WW8Num10z3">
    <w:name w:val="WW8Num10z3"/>
    <w:rsid w:val="00524AD6"/>
  </w:style>
  <w:style w:type="character" w:customStyle="1" w:styleId="WW8Num10z4">
    <w:name w:val="WW8Num10z4"/>
    <w:rsid w:val="00524AD6"/>
  </w:style>
  <w:style w:type="character" w:customStyle="1" w:styleId="WW8Num10z5">
    <w:name w:val="WW8Num10z5"/>
    <w:rsid w:val="00524AD6"/>
  </w:style>
  <w:style w:type="character" w:customStyle="1" w:styleId="WW8Num10z6">
    <w:name w:val="WW8Num10z6"/>
    <w:rsid w:val="00524AD6"/>
  </w:style>
  <w:style w:type="character" w:customStyle="1" w:styleId="WW8Num10z7">
    <w:name w:val="WW8Num10z7"/>
    <w:rsid w:val="00524AD6"/>
  </w:style>
  <w:style w:type="character" w:customStyle="1" w:styleId="WW8Num10z8">
    <w:name w:val="WW8Num10z8"/>
    <w:rsid w:val="00524AD6"/>
  </w:style>
  <w:style w:type="character" w:customStyle="1" w:styleId="WW8Num11z0">
    <w:name w:val="WW8Num11z0"/>
    <w:rsid w:val="00524AD6"/>
    <w:rPr>
      <w:rFonts w:ascii="Symbol" w:hAnsi="Symbol" w:cs="Symbol"/>
    </w:rPr>
  </w:style>
  <w:style w:type="character" w:customStyle="1" w:styleId="WW8Num11z1">
    <w:name w:val="WW8Num11z1"/>
    <w:rsid w:val="00524AD6"/>
    <w:rPr>
      <w:rFonts w:ascii="Courier New" w:hAnsi="Courier New" w:cs="Courier New"/>
    </w:rPr>
  </w:style>
  <w:style w:type="character" w:customStyle="1" w:styleId="WW8Num11z2">
    <w:name w:val="WW8Num11z2"/>
    <w:rsid w:val="00524AD6"/>
    <w:rPr>
      <w:rFonts w:ascii="Wingdings" w:hAnsi="Wingdings" w:cs="Wingdings"/>
    </w:rPr>
  </w:style>
  <w:style w:type="character" w:customStyle="1" w:styleId="WW8Num12z0">
    <w:name w:val="WW8Num12z0"/>
    <w:rsid w:val="00524AD6"/>
  </w:style>
  <w:style w:type="character" w:customStyle="1" w:styleId="WW8Num12z1">
    <w:name w:val="WW8Num12z1"/>
    <w:rsid w:val="00524AD6"/>
  </w:style>
  <w:style w:type="character" w:customStyle="1" w:styleId="WW8Num12z2">
    <w:name w:val="WW8Num12z2"/>
    <w:rsid w:val="00524AD6"/>
  </w:style>
  <w:style w:type="character" w:customStyle="1" w:styleId="WW8Num12z3">
    <w:name w:val="WW8Num12z3"/>
    <w:rsid w:val="00524AD6"/>
  </w:style>
  <w:style w:type="character" w:customStyle="1" w:styleId="WW8Num12z4">
    <w:name w:val="WW8Num12z4"/>
    <w:rsid w:val="00524AD6"/>
  </w:style>
  <w:style w:type="character" w:customStyle="1" w:styleId="WW8Num12z5">
    <w:name w:val="WW8Num12z5"/>
    <w:rsid w:val="00524AD6"/>
  </w:style>
  <w:style w:type="character" w:customStyle="1" w:styleId="WW8Num12z6">
    <w:name w:val="WW8Num12z6"/>
    <w:rsid w:val="00524AD6"/>
  </w:style>
  <w:style w:type="character" w:customStyle="1" w:styleId="WW8Num12z7">
    <w:name w:val="WW8Num12z7"/>
    <w:rsid w:val="00524AD6"/>
  </w:style>
  <w:style w:type="character" w:customStyle="1" w:styleId="WW8Num12z8">
    <w:name w:val="WW8Num12z8"/>
    <w:rsid w:val="00524AD6"/>
  </w:style>
  <w:style w:type="character" w:customStyle="1" w:styleId="WW8Num13z0">
    <w:name w:val="WW8Num13z0"/>
    <w:rsid w:val="00524AD6"/>
  </w:style>
  <w:style w:type="character" w:customStyle="1" w:styleId="WW8Num13z1">
    <w:name w:val="WW8Num13z1"/>
    <w:rsid w:val="00524AD6"/>
    <w:rPr>
      <w:rFonts w:ascii="Courier New" w:hAnsi="Courier New" w:cs="Courier New"/>
    </w:rPr>
  </w:style>
  <w:style w:type="character" w:customStyle="1" w:styleId="WW8Num13z2">
    <w:name w:val="WW8Num13z2"/>
    <w:rsid w:val="00524AD6"/>
    <w:rPr>
      <w:rFonts w:ascii="Wingdings" w:hAnsi="Wingdings" w:cs="Wingdings"/>
    </w:rPr>
  </w:style>
  <w:style w:type="character" w:customStyle="1" w:styleId="WW8Num13z3">
    <w:name w:val="WW8Num13z3"/>
    <w:rsid w:val="00524AD6"/>
    <w:rPr>
      <w:rFonts w:ascii="Symbol" w:hAnsi="Symbol" w:cs="Symbol"/>
    </w:rPr>
  </w:style>
  <w:style w:type="character" w:customStyle="1" w:styleId="WW8Num14z0">
    <w:name w:val="WW8Num14z0"/>
    <w:rsid w:val="00524AD6"/>
    <w:rPr>
      <w:rFonts w:ascii="Symbol" w:hAnsi="Symbol" w:cs="Symbol"/>
    </w:rPr>
  </w:style>
  <w:style w:type="character" w:customStyle="1" w:styleId="WW8Num14z1">
    <w:name w:val="WW8Num14z1"/>
    <w:rsid w:val="00524AD6"/>
    <w:rPr>
      <w:rFonts w:ascii="Courier New" w:hAnsi="Courier New" w:cs="Courier New"/>
    </w:rPr>
  </w:style>
  <w:style w:type="character" w:customStyle="1" w:styleId="WW8Num14z2">
    <w:name w:val="WW8Num14z2"/>
    <w:rsid w:val="00524AD6"/>
    <w:rPr>
      <w:rFonts w:ascii="Wingdings" w:hAnsi="Wingdings" w:cs="Wingdings"/>
    </w:rPr>
  </w:style>
  <w:style w:type="character" w:customStyle="1" w:styleId="WW8Num15z0">
    <w:name w:val="WW8Num15z0"/>
    <w:rsid w:val="00524AD6"/>
  </w:style>
  <w:style w:type="character" w:customStyle="1" w:styleId="WW8Num15z1">
    <w:name w:val="WW8Num15z1"/>
    <w:rsid w:val="00524AD6"/>
  </w:style>
  <w:style w:type="character" w:customStyle="1" w:styleId="WW8Num15z2">
    <w:name w:val="WW8Num15z2"/>
    <w:rsid w:val="00524AD6"/>
  </w:style>
  <w:style w:type="character" w:customStyle="1" w:styleId="WW8Num15z3">
    <w:name w:val="WW8Num15z3"/>
    <w:rsid w:val="00524AD6"/>
  </w:style>
  <w:style w:type="character" w:customStyle="1" w:styleId="WW8Num15z4">
    <w:name w:val="WW8Num15z4"/>
    <w:rsid w:val="00524AD6"/>
  </w:style>
  <w:style w:type="character" w:customStyle="1" w:styleId="WW8Num15z5">
    <w:name w:val="WW8Num15z5"/>
    <w:rsid w:val="00524AD6"/>
  </w:style>
  <w:style w:type="character" w:customStyle="1" w:styleId="WW8Num15z6">
    <w:name w:val="WW8Num15z6"/>
    <w:rsid w:val="00524AD6"/>
  </w:style>
  <w:style w:type="character" w:customStyle="1" w:styleId="WW8Num15z7">
    <w:name w:val="WW8Num15z7"/>
    <w:rsid w:val="00524AD6"/>
  </w:style>
  <w:style w:type="character" w:customStyle="1" w:styleId="WW8Num15z8">
    <w:name w:val="WW8Num15z8"/>
    <w:rsid w:val="00524AD6"/>
  </w:style>
  <w:style w:type="character" w:customStyle="1" w:styleId="WW8Num16z0">
    <w:name w:val="WW8Num16z0"/>
    <w:rsid w:val="00524AD6"/>
  </w:style>
  <w:style w:type="character" w:customStyle="1" w:styleId="WW8Num16z1">
    <w:name w:val="WW8Num16z1"/>
    <w:rsid w:val="00524AD6"/>
    <w:rPr>
      <w:rFonts w:ascii="Courier New" w:hAnsi="Courier New" w:cs="Courier New"/>
    </w:rPr>
  </w:style>
  <w:style w:type="character" w:customStyle="1" w:styleId="WW8Num16z2">
    <w:name w:val="WW8Num16z2"/>
    <w:rsid w:val="00524AD6"/>
    <w:rPr>
      <w:rFonts w:ascii="Wingdings" w:hAnsi="Wingdings" w:cs="Wingdings"/>
    </w:rPr>
  </w:style>
  <w:style w:type="character" w:customStyle="1" w:styleId="WW8Num16z3">
    <w:name w:val="WW8Num16z3"/>
    <w:rsid w:val="00524AD6"/>
    <w:rPr>
      <w:rFonts w:ascii="Symbol" w:hAnsi="Symbol" w:cs="Symbol"/>
    </w:rPr>
  </w:style>
  <w:style w:type="character" w:customStyle="1" w:styleId="1f6">
    <w:name w:val="Основной шрифт абзаца1"/>
    <w:rsid w:val="00524AD6"/>
  </w:style>
  <w:style w:type="paragraph" w:customStyle="1" w:styleId="Heading">
    <w:name w:val="Heading"/>
    <w:basedOn w:val="a"/>
    <w:next w:val="a3"/>
    <w:rsid w:val="00524AD6"/>
    <w:pPr>
      <w:jc w:val="center"/>
    </w:pPr>
    <w:rPr>
      <w:rFonts w:ascii="Arial" w:hAnsi="Arial" w:cs="Arial"/>
      <w:b/>
      <w:caps/>
      <w:szCs w:val="20"/>
      <w:lang w:val="en-GB" w:eastAsia="zh-CN"/>
    </w:rPr>
  </w:style>
  <w:style w:type="paragraph" w:customStyle="1" w:styleId="Index">
    <w:name w:val="Index"/>
    <w:basedOn w:val="a"/>
    <w:rsid w:val="00524AD6"/>
    <w:pPr>
      <w:suppressLineNumbers/>
    </w:pPr>
    <w:rPr>
      <w:rFonts w:cs="FreeSans"/>
      <w:sz w:val="20"/>
      <w:szCs w:val="20"/>
      <w:lang w:val="en-GB" w:eastAsia="zh-CN"/>
    </w:rPr>
  </w:style>
  <w:style w:type="paragraph" w:customStyle="1" w:styleId="2110">
    <w:name w:val="Основной текст с отступом 211"/>
    <w:basedOn w:val="a"/>
    <w:rsid w:val="00524AD6"/>
    <w:pPr>
      <w:ind w:left="720"/>
      <w:jc w:val="both"/>
    </w:pPr>
    <w:rPr>
      <w:sz w:val="28"/>
      <w:szCs w:val="20"/>
      <w:lang w:val="en-GB" w:eastAsia="zh-CN"/>
    </w:rPr>
  </w:style>
  <w:style w:type="paragraph" w:customStyle="1" w:styleId="2111">
    <w:name w:val="Основной текст 211"/>
    <w:basedOn w:val="a"/>
    <w:rsid w:val="00524AD6"/>
    <w:pPr>
      <w:spacing w:after="120" w:line="480" w:lineRule="auto"/>
    </w:pPr>
    <w:rPr>
      <w:sz w:val="20"/>
      <w:szCs w:val="20"/>
      <w:lang w:val="en-GB" w:eastAsia="zh-CN"/>
    </w:rPr>
  </w:style>
  <w:style w:type="paragraph" w:customStyle="1" w:styleId="310">
    <w:name w:val="Основной текст 31"/>
    <w:basedOn w:val="a"/>
    <w:rsid w:val="00524AD6"/>
    <w:pPr>
      <w:spacing w:after="120"/>
    </w:pPr>
    <w:rPr>
      <w:sz w:val="16"/>
      <w:szCs w:val="16"/>
      <w:lang w:val="en-GB" w:eastAsia="zh-CN"/>
    </w:rPr>
  </w:style>
  <w:style w:type="paragraph" w:customStyle="1" w:styleId="311">
    <w:name w:val="Основной текст с отступом 31"/>
    <w:basedOn w:val="a"/>
    <w:rsid w:val="00524AD6"/>
    <w:pPr>
      <w:spacing w:after="120"/>
      <w:ind w:left="283"/>
    </w:pPr>
    <w:rPr>
      <w:sz w:val="16"/>
      <w:szCs w:val="16"/>
      <w:lang w:val="en-GB" w:eastAsia="zh-CN"/>
    </w:rPr>
  </w:style>
  <w:style w:type="paragraph" w:customStyle="1" w:styleId="1f7">
    <w:name w:val="Маркированный список1"/>
    <w:basedOn w:val="a"/>
    <w:rsid w:val="00524AD6"/>
    <w:pPr>
      <w:spacing w:line="120" w:lineRule="auto"/>
      <w:jc w:val="both"/>
    </w:pPr>
    <w:rPr>
      <w:sz w:val="28"/>
      <w:szCs w:val="20"/>
      <w:lang w:val="en-GB" w:eastAsia="zh-CN"/>
    </w:rPr>
  </w:style>
  <w:style w:type="paragraph" w:customStyle="1" w:styleId="212">
    <w:name w:val="Список 21"/>
    <w:basedOn w:val="a"/>
    <w:rsid w:val="00524AD6"/>
    <w:pPr>
      <w:ind w:left="566" w:hanging="283"/>
    </w:pPr>
    <w:rPr>
      <w:rFonts w:ascii="Arial" w:hAnsi="Arial" w:cs="Arial"/>
      <w:szCs w:val="20"/>
      <w:lang w:val="en-GB" w:eastAsia="zh-CN"/>
    </w:rPr>
  </w:style>
  <w:style w:type="paragraph" w:customStyle="1" w:styleId="1f8">
    <w:name w:val="Текст1"/>
    <w:basedOn w:val="a"/>
    <w:rsid w:val="00524AD6"/>
    <w:rPr>
      <w:rFonts w:ascii="Courier New" w:hAnsi="Courier New" w:cs="Courier New"/>
      <w:sz w:val="20"/>
      <w:szCs w:val="20"/>
      <w:lang w:val="en-GB" w:eastAsia="zh-CN"/>
    </w:rPr>
  </w:style>
  <w:style w:type="paragraph" w:customStyle="1" w:styleId="afffff1">
    <w:name w:val="Знак Знак Знак Знак Знак Знак Знак Знак Знак Знак Знак"/>
    <w:basedOn w:val="a"/>
    <w:rsid w:val="00524AD6"/>
    <w:pPr>
      <w:spacing w:after="160" w:line="240" w:lineRule="exact"/>
    </w:pPr>
    <w:rPr>
      <w:rFonts w:eastAsia="SimSun"/>
      <w:b/>
      <w:bCs/>
      <w:sz w:val="28"/>
      <w:szCs w:val="28"/>
      <w:lang w:val="en-GB" w:eastAsia="zh-CN"/>
    </w:rPr>
  </w:style>
  <w:style w:type="paragraph" w:customStyle="1" w:styleId="1f9">
    <w:name w:val="Знак Знак Знак Знак Знак1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1110">
    <w:name w:val="Знак1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1"/>
    <w:basedOn w:val="a"/>
    <w:rsid w:val="00524AD6"/>
    <w:pPr>
      <w:spacing w:after="160" w:line="240" w:lineRule="exact"/>
    </w:pPr>
    <w:rPr>
      <w:rFonts w:eastAsia="SimSun"/>
      <w:b/>
      <w:sz w:val="28"/>
      <w:lang w:val="en-GB" w:eastAsia="zh-CN"/>
    </w:rPr>
  </w:style>
  <w:style w:type="paragraph" w:customStyle="1" w:styleId="afffff2">
    <w:name w:val="Знак Знак Знак Знак Знак Знак Знак Знак Знак"/>
    <w:basedOn w:val="a"/>
    <w:rsid w:val="00524AD6"/>
    <w:pPr>
      <w:spacing w:after="160" w:line="240" w:lineRule="exact"/>
    </w:pPr>
    <w:rPr>
      <w:rFonts w:eastAsia="SimSun"/>
      <w:b/>
      <w:bCs/>
      <w:sz w:val="28"/>
      <w:szCs w:val="28"/>
      <w:lang w:val="en-GB" w:eastAsia="zh-CN"/>
    </w:rPr>
  </w:style>
  <w:style w:type="paragraph" w:customStyle="1" w:styleId="afffff3">
    <w:name w:val="Знак Знак Знак Знак Знак Знак Знак Знак Знак Знак Знак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1fa">
    <w:name w:val="Знак Знак1 Знак Знак Знак Знак Знак Знак Знак Знак Знак Знак Знак Знак Знак"/>
    <w:basedOn w:val="a"/>
    <w:rsid w:val="00524AD6"/>
    <w:pPr>
      <w:spacing w:after="160" w:line="240" w:lineRule="exact"/>
    </w:pPr>
    <w:rPr>
      <w:rFonts w:eastAsia="SimSun"/>
      <w:b/>
      <w:sz w:val="28"/>
      <w:lang w:val="en-GB" w:eastAsia="zh-CN"/>
    </w:rPr>
  </w:style>
  <w:style w:type="paragraph" w:customStyle="1" w:styleId="TableHeading0">
    <w:name w:val="Table Heading"/>
    <w:basedOn w:val="TableContents"/>
    <w:rsid w:val="00524AD6"/>
    <w:pPr>
      <w:widowControl/>
      <w:suppressAutoHyphens w:val="0"/>
      <w:spacing w:after="0"/>
      <w:jc w:val="center"/>
    </w:pPr>
    <w:rPr>
      <w:rFonts w:ascii="Times New Roman" w:hAnsi="Times New Roman"/>
      <w:b/>
      <w:bCs/>
      <w:sz w:val="20"/>
      <w:lang w:val="en-GB" w:eastAsia="zh-CN"/>
    </w:rPr>
  </w:style>
  <w:style w:type="paragraph" w:customStyle="1" w:styleId="FrameContents">
    <w:name w:val="Frame Contents"/>
    <w:basedOn w:val="a"/>
    <w:rsid w:val="00524AD6"/>
    <w:rPr>
      <w:sz w:val="20"/>
      <w:szCs w:val="20"/>
      <w:lang w:val="en-GB" w:eastAsia="zh-CN"/>
    </w:rPr>
  </w:style>
  <w:style w:type="paragraph" w:customStyle="1" w:styleId="afffff4">
    <w:name w:val="Знак Знак Знак"/>
    <w:basedOn w:val="a"/>
    <w:autoRedefine/>
    <w:rsid w:val="00524AD6"/>
    <w:pPr>
      <w:spacing w:after="160" w:line="240" w:lineRule="exact"/>
    </w:pPr>
    <w:rPr>
      <w:rFonts w:eastAsia="SimSun"/>
      <w:b/>
      <w:sz w:val="28"/>
      <w:lang w:val="en-US" w:eastAsia="en-US"/>
    </w:rPr>
  </w:style>
  <w:style w:type="paragraph" w:customStyle="1" w:styleId="2f">
    <w:name w:val="Обычный2"/>
    <w:rsid w:val="00524AD6"/>
    <w:rPr>
      <w:color w:val="000000"/>
      <w:lang w:val="ru-RU" w:eastAsia="ru-RU"/>
    </w:rPr>
  </w:style>
  <w:style w:type="paragraph" w:customStyle="1" w:styleId="1fb">
    <w:name w:val="Знак1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0">
    <w:name w:val="Знак Знак Знак Знак Знак Знак Знак Знак Знак2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30">
    <w:name w:val="Знак Знак13 Знак Знак"/>
    <w:basedOn w:val="a"/>
    <w:autoRedefine/>
    <w:rsid w:val="00524AD6"/>
    <w:pPr>
      <w:spacing w:after="160" w:line="240" w:lineRule="exact"/>
    </w:pPr>
    <w:rPr>
      <w:rFonts w:eastAsia="SimSun"/>
      <w:b/>
      <w:bCs/>
      <w:sz w:val="28"/>
      <w:szCs w:val="28"/>
      <w:lang w:val="en-US" w:eastAsia="en-US"/>
    </w:rPr>
  </w:style>
  <w:style w:type="paragraph" w:customStyle="1" w:styleId="1fc">
    <w:name w:val="Знак Знак1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5">
    <w:name w:val="Стиль по ширине"/>
    <w:basedOn w:val="a"/>
    <w:autoRedefine/>
    <w:rsid w:val="00524AD6"/>
    <w:pPr>
      <w:widowControl w:val="0"/>
      <w:autoSpaceDE w:val="0"/>
      <w:autoSpaceDN w:val="0"/>
      <w:adjustRightInd w:val="0"/>
      <w:spacing w:before="60"/>
      <w:ind w:firstLine="578"/>
      <w:jc w:val="both"/>
    </w:pPr>
    <w:rPr>
      <w:rFonts w:ascii="Arial" w:hAnsi="Arial"/>
      <w:color w:val="000000"/>
      <w:szCs w:val="20"/>
    </w:rPr>
  </w:style>
  <w:style w:type="paragraph" w:styleId="2f1">
    <w:name w:val="List Bullet 2"/>
    <w:basedOn w:val="a"/>
    <w:rsid w:val="00524AD6"/>
    <w:pPr>
      <w:widowControl w:val="0"/>
      <w:tabs>
        <w:tab w:val="num" w:pos="57"/>
      </w:tabs>
      <w:autoSpaceDE w:val="0"/>
      <w:autoSpaceDN w:val="0"/>
      <w:spacing w:before="100" w:after="100"/>
      <w:ind w:left="57" w:hanging="57"/>
    </w:pPr>
  </w:style>
  <w:style w:type="paragraph" w:styleId="afffff6">
    <w:name w:val="Normal Indent"/>
    <w:basedOn w:val="a"/>
    <w:rsid w:val="00524AD6"/>
    <w:pPr>
      <w:overflowPunct w:val="0"/>
      <w:autoSpaceDE w:val="0"/>
      <w:autoSpaceDN w:val="0"/>
      <w:adjustRightInd w:val="0"/>
      <w:ind w:left="851"/>
      <w:textAlignment w:val="baseline"/>
    </w:pPr>
    <w:rPr>
      <w:rFonts w:eastAsia="Mincho"/>
      <w:lang w:val="en-US" w:eastAsia="ja-JP"/>
    </w:rPr>
  </w:style>
  <w:style w:type="paragraph" w:customStyle="1" w:styleId="Web">
    <w:name w:val="Обычный (Web)"/>
    <w:basedOn w:val="a"/>
    <w:rsid w:val="00524AD6"/>
    <w:pPr>
      <w:spacing w:before="100" w:beforeAutospacing="1" w:after="100" w:afterAutospacing="1"/>
    </w:pPr>
    <w:rPr>
      <w:rFonts w:ascii="Arial Unicode MS" w:eastAsia="Arial Unicode MS" w:hAnsi="Arial Unicode MS" w:cs="Arial Unicode MS"/>
    </w:rPr>
  </w:style>
  <w:style w:type="paragraph" w:customStyle="1" w:styleId="BodyTextIndent21">
    <w:name w:val="Body Text Indent 21"/>
    <w:basedOn w:val="a"/>
    <w:rsid w:val="00524AD6"/>
    <w:pPr>
      <w:spacing w:line="360" w:lineRule="auto"/>
      <w:ind w:firstLine="720"/>
      <w:jc w:val="both"/>
    </w:pPr>
    <w:rPr>
      <w:sz w:val="26"/>
    </w:rPr>
  </w:style>
  <w:style w:type="paragraph" w:customStyle="1" w:styleId="1fd">
    <w:name w:val="Знак Знак Знак Знак Знак Знак Знак Знак Знак1"/>
    <w:basedOn w:val="a"/>
    <w:autoRedefine/>
    <w:rsid w:val="00524AD6"/>
    <w:pPr>
      <w:spacing w:after="160" w:line="240" w:lineRule="exact"/>
    </w:pPr>
    <w:rPr>
      <w:rFonts w:eastAsia="SimSun"/>
      <w:b/>
      <w:sz w:val="28"/>
      <w:lang w:val="en-US" w:eastAsia="en-US"/>
    </w:rPr>
  </w:style>
  <w:style w:type="paragraph" w:customStyle="1" w:styleId="1fe">
    <w:name w:val="Знак1"/>
    <w:basedOn w:val="a"/>
    <w:autoRedefine/>
    <w:rsid w:val="00524AD6"/>
    <w:pPr>
      <w:spacing w:after="160" w:line="240" w:lineRule="exact"/>
    </w:pPr>
    <w:rPr>
      <w:rFonts w:eastAsia="SimSun"/>
      <w:b/>
      <w:sz w:val="28"/>
      <w:lang w:val="en-US" w:eastAsia="en-US"/>
    </w:rPr>
  </w:style>
  <w:style w:type="paragraph" w:customStyle="1" w:styleId="1ff">
    <w:name w:val="Знак Знак Знак Знак Знак Знак Знак Знак Знак Знак Знак Знак Знак Знак Знак Знак1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7">
    <w:name w:val="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0">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1">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2">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documentdescription">
    <w:name w:val="documentdescription"/>
    <w:basedOn w:val="a"/>
    <w:rsid w:val="00524AD6"/>
    <w:pPr>
      <w:spacing w:before="100" w:beforeAutospacing="1" w:after="100" w:afterAutospacing="1"/>
    </w:pPr>
  </w:style>
  <w:style w:type="paragraph" w:customStyle="1" w:styleId="nj">
    <w:name w:val="nj"/>
    <w:basedOn w:val="a"/>
    <w:rsid w:val="00524AD6"/>
    <w:pPr>
      <w:spacing w:before="60" w:after="60"/>
      <w:ind w:left="800" w:right="200"/>
    </w:pPr>
    <w:rPr>
      <w:color w:val="000000"/>
      <w:sz w:val="22"/>
      <w:szCs w:val="22"/>
    </w:rPr>
  </w:style>
  <w:style w:type="paragraph" w:customStyle="1" w:styleId="s8">
    <w:name w:val="s8"/>
    <w:basedOn w:val="a"/>
    <w:rsid w:val="00524AD6"/>
    <w:pPr>
      <w:spacing w:before="100" w:beforeAutospacing="1" w:after="100" w:afterAutospacing="1"/>
    </w:pPr>
    <w:rPr>
      <w:rFonts w:ascii="Tahoma" w:hAnsi="Tahoma" w:cs="Tahoma"/>
      <w:color w:val="000000"/>
      <w:sz w:val="16"/>
      <w:szCs w:val="16"/>
    </w:rPr>
  </w:style>
  <w:style w:type="paragraph" w:customStyle="1" w:styleId="Body3paragraph2paragraph21L1BodyTextglBodyTextChar">
    <w:name w:val="Основной текст.Body3.paragraph 2.paragraph 21.L1 Body Text.gl.Body Text Char"/>
    <w:basedOn w:val="a"/>
    <w:rsid w:val="00524AD6"/>
    <w:pPr>
      <w:jc w:val="both"/>
    </w:pPr>
    <w:rPr>
      <w:b/>
      <w:sz w:val="28"/>
      <w:szCs w:val="20"/>
    </w:rPr>
  </w:style>
  <w:style w:type="paragraph" w:customStyle="1" w:styleId="1ff3">
    <w:name w:val="Знак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2">
    <w:name w:val="Знак Знак Знак Знак Знак Знак Знак Знак Знак2 Знак Знак Знак Знак"/>
    <w:basedOn w:val="a"/>
    <w:autoRedefine/>
    <w:rsid w:val="00524AD6"/>
    <w:pPr>
      <w:spacing w:after="160" w:line="240" w:lineRule="exact"/>
    </w:pPr>
    <w:rPr>
      <w:rFonts w:eastAsia="SimSun"/>
      <w:b/>
      <w:sz w:val="28"/>
      <w:lang w:val="en-US" w:eastAsia="en-US"/>
    </w:rPr>
  </w:style>
  <w:style w:type="paragraph" w:customStyle="1" w:styleId="1ff4">
    <w:name w:val="Знак Знак Знак1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3">
    <w:name w:val="Знак Знак Знак Знак Знак Знак Знак Знак Знак2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afffff9">
    <w:name w:val="Знак Знак Знак Знак"/>
    <w:basedOn w:val="a"/>
    <w:autoRedefine/>
    <w:rsid w:val="00524AD6"/>
    <w:pPr>
      <w:spacing w:after="160" w:line="240" w:lineRule="exact"/>
    </w:pPr>
    <w:rPr>
      <w:rFonts w:eastAsia="SimSun"/>
      <w:b/>
      <w:sz w:val="28"/>
      <w:lang w:val="en-US" w:eastAsia="en-US"/>
    </w:rPr>
  </w:style>
  <w:style w:type="paragraph" w:customStyle="1" w:styleId="bodytext">
    <w:name w:val="bodytext"/>
    <w:basedOn w:val="a"/>
    <w:rsid w:val="00524AD6"/>
    <w:rPr>
      <w:rFonts w:ascii="Arial" w:hAnsi="Arial" w:cs="Arial"/>
      <w:sz w:val="18"/>
      <w:szCs w:val="18"/>
    </w:rPr>
  </w:style>
  <w:style w:type="paragraph" w:customStyle="1" w:styleId="2f4">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5">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6">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7">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8">
    <w:name w:val="Знак Знак Знак Знак Знак Знак Знак 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f9">
    <w:name w:val="Знак2"/>
    <w:basedOn w:val="a"/>
    <w:autoRedefine/>
    <w:rsid w:val="00524AD6"/>
    <w:pPr>
      <w:spacing w:after="160" w:line="240" w:lineRule="exact"/>
    </w:pPr>
    <w:rPr>
      <w:rFonts w:eastAsia="SimSun"/>
      <w:b/>
      <w:sz w:val="28"/>
      <w:lang w:val="en-US" w:eastAsia="en-US"/>
    </w:rPr>
  </w:style>
  <w:style w:type="paragraph" w:customStyle="1" w:styleId="213">
    <w:name w:val="Знак2 Знак Знак Знак1 Знак Знак Знак Знак Знак"/>
    <w:basedOn w:val="a"/>
    <w:autoRedefine/>
    <w:rsid w:val="00524AD6"/>
    <w:pPr>
      <w:spacing w:after="160" w:line="240" w:lineRule="exact"/>
    </w:pPr>
    <w:rPr>
      <w:rFonts w:eastAsia="SimSun"/>
      <w:b/>
      <w:sz w:val="28"/>
      <w:lang w:val="en-US" w:eastAsia="en-US"/>
    </w:rPr>
  </w:style>
  <w:style w:type="paragraph" w:customStyle="1" w:styleId="214">
    <w:name w:val="Знак2 Знак Знак Знак1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215">
    <w:name w:val="Знак2 Знак Знак Знак1 Знак Знак Знак Знак Знак Знак Знак Знак Знак Знак Знак"/>
    <w:basedOn w:val="a"/>
    <w:autoRedefine/>
    <w:rsid w:val="00524AD6"/>
    <w:pPr>
      <w:spacing w:after="160" w:line="240" w:lineRule="exact"/>
    </w:pPr>
    <w:rPr>
      <w:rFonts w:eastAsia="SimSun"/>
      <w:b/>
      <w:sz w:val="28"/>
      <w:lang w:val="en-US" w:eastAsia="en-US"/>
    </w:rPr>
  </w:style>
  <w:style w:type="paragraph" w:customStyle="1" w:styleId="1ff5">
    <w:name w:val="Знак1 Знак Знак Знак Знак Знак"/>
    <w:basedOn w:val="a"/>
    <w:autoRedefine/>
    <w:rsid w:val="0099202A"/>
    <w:pPr>
      <w:spacing w:after="160" w:line="240" w:lineRule="exact"/>
    </w:pPr>
    <w:rPr>
      <w:rFonts w:eastAsia="SimSun"/>
      <w:b/>
      <w:sz w:val="28"/>
      <w:lang w:val="en-US" w:eastAsia="en-US"/>
    </w:rPr>
  </w:style>
  <w:style w:type="paragraph" w:customStyle="1" w:styleId="1ff6">
    <w:name w:val="Знак Знак Знак Знак1"/>
    <w:basedOn w:val="a"/>
    <w:autoRedefine/>
    <w:rsid w:val="0099202A"/>
    <w:pPr>
      <w:spacing w:after="160" w:line="240" w:lineRule="exact"/>
    </w:pPr>
    <w:rPr>
      <w:rFonts w:eastAsia="SimSun"/>
      <w:b/>
      <w:sz w:val="28"/>
      <w:lang w:val="en-US" w:eastAsia="en-US"/>
    </w:rPr>
  </w:style>
  <w:style w:type="character" w:customStyle="1" w:styleId="pagination">
    <w:name w:val="pagination"/>
    <w:rsid w:val="0099202A"/>
  </w:style>
  <w:style w:type="paragraph" w:customStyle="1" w:styleId="1ff7">
    <w:name w:val="Знак Знак Знак1 Знак Знак Знак Знак Знак Знак Знак Знак Знак Знак Знак Знак Знак Знак Знак Знак Знак Знак Знак Знак Знак Знак Знак Знак Знак Знак"/>
    <w:basedOn w:val="a"/>
    <w:autoRedefine/>
    <w:rsid w:val="0099202A"/>
    <w:pPr>
      <w:spacing w:after="160" w:line="240" w:lineRule="exact"/>
    </w:pPr>
    <w:rPr>
      <w:rFonts w:eastAsia="SimSun"/>
      <w:b/>
      <w:sz w:val="28"/>
      <w:lang w:val="en-US" w:eastAsia="en-US"/>
    </w:rPr>
  </w:style>
  <w:style w:type="character" w:customStyle="1" w:styleId="bigtext">
    <w:name w:val="bigtext"/>
    <w:rsid w:val="0099202A"/>
  </w:style>
  <w:style w:type="paragraph" w:customStyle="1" w:styleId="1ff8">
    <w:name w:val="Знак Знак Знак1 Знак Знак Знак Знак Знак Знак Знак Знак Знак Знак Знак Знак Знак Знак Знак Знак Знак Знак Знак Знак Знак Знак Знак Знак"/>
    <w:basedOn w:val="a"/>
    <w:autoRedefine/>
    <w:rsid w:val="00432FDD"/>
    <w:pPr>
      <w:spacing w:after="160" w:line="240" w:lineRule="exact"/>
    </w:pPr>
    <w:rPr>
      <w:rFonts w:eastAsia="SimSun"/>
      <w:b/>
      <w:sz w:val="28"/>
      <w:lang w:val="en-US" w:eastAsia="en-US"/>
    </w:rPr>
  </w:style>
  <w:style w:type="paragraph" w:customStyle="1" w:styleId="2fa">
    <w:name w:val="Знак2 Знак Знак Знак Знак Знак Знак Знак Знак Знак Знак Знак Знак"/>
    <w:basedOn w:val="a"/>
    <w:autoRedefine/>
    <w:rsid w:val="00432FDD"/>
    <w:pPr>
      <w:spacing w:after="160" w:line="240" w:lineRule="exact"/>
    </w:pPr>
    <w:rPr>
      <w:rFonts w:eastAsia="SimSun"/>
      <w:b/>
      <w:bCs/>
      <w:sz w:val="28"/>
      <w:szCs w:val="28"/>
      <w:lang w:val="en-US" w:eastAsia="en-US"/>
    </w:rPr>
  </w:style>
  <w:style w:type="paragraph" w:customStyle="1" w:styleId="1ff9">
    <w:name w:val="Знак Знак Знак Знак1 Знак Знак Знак"/>
    <w:basedOn w:val="a"/>
    <w:autoRedefine/>
    <w:rsid w:val="00432FDD"/>
    <w:pPr>
      <w:spacing w:after="160" w:line="240" w:lineRule="exact"/>
    </w:pPr>
    <w:rPr>
      <w:rFonts w:eastAsia="SimSun"/>
      <w:b/>
      <w:sz w:val="28"/>
      <w:lang w:val="en-US" w:eastAsia="en-US"/>
    </w:rPr>
  </w:style>
  <w:style w:type="paragraph" w:customStyle="1" w:styleId="1ffa">
    <w:name w:val="Знак Знак Знак1 Знак Знак Знак Знак Знак Знак Знак Знак Знак Знак Знак Знак Знак Знак Знак Знак Знак Знак Знак"/>
    <w:basedOn w:val="a"/>
    <w:autoRedefine/>
    <w:rsid w:val="00432FDD"/>
    <w:pPr>
      <w:spacing w:after="160" w:line="240" w:lineRule="exact"/>
    </w:pPr>
    <w:rPr>
      <w:rFonts w:eastAsia="SimSun"/>
      <w:b/>
      <w:sz w:val="28"/>
      <w:lang w:val="en-US" w:eastAsia="en-US"/>
    </w:rPr>
  </w:style>
  <w:style w:type="paragraph" w:customStyle="1" w:styleId="2fb">
    <w:name w:val="Знак2 Знак Знак Знак Знак Знак Знак Знак Знак Знак Знак Знак"/>
    <w:basedOn w:val="a"/>
    <w:autoRedefine/>
    <w:rsid w:val="00432FDD"/>
    <w:pPr>
      <w:spacing w:after="160" w:line="240" w:lineRule="exact"/>
    </w:pPr>
    <w:rPr>
      <w:rFonts w:eastAsia="SimSun"/>
      <w:b/>
      <w:bCs/>
      <w:sz w:val="28"/>
      <w:szCs w:val="28"/>
      <w:lang w:val="en-US" w:eastAsia="en-US"/>
    </w:rPr>
  </w:style>
  <w:style w:type="paragraph" w:customStyle="1" w:styleId="FR1">
    <w:name w:val="FR1"/>
    <w:rsid w:val="00AA5FC6"/>
    <w:pPr>
      <w:widowControl w:val="0"/>
      <w:spacing w:before="80"/>
      <w:ind w:left="120"/>
    </w:pPr>
    <w:rPr>
      <w:rFonts w:ascii="Arial" w:hAnsi="Arial"/>
      <w:snapToGrid w:val="0"/>
      <w:lang w:val="ru-RU" w:eastAsia="ru-RU"/>
    </w:rPr>
  </w:style>
  <w:style w:type="paragraph" w:styleId="afffffa">
    <w:name w:val="Date"/>
    <w:basedOn w:val="a"/>
    <w:next w:val="a"/>
    <w:link w:val="afffffb"/>
    <w:rsid w:val="00AA5FC6"/>
    <w:rPr>
      <w:rFonts w:eastAsia="MS Mincho"/>
      <w:lang w:eastAsia="ja-JP"/>
    </w:rPr>
  </w:style>
  <w:style w:type="character" w:customStyle="1" w:styleId="afffffb">
    <w:name w:val="Дата Знак"/>
    <w:link w:val="afffffa"/>
    <w:rsid w:val="0045622D"/>
    <w:rPr>
      <w:rFonts w:eastAsia="MS Mincho"/>
      <w:sz w:val="24"/>
      <w:szCs w:val="24"/>
      <w:lang w:eastAsia="ja-JP"/>
    </w:rPr>
  </w:style>
  <w:style w:type="paragraph" w:customStyle="1" w:styleId="Iauiue">
    <w:name w:val="Iau?iue"/>
    <w:rsid w:val="00AA5FC6"/>
    <w:rPr>
      <w:lang w:val="ru-RU" w:eastAsia="ja-JP"/>
    </w:rPr>
  </w:style>
  <w:style w:type="paragraph" w:customStyle="1" w:styleId="1ffb">
    <w:name w:val="Знак Знак Знак Знак Знак Знак Знак Знак Знак1 Знак Знак Знак Знак Знак"/>
    <w:basedOn w:val="a"/>
    <w:autoRedefine/>
    <w:rsid w:val="00A23E32"/>
    <w:pPr>
      <w:spacing w:after="160" w:line="240" w:lineRule="exact"/>
    </w:pPr>
    <w:rPr>
      <w:rFonts w:eastAsia="SimSun"/>
      <w:b/>
      <w:sz w:val="28"/>
      <w:lang w:val="en-US" w:eastAsia="en-US"/>
    </w:rPr>
  </w:style>
  <w:style w:type="character" w:customStyle="1" w:styleId="A20">
    <w:name w:val="A2"/>
    <w:uiPriority w:val="99"/>
    <w:rsid w:val="007C3804"/>
    <w:rPr>
      <w:color w:val="000000"/>
      <w:sz w:val="16"/>
      <w:szCs w:val="16"/>
    </w:rPr>
  </w:style>
  <w:style w:type="paragraph" w:customStyle="1" w:styleId="articletitle">
    <w:name w:val="article_title"/>
    <w:basedOn w:val="a"/>
    <w:rsid w:val="004C3F8C"/>
    <w:pPr>
      <w:spacing w:before="100" w:beforeAutospacing="1" w:after="100" w:afterAutospacing="1"/>
    </w:pPr>
  </w:style>
  <w:style w:type="paragraph" w:customStyle="1" w:styleId="2fc">
    <w:name w:val="литература2"/>
    <w:basedOn w:val="a"/>
    <w:rsid w:val="00731935"/>
    <w:pPr>
      <w:widowControl w:val="0"/>
      <w:tabs>
        <w:tab w:val="left" w:pos="567"/>
      </w:tabs>
      <w:spacing w:line="266" w:lineRule="auto"/>
      <w:ind w:left="284" w:hanging="284"/>
      <w:jc w:val="both"/>
    </w:pPr>
    <w:rPr>
      <w:sz w:val="22"/>
      <w:szCs w:val="20"/>
      <w:lang w:val="en-US"/>
    </w:rPr>
  </w:style>
  <w:style w:type="paragraph" w:customStyle="1" w:styleId="1ffc">
    <w:name w:val="Знак Знак Знак Знак Знак1 Знак Знак Знак Знак Знак Знак Знак Знак Знак"/>
    <w:basedOn w:val="a"/>
    <w:autoRedefine/>
    <w:rsid w:val="00731935"/>
    <w:pPr>
      <w:spacing w:after="160" w:line="240" w:lineRule="exact"/>
    </w:pPr>
    <w:rPr>
      <w:rFonts w:eastAsia="SimSun"/>
      <w:b/>
      <w:sz w:val="28"/>
      <w:lang w:val="en-US" w:eastAsia="en-US"/>
    </w:rPr>
  </w:style>
  <w:style w:type="paragraph" w:customStyle="1" w:styleId="216">
    <w:name w:val="Обычный21"/>
    <w:basedOn w:val="a"/>
    <w:rsid w:val="00731935"/>
    <w:pPr>
      <w:widowControl w:val="0"/>
      <w:tabs>
        <w:tab w:val="left" w:pos="567"/>
        <w:tab w:val="left" w:pos="9072"/>
      </w:tabs>
      <w:spacing w:line="266" w:lineRule="auto"/>
      <w:jc w:val="both"/>
    </w:pPr>
    <w:rPr>
      <w:szCs w:val="20"/>
    </w:rPr>
  </w:style>
  <w:style w:type="paragraph" w:customStyle="1" w:styleId="112">
    <w:name w:val="Знак Знак Знак Знак Знак1 Знак Знак Знак Знак Знак Знак Знак Знак Знак1"/>
    <w:basedOn w:val="a"/>
    <w:autoRedefine/>
    <w:rsid w:val="00212C13"/>
    <w:pPr>
      <w:spacing w:after="160" w:line="240" w:lineRule="exact"/>
    </w:pPr>
    <w:rPr>
      <w:rFonts w:eastAsia="SimSun"/>
      <w:b/>
      <w:sz w:val="28"/>
      <w:lang w:val="en-US" w:eastAsia="en-US"/>
    </w:rPr>
  </w:style>
  <w:style w:type="paragraph" w:customStyle="1" w:styleId="36">
    <w:name w:val="Обычный3"/>
    <w:rsid w:val="00305479"/>
    <w:rPr>
      <w:color w:val="000000"/>
      <w:lang w:val="ru-RU" w:eastAsia="ru-RU"/>
    </w:rPr>
  </w:style>
  <w:style w:type="paragraph" w:customStyle="1" w:styleId="3-12">
    <w:name w:val="формула3-12"/>
    <w:basedOn w:val="a"/>
    <w:link w:val="3-120"/>
    <w:autoRedefine/>
    <w:rsid w:val="00305479"/>
    <w:pPr>
      <w:tabs>
        <w:tab w:val="left" w:pos="567"/>
        <w:tab w:val="right" w:pos="9072"/>
      </w:tabs>
      <w:spacing w:after="240" w:line="360" w:lineRule="atLeast"/>
      <w:ind w:firstLine="284"/>
      <w:jc w:val="both"/>
    </w:pPr>
    <w:rPr>
      <w:szCs w:val="20"/>
    </w:rPr>
  </w:style>
  <w:style w:type="character" w:customStyle="1" w:styleId="3-120">
    <w:name w:val="формула3-12 Знак"/>
    <w:link w:val="3-12"/>
    <w:rsid w:val="00305479"/>
    <w:rPr>
      <w:sz w:val="24"/>
    </w:rPr>
  </w:style>
  <w:style w:type="paragraph" w:customStyle="1" w:styleId="1ffd">
    <w:name w:val="Знак Знак Знак Знак Знак Знак Знак Знак Знак Знак Знак1"/>
    <w:basedOn w:val="a"/>
    <w:autoRedefine/>
    <w:rsid w:val="00C86BEE"/>
    <w:pPr>
      <w:spacing w:after="160" w:line="240" w:lineRule="exact"/>
    </w:pPr>
    <w:rPr>
      <w:rFonts w:eastAsia="SimSun"/>
      <w:b/>
      <w:sz w:val="28"/>
      <w:lang w:val="en-US" w:eastAsia="en-US"/>
    </w:rPr>
  </w:style>
  <w:style w:type="character" w:customStyle="1" w:styleId="113">
    <w:name w:val="Заголовок 1 Знак1"/>
    <w:aliases w:val="CHAPTER HEADER Знак1"/>
    <w:rsid w:val="0045622D"/>
    <w:rPr>
      <w:rFonts w:ascii="Cambria" w:eastAsia="Times New Roman" w:hAnsi="Cambria" w:cs="Times New Roman"/>
      <w:color w:val="365F91"/>
      <w:sz w:val="32"/>
      <w:szCs w:val="32"/>
    </w:rPr>
  </w:style>
  <w:style w:type="paragraph" w:customStyle="1" w:styleId="220">
    <w:name w:val="Основной текст 22"/>
    <w:basedOn w:val="a"/>
    <w:rsid w:val="00165C5A"/>
    <w:pPr>
      <w:widowControl w:val="0"/>
      <w:spacing w:after="120"/>
      <w:jc w:val="both"/>
    </w:pPr>
    <w:rPr>
      <w:rFonts w:ascii="Verdana" w:hAnsi="Verdana"/>
      <w:szCs w:val="20"/>
    </w:rPr>
  </w:style>
  <w:style w:type="paragraph" w:customStyle="1" w:styleId="37">
    <w:name w:val="Основной текст3"/>
    <w:basedOn w:val="a"/>
    <w:rsid w:val="00165C5A"/>
    <w:pPr>
      <w:jc w:val="center"/>
    </w:pPr>
    <w:rPr>
      <w:b/>
      <w:color w:val="000000"/>
      <w:szCs w:val="20"/>
    </w:rPr>
  </w:style>
  <w:style w:type="character" w:customStyle="1" w:styleId="extended-textshort">
    <w:name w:val="extended-text__short"/>
    <w:basedOn w:val="a0"/>
    <w:rsid w:val="003D1AFC"/>
  </w:style>
  <w:style w:type="paragraph" w:customStyle="1" w:styleId="afffffc">
    <w:name w:val="Знак Знак Знак Знак Знак Знак Знак Знак Знак Знак Знак Знак"/>
    <w:basedOn w:val="a"/>
    <w:autoRedefine/>
    <w:rsid w:val="005F0790"/>
    <w:pPr>
      <w:spacing w:after="160" w:line="240" w:lineRule="exact"/>
    </w:pPr>
    <w:rPr>
      <w:rFonts w:eastAsia="SimSun"/>
      <w:bCs/>
      <w:lang w:val="en-US" w:eastAsia="en-US"/>
    </w:rPr>
  </w:style>
  <w:style w:type="character" w:styleId="afffffd">
    <w:name w:val="Emphasis"/>
    <w:uiPriority w:val="20"/>
    <w:qFormat/>
    <w:rsid w:val="00E514F9"/>
    <w:rPr>
      <w:i/>
      <w:iCs/>
    </w:rPr>
  </w:style>
  <w:style w:type="character" w:customStyle="1" w:styleId="title-text">
    <w:name w:val="title-text"/>
    <w:basedOn w:val="a0"/>
    <w:rsid w:val="00356C6F"/>
  </w:style>
  <w:style w:type="character" w:customStyle="1" w:styleId="text">
    <w:name w:val="text"/>
    <w:basedOn w:val="a0"/>
    <w:rsid w:val="00356C6F"/>
  </w:style>
  <w:style w:type="paragraph" w:customStyle="1" w:styleId="1ffe">
    <w:name w:val="1"/>
    <w:basedOn w:val="a"/>
    <w:next w:val="affff"/>
    <w:rsid w:val="00B42DF7"/>
    <w:pPr>
      <w:spacing w:before="100" w:beforeAutospacing="1" w:after="100" w:afterAutospacing="1"/>
    </w:pPr>
  </w:style>
  <w:style w:type="character" w:customStyle="1" w:styleId="texhtml">
    <w:name w:val="texhtml"/>
    <w:basedOn w:val="a0"/>
    <w:rsid w:val="00B42DF7"/>
  </w:style>
  <w:style w:type="paragraph" w:customStyle="1" w:styleId="1fff">
    <w:name w:val="Знак Знак Знак1"/>
    <w:basedOn w:val="a"/>
    <w:autoRedefine/>
    <w:rsid w:val="0045432E"/>
    <w:pPr>
      <w:spacing w:after="160" w:line="240" w:lineRule="exact"/>
    </w:pPr>
    <w:rPr>
      <w:rFonts w:eastAsia="SimSun"/>
      <w:b/>
      <w:sz w:val="28"/>
      <w:lang w:val="en-US" w:eastAsia="en-US"/>
    </w:rPr>
  </w:style>
  <w:style w:type="paragraph" w:customStyle="1" w:styleId="afffffe">
    <w:name w:val="Знак Знак Знак Знак Знак Знак Знак Знак Знак Знак Знак Знак Знак Знак Знак Знак Знак Знак"/>
    <w:basedOn w:val="a"/>
    <w:autoRedefine/>
    <w:rsid w:val="0045432E"/>
    <w:pPr>
      <w:spacing w:after="160" w:line="240" w:lineRule="exact"/>
    </w:pPr>
    <w:rPr>
      <w:rFonts w:eastAsia="SimSun"/>
      <w:b/>
      <w:sz w:val="28"/>
      <w:lang w:val="en-US" w:eastAsia="en-US"/>
    </w:rPr>
  </w:style>
  <w:style w:type="paragraph" w:customStyle="1" w:styleId="1fff0">
    <w:name w:val="Знак Знак1"/>
    <w:basedOn w:val="a"/>
    <w:autoRedefine/>
    <w:rsid w:val="0045432E"/>
    <w:pPr>
      <w:spacing w:after="160" w:line="240" w:lineRule="exact"/>
    </w:pPr>
    <w:rPr>
      <w:rFonts w:eastAsia="SimSun"/>
      <w:b/>
      <w:sz w:val="28"/>
      <w:lang w:val="en-US" w:eastAsia="en-US"/>
    </w:rPr>
  </w:style>
  <w:style w:type="paragraph" w:customStyle="1" w:styleId="114">
    <w:name w:val="Знак11"/>
    <w:basedOn w:val="a"/>
    <w:autoRedefine/>
    <w:rsid w:val="0045432E"/>
    <w:pPr>
      <w:spacing w:after="160" w:line="240" w:lineRule="exact"/>
    </w:pPr>
    <w:rPr>
      <w:rFonts w:eastAsia="SimSun"/>
      <w:b/>
      <w:sz w:val="28"/>
      <w:lang w:val="en-US" w:eastAsia="en-US"/>
    </w:rPr>
  </w:style>
  <w:style w:type="paragraph" w:customStyle="1" w:styleId="2fd">
    <w:name w:val="Знак2 Знак Знак Знак Знак Знак Знак"/>
    <w:basedOn w:val="a"/>
    <w:autoRedefine/>
    <w:rsid w:val="0045432E"/>
    <w:pPr>
      <w:spacing w:after="160" w:line="240" w:lineRule="exact"/>
    </w:pPr>
    <w:rPr>
      <w:rFonts w:eastAsia="SimSun"/>
      <w:b/>
      <w:sz w:val="28"/>
      <w:lang w:val="en-US" w:eastAsia="en-US"/>
    </w:rPr>
  </w:style>
  <w:style w:type="paragraph" w:customStyle="1" w:styleId="44">
    <w:name w:val="Основной текст4"/>
    <w:basedOn w:val="45"/>
    <w:rsid w:val="0045432E"/>
    <w:pPr>
      <w:jc w:val="center"/>
    </w:pPr>
    <w:rPr>
      <w:b/>
      <w:sz w:val="24"/>
    </w:rPr>
  </w:style>
  <w:style w:type="paragraph" w:customStyle="1" w:styleId="45">
    <w:name w:val="Обычный4"/>
    <w:rsid w:val="0045432E"/>
    <w:rPr>
      <w:color w:val="000000"/>
      <w:lang w:val="ru-RU" w:eastAsia="ru-RU"/>
    </w:rPr>
  </w:style>
  <w:style w:type="paragraph" w:customStyle="1" w:styleId="230">
    <w:name w:val="Основной текст 23"/>
    <w:basedOn w:val="a"/>
    <w:rsid w:val="0045432E"/>
    <w:pPr>
      <w:widowControl w:val="0"/>
      <w:spacing w:after="120"/>
      <w:jc w:val="both"/>
    </w:pPr>
    <w:rPr>
      <w:rFonts w:ascii="Verdana" w:hAnsi="Verdana"/>
      <w:szCs w:val="20"/>
    </w:rPr>
  </w:style>
  <w:style w:type="paragraph" w:customStyle="1" w:styleId="1fff1">
    <w:name w:val="Знак Знак Знак1 Знак Знак Знак Знак Знак Знак Знак Знак Знак Знак Знак Знак"/>
    <w:basedOn w:val="a"/>
    <w:autoRedefine/>
    <w:rsid w:val="0045432E"/>
    <w:pPr>
      <w:spacing w:after="160" w:line="240" w:lineRule="exact"/>
    </w:pPr>
    <w:rPr>
      <w:rFonts w:eastAsia="SimSun"/>
      <w:b/>
      <w:sz w:val="28"/>
      <w:lang w:val="en-US" w:eastAsia="en-US"/>
    </w:rPr>
  </w:style>
  <w:style w:type="paragraph" w:customStyle="1" w:styleId="115">
    <w:name w:val="Знак1 Знак Знак1"/>
    <w:basedOn w:val="a"/>
    <w:autoRedefine/>
    <w:rsid w:val="0045432E"/>
    <w:pPr>
      <w:spacing w:after="160" w:line="240" w:lineRule="exact"/>
    </w:pPr>
    <w:rPr>
      <w:rFonts w:eastAsia="SimSun"/>
      <w:b/>
      <w:sz w:val="28"/>
      <w:lang w:val="en-US" w:eastAsia="en-US"/>
    </w:rPr>
  </w:style>
  <w:style w:type="paragraph" w:styleId="HTML">
    <w:name w:val="HTML Preformatted"/>
    <w:basedOn w:val="a"/>
    <w:link w:val="HTML0"/>
    <w:uiPriority w:val="99"/>
    <w:semiHidden/>
    <w:unhideWhenUsed/>
    <w:rsid w:val="00454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semiHidden/>
    <w:rsid w:val="0045432E"/>
    <w:rPr>
      <w:rFonts w:ascii="Courier New" w:hAnsi="Courier New"/>
      <w:lang w:val="x-none" w:eastAsia="x-none"/>
    </w:rPr>
  </w:style>
  <w:style w:type="character" w:customStyle="1" w:styleId="gt-baf-back">
    <w:name w:val="gt-baf-back"/>
    <w:basedOn w:val="a0"/>
    <w:rsid w:val="0045432E"/>
  </w:style>
  <w:style w:type="character" w:customStyle="1" w:styleId="tlid-translation">
    <w:name w:val="tlid-translation"/>
    <w:rsid w:val="0045432E"/>
  </w:style>
  <w:style w:type="character" w:styleId="affffff">
    <w:name w:val="Placeholder Text"/>
    <w:uiPriority w:val="99"/>
    <w:semiHidden/>
    <w:rsid w:val="000F7C0F"/>
    <w:rPr>
      <w:color w:val="808080"/>
    </w:rPr>
  </w:style>
  <w:style w:type="paragraph" w:customStyle="1" w:styleId="1fff2">
    <w:name w:val="Знак Знак Знак Знак1 Знак Знак"/>
    <w:basedOn w:val="a"/>
    <w:autoRedefine/>
    <w:rsid w:val="0082516E"/>
    <w:pPr>
      <w:spacing w:after="160" w:line="240" w:lineRule="exact"/>
    </w:pPr>
    <w:rPr>
      <w:rFonts w:eastAsia="SimSun"/>
      <w:b/>
      <w:sz w:val="28"/>
      <w:lang w:val="en-US" w:eastAsia="en-US"/>
    </w:rPr>
  </w:style>
  <w:style w:type="paragraph" w:customStyle="1" w:styleId="affffff0">
    <w:name w:val="Знак Знак Знак Знак Знак Знак"/>
    <w:basedOn w:val="a"/>
    <w:autoRedefine/>
    <w:rsid w:val="000743A5"/>
    <w:pPr>
      <w:spacing w:after="160" w:line="240" w:lineRule="exact"/>
    </w:pPr>
    <w:rPr>
      <w:rFonts w:eastAsia="SimSun"/>
      <w:b/>
      <w:sz w:val="28"/>
      <w:lang w:val="en-US" w:eastAsia="en-US"/>
    </w:rPr>
  </w:style>
  <w:style w:type="paragraph" w:customStyle="1" w:styleId="1fff3">
    <w:name w:val="Знак Знак Знак Знак Знак Знак1"/>
    <w:basedOn w:val="a"/>
    <w:autoRedefine/>
    <w:rsid w:val="00ED5B31"/>
    <w:pPr>
      <w:spacing w:after="160" w:line="240" w:lineRule="exact"/>
    </w:pPr>
    <w:rPr>
      <w:rFonts w:eastAsia="SimSun"/>
      <w:b/>
      <w:sz w:val="28"/>
      <w:lang w:val="en-US" w:eastAsia="en-US"/>
    </w:rPr>
  </w:style>
  <w:style w:type="character" w:customStyle="1" w:styleId="y2iqfc">
    <w:name w:val="y2iqfc"/>
    <w:basedOn w:val="a0"/>
    <w:rsid w:val="00745182"/>
  </w:style>
  <w:style w:type="character" w:customStyle="1" w:styleId="fn">
    <w:name w:val="fn"/>
    <w:basedOn w:val="a0"/>
    <w:rsid w:val="00B43BBF"/>
  </w:style>
  <w:style w:type="character" w:customStyle="1" w:styleId="1fff4">
    <w:name w:val="Подзаголовок1"/>
    <w:basedOn w:val="a0"/>
    <w:rsid w:val="00B43BBF"/>
  </w:style>
  <w:style w:type="character" w:customStyle="1" w:styleId="by">
    <w:name w:val="by"/>
    <w:basedOn w:val="a0"/>
    <w:rsid w:val="00B43BBF"/>
  </w:style>
  <w:style w:type="character" w:customStyle="1" w:styleId="jlqj4b">
    <w:name w:val="jlqj4b"/>
    <w:basedOn w:val="a0"/>
    <w:rsid w:val="004B011E"/>
  </w:style>
  <w:style w:type="character" w:customStyle="1" w:styleId="markedcontent">
    <w:name w:val="markedcontent"/>
    <w:basedOn w:val="a0"/>
    <w:rsid w:val="009A7A4B"/>
  </w:style>
  <w:style w:type="paragraph" w:customStyle="1" w:styleId="MDPI71References">
    <w:name w:val="MDPI_7.1_References"/>
    <w:qFormat/>
    <w:rsid w:val="009A7A4B"/>
    <w:pPr>
      <w:numPr>
        <w:numId w:val="3"/>
      </w:numPr>
      <w:adjustRightInd w:val="0"/>
      <w:snapToGrid w:val="0"/>
      <w:spacing w:line="228" w:lineRule="auto"/>
      <w:jc w:val="both"/>
    </w:pPr>
    <w:rPr>
      <w:rFonts w:ascii="Palatino Linotype" w:hAnsi="Palatino Linotype"/>
      <w:color w:val="000000"/>
      <w:sz w:val="18"/>
      <w:lang w:eastAsia="de-DE" w:bidi="en-US"/>
    </w:rPr>
  </w:style>
  <w:style w:type="character" w:customStyle="1" w:styleId="s1">
    <w:name w:val="s1"/>
    <w:basedOn w:val="a0"/>
    <w:rsid w:val="009A7A4B"/>
  </w:style>
  <w:style w:type="character" w:customStyle="1" w:styleId="rynqvb">
    <w:name w:val="rynqvb"/>
    <w:basedOn w:val="a0"/>
    <w:rsid w:val="008A4854"/>
  </w:style>
  <w:style w:type="paragraph" w:customStyle="1" w:styleId="MDPI31text">
    <w:name w:val="MDPI_3.1_text"/>
    <w:qFormat/>
    <w:rsid w:val="00AB195B"/>
    <w:pPr>
      <w:adjustRightInd w:val="0"/>
      <w:snapToGrid w:val="0"/>
      <w:spacing w:line="228" w:lineRule="auto"/>
      <w:ind w:left="2608" w:firstLine="425"/>
      <w:jc w:val="both"/>
    </w:pPr>
    <w:rPr>
      <w:rFonts w:ascii="Palatino Linotype" w:hAnsi="Palatino Linotype"/>
      <w:snapToGrid w:val="0"/>
      <w:color w:val="000000"/>
      <w:szCs w:val="22"/>
      <w:lang w:eastAsia="de-DE" w:bidi="en-US"/>
    </w:rPr>
  </w:style>
  <w:style w:type="character" w:customStyle="1" w:styleId="hwtze">
    <w:name w:val="hwtze"/>
    <w:basedOn w:val="a0"/>
    <w:rsid w:val="00AB195B"/>
  </w:style>
  <w:style w:type="character" w:customStyle="1" w:styleId="1fff5">
    <w:name w:val="Текст у виносці Знак1"/>
    <w:basedOn w:val="a0"/>
    <w:uiPriority w:val="99"/>
    <w:semiHidden/>
    <w:rsid w:val="00AB195B"/>
    <w:rPr>
      <w:rFonts w:ascii="Segoe UI" w:hAnsi="Segoe UI" w:cs="Segoe UI"/>
      <w:sz w:val="18"/>
      <w:szCs w:val="18"/>
      <w:lang w:val="ru-RU" w:eastAsia="ru-RU"/>
    </w:rPr>
  </w:style>
  <w:style w:type="character" w:customStyle="1" w:styleId="1fff6">
    <w:name w:val="Текст виноски Знак1"/>
    <w:basedOn w:val="a0"/>
    <w:semiHidden/>
    <w:rsid w:val="00AB195B"/>
    <w:rPr>
      <w:lang w:val="ru-RU" w:eastAsia="ru-RU"/>
    </w:rPr>
  </w:style>
  <w:style w:type="character" w:customStyle="1" w:styleId="1fff7">
    <w:name w:val="Текст примітки Знак1"/>
    <w:basedOn w:val="a0"/>
    <w:uiPriority w:val="99"/>
    <w:semiHidden/>
    <w:rsid w:val="00AB195B"/>
    <w:rPr>
      <w:lang w:val="ru-RU" w:eastAsia="ru-RU"/>
    </w:rPr>
  </w:style>
  <w:style w:type="character" w:customStyle="1" w:styleId="1fff8">
    <w:name w:val="Тема примітки Знак1"/>
    <w:basedOn w:val="1fff7"/>
    <w:uiPriority w:val="99"/>
    <w:semiHidden/>
    <w:rsid w:val="00AB195B"/>
    <w:rPr>
      <w:b/>
      <w:bCs/>
      <w:lang w:val="ru-RU" w:eastAsia="ru-RU"/>
    </w:rPr>
  </w:style>
  <w:style w:type="paragraph" w:customStyle="1" w:styleId="MDPI21heading1">
    <w:name w:val="MDPI_2.1_heading1"/>
    <w:qFormat/>
    <w:rsid w:val="00AB195B"/>
    <w:pPr>
      <w:adjustRightInd w:val="0"/>
      <w:snapToGrid w:val="0"/>
      <w:spacing w:before="240" w:after="60" w:line="228" w:lineRule="auto"/>
      <w:ind w:left="2608"/>
      <w:outlineLvl w:val="0"/>
    </w:pPr>
    <w:rPr>
      <w:rFonts w:ascii="Palatino Linotype" w:hAnsi="Palatino Linotype"/>
      <w:b/>
      <w:snapToGrid w:val="0"/>
      <w:color w:val="000000"/>
      <w:szCs w:val="22"/>
      <w:lang w:eastAsia="de-DE" w:bidi="en-US"/>
    </w:rPr>
  </w:style>
  <w:style w:type="paragraph" w:customStyle="1" w:styleId="MDPI41tablecaption">
    <w:name w:val="MDPI_4.1_table_caption"/>
    <w:qFormat/>
    <w:rsid w:val="00AB195B"/>
    <w:pPr>
      <w:adjustRightInd w:val="0"/>
      <w:snapToGrid w:val="0"/>
      <w:spacing w:before="240" w:after="120" w:line="228" w:lineRule="auto"/>
      <w:ind w:left="2608"/>
      <w:jc w:val="both"/>
    </w:pPr>
    <w:rPr>
      <w:rFonts w:ascii="Palatino Linotype" w:hAnsi="Palatino Linotype" w:cs="Cordia New"/>
      <w:color w:val="000000"/>
      <w:sz w:val="18"/>
      <w:szCs w:val="22"/>
      <w:lang w:eastAsia="de-DE" w:bidi="en-US"/>
    </w:rPr>
  </w:style>
  <w:style w:type="paragraph" w:customStyle="1" w:styleId="MDPI42tablebody">
    <w:name w:val="MDPI_4.2_table_body"/>
    <w:qFormat/>
    <w:rsid w:val="00AB195B"/>
    <w:pPr>
      <w:adjustRightInd w:val="0"/>
      <w:snapToGrid w:val="0"/>
      <w:spacing w:line="260" w:lineRule="atLeast"/>
      <w:jc w:val="center"/>
    </w:pPr>
    <w:rPr>
      <w:rFonts w:ascii="Palatino Linotype" w:hAnsi="Palatino Linotype"/>
      <w:snapToGrid w:val="0"/>
      <w:color w:val="000000"/>
      <w:lang w:eastAsia="de-DE" w:bidi="en-US"/>
    </w:rPr>
  </w:style>
  <w:style w:type="paragraph" w:customStyle="1" w:styleId="MDPI52figure">
    <w:name w:val="MDPI_5.2_figure"/>
    <w:qFormat/>
    <w:rsid w:val="00AB195B"/>
    <w:pPr>
      <w:adjustRightInd w:val="0"/>
      <w:snapToGrid w:val="0"/>
      <w:spacing w:before="240" w:after="120"/>
      <w:jc w:val="center"/>
    </w:pPr>
    <w:rPr>
      <w:rFonts w:ascii="Palatino Linotype" w:hAnsi="Palatino Linotype"/>
      <w:snapToGrid w:val="0"/>
      <w:color w:val="000000"/>
      <w:lang w:eastAsia="de-DE" w:bidi="en-US"/>
    </w:rPr>
  </w:style>
  <w:style w:type="table" w:customStyle="1" w:styleId="TableNormal1">
    <w:name w:val="Table Normal1"/>
    <w:uiPriority w:val="2"/>
    <w:semiHidden/>
    <w:unhideWhenUsed/>
    <w:qFormat/>
    <w:rsid w:val="00AB195B"/>
    <w:pPr>
      <w:widowControl w:val="0"/>
      <w:autoSpaceDE w:val="0"/>
      <w:autoSpaceDN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B195B"/>
    <w:pPr>
      <w:widowControl w:val="0"/>
      <w:autoSpaceDE w:val="0"/>
      <w:autoSpaceDN w:val="0"/>
      <w:spacing w:before="29"/>
      <w:jc w:val="center"/>
    </w:pPr>
    <w:rPr>
      <w:sz w:val="22"/>
      <w:szCs w:val="22"/>
      <w:lang w:val="kk-KZ" w:eastAsia="en-US"/>
    </w:rPr>
  </w:style>
  <w:style w:type="character" w:styleId="affffff1">
    <w:name w:val="annotation reference"/>
    <w:basedOn w:val="a0"/>
    <w:uiPriority w:val="99"/>
    <w:semiHidden/>
    <w:unhideWhenUsed/>
    <w:rsid w:val="00AB195B"/>
    <w:rPr>
      <w:sz w:val="16"/>
      <w:szCs w:val="16"/>
    </w:rPr>
  </w:style>
  <w:style w:type="paragraph" w:customStyle="1" w:styleId="2fe">
    <w:name w:val="Абзац списка2"/>
    <w:basedOn w:val="a"/>
    <w:qFormat/>
    <w:rsid w:val="00AB195B"/>
    <w:pPr>
      <w:spacing w:after="200" w:line="276" w:lineRule="auto"/>
      <w:ind w:left="720"/>
      <w:contextualSpacing/>
    </w:pPr>
    <w:rPr>
      <w:rFonts w:ascii="Calibri" w:eastAsia="Calibri" w:hAnsi="Calibri"/>
      <w:sz w:val="22"/>
      <w:szCs w:val="22"/>
      <w:lang w:val="uk-UA" w:eastAsia="en-US"/>
    </w:rPr>
  </w:style>
  <w:style w:type="character" w:customStyle="1" w:styleId="singlerow">
    <w:name w:val="singlerow"/>
    <w:basedOn w:val="a0"/>
    <w:rsid w:val="00AB195B"/>
  </w:style>
  <w:style w:type="paragraph" w:customStyle="1" w:styleId="MDPI22heading2">
    <w:name w:val="MDPI_2.2_heading2"/>
    <w:qFormat/>
    <w:rsid w:val="00AB195B"/>
    <w:pPr>
      <w:adjustRightInd w:val="0"/>
      <w:snapToGrid w:val="0"/>
      <w:spacing w:before="60" w:after="60" w:line="228" w:lineRule="auto"/>
      <w:ind w:left="2608"/>
      <w:outlineLvl w:val="1"/>
    </w:pPr>
    <w:rPr>
      <w:rFonts w:ascii="Palatino Linotype" w:hAnsi="Palatino Linotype"/>
      <w:i/>
      <w:noProof/>
      <w:snapToGrid w:val="0"/>
      <w:color w:val="000000"/>
      <w:szCs w:val="22"/>
      <w:lang w:eastAsia="de-DE" w:bidi="en-US"/>
    </w:rPr>
  </w:style>
  <w:style w:type="paragraph" w:customStyle="1" w:styleId="abzac">
    <w:name w:val="abzac"/>
    <w:basedOn w:val="a"/>
    <w:rsid w:val="00AB195B"/>
    <w:pPr>
      <w:ind w:firstLine="851"/>
      <w:jc w:val="both"/>
    </w:pPr>
    <w:rPr>
      <w:sz w:val="26"/>
      <w:szCs w:val="20"/>
      <w:lang w:val="uk-UA"/>
    </w:rPr>
  </w:style>
  <w:style w:type="character" w:customStyle="1" w:styleId="longtext">
    <w:name w:val="long_text"/>
    <w:basedOn w:val="a0"/>
    <w:rsid w:val="00AB195B"/>
  </w:style>
  <w:style w:type="paragraph" w:customStyle="1" w:styleId="MDPI23heading3">
    <w:name w:val="MDPI_2.3_heading3"/>
    <w:qFormat/>
    <w:rsid w:val="00AB195B"/>
    <w:pPr>
      <w:adjustRightInd w:val="0"/>
      <w:snapToGrid w:val="0"/>
      <w:spacing w:before="60" w:after="60" w:line="228" w:lineRule="auto"/>
      <w:ind w:left="2608"/>
      <w:outlineLvl w:val="2"/>
    </w:pPr>
    <w:rPr>
      <w:rFonts w:ascii="Palatino Linotype" w:hAnsi="Palatino Linotype"/>
      <w:snapToGrid w:val="0"/>
      <w:color w:val="000000"/>
      <w:szCs w:val="22"/>
      <w:lang w:eastAsia="de-DE" w:bidi="en-US"/>
    </w:rPr>
  </w:style>
  <w:style w:type="character" w:customStyle="1" w:styleId="p">
    <w:name w:val="p"/>
    <w:basedOn w:val="a0"/>
    <w:rsid w:val="00AB195B"/>
  </w:style>
  <w:style w:type="paragraph" w:customStyle="1" w:styleId="2">
    <w:name w:val="Стиль2"/>
    <w:basedOn w:val="a"/>
    <w:rsid w:val="00AB195B"/>
    <w:pPr>
      <w:widowControl w:val="0"/>
      <w:numPr>
        <w:numId w:val="6"/>
      </w:numPr>
      <w:shd w:val="clear" w:color="auto" w:fill="FFFFFF"/>
      <w:autoSpaceDE w:val="0"/>
      <w:autoSpaceDN w:val="0"/>
      <w:adjustRightInd w:val="0"/>
      <w:spacing w:line="360" w:lineRule="auto"/>
      <w:jc w:val="both"/>
    </w:pPr>
    <w:rPr>
      <w:rFonts w:eastAsia="Calibri"/>
      <w:color w:val="333333"/>
      <w:sz w:val="28"/>
      <w:szCs w:val="28"/>
      <w:lang w:val="uk-UA"/>
    </w:rPr>
  </w:style>
  <w:style w:type="paragraph" w:customStyle="1" w:styleId="OsnownojText">
    <w:name w:val="Osnownoj_Text"/>
    <w:rsid w:val="00AB195B"/>
    <w:pPr>
      <w:ind w:firstLine="284"/>
      <w:jc w:val="both"/>
    </w:pPr>
    <w:rPr>
      <w:szCs w:val="24"/>
      <w:lang w:val="ru-RU" w:eastAsia="ru-RU"/>
    </w:rPr>
  </w:style>
  <w:style w:type="character" w:customStyle="1" w:styleId="nowrap">
    <w:name w:val="nowrap"/>
    <w:basedOn w:val="a0"/>
    <w:rsid w:val="00AE6896"/>
  </w:style>
  <w:style w:type="character" w:styleId="HTML1">
    <w:name w:val="HTML Cite"/>
    <w:basedOn w:val="a0"/>
    <w:uiPriority w:val="99"/>
    <w:semiHidden/>
    <w:unhideWhenUsed/>
    <w:rsid w:val="00AE6896"/>
    <w:rPr>
      <w:i/>
      <w:iCs/>
    </w:rPr>
  </w:style>
  <w:style w:type="character" w:customStyle="1" w:styleId="mw-page-title-main">
    <w:name w:val="mw-page-title-main"/>
    <w:basedOn w:val="a0"/>
    <w:rsid w:val="00AE6896"/>
  </w:style>
  <w:style w:type="character" w:customStyle="1" w:styleId="url">
    <w:name w:val="url"/>
    <w:basedOn w:val="a0"/>
    <w:rsid w:val="00AE6896"/>
  </w:style>
  <w:style w:type="character" w:customStyle="1" w:styleId="reference-accessdate">
    <w:name w:val="reference-accessdate"/>
    <w:basedOn w:val="a0"/>
    <w:rsid w:val="00AE6896"/>
  </w:style>
  <w:style w:type="character" w:customStyle="1" w:styleId="cs1-format">
    <w:name w:val="cs1-format"/>
    <w:basedOn w:val="a0"/>
    <w:rsid w:val="00AE6896"/>
  </w:style>
  <w:style w:type="character" w:customStyle="1" w:styleId="text-bold">
    <w:name w:val="text-bold"/>
    <w:basedOn w:val="a0"/>
    <w:rsid w:val="00AE6896"/>
  </w:style>
  <w:style w:type="character" w:customStyle="1" w:styleId="roboto-bold">
    <w:name w:val="roboto-bold"/>
    <w:basedOn w:val="a0"/>
    <w:rsid w:val="00AE6896"/>
  </w:style>
  <w:style w:type="character" w:customStyle="1" w:styleId="typography">
    <w:name w:val="typography"/>
    <w:basedOn w:val="a0"/>
    <w:rsid w:val="00AE6896"/>
  </w:style>
  <w:style w:type="character" w:customStyle="1" w:styleId="text-meta">
    <w:name w:val="text-meta"/>
    <w:basedOn w:val="a0"/>
    <w:rsid w:val="00AE6896"/>
  </w:style>
  <w:style w:type="character" w:customStyle="1" w:styleId="author-module28u4a">
    <w:name w:val="author-module__28u4a"/>
    <w:basedOn w:val="a0"/>
    <w:rsid w:val="00AE6896"/>
  </w:style>
  <w:style w:type="character" w:customStyle="1" w:styleId="value">
    <w:name w:val="value"/>
    <w:basedOn w:val="a0"/>
    <w:rsid w:val="00AE6896"/>
  </w:style>
  <w:style w:type="character" w:customStyle="1" w:styleId="1fff9">
    <w:name w:val="Неразрешенное упоминание1"/>
    <w:basedOn w:val="a0"/>
    <w:uiPriority w:val="99"/>
    <w:semiHidden/>
    <w:unhideWhenUsed/>
    <w:rsid w:val="00AE6896"/>
    <w:rPr>
      <w:color w:val="605E5C"/>
      <w:shd w:val="clear" w:color="auto" w:fill="E1DFDD"/>
    </w:rPr>
  </w:style>
  <w:style w:type="character" w:customStyle="1" w:styleId="fontstyle01">
    <w:name w:val="fontstyle01"/>
    <w:basedOn w:val="a0"/>
    <w:rsid w:val="006213D7"/>
    <w:rPr>
      <w:rFonts w:ascii="Arial-ItalicMT" w:hAnsi="Arial-ItalicMT" w:hint="default"/>
      <w:b w:val="0"/>
      <w:bCs w:val="0"/>
      <w:i/>
      <w:iCs/>
      <w:color w:val="000000"/>
      <w:sz w:val="20"/>
      <w:szCs w:val="20"/>
    </w:rPr>
  </w:style>
  <w:style w:type="paragraph" w:customStyle="1" w:styleId="04xlpa">
    <w:name w:val="_04xlpa"/>
    <w:basedOn w:val="a"/>
    <w:rsid w:val="006E6C79"/>
    <w:pPr>
      <w:spacing w:before="100" w:beforeAutospacing="1" w:after="100" w:afterAutospacing="1"/>
    </w:pPr>
  </w:style>
  <w:style w:type="character" w:customStyle="1" w:styleId="s1ppyq">
    <w:name w:val="s1ppyq"/>
    <w:basedOn w:val="a0"/>
    <w:rsid w:val="006E6C79"/>
  </w:style>
  <w:style w:type="character" w:customStyle="1" w:styleId="katex-mathml">
    <w:name w:val="katex-mathml"/>
    <w:basedOn w:val="a0"/>
    <w:rsid w:val="00EB440A"/>
  </w:style>
  <w:style w:type="character" w:customStyle="1" w:styleId="mord">
    <w:name w:val="mord"/>
    <w:basedOn w:val="a0"/>
    <w:rsid w:val="00EB440A"/>
  </w:style>
  <w:style w:type="character" w:customStyle="1" w:styleId="vlist-s">
    <w:name w:val="vlist-s"/>
    <w:basedOn w:val="a0"/>
    <w:rsid w:val="00EB440A"/>
  </w:style>
  <w:style w:type="character" w:customStyle="1" w:styleId="mclose">
    <w:name w:val="mclose"/>
    <w:basedOn w:val="a0"/>
    <w:rsid w:val="00EB440A"/>
  </w:style>
  <w:style w:type="character" w:customStyle="1" w:styleId="overflow-hidden">
    <w:name w:val="overflow-hidden"/>
    <w:basedOn w:val="a0"/>
    <w:rsid w:val="00EB44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81886">
      <w:bodyDiv w:val="1"/>
      <w:marLeft w:val="0"/>
      <w:marRight w:val="0"/>
      <w:marTop w:val="0"/>
      <w:marBottom w:val="0"/>
      <w:divBdr>
        <w:top w:val="none" w:sz="0" w:space="0" w:color="auto"/>
        <w:left w:val="none" w:sz="0" w:space="0" w:color="auto"/>
        <w:bottom w:val="none" w:sz="0" w:space="0" w:color="auto"/>
        <w:right w:val="none" w:sz="0" w:space="0" w:color="auto"/>
      </w:divBdr>
    </w:div>
    <w:div w:id="62219357">
      <w:bodyDiv w:val="1"/>
      <w:marLeft w:val="0"/>
      <w:marRight w:val="0"/>
      <w:marTop w:val="0"/>
      <w:marBottom w:val="0"/>
      <w:divBdr>
        <w:top w:val="none" w:sz="0" w:space="0" w:color="auto"/>
        <w:left w:val="none" w:sz="0" w:space="0" w:color="auto"/>
        <w:bottom w:val="none" w:sz="0" w:space="0" w:color="auto"/>
        <w:right w:val="none" w:sz="0" w:space="0" w:color="auto"/>
      </w:divBdr>
    </w:div>
    <w:div w:id="74399993">
      <w:bodyDiv w:val="1"/>
      <w:marLeft w:val="0"/>
      <w:marRight w:val="0"/>
      <w:marTop w:val="0"/>
      <w:marBottom w:val="0"/>
      <w:divBdr>
        <w:top w:val="none" w:sz="0" w:space="0" w:color="auto"/>
        <w:left w:val="none" w:sz="0" w:space="0" w:color="auto"/>
        <w:bottom w:val="none" w:sz="0" w:space="0" w:color="auto"/>
        <w:right w:val="none" w:sz="0" w:space="0" w:color="auto"/>
      </w:divBdr>
    </w:div>
    <w:div w:id="84620309">
      <w:bodyDiv w:val="1"/>
      <w:marLeft w:val="0"/>
      <w:marRight w:val="0"/>
      <w:marTop w:val="0"/>
      <w:marBottom w:val="0"/>
      <w:divBdr>
        <w:top w:val="none" w:sz="0" w:space="0" w:color="auto"/>
        <w:left w:val="none" w:sz="0" w:space="0" w:color="auto"/>
        <w:bottom w:val="none" w:sz="0" w:space="0" w:color="auto"/>
        <w:right w:val="none" w:sz="0" w:space="0" w:color="auto"/>
      </w:divBdr>
    </w:div>
    <w:div w:id="100033962">
      <w:bodyDiv w:val="1"/>
      <w:marLeft w:val="0"/>
      <w:marRight w:val="0"/>
      <w:marTop w:val="0"/>
      <w:marBottom w:val="0"/>
      <w:divBdr>
        <w:top w:val="none" w:sz="0" w:space="0" w:color="auto"/>
        <w:left w:val="none" w:sz="0" w:space="0" w:color="auto"/>
        <w:bottom w:val="none" w:sz="0" w:space="0" w:color="auto"/>
        <w:right w:val="none" w:sz="0" w:space="0" w:color="auto"/>
      </w:divBdr>
    </w:div>
    <w:div w:id="132530087">
      <w:bodyDiv w:val="1"/>
      <w:marLeft w:val="0"/>
      <w:marRight w:val="0"/>
      <w:marTop w:val="0"/>
      <w:marBottom w:val="0"/>
      <w:divBdr>
        <w:top w:val="none" w:sz="0" w:space="0" w:color="auto"/>
        <w:left w:val="none" w:sz="0" w:space="0" w:color="auto"/>
        <w:bottom w:val="none" w:sz="0" w:space="0" w:color="auto"/>
        <w:right w:val="none" w:sz="0" w:space="0" w:color="auto"/>
      </w:divBdr>
    </w:div>
    <w:div w:id="151608892">
      <w:bodyDiv w:val="1"/>
      <w:marLeft w:val="0"/>
      <w:marRight w:val="0"/>
      <w:marTop w:val="0"/>
      <w:marBottom w:val="0"/>
      <w:divBdr>
        <w:top w:val="none" w:sz="0" w:space="0" w:color="auto"/>
        <w:left w:val="none" w:sz="0" w:space="0" w:color="auto"/>
        <w:bottom w:val="none" w:sz="0" w:space="0" w:color="auto"/>
        <w:right w:val="none" w:sz="0" w:space="0" w:color="auto"/>
      </w:divBdr>
    </w:div>
    <w:div w:id="159463880">
      <w:bodyDiv w:val="1"/>
      <w:marLeft w:val="0"/>
      <w:marRight w:val="0"/>
      <w:marTop w:val="0"/>
      <w:marBottom w:val="0"/>
      <w:divBdr>
        <w:top w:val="none" w:sz="0" w:space="0" w:color="auto"/>
        <w:left w:val="none" w:sz="0" w:space="0" w:color="auto"/>
        <w:bottom w:val="none" w:sz="0" w:space="0" w:color="auto"/>
        <w:right w:val="none" w:sz="0" w:space="0" w:color="auto"/>
      </w:divBdr>
    </w:div>
    <w:div w:id="160318710">
      <w:bodyDiv w:val="1"/>
      <w:marLeft w:val="0"/>
      <w:marRight w:val="0"/>
      <w:marTop w:val="0"/>
      <w:marBottom w:val="0"/>
      <w:divBdr>
        <w:top w:val="none" w:sz="0" w:space="0" w:color="auto"/>
        <w:left w:val="none" w:sz="0" w:space="0" w:color="auto"/>
        <w:bottom w:val="none" w:sz="0" w:space="0" w:color="auto"/>
        <w:right w:val="none" w:sz="0" w:space="0" w:color="auto"/>
      </w:divBdr>
    </w:div>
    <w:div w:id="191963399">
      <w:bodyDiv w:val="1"/>
      <w:marLeft w:val="0"/>
      <w:marRight w:val="0"/>
      <w:marTop w:val="0"/>
      <w:marBottom w:val="0"/>
      <w:divBdr>
        <w:top w:val="none" w:sz="0" w:space="0" w:color="auto"/>
        <w:left w:val="none" w:sz="0" w:space="0" w:color="auto"/>
        <w:bottom w:val="none" w:sz="0" w:space="0" w:color="auto"/>
        <w:right w:val="none" w:sz="0" w:space="0" w:color="auto"/>
      </w:divBdr>
    </w:div>
    <w:div w:id="206182345">
      <w:bodyDiv w:val="1"/>
      <w:marLeft w:val="0"/>
      <w:marRight w:val="0"/>
      <w:marTop w:val="0"/>
      <w:marBottom w:val="0"/>
      <w:divBdr>
        <w:top w:val="none" w:sz="0" w:space="0" w:color="auto"/>
        <w:left w:val="none" w:sz="0" w:space="0" w:color="auto"/>
        <w:bottom w:val="none" w:sz="0" w:space="0" w:color="auto"/>
        <w:right w:val="none" w:sz="0" w:space="0" w:color="auto"/>
      </w:divBdr>
    </w:div>
    <w:div w:id="236865382">
      <w:bodyDiv w:val="1"/>
      <w:marLeft w:val="0"/>
      <w:marRight w:val="0"/>
      <w:marTop w:val="0"/>
      <w:marBottom w:val="0"/>
      <w:divBdr>
        <w:top w:val="none" w:sz="0" w:space="0" w:color="auto"/>
        <w:left w:val="none" w:sz="0" w:space="0" w:color="auto"/>
        <w:bottom w:val="none" w:sz="0" w:space="0" w:color="auto"/>
        <w:right w:val="none" w:sz="0" w:space="0" w:color="auto"/>
      </w:divBdr>
    </w:div>
    <w:div w:id="270356625">
      <w:bodyDiv w:val="1"/>
      <w:marLeft w:val="0"/>
      <w:marRight w:val="0"/>
      <w:marTop w:val="0"/>
      <w:marBottom w:val="0"/>
      <w:divBdr>
        <w:top w:val="none" w:sz="0" w:space="0" w:color="auto"/>
        <w:left w:val="none" w:sz="0" w:space="0" w:color="auto"/>
        <w:bottom w:val="none" w:sz="0" w:space="0" w:color="auto"/>
        <w:right w:val="none" w:sz="0" w:space="0" w:color="auto"/>
      </w:divBdr>
    </w:div>
    <w:div w:id="284430513">
      <w:bodyDiv w:val="1"/>
      <w:marLeft w:val="0"/>
      <w:marRight w:val="0"/>
      <w:marTop w:val="0"/>
      <w:marBottom w:val="0"/>
      <w:divBdr>
        <w:top w:val="none" w:sz="0" w:space="0" w:color="auto"/>
        <w:left w:val="none" w:sz="0" w:space="0" w:color="auto"/>
        <w:bottom w:val="none" w:sz="0" w:space="0" w:color="auto"/>
        <w:right w:val="none" w:sz="0" w:space="0" w:color="auto"/>
      </w:divBdr>
      <w:divsChild>
        <w:div w:id="983580537">
          <w:marLeft w:val="547"/>
          <w:marRight w:val="0"/>
          <w:marTop w:val="0"/>
          <w:marBottom w:val="0"/>
          <w:divBdr>
            <w:top w:val="none" w:sz="0" w:space="0" w:color="auto"/>
            <w:left w:val="none" w:sz="0" w:space="0" w:color="auto"/>
            <w:bottom w:val="none" w:sz="0" w:space="0" w:color="auto"/>
            <w:right w:val="none" w:sz="0" w:space="0" w:color="auto"/>
          </w:divBdr>
        </w:div>
        <w:div w:id="560793126">
          <w:marLeft w:val="547"/>
          <w:marRight w:val="0"/>
          <w:marTop w:val="0"/>
          <w:marBottom w:val="0"/>
          <w:divBdr>
            <w:top w:val="none" w:sz="0" w:space="0" w:color="auto"/>
            <w:left w:val="none" w:sz="0" w:space="0" w:color="auto"/>
            <w:bottom w:val="none" w:sz="0" w:space="0" w:color="auto"/>
            <w:right w:val="none" w:sz="0" w:space="0" w:color="auto"/>
          </w:divBdr>
        </w:div>
        <w:div w:id="1991785906">
          <w:marLeft w:val="547"/>
          <w:marRight w:val="0"/>
          <w:marTop w:val="0"/>
          <w:marBottom w:val="0"/>
          <w:divBdr>
            <w:top w:val="none" w:sz="0" w:space="0" w:color="auto"/>
            <w:left w:val="none" w:sz="0" w:space="0" w:color="auto"/>
            <w:bottom w:val="none" w:sz="0" w:space="0" w:color="auto"/>
            <w:right w:val="none" w:sz="0" w:space="0" w:color="auto"/>
          </w:divBdr>
        </w:div>
        <w:div w:id="175072053">
          <w:marLeft w:val="547"/>
          <w:marRight w:val="0"/>
          <w:marTop w:val="0"/>
          <w:marBottom w:val="0"/>
          <w:divBdr>
            <w:top w:val="none" w:sz="0" w:space="0" w:color="auto"/>
            <w:left w:val="none" w:sz="0" w:space="0" w:color="auto"/>
            <w:bottom w:val="none" w:sz="0" w:space="0" w:color="auto"/>
            <w:right w:val="none" w:sz="0" w:space="0" w:color="auto"/>
          </w:divBdr>
        </w:div>
      </w:divsChild>
    </w:div>
    <w:div w:id="307901520">
      <w:bodyDiv w:val="1"/>
      <w:marLeft w:val="0"/>
      <w:marRight w:val="0"/>
      <w:marTop w:val="0"/>
      <w:marBottom w:val="0"/>
      <w:divBdr>
        <w:top w:val="none" w:sz="0" w:space="0" w:color="auto"/>
        <w:left w:val="none" w:sz="0" w:space="0" w:color="auto"/>
        <w:bottom w:val="none" w:sz="0" w:space="0" w:color="auto"/>
        <w:right w:val="none" w:sz="0" w:space="0" w:color="auto"/>
      </w:divBdr>
    </w:div>
    <w:div w:id="313804352">
      <w:bodyDiv w:val="1"/>
      <w:marLeft w:val="0"/>
      <w:marRight w:val="0"/>
      <w:marTop w:val="0"/>
      <w:marBottom w:val="0"/>
      <w:divBdr>
        <w:top w:val="none" w:sz="0" w:space="0" w:color="auto"/>
        <w:left w:val="none" w:sz="0" w:space="0" w:color="auto"/>
        <w:bottom w:val="none" w:sz="0" w:space="0" w:color="auto"/>
        <w:right w:val="none" w:sz="0" w:space="0" w:color="auto"/>
      </w:divBdr>
      <w:divsChild>
        <w:div w:id="1633058265">
          <w:marLeft w:val="360"/>
          <w:marRight w:val="0"/>
          <w:marTop w:val="200"/>
          <w:marBottom w:val="0"/>
          <w:divBdr>
            <w:top w:val="none" w:sz="0" w:space="0" w:color="auto"/>
            <w:left w:val="none" w:sz="0" w:space="0" w:color="auto"/>
            <w:bottom w:val="none" w:sz="0" w:space="0" w:color="auto"/>
            <w:right w:val="none" w:sz="0" w:space="0" w:color="auto"/>
          </w:divBdr>
        </w:div>
      </w:divsChild>
    </w:div>
    <w:div w:id="325011946">
      <w:bodyDiv w:val="1"/>
      <w:marLeft w:val="0"/>
      <w:marRight w:val="0"/>
      <w:marTop w:val="0"/>
      <w:marBottom w:val="0"/>
      <w:divBdr>
        <w:top w:val="none" w:sz="0" w:space="0" w:color="auto"/>
        <w:left w:val="none" w:sz="0" w:space="0" w:color="auto"/>
        <w:bottom w:val="none" w:sz="0" w:space="0" w:color="auto"/>
        <w:right w:val="none" w:sz="0" w:space="0" w:color="auto"/>
      </w:divBdr>
    </w:div>
    <w:div w:id="362904951">
      <w:bodyDiv w:val="1"/>
      <w:marLeft w:val="0"/>
      <w:marRight w:val="0"/>
      <w:marTop w:val="0"/>
      <w:marBottom w:val="0"/>
      <w:divBdr>
        <w:top w:val="none" w:sz="0" w:space="0" w:color="auto"/>
        <w:left w:val="none" w:sz="0" w:space="0" w:color="auto"/>
        <w:bottom w:val="none" w:sz="0" w:space="0" w:color="auto"/>
        <w:right w:val="none" w:sz="0" w:space="0" w:color="auto"/>
      </w:divBdr>
    </w:div>
    <w:div w:id="416054472">
      <w:bodyDiv w:val="1"/>
      <w:marLeft w:val="0"/>
      <w:marRight w:val="0"/>
      <w:marTop w:val="0"/>
      <w:marBottom w:val="0"/>
      <w:divBdr>
        <w:top w:val="none" w:sz="0" w:space="0" w:color="auto"/>
        <w:left w:val="none" w:sz="0" w:space="0" w:color="auto"/>
        <w:bottom w:val="none" w:sz="0" w:space="0" w:color="auto"/>
        <w:right w:val="none" w:sz="0" w:space="0" w:color="auto"/>
      </w:divBdr>
    </w:div>
    <w:div w:id="425730409">
      <w:bodyDiv w:val="1"/>
      <w:marLeft w:val="0"/>
      <w:marRight w:val="0"/>
      <w:marTop w:val="0"/>
      <w:marBottom w:val="0"/>
      <w:divBdr>
        <w:top w:val="none" w:sz="0" w:space="0" w:color="auto"/>
        <w:left w:val="none" w:sz="0" w:space="0" w:color="auto"/>
        <w:bottom w:val="none" w:sz="0" w:space="0" w:color="auto"/>
        <w:right w:val="none" w:sz="0" w:space="0" w:color="auto"/>
      </w:divBdr>
    </w:div>
    <w:div w:id="492839304">
      <w:bodyDiv w:val="1"/>
      <w:marLeft w:val="0"/>
      <w:marRight w:val="0"/>
      <w:marTop w:val="0"/>
      <w:marBottom w:val="0"/>
      <w:divBdr>
        <w:top w:val="none" w:sz="0" w:space="0" w:color="auto"/>
        <w:left w:val="none" w:sz="0" w:space="0" w:color="auto"/>
        <w:bottom w:val="none" w:sz="0" w:space="0" w:color="auto"/>
        <w:right w:val="none" w:sz="0" w:space="0" w:color="auto"/>
      </w:divBdr>
      <w:divsChild>
        <w:div w:id="797377440">
          <w:marLeft w:val="0"/>
          <w:marRight w:val="0"/>
          <w:marTop w:val="0"/>
          <w:marBottom w:val="0"/>
          <w:divBdr>
            <w:top w:val="none" w:sz="0" w:space="0" w:color="auto"/>
            <w:left w:val="none" w:sz="0" w:space="0" w:color="auto"/>
            <w:bottom w:val="none" w:sz="0" w:space="0" w:color="auto"/>
            <w:right w:val="none" w:sz="0" w:space="0" w:color="auto"/>
          </w:divBdr>
          <w:divsChild>
            <w:div w:id="1773626847">
              <w:marLeft w:val="0"/>
              <w:marRight w:val="0"/>
              <w:marTop w:val="0"/>
              <w:marBottom w:val="0"/>
              <w:divBdr>
                <w:top w:val="none" w:sz="0" w:space="0" w:color="auto"/>
                <w:left w:val="none" w:sz="0" w:space="0" w:color="auto"/>
                <w:bottom w:val="none" w:sz="0" w:space="0" w:color="auto"/>
                <w:right w:val="none" w:sz="0" w:space="0" w:color="auto"/>
              </w:divBdr>
              <w:divsChild>
                <w:div w:id="1880513088">
                  <w:marLeft w:val="0"/>
                  <w:marRight w:val="0"/>
                  <w:marTop w:val="0"/>
                  <w:marBottom w:val="0"/>
                  <w:divBdr>
                    <w:top w:val="none" w:sz="0" w:space="0" w:color="auto"/>
                    <w:left w:val="none" w:sz="0" w:space="0" w:color="auto"/>
                    <w:bottom w:val="none" w:sz="0" w:space="0" w:color="auto"/>
                    <w:right w:val="none" w:sz="0" w:space="0" w:color="auto"/>
                  </w:divBdr>
                  <w:divsChild>
                    <w:div w:id="64575230">
                      <w:marLeft w:val="0"/>
                      <w:marRight w:val="0"/>
                      <w:marTop w:val="0"/>
                      <w:marBottom w:val="0"/>
                      <w:divBdr>
                        <w:top w:val="none" w:sz="0" w:space="0" w:color="auto"/>
                        <w:left w:val="none" w:sz="0" w:space="0" w:color="auto"/>
                        <w:bottom w:val="none" w:sz="0" w:space="0" w:color="auto"/>
                        <w:right w:val="none" w:sz="0" w:space="0" w:color="auto"/>
                      </w:divBdr>
                      <w:divsChild>
                        <w:div w:id="11491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8425501">
      <w:bodyDiv w:val="1"/>
      <w:marLeft w:val="0"/>
      <w:marRight w:val="0"/>
      <w:marTop w:val="0"/>
      <w:marBottom w:val="0"/>
      <w:divBdr>
        <w:top w:val="none" w:sz="0" w:space="0" w:color="auto"/>
        <w:left w:val="none" w:sz="0" w:space="0" w:color="auto"/>
        <w:bottom w:val="none" w:sz="0" w:space="0" w:color="auto"/>
        <w:right w:val="none" w:sz="0" w:space="0" w:color="auto"/>
      </w:divBdr>
      <w:divsChild>
        <w:div w:id="1544555851">
          <w:marLeft w:val="360"/>
          <w:marRight w:val="0"/>
          <w:marTop w:val="0"/>
          <w:marBottom w:val="0"/>
          <w:divBdr>
            <w:top w:val="none" w:sz="0" w:space="0" w:color="auto"/>
            <w:left w:val="none" w:sz="0" w:space="0" w:color="auto"/>
            <w:bottom w:val="none" w:sz="0" w:space="0" w:color="auto"/>
            <w:right w:val="none" w:sz="0" w:space="0" w:color="auto"/>
          </w:divBdr>
        </w:div>
        <w:div w:id="1408574565">
          <w:marLeft w:val="360"/>
          <w:marRight w:val="0"/>
          <w:marTop w:val="0"/>
          <w:marBottom w:val="0"/>
          <w:divBdr>
            <w:top w:val="none" w:sz="0" w:space="0" w:color="auto"/>
            <w:left w:val="none" w:sz="0" w:space="0" w:color="auto"/>
            <w:bottom w:val="none" w:sz="0" w:space="0" w:color="auto"/>
            <w:right w:val="none" w:sz="0" w:space="0" w:color="auto"/>
          </w:divBdr>
        </w:div>
        <w:div w:id="397946594">
          <w:marLeft w:val="360"/>
          <w:marRight w:val="0"/>
          <w:marTop w:val="0"/>
          <w:marBottom w:val="0"/>
          <w:divBdr>
            <w:top w:val="none" w:sz="0" w:space="0" w:color="auto"/>
            <w:left w:val="none" w:sz="0" w:space="0" w:color="auto"/>
            <w:bottom w:val="none" w:sz="0" w:space="0" w:color="auto"/>
            <w:right w:val="none" w:sz="0" w:space="0" w:color="auto"/>
          </w:divBdr>
        </w:div>
      </w:divsChild>
    </w:div>
    <w:div w:id="623116629">
      <w:bodyDiv w:val="1"/>
      <w:marLeft w:val="0"/>
      <w:marRight w:val="0"/>
      <w:marTop w:val="0"/>
      <w:marBottom w:val="0"/>
      <w:divBdr>
        <w:top w:val="none" w:sz="0" w:space="0" w:color="auto"/>
        <w:left w:val="none" w:sz="0" w:space="0" w:color="auto"/>
        <w:bottom w:val="none" w:sz="0" w:space="0" w:color="auto"/>
        <w:right w:val="none" w:sz="0" w:space="0" w:color="auto"/>
      </w:divBdr>
    </w:div>
    <w:div w:id="639574317">
      <w:bodyDiv w:val="1"/>
      <w:marLeft w:val="0"/>
      <w:marRight w:val="0"/>
      <w:marTop w:val="0"/>
      <w:marBottom w:val="0"/>
      <w:divBdr>
        <w:top w:val="none" w:sz="0" w:space="0" w:color="auto"/>
        <w:left w:val="none" w:sz="0" w:space="0" w:color="auto"/>
        <w:bottom w:val="none" w:sz="0" w:space="0" w:color="auto"/>
        <w:right w:val="none" w:sz="0" w:space="0" w:color="auto"/>
      </w:divBdr>
    </w:div>
    <w:div w:id="639575082">
      <w:bodyDiv w:val="1"/>
      <w:marLeft w:val="0"/>
      <w:marRight w:val="0"/>
      <w:marTop w:val="0"/>
      <w:marBottom w:val="0"/>
      <w:divBdr>
        <w:top w:val="none" w:sz="0" w:space="0" w:color="auto"/>
        <w:left w:val="none" w:sz="0" w:space="0" w:color="auto"/>
        <w:bottom w:val="none" w:sz="0" w:space="0" w:color="auto"/>
        <w:right w:val="none" w:sz="0" w:space="0" w:color="auto"/>
      </w:divBdr>
    </w:div>
    <w:div w:id="656106891">
      <w:bodyDiv w:val="1"/>
      <w:marLeft w:val="0"/>
      <w:marRight w:val="0"/>
      <w:marTop w:val="0"/>
      <w:marBottom w:val="0"/>
      <w:divBdr>
        <w:top w:val="none" w:sz="0" w:space="0" w:color="auto"/>
        <w:left w:val="none" w:sz="0" w:space="0" w:color="auto"/>
        <w:bottom w:val="none" w:sz="0" w:space="0" w:color="auto"/>
        <w:right w:val="none" w:sz="0" w:space="0" w:color="auto"/>
      </w:divBdr>
    </w:div>
    <w:div w:id="695424696">
      <w:bodyDiv w:val="1"/>
      <w:marLeft w:val="0"/>
      <w:marRight w:val="0"/>
      <w:marTop w:val="0"/>
      <w:marBottom w:val="0"/>
      <w:divBdr>
        <w:top w:val="none" w:sz="0" w:space="0" w:color="auto"/>
        <w:left w:val="none" w:sz="0" w:space="0" w:color="auto"/>
        <w:bottom w:val="none" w:sz="0" w:space="0" w:color="auto"/>
        <w:right w:val="none" w:sz="0" w:space="0" w:color="auto"/>
      </w:divBdr>
    </w:div>
    <w:div w:id="731076534">
      <w:bodyDiv w:val="1"/>
      <w:marLeft w:val="0"/>
      <w:marRight w:val="0"/>
      <w:marTop w:val="0"/>
      <w:marBottom w:val="0"/>
      <w:divBdr>
        <w:top w:val="none" w:sz="0" w:space="0" w:color="auto"/>
        <w:left w:val="none" w:sz="0" w:space="0" w:color="auto"/>
        <w:bottom w:val="none" w:sz="0" w:space="0" w:color="auto"/>
        <w:right w:val="none" w:sz="0" w:space="0" w:color="auto"/>
      </w:divBdr>
    </w:div>
    <w:div w:id="750389983">
      <w:bodyDiv w:val="1"/>
      <w:marLeft w:val="0"/>
      <w:marRight w:val="0"/>
      <w:marTop w:val="0"/>
      <w:marBottom w:val="0"/>
      <w:divBdr>
        <w:top w:val="none" w:sz="0" w:space="0" w:color="auto"/>
        <w:left w:val="none" w:sz="0" w:space="0" w:color="auto"/>
        <w:bottom w:val="none" w:sz="0" w:space="0" w:color="auto"/>
        <w:right w:val="none" w:sz="0" w:space="0" w:color="auto"/>
      </w:divBdr>
    </w:div>
    <w:div w:id="765001991">
      <w:bodyDiv w:val="1"/>
      <w:marLeft w:val="0"/>
      <w:marRight w:val="0"/>
      <w:marTop w:val="0"/>
      <w:marBottom w:val="0"/>
      <w:divBdr>
        <w:top w:val="none" w:sz="0" w:space="0" w:color="auto"/>
        <w:left w:val="none" w:sz="0" w:space="0" w:color="auto"/>
        <w:bottom w:val="none" w:sz="0" w:space="0" w:color="auto"/>
        <w:right w:val="none" w:sz="0" w:space="0" w:color="auto"/>
      </w:divBdr>
      <w:divsChild>
        <w:div w:id="1235431639">
          <w:marLeft w:val="0"/>
          <w:marRight w:val="0"/>
          <w:marTop w:val="0"/>
          <w:marBottom w:val="0"/>
          <w:divBdr>
            <w:top w:val="none" w:sz="0" w:space="0" w:color="auto"/>
            <w:left w:val="none" w:sz="0" w:space="0" w:color="auto"/>
            <w:bottom w:val="none" w:sz="0" w:space="0" w:color="auto"/>
            <w:right w:val="none" w:sz="0" w:space="0" w:color="auto"/>
          </w:divBdr>
        </w:div>
        <w:div w:id="2036076173">
          <w:marLeft w:val="0"/>
          <w:marRight w:val="0"/>
          <w:marTop w:val="0"/>
          <w:marBottom w:val="0"/>
          <w:divBdr>
            <w:top w:val="none" w:sz="0" w:space="0" w:color="auto"/>
            <w:left w:val="none" w:sz="0" w:space="0" w:color="auto"/>
            <w:bottom w:val="none" w:sz="0" w:space="0" w:color="auto"/>
            <w:right w:val="none" w:sz="0" w:space="0" w:color="auto"/>
          </w:divBdr>
        </w:div>
      </w:divsChild>
    </w:div>
    <w:div w:id="773786554">
      <w:bodyDiv w:val="1"/>
      <w:marLeft w:val="0"/>
      <w:marRight w:val="0"/>
      <w:marTop w:val="0"/>
      <w:marBottom w:val="0"/>
      <w:divBdr>
        <w:top w:val="none" w:sz="0" w:space="0" w:color="auto"/>
        <w:left w:val="none" w:sz="0" w:space="0" w:color="auto"/>
        <w:bottom w:val="none" w:sz="0" w:space="0" w:color="auto"/>
        <w:right w:val="none" w:sz="0" w:space="0" w:color="auto"/>
      </w:divBdr>
    </w:div>
    <w:div w:id="781530228">
      <w:bodyDiv w:val="1"/>
      <w:marLeft w:val="0"/>
      <w:marRight w:val="0"/>
      <w:marTop w:val="0"/>
      <w:marBottom w:val="0"/>
      <w:divBdr>
        <w:top w:val="none" w:sz="0" w:space="0" w:color="auto"/>
        <w:left w:val="none" w:sz="0" w:space="0" w:color="auto"/>
        <w:bottom w:val="none" w:sz="0" w:space="0" w:color="auto"/>
        <w:right w:val="none" w:sz="0" w:space="0" w:color="auto"/>
      </w:divBdr>
    </w:div>
    <w:div w:id="789858111">
      <w:bodyDiv w:val="1"/>
      <w:marLeft w:val="0"/>
      <w:marRight w:val="0"/>
      <w:marTop w:val="0"/>
      <w:marBottom w:val="0"/>
      <w:divBdr>
        <w:top w:val="none" w:sz="0" w:space="0" w:color="auto"/>
        <w:left w:val="none" w:sz="0" w:space="0" w:color="auto"/>
        <w:bottom w:val="none" w:sz="0" w:space="0" w:color="auto"/>
        <w:right w:val="none" w:sz="0" w:space="0" w:color="auto"/>
      </w:divBdr>
    </w:div>
    <w:div w:id="803694935">
      <w:bodyDiv w:val="1"/>
      <w:marLeft w:val="0"/>
      <w:marRight w:val="0"/>
      <w:marTop w:val="0"/>
      <w:marBottom w:val="0"/>
      <w:divBdr>
        <w:top w:val="none" w:sz="0" w:space="0" w:color="auto"/>
        <w:left w:val="none" w:sz="0" w:space="0" w:color="auto"/>
        <w:bottom w:val="none" w:sz="0" w:space="0" w:color="auto"/>
        <w:right w:val="none" w:sz="0" w:space="0" w:color="auto"/>
      </w:divBdr>
    </w:div>
    <w:div w:id="807674091">
      <w:bodyDiv w:val="1"/>
      <w:marLeft w:val="0"/>
      <w:marRight w:val="0"/>
      <w:marTop w:val="0"/>
      <w:marBottom w:val="0"/>
      <w:divBdr>
        <w:top w:val="none" w:sz="0" w:space="0" w:color="auto"/>
        <w:left w:val="none" w:sz="0" w:space="0" w:color="auto"/>
        <w:bottom w:val="none" w:sz="0" w:space="0" w:color="auto"/>
        <w:right w:val="none" w:sz="0" w:space="0" w:color="auto"/>
      </w:divBdr>
    </w:div>
    <w:div w:id="842429834">
      <w:bodyDiv w:val="1"/>
      <w:marLeft w:val="0"/>
      <w:marRight w:val="0"/>
      <w:marTop w:val="0"/>
      <w:marBottom w:val="0"/>
      <w:divBdr>
        <w:top w:val="none" w:sz="0" w:space="0" w:color="auto"/>
        <w:left w:val="none" w:sz="0" w:space="0" w:color="auto"/>
        <w:bottom w:val="none" w:sz="0" w:space="0" w:color="auto"/>
        <w:right w:val="none" w:sz="0" w:space="0" w:color="auto"/>
      </w:divBdr>
    </w:div>
    <w:div w:id="860166253">
      <w:bodyDiv w:val="1"/>
      <w:marLeft w:val="0"/>
      <w:marRight w:val="0"/>
      <w:marTop w:val="0"/>
      <w:marBottom w:val="0"/>
      <w:divBdr>
        <w:top w:val="none" w:sz="0" w:space="0" w:color="auto"/>
        <w:left w:val="none" w:sz="0" w:space="0" w:color="auto"/>
        <w:bottom w:val="none" w:sz="0" w:space="0" w:color="auto"/>
        <w:right w:val="none" w:sz="0" w:space="0" w:color="auto"/>
      </w:divBdr>
    </w:div>
    <w:div w:id="906572907">
      <w:bodyDiv w:val="1"/>
      <w:marLeft w:val="0"/>
      <w:marRight w:val="0"/>
      <w:marTop w:val="0"/>
      <w:marBottom w:val="0"/>
      <w:divBdr>
        <w:top w:val="none" w:sz="0" w:space="0" w:color="auto"/>
        <w:left w:val="none" w:sz="0" w:space="0" w:color="auto"/>
        <w:bottom w:val="none" w:sz="0" w:space="0" w:color="auto"/>
        <w:right w:val="none" w:sz="0" w:space="0" w:color="auto"/>
      </w:divBdr>
    </w:div>
    <w:div w:id="907956385">
      <w:bodyDiv w:val="1"/>
      <w:marLeft w:val="0"/>
      <w:marRight w:val="0"/>
      <w:marTop w:val="0"/>
      <w:marBottom w:val="0"/>
      <w:divBdr>
        <w:top w:val="none" w:sz="0" w:space="0" w:color="auto"/>
        <w:left w:val="none" w:sz="0" w:space="0" w:color="auto"/>
        <w:bottom w:val="none" w:sz="0" w:space="0" w:color="auto"/>
        <w:right w:val="none" w:sz="0" w:space="0" w:color="auto"/>
      </w:divBdr>
    </w:div>
    <w:div w:id="975377925">
      <w:bodyDiv w:val="1"/>
      <w:marLeft w:val="0"/>
      <w:marRight w:val="0"/>
      <w:marTop w:val="0"/>
      <w:marBottom w:val="0"/>
      <w:divBdr>
        <w:top w:val="none" w:sz="0" w:space="0" w:color="auto"/>
        <w:left w:val="none" w:sz="0" w:space="0" w:color="auto"/>
        <w:bottom w:val="none" w:sz="0" w:space="0" w:color="auto"/>
        <w:right w:val="none" w:sz="0" w:space="0" w:color="auto"/>
      </w:divBdr>
    </w:div>
    <w:div w:id="1022124408">
      <w:bodyDiv w:val="1"/>
      <w:marLeft w:val="0"/>
      <w:marRight w:val="0"/>
      <w:marTop w:val="0"/>
      <w:marBottom w:val="0"/>
      <w:divBdr>
        <w:top w:val="none" w:sz="0" w:space="0" w:color="auto"/>
        <w:left w:val="none" w:sz="0" w:space="0" w:color="auto"/>
        <w:bottom w:val="none" w:sz="0" w:space="0" w:color="auto"/>
        <w:right w:val="none" w:sz="0" w:space="0" w:color="auto"/>
      </w:divBdr>
      <w:divsChild>
        <w:div w:id="1376126433">
          <w:marLeft w:val="360"/>
          <w:marRight w:val="0"/>
          <w:marTop w:val="200"/>
          <w:marBottom w:val="0"/>
          <w:divBdr>
            <w:top w:val="none" w:sz="0" w:space="0" w:color="auto"/>
            <w:left w:val="none" w:sz="0" w:space="0" w:color="auto"/>
            <w:bottom w:val="none" w:sz="0" w:space="0" w:color="auto"/>
            <w:right w:val="none" w:sz="0" w:space="0" w:color="auto"/>
          </w:divBdr>
        </w:div>
        <w:div w:id="1567258534">
          <w:marLeft w:val="360"/>
          <w:marRight w:val="0"/>
          <w:marTop w:val="200"/>
          <w:marBottom w:val="0"/>
          <w:divBdr>
            <w:top w:val="none" w:sz="0" w:space="0" w:color="auto"/>
            <w:left w:val="none" w:sz="0" w:space="0" w:color="auto"/>
            <w:bottom w:val="none" w:sz="0" w:space="0" w:color="auto"/>
            <w:right w:val="none" w:sz="0" w:space="0" w:color="auto"/>
          </w:divBdr>
        </w:div>
        <w:div w:id="977153385">
          <w:marLeft w:val="360"/>
          <w:marRight w:val="0"/>
          <w:marTop w:val="200"/>
          <w:marBottom w:val="0"/>
          <w:divBdr>
            <w:top w:val="none" w:sz="0" w:space="0" w:color="auto"/>
            <w:left w:val="none" w:sz="0" w:space="0" w:color="auto"/>
            <w:bottom w:val="none" w:sz="0" w:space="0" w:color="auto"/>
            <w:right w:val="none" w:sz="0" w:space="0" w:color="auto"/>
          </w:divBdr>
        </w:div>
      </w:divsChild>
    </w:div>
    <w:div w:id="1086880152">
      <w:bodyDiv w:val="1"/>
      <w:marLeft w:val="0"/>
      <w:marRight w:val="0"/>
      <w:marTop w:val="0"/>
      <w:marBottom w:val="0"/>
      <w:divBdr>
        <w:top w:val="none" w:sz="0" w:space="0" w:color="auto"/>
        <w:left w:val="none" w:sz="0" w:space="0" w:color="auto"/>
        <w:bottom w:val="none" w:sz="0" w:space="0" w:color="auto"/>
        <w:right w:val="none" w:sz="0" w:space="0" w:color="auto"/>
      </w:divBdr>
    </w:div>
    <w:div w:id="1106458805">
      <w:bodyDiv w:val="1"/>
      <w:marLeft w:val="0"/>
      <w:marRight w:val="0"/>
      <w:marTop w:val="0"/>
      <w:marBottom w:val="0"/>
      <w:divBdr>
        <w:top w:val="none" w:sz="0" w:space="0" w:color="auto"/>
        <w:left w:val="none" w:sz="0" w:space="0" w:color="auto"/>
        <w:bottom w:val="none" w:sz="0" w:space="0" w:color="auto"/>
        <w:right w:val="none" w:sz="0" w:space="0" w:color="auto"/>
      </w:divBdr>
    </w:div>
    <w:div w:id="1127699797">
      <w:bodyDiv w:val="1"/>
      <w:marLeft w:val="0"/>
      <w:marRight w:val="0"/>
      <w:marTop w:val="0"/>
      <w:marBottom w:val="0"/>
      <w:divBdr>
        <w:top w:val="none" w:sz="0" w:space="0" w:color="auto"/>
        <w:left w:val="none" w:sz="0" w:space="0" w:color="auto"/>
        <w:bottom w:val="none" w:sz="0" w:space="0" w:color="auto"/>
        <w:right w:val="none" w:sz="0" w:space="0" w:color="auto"/>
      </w:divBdr>
    </w:div>
    <w:div w:id="1133055759">
      <w:bodyDiv w:val="1"/>
      <w:marLeft w:val="0"/>
      <w:marRight w:val="0"/>
      <w:marTop w:val="0"/>
      <w:marBottom w:val="0"/>
      <w:divBdr>
        <w:top w:val="none" w:sz="0" w:space="0" w:color="auto"/>
        <w:left w:val="none" w:sz="0" w:space="0" w:color="auto"/>
        <w:bottom w:val="none" w:sz="0" w:space="0" w:color="auto"/>
        <w:right w:val="none" w:sz="0" w:space="0" w:color="auto"/>
      </w:divBdr>
    </w:div>
    <w:div w:id="1133519307">
      <w:bodyDiv w:val="1"/>
      <w:marLeft w:val="0"/>
      <w:marRight w:val="0"/>
      <w:marTop w:val="0"/>
      <w:marBottom w:val="0"/>
      <w:divBdr>
        <w:top w:val="none" w:sz="0" w:space="0" w:color="auto"/>
        <w:left w:val="none" w:sz="0" w:space="0" w:color="auto"/>
        <w:bottom w:val="none" w:sz="0" w:space="0" w:color="auto"/>
        <w:right w:val="none" w:sz="0" w:space="0" w:color="auto"/>
      </w:divBdr>
    </w:div>
    <w:div w:id="1138957925">
      <w:bodyDiv w:val="1"/>
      <w:marLeft w:val="0"/>
      <w:marRight w:val="0"/>
      <w:marTop w:val="0"/>
      <w:marBottom w:val="0"/>
      <w:divBdr>
        <w:top w:val="none" w:sz="0" w:space="0" w:color="auto"/>
        <w:left w:val="none" w:sz="0" w:space="0" w:color="auto"/>
        <w:bottom w:val="none" w:sz="0" w:space="0" w:color="auto"/>
        <w:right w:val="none" w:sz="0" w:space="0" w:color="auto"/>
      </w:divBdr>
    </w:div>
    <w:div w:id="1166214705">
      <w:bodyDiv w:val="1"/>
      <w:marLeft w:val="0"/>
      <w:marRight w:val="0"/>
      <w:marTop w:val="0"/>
      <w:marBottom w:val="0"/>
      <w:divBdr>
        <w:top w:val="none" w:sz="0" w:space="0" w:color="auto"/>
        <w:left w:val="none" w:sz="0" w:space="0" w:color="auto"/>
        <w:bottom w:val="none" w:sz="0" w:space="0" w:color="auto"/>
        <w:right w:val="none" w:sz="0" w:space="0" w:color="auto"/>
      </w:divBdr>
    </w:div>
    <w:div w:id="1180201815">
      <w:bodyDiv w:val="1"/>
      <w:marLeft w:val="0"/>
      <w:marRight w:val="0"/>
      <w:marTop w:val="0"/>
      <w:marBottom w:val="0"/>
      <w:divBdr>
        <w:top w:val="none" w:sz="0" w:space="0" w:color="auto"/>
        <w:left w:val="none" w:sz="0" w:space="0" w:color="auto"/>
        <w:bottom w:val="none" w:sz="0" w:space="0" w:color="auto"/>
        <w:right w:val="none" w:sz="0" w:space="0" w:color="auto"/>
      </w:divBdr>
    </w:div>
    <w:div w:id="1194078917">
      <w:bodyDiv w:val="1"/>
      <w:marLeft w:val="0"/>
      <w:marRight w:val="0"/>
      <w:marTop w:val="0"/>
      <w:marBottom w:val="0"/>
      <w:divBdr>
        <w:top w:val="none" w:sz="0" w:space="0" w:color="auto"/>
        <w:left w:val="none" w:sz="0" w:space="0" w:color="auto"/>
        <w:bottom w:val="none" w:sz="0" w:space="0" w:color="auto"/>
        <w:right w:val="none" w:sz="0" w:space="0" w:color="auto"/>
      </w:divBdr>
    </w:div>
    <w:div w:id="1246955093">
      <w:bodyDiv w:val="1"/>
      <w:marLeft w:val="0"/>
      <w:marRight w:val="0"/>
      <w:marTop w:val="0"/>
      <w:marBottom w:val="0"/>
      <w:divBdr>
        <w:top w:val="none" w:sz="0" w:space="0" w:color="auto"/>
        <w:left w:val="none" w:sz="0" w:space="0" w:color="auto"/>
        <w:bottom w:val="none" w:sz="0" w:space="0" w:color="auto"/>
        <w:right w:val="none" w:sz="0" w:space="0" w:color="auto"/>
      </w:divBdr>
    </w:div>
    <w:div w:id="1247113295">
      <w:bodyDiv w:val="1"/>
      <w:marLeft w:val="0"/>
      <w:marRight w:val="0"/>
      <w:marTop w:val="0"/>
      <w:marBottom w:val="0"/>
      <w:divBdr>
        <w:top w:val="none" w:sz="0" w:space="0" w:color="auto"/>
        <w:left w:val="none" w:sz="0" w:space="0" w:color="auto"/>
        <w:bottom w:val="none" w:sz="0" w:space="0" w:color="auto"/>
        <w:right w:val="none" w:sz="0" w:space="0" w:color="auto"/>
      </w:divBdr>
    </w:div>
    <w:div w:id="1258440731">
      <w:bodyDiv w:val="1"/>
      <w:marLeft w:val="0"/>
      <w:marRight w:val="0"/>
      <w:marTop w:val="0"/>
      <w:marBottom w:val="0"/>
      <w:divBdr>
        <w:top w:val="none" w:sz="0" w:space="0" w:color="auto"/>
        <w:left w:val="none" w:sz="0" w:space="0" w:color="auto"/>
        <w:bottom w:val="none" w:sz="0" w:space="0" w:color="auto"/>
        <w:right w:val="none" w:sz="0" w:space="0" w:color="auto"/>
      </w:divBdr>
    </w:div>
    <w:div w:id="1273047996">
      <w:bodyDiv w:val="1"/>
      <w:marLeft w:val="0"/>
      <w:marRight w:val="0"/>
      <w:marTop w:val="0"/>
      <w:marBottom w:val="0"/>
      <w:divBdr>
        <w:top w:val="none" w:sz="0" w:space="0" w:color="auto"/>
        <w:left w:val="none" w:sz="0" w:space="0" w:color="auto"/>
        <w:bottom w:val="none" w:sz="0" w:space="0" w:color="auto"/>
        <w:right w:val="none" w:sz="0" w:space="0" w:color="auto"/>
      </w:divBdr>
    </w:div>
    <w:div w:id="1295720812">
      <w:bodyDiv w:val="1"/>
      <w:marLeft w:val="0"/>
      <w:marRight w:val="0"/>
      <w:marTop w:val="0"/>
      <w:marBottom w:val="0"/>
      <w:divBdr>
        <w:top w:val="none" w:sz="0" w:space="0" w:color="auto"/>
        <w:left w:val="none" w:sz="0" w:space="0" w:color="auto"/>
        <w:bottom w:val="none" w:sz="0" w:space="0" w:color="auto"/>
        <w:right w:val="none" w:sz="0" w:space="0" w:color="auto"/>
      </w:divBdr>
    </w:div>
    <w:div w:id="1323701189">
      <w:bodyDiv w:val="1"/>
      <w:marLeft w:val="0"/>
      <w:marRight w:val="0"/>
      <w:marTop w:val="0"/>
      <w:marBottom w:val="0"/>
      <w:divBdr>
        <w:top w:val="none" w:sz="0" w:space="0" w:color="auto"/>
        <w:left w:val="none" w:sz="0" w:space="0" w:color="auto"/>
        <w:bottom w:val="none" w:sz="0" w:space="0" w:color="auto"/>
        <w:right w:val="none" w:sz="0" w:space="0" w:color="auto"/>
      </w:divBdr>
    </w:div>
    <w:div w:id="1336180613">
      <w:bodyDiv w:val="1"/>
      <w:marLeft w:val="0"/>
      <w:marRight w:val="0"/>
      <w:marTop w:val="0"/>
      <w:marBottom w:val="0"/>
      <w:divBdr>
        <w:top w:val="none" w:sz="0" w:space="0" w:color="auto"/>
        <w:left w:val="none" w:sz="0" w:space="0" w:color="auto"/>
        <w:bottom w:val="none" w:sz="0" w:space="0" w:color="auto"/>
        <w:right w:val="none" w:sz="0" w:space="0" w:color="auto"/>
      </w:divBdr>
    </w:div>
    <w:div w:id="1351296207">
      <w:bodyDiv w:val="1"/>
      <w:marLeft w:val="0"/>
      <w:marRight w:val="0"/>
      <w:marTop w:val="0"/>
      <w:marBottom w:val="0"/>
      <w:divBdr>
        <w:top w:val="none" w:sz="0" w:space="0" w:color="auto"/>
        <w:left w:val="none" w:sz="0" w:space="0" w:color="auto"/>
        <w:bottom w:val="none" w:sz="0" w:space="0" w:color="auto"/>
        <w:right w:val="none" w:sz="0" w:space="0" w:color="auto"/>
      </w:divBdr>
      <w:divsChild>
        <w:div w:id="1935094128">
          <w:marLeft w:val="720"/>
          <w:marRight w:val="0"/>
          <w:marTop w:val="200"/>
          <w:marBottom w:val="0"/>
          <w:divBdr>
            <w:top w:val="none" w:sz="0" w:space="0" w:color="auto"/>
            <w:left w:val="none" w:sz="0" w:space="0" w:color="auto"/>
            <w:bottom w:val="none" w:sz="0" w:space="0" w:color="auto"/>
            <w:right w:val="none" w:sz="0" w:space="0" w:color="auto"/>
          </w:divBdr>
        </w:div>
        <w:div w:id="962885867">
          <w:marLeft w:val="720"/>
          <w:marRight w:val="0"/>
          <w:marTop w:val="200"/>
          <w:marBottom w:val="0"/>
          <w:divBdr>
            <w:top w:val="none" w:sz="0" w:space="0" w:color="auto"/>
            <w:left w:val="none" w:sz="0" w:space="0" w:color="auto"/>
            <w:bottom w:val="none" w:sz="0" w:space="0" w:color="auto"/>
            <w:right w:val="none" w:sz="0" w:space="0" w:color="auto"/>
          </w:divBdr>
        </w:div>
        <w:div w:id="169222145">
          <w:marLeft w:val="720"/>
          <w:marRight w:val="0"/>
          <w:marTop w:val="200"/>
          <w:marBottom w:val="0"/>
          <w:divBdr>
            <w:top w:val="none" w:sz="0" w:space="0" w:color="auto"/>
            <w:left w:val="none" w:sz="0" w:space="0" w:color="auto"/>
            <w:bottom w:val="none" w:sz="0" w:space="0" w:color="auto"/>
            <w:right w:val="none" w:sz="0" w:space="0" w:color="auto"/>
          </w:divBdr>
        </w:div>
      </w:divsChild>
    </w:div>
    <w:div w:id="1356543162">
      <w:bodyDiv w:val="1"/>
      <w:marLeft w:val="0"/>
      <w:marRight w:val="0"/>
      <w:marTop w:val="0"/>
      <w:marBottom w:val="0"/>
      <w:divBdr>
        <w:top w:val="none" w:sz="0" w:space="0" w:color="auto"/>
        <w:left w:val="none" w:sz="0" w:space="0" w:color="auto"/>
        <w:bottom w:val="none" w:sz="0" w:space="0" w:color="auto"/>
        <w:right w:val="none" w:sz="0" w:space="0" w:color="auto"/>
      </w:divBdr>
    </w:div>
    <w:div w:id="1372921423">
      <w:bodyDiv w:val="1"/>
      <w:marLeft w:val="0"/>
      <w:marRight w:val="0"/>
      <w:marTop w:val="0"/>
      <w:marBottom w:val="0"/>
      <w:divBdr>
        <w:top w:val="none" w:sz="0" w:space="0" w:color="auto"/>
        <w:left w:val="none" w:sz="0" w:space="0" w:color="auto"/>
        <w:bottom w:val="none" w:sz="0" w:space="0" w:color="auto"/>
        <w:right w:val="none" w:sz="0" w:space="0" w:color="auto"/>
      </w:divBdr>
    </w:div>
    <w:div w:id="1395350521">
      <w:bodyDiv w:val="1"/>
      <w:marLeft w:val="0"/>
      <w:marRight w:val="0"/>
      <w:marTop w:val="0"/>
      <w:marBottom w:val="0"/>
      <w:divBdr>
        <w:top w:val="none" w:sz="0" w:space="0" w:color="auto"/>
        <w:left w:val="none" w:sz="0" w:space="0" w:color="auto"/>
        <w:bottom w:val="none" w:sz="0" w:space="0" w:color="auto"/>
        <w:right w:val="none" w:sz="0" w:space="0" w:color="auto"/>
      </w:divBdr>
    </w:div>
    <w:div w:id="1395424115">
      <w:bodyDiv w:val="1"/>
      <w:marLeft w:val="0"/>
      <w:marRight w:val="0"/>
      <w:marTop w:val="0"/>
      <w:marBottom w:val="0"/>
      <w:divBdr>
        <w:top w:val="none" w:sz="0" w:space="0" w:color="auto"/>
        <w:left w:val="none" w:sz="0" w:space="0" w:color="auto"/>
        <w:bottom w:val="none" w:sz="0" w:space="0" w:color="auto"/>
        <w:right w:val="none" w:sz="0" w:space="0" w:color="auto"/>
      </w:divBdr>
    </w:div>
    <w:div w:id="1419516755">
      <w:bodyDiv w:val="1"/>
      <w:marLeft w:val="0"/>
      <w:marRight w:val="0"/>
      <w:marTop w:val="0"/>
      <w:marBottom w:val="0"/>
      <w:divBdr>
        <w:top w:val="none" w:sz="0" w:space="0" w:color="auto"/>
        <w:left w:val="none" w:sz="0" w:space="0" w:color="auto"/>
        <w:bottom w:val="none" w:sz="0" w:space="0" w:color="auto"/>
        <w:right w:val="none" w:sz="0" w:space="0" w:color="auto"/>
      </w:divBdr>
    </w:div>
    <w:div w:id="1469931213">
      <w:bodyDiv w:val="1"/>
      <w:marLeft w:val="0"/>
      <w:marRight w:val="0"/>
      <w:marTop w:val="0"/>
      <w:marBottom w:val="0"/>
      <w:divBdr>
        <w:top w:val="none" w:sz="0" w:space="0" w:color="auto"/>
        <w:left w:val="none" w:sz="0" w:space="0" w:color="auto"/>
        <w:bottom w:val="none" w:sz="0" w:space="0" w:color="auto"/>
        <w:right w:val="none" w:sz="0" w:space="0" w:color="auto"/>
      </w:divBdr>
    </w:div>
    <w:div w:id="1480803790">
      <w:bodyDiv w:val="1"/>
      <w:marLeft w:val="0"/>
      <w:marRight w:val="0"/>
      <w:marTop w:val="0"/>
      <w:marBottom w:val="0"/>
      <w:divBdr>
        <w:top w:val="none" w:sz="0" w:space="0" w:color="auto"/>
        <w:left w:val="none" w:sz="0" w:space="0" w:color="auto"/>
        <w:bottom w:val="none" w:sz="0" w:space="0" w:color="auto"/>
        <w:right w:val="none" w:sz="0" w:space="0" w:color="auto"/>
      </w:divBdr>
    </w:div>
    <w:div w:id="1499421041">
      <w:bodyDiv w:val="1"/>
      <w:marLeft w:val="0"/>
      <w:marRight w:val="0"/>
      <w:marTop w:val="0"/>
      <w:marBottom w:val="0"/>
      <w:divBdr>
        <w:top w:val="none" w:sz="0" w:space="0" w:color="auto"/>
        <w:left w:val="none" w:sz="0" w:space="0" w:color="auto"/>
        <w:bottom w:val="none" w:sz="0" w:space="0" w:color="auto"/>
        <w:right w:val="none" w:sz="0" w:space="0" w:color="auto"/>
      </w:divBdr>
    </w:div>
    <w:div w:id="1518812346">
      <w:bodyDiv w:val="1"/>
      <w:marLeft w:val="0"/>
      <w:marRight w:val="0"/>
      <w:marTop w:val="0"/>
      <w:marBottom w:val="0"/>
      <w:divBdr>
        <w:top w:val="none" w:sz="0" w:space="0" w:color="auto"/>
        <w:left w:val="none" w:sz="0" w:space="0" w:color="auto"/>
        <w:bottom w:val="none" w:sz="0" w:space="0" w:color="auto"/>
        <w:right w:val="none" w:sz="0" w:space="0" w:color="auto"/>
      </w:divBdr>
    </w:div>
    <w:div w:id="1521313483">
      <w:bodyDiv w:val="1"/>
      <w:marLeft w:val="0"/>
      <w:marRight w:val="0"/>
      <w:marTop w:val="0"/>
      <w:marBottom w:val="0"/>
      <w:divBdr>
        <w:top w:val="none" w:sz="0" w:space="0" w:color="auto"/>
        <w:left w:val="none" w:sz="0" w:space="0" w:color="auto"/>
        <w:bottom w:val="none" w:sz="0" w:space="0" w:color="auto"/>
        <w:right w:val="none" w:sz="0" w:space="0" w:color="auto"/>
      </w:divBdr>
    </w:div>
    <w:div w:id="1537959464">
      <w:bodyDiv w:val="1"/>
      <w:marLeft w:val="0"/>
      <w:marRight w:val="0"/>
      <w:marTop w:val="0"/>
      <w:marBottom w:val="0"/>
      <w:divBdr>
        <w:top w:val="none" w:sz="0" w:space="0" w:color="auto"/>
        <w:left w:val="none" w:sz="0" w:space="0" w:color="auto"/>
        <w:bottom w:val="none" w:sz="0" w:space="0" w:color="auto"/>
        <w:right w:val="none" w:sz="0" w:space="0" w:color="auto"/>
      </w:divBdr>
    </w:div>
    <w:div w:id="1554192113">
      <w:bodyDiv w:val="1"/>
      <w:marLeft w:val="0"/>
      <w:marRight w:val="0"/>
      <w:marTop w:val="0"/>
      <w:marBottom w:val="0"/>
      <w:divBdr>
        <w:top w:val="none" w:sz="0" w:space="0" w:color="auto"/>
        <w:left w:val="none" w:sz="0" w:space="0" w:color="auto"/>
        <w:bottom w:val="none" w:sz="0" w:space="0" w:color="auto"/>
        <w:right w:val="none" w:sz="0" w:space="0" w:color="auto"/>
      </w:divBdr>
    </w:div>
    <w:div w:id="1572084005">
      <w:bodyDiv w:val="1"/>
      <w:marLeft w:val="0"/>
      <w:marRight w:val="0"/>
      <w:marTop w:val="0"/>
      <w:marBottom w:val="0"/>
      <w:divBdr>
        <w:top w:val="none" w:sz="0" w:space="0" w:color="auto"/>
        <w:left w:val="none" w:sz="0" w:space="0" w:color="auto"/>
        <w:bottom w:val="none" w:sz="0" w:space="0" w:color="auto"/>
        <w:right w:val="none" w:sz="0" w:space="0" w:color="auto"/>
      </w:divBdr>
    </w:div>
    <w:div w:id="1592540171">
      <w:bodyDiv w:val="1"/>
      <w:marLeft w:val="0"/>
      <w:marRight w:val="0"/>
      <w:marTop w:val="0"/>
      <w:marBottom w:val="0"/>
      <w:divBdr>
        <w:top w:val="none" w:sz="0" w:space="0" w:color="auto"/>
        <w:left w:val="none" w:sz="0" w:space="0" w:color="auto"/>
        <w:bottom w:val="none" w:sz="0" w:space="0" w:color="auto"/>
        <w:right w:val="none" w:sz="0" w:space="0" w:color="auto"/>
      </w:divBdr>
      <w:divsChild>
        <w:div w:id="1752313188">
          <w:marLeft w:val="0"/>
          <w:marRight w:val="0"/>
          <w:marTop w:val="0"/>
          <w:marBottom w:val="0"/>
          <w:divBdr>
            <w:top w:val="none" w:sz="0" w:space="0" w:color="auto"/>
            <w:left w:val="none" w:sz="0" w:space="0" w:color="auto"/>
            <w:bottom w:val="none" w:sz="0" w:space="0" w:color="auto"/>
            <w:right w:val="none" w:sz="0" w:space="0" w:color="auto"/>
          </w:divBdr>
          <w:divsChild>
            <w:div w:id="110083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265699">
      <w:bodyDiv w:val="1"/>
      <w:marLeft w:val="0"/>
      <w:marRight w:val="0"/>
      <w:marTop w:val="0"/>
      <w:marBottom w:val="0"/>
      <w:divBdr>
        <w:top w:val="none" w:sz="0" w:space="0" w:color="auto"/>
        <w:left w:val="none" w:sz="0" w:space="0" w:color="auto"/>
        <w:bottom w:val="none" w:sz="0" w:space="0" w:color="auto"/>
        <w:right w:val="none" w:sz="0" w:space="0" w:color="auto"/>
      </w:divBdr>
    </w:div>
    <w:div w:id="1698265153">
      <w:bodyDiv w:val="1"/>
      <w:marLeft w:val="0"/>
      <w:marRight w:val="0"/>
      <w:marTop w:val="0"/>
      <w:marBottom w:val="0"/>
      <w:divBdr>
        <w:top w:val="none" w:sz="0" w:space="0" w:color="auto"/>
        <w:left w:val="none" w:sz="0" w:space="0" w:color="auto"/>
        <w:bottom w:val="none" w:sz="0" w:space="0" w:color="auto"/>
        <w:right w:val="none" w:sz="0" w:space="0" w:color="auto"/>
      </w:divBdr>
      <w:divsChild>
        <w:div w:id="546991184">
          <w:marLeft w:val="360"/>
          <w:marRight w:val="0"/>
          <w:marTop w:val="200"/>
          <w:marBottom w:val="0"/>
          <w:divBdr>
            <w:top w:val="none" w:sz="0" w:space="0" w:color="auto"/>
            <w:left w:val="none" w:sz="0" w:space="0" w:color="auto"/>
            <w:bottom w:val="none" w:sz="0" w:space="0" w:color="auto"/>
            <w:right w:val="none" w:sz="0" w:space="0" w:color="auto"/>
          </w:divBdr>
        </w:div>
      </w:divsChild>
    </w:div>
    <w:div w:id="1724014897">
      <w:bodyDiv w:val="1"/>
      <w:marLeft w:val="0"/>
      <w:marRight w:val="0"/>
      <w:marTop w:val="0"/>
      <w:marBottom w:val="0"/>
      <w:divBdr>
        <w:top w:val="none" w:sz="0" w:space="0" w:color="auto"/>
        <w:left w:val="none" w:sz="0" w:space="0" w:color="auto"/>
        <w:bottom w:val="none" w:sz="0" w:space="0" w:color="auto"/>
        <w:right w:val="none" w:sz="0" w:space="0" w:color="auto"/>
      </w:divBdr>
      <w:divsChild>
        <w:div w:id="1445147250">
          <w:marLeft w:val="806"/>
          <w:marRight w:val="0"/>
          <w:marTop w:val="200"/>
          <w:marBottom w:val="0"/>
          <w:divBdr>
            <w:top w:val="none" w:sz="0" w:space="0" w:color="auto"/>
            <w:left w:val="none" w:sz="0" w:space="0" w:color="auto"/>
            <w:bottom w:val="none" w:sz="0" w:space="0" w:color="auto"/>
            <w:right w:val="none" w:sz="0" w:space="0" w:color="auto"/>
          </w:divBdr>
        </w:div>
        <w:div w:id="1219321356">
          <w:marLeft w:val="806"/>
          <w:marRight w:val="0"/>
          <w:marTop w:val="200"/>
          <w:marBottom w:val="0"/>
          <w:divBdr>
            <w:top w:val="none" w:sz="0" w:space="0" w:color="auto"/>
            <w:left w:val="none" w:sz="0" w:space="0" w:color="auto"/>
            <w:bottom w:val="none" w:sz="0" w:space="0" w:color="auto"/>
            <w:right w:val="none" w:sz="0" w:space="0" w:color="auto"/>
          </w:divBdr>
        </w:div>
        <w:div w:id="1301181180">
          <w:marLeft w:val="806"/>
          <w:marRight w:val="0"/>
          <w:marTop w:val="200"/>
          <w:marBottom w:val="0"/>
          <w:divBdr>
            <w:top w:val="none" w:sz="0" w:space="0" w:color="auto"/>
            <w:left w:val="none" w:sz="0" w:space="0" w:color="auto"/>
            <w:bottom w:val="none" w:sz="0" w:space="0" w:color="auto"/>
            <w:right w:val="none" w:sz="0" w:space="0" w:color="auto"/>
          </w:divBdr>
        </w:div>
      </w:divsChild>
    </w:div>
    <w:div w:id="1740008558">
      <w:bodyDiv w:val="1"/>
      <w:marLeft w:val="0"/>
      <w:marRight w:val="0"/>
      <w:marTop w:val="0"/>
      <w:marBottom w:val="0"/>
      <w:divBdr>
        <w:top w:val="none" w:sz="0" w:space="0" w:color="auto"/>
        <w:left w:val="none" w:sz="0" w:space="0" w:color="auto"/>
        <w:bottom w:val="none" w:sz="0" w:space="0" w:color="auto"/>
        <w:right w:val="none" w:sz="0" w:space="0" w:color="auto"/>
      </w:divBdr>
    </w:div>
    <w:div w:id="1793865636">
      <w:bodyDiv w:val="1"/>
      <w:marLeft w:val="0"/>
      <w:marRight w:val="0"/>
      <w:marTop w:val="0"/>
      <w:marBottom w:val="0"/>
      <w:divBdr>
        <w:top w:val="none" w:sz="0" w:space="0" w:color="auto"/>
        <w:left w:val="none" w:sz="0" w:space="0" w:color="auto"/>
        <w:bottom w:val="none" w:sz="0" w:space="0" w:color="auto"/>
        <w:right w:val="none" w:sz="0" w:space="0" w:color="auto"/>
      </w:divBdr>
    </w:div>
    <w:div w:id="1809124449">
      <w:bodyDiv w:val="1"/>
      <w:marLeft w:val="0"/>
      <w:marRight w:val="0"/>
      <w:marTop w:val="0"/>
      <w:marBottom w:val="0"/>
      <w:divBdr>
        <w:top w:val="none" w:sz="0" w:space="0" w:color="auto"/>
        <w:left w:val="none" w:sz="0" w:space="0" w:color="auto"/>
        <w:bottom w:val="none" w:sz="0" w:space="0" w:color="auto"/>
        <w:right w:val="none" w:sz="0" w:space="0" w:color="auto"/>
      </w:divBdr>
      <w:divsChild>
        <w:div w:id="472064925">
          <w:marLeft w:val="547"/>
          <w:marRight w:val="0"/>
          <w:marTop w:val="0"/>
          <w:marBottom w:val="0"/>
          <w:divBdr>
            <w:top w:val="none" w:sz="0" w:space="0" w:color="auto"/>
            <w:left w:val="none" w:sz="0" w:space="0" w:color="auto"/>
            <w:bottom w:val="none" w:sz="0" w:space="0" w:color="auto"/>
            <w:right w:val="none" w:sz="0" w:space="0" w:color="auto"/>
          </w:divBdr>
        </w:div>
        <w:div w:id="1796292268">
          <w:marLeft w:val="547"/>
          <w:marRight w:val="0"/>
          <w:marTop w:val="0"/>
          <w:marBottom w:val="0"/>
          <w:divBdr>
            <w:top w:val="none" w:sz="0" w:space="0" w:color="auto"/>
            <w:left w:val="none" w:sz="0" w:space="0" w:color="auto"/>
            <w:bottom w:val="none" w:sz="0" w:space="0" w:color="auto"/>
            <w:right w:val="none" w:sz="0" w:space="0" w:color="auto"/>
          </w:divBdr>
        </w:div>
        <w:div w:id="1487865936">
          <w:marLeft w:val="547"/>
          <w:marRight w:val="0"/>
          <w:marTop w:val="0"/>
          <w:marBottom w:val="0"/>
          <w:divBdr>
            <w:top w:val="none" w:sz="0" w:space="0" w:color="auto"/>
            <w:left w:val="none" w:sz="0" w:space="0" w:color="auto"/>
            <w:bottom w:val="none" w:sz="0" w:space="0" w:color="auto"/>
            <w:right w:val="none" w:sz="0" w:space="0" w:color="auto"/>
          </w:divBdr>
        </w:div>
        <w:div w:id="724640036">
          <w:marLeft w:val="547"/>
          <w:marRight w:val="0"/>
          <w:marTop w:val="0"/>
          <w:marBottom w:val="0"/>
          <w:divBdr>
            <w:top w:val="none" w:sz="0" w:space="0" w:color="auto"/>
            <w:left w:val="none" w:sz="0" w:space="0" w:color="auto"/>
            <w:bottom w:val="none" w:sz="0" w:space="0" w:color="auto"/>
            <w:right w:val="none" w:sz="0" w:space="0" w:color="auto"/>
          </w:divBdr>
        </w:div>
      </w:divsChild>
    </w:div>
    <w:div w:id="1830949747">
      <w:bodyDiv w:val="1"/>
      <w:marLeft w:val="0"/>
      <w:marRight w:val="0"/>
      <w:marTop w:val="0"/>
      <w:marBottom w:val="0"/>
      <w:divBdr>
        <w:top w:val="none" w:sz="0" w:space="0" w:color="auto"/>
        <w:left w:val="none" w:sz="0" w:space="0" w:color="auto"/>
        <w:bottom w:val="none" w:sz="0" w:space="0" w:color="auto"/>
        <w:right w:val="none" w:sz="0" w:space="0" w:color="auto"/>
      </w:divBdr>
    </w:div>
    <w:div w:id="1854496115">
      <w:bodyDiv w:val="1"/>
      <w:marLeft w:val="0"/>
      <w:marRight w:val="0"/>
      <w:marTop w:val="0"/>
      <w:marBottom w:val="0"/>
      <w:divBdr>
        <w:top w:val="none" w:sz="0" w:space="0" w:color="auto"/>
        <w:left w:val="none" w:sz="0" w:space="0" w:color="auto"/>
        <w:bottom w:val="none" w:sz="0" w:space="0" w:color="auto"/>
        <w:right w:val="none" w:sz="0" w:space="0" w:color="auto"/>
      </w:divBdr>
    </w:div>
    <w:div w:id="1859150441">
      <w:bodyDiv w:val="1"/>
      <w:marLeft w:val="0"/>
      <w:marRight w:val="0"/>
      <w:marTop w:val="0"/>
      <w:marBottom w:val="0"/>
      <w:divBdr>
        <w:top w:val="none" w:sz="0" w:space="0" w:color="auto"/>
        <w:left w:val="none" w:sz="0" w:space="0" w:color="auto"/>
        <w:bottom w:val="none" w:sz="0" w:space="0" w:color="auto"/>
        <w:right w:val="none" w:sz="0" w:space="0" w:color="auto"/>
      </w:divBdr>
    </w:div>
    <w:div w:id="1881432978">
      <w:bodyDiv w:val="1"/>
      <w:marLeft w:val="0"/>
      <w:marRight w:val="0"/>
      <w:marTop w:val="0"/>
      <w:marBottom w:val="0"/>
      <w:divBdr>
        <w:top w:val="none" w:sz="0" w:space="0" w:color="auto"/>
        <w:left w:val="none" w:sz="0" w:space="0" w:color="auto"/>
        <w:bottom w:val="none" w:sz="0" w:space="0" w:color="auto"/>
        <w:right w:val="none" w:sz="0" w:space="0" w:color="auto"/>
      </w:divBdr>
    </w:div>
    <w:div w:id="1903518128">
      <w:bodyDiv w:val="1"/>
      <w:marLeft w:val="0"/>
      <w:marRight w:val="0"/>
      <w:marTop w:val="0"/>
      <w:marBottom w:val="0"/>
      <w:divBdr>
        <w:top w:val="none" w:sz="0" w:space="0" w:color="auto"/>
        <w:left w:val="none" w:sz="0" w:space="0" w:color="auto"/>
        <w:bottom w:val="none" w:sz="0" w:space="0" w:color="auto"/>
        <w:right w:val="none" w:sz="0" w:space="0" w:color="auto"/>
      </w:divBdr>
    </w:div>
    <w:div w:id="1908226136">
      <w:bodyDiv w:val="1"/>
      <w:marLeft w:val="0"/>
      <w:marRight w:val="0"/>
      <w:marTop w:val="0"/>
      <w:marBottom w:val="0"/>
      <w:divBdr>
        <w:top w:val="none" w:sz="0" w:space="0" w:color="auto"/>
        <w:left w:val="none" w:sz="0" w:space="0" w:color="auto"/>
        <w:bottom w:val="none" w:sz="0" w:space="0" w:color="auto"/>
        <w:right w:val="none" w:sz="0" w:space="0" w:color="auto"/>
      </w:divBdr>
    </w:div>
    <w:div w:id="1911041436">
      <w:bodyDiv w:val="1"/>
      <w:marLeft w:val="0"/>
      <w:marRight w:val="0"/>
      <w:marTop w:val="0"/>
      <w:marBottom w:val="0"/>
      <w:divBdr>
        <w:top w:val="none" w:sz="0" w:space="0" w:color="auto"/>
        <w:left w:val="none" w:sz="0" w:space="0" w:color="auto"/>
        <w:bottom w:val="none" w:sz="0" w:space="0" w:color="auto"/>
        <w:right w:val="none" w:sz="0" w:space="0" w:color="auto"/>
      </w:divBdr>
    </w:div>
    <w:div w:id="1917006510">
      <w:bodyDiv w:val="1"/>
      <w:marLeft w:val="0"/>
      <w:marRight w:val="0"/>
      <w:marTop w:val="0"/>
      <w:marBottom w:val="0"/>
      <w:divBdr>
        <w:top w:val="none" w:sz="0" w:space="0" w:color="auto"/>
        <w:left w:val="none" w:sz="0" w:space="0" w:color="auto"/>
        <w:bottom w:val="none" w:sz="0" w:space="0" w:color="auto"/>
        <w:right w:val="none" w:sz="0" w:space="0" w:color="auto"/>
      </w:divBdr>
    </w:div>
    <w:div w:id="2009290831">
      <w:bodyDiv w:val="1"/>
      <w:marLeft w:val="0"/>
      <w:marRight w:val="0"/>
      <w:marTop w:val="0"/>
      <w:marBottom w:val="0"/>
      <w:divBdr>
        <w:top w:val="none" w:sz="0" w:space="0" w:color="auto"/>
        <w:left w:val="none" w:sz="0" w:space="0" w:color="auto"/>
        <w:bottom w:val="none" w:sz="0" w:space="0" w:color="auto"/>
        <w:right w:val="none" w:sz="0" w:space="0" w:color="auto"/>
      </w:divBdr>
    </w:div>
    <w:div w:id="2016833546">
      <w:bodyDiv w:val="1"/>
      <w:marLeft w:val="0"/>
      <w:marRight w:val="0"/>
      <w:marTop w:val="0"/>
      <w:marBottom w:val="0"/>
      <w:divBdr>
        <w:top w:val="none" w:sz="0" w:space="0" w:color="auto"/>
        <w:left w:val="none" w:sz="0" w:space="0" w:color="auto"/>
        <w:bottom w:val="none" w:sz="0" w:space="0" w:color="auto"/>
        <w:right w:val="none" w:sz="0" w:space="0" w:color="auto"/>
      </w:divBdr>
    </w:div>
    <w:div w:id="2028095654">
      <w:bodyDiv w:val="1"/>
      <w:marLeft w:val="0"/>
      <w:marRight w:val="0"/>
      <w:marTop w:val="0"/>
      <w:marBottom w:val="0"/>
      <w:divBdr>
        <w:top w:val="none" w:sz="0" w:space="0" w:color="auto"/>
        <w:left w:val="none" w:sz="0" w:space="0" w:color="auto"/>
        <w:bottom w:val="none" w:sz="0" w:space="0" w:color="auto"/>
        <w:right w:val="none" w:sz="0" w:space="0" w:color="auto"/>
      </w:divBdr>
    </w:div>
    <w:div w:id="2091538154">
      <w:bodyDiv w:val="1"/>
      <w:marLeft w:val="0"/>
      <w:marRight w:val="0"/>
      <w:marTop w:val="0"/>
      <w:marBottom w:val="0"/>
      <w:divBdr>
        <w:top w:val="none" w:sz="0" w:space="0" w:color="auto"/>
        <w:left w:val="none" w:sz="0" w:space="0" w:color="auto"/>
        <w:bottom w:val="none" w:sz="0" w:space="0" w:color="auto"/>
        <w:right w:val="none" w:sz="0" w:space="0" w:color="auto"/>
      </w:divBdr>
    </w:div>
    <w:div w:id="2105765574">
      <w:bodyDiv w:val="1"/>
      <w:marLeft w:val="0"/>
      <w:marRight w:val="0"/>
      <w:marTop w:val="0"/>
      <w:marBottom w:val="0"/>
      <w:divBdr>
        <w:top w:val="none" w:sz="0" w:space="0" w:color="auto"/>
        <w:left w:val="none" w:sz="0" w:space="0" w:color="auto"/>
        <w:bottom w:val="none" w:sz="0" w:space="0" w:color="auto"/>
        <w:right w:val="none" w:sz="0" w:space="0" w:color="auto"/>
      </w:divBdr>
    </w:div>
    <w:div w:id="2113356525">
      <w:bodyDiv w:val="1"/>
      <w:marLeft w:val="0"/>
      <w:marRight w:val="0"/>
      <w:marTop w:val="0"/>
      <w:marBottom w:val="0"/>
      <w:divBdr>
        <w:top w:val="none" w:sz="0" w:space="0" w:color="auto"/>
        <w:left w:val="none" w:sz="0" w:space="0" w:color="auto"/>
        <w:bottom w:val="none" w:sz="0" w:space="0" w:color="auto"/>
        <w:right w:val="none" w:sz="0" w:space="0" w:color="auto"/>
      </w:divBdr>
    </w:div>
    <w:div w:id="2138794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299" Type="http://schemas.openxmlformats.org/officeDocument/2006/relationships/hyperlink" Target="https://doi.org/10.3389%2Ffmars.2019.00283" TargetMode="External"/><Relationship Id="rId21" Type="http://schemas.openxmlformats.org/officeDocument/2006/relationships/oleObject" Target="embeddings/oleObject7.bin"/><Relationship Id="rId63" Type="http://schemas.openxmlformats.org/officeDocument/2006/relationships/image" Target="media/image28.jpeg"/><Relationship Id="rId159" Type="http://schemas.openxmlformats.org/officeDocument/2006/relationships/oleObject" Target="embeddings/oleObject69.bin"/><Relationship Id="rId324" Type="http://schemas.openxmlformats.org/officeDocument/2006/relationships/image" Target="media/image146.jpeg"/><Relationship Id="rId170" Type="http://schemas.openxmlformats.org/officeDocument/2006/relationships/image" Target="media/image79.png"/><Relationship Id="rId226" Type="http://schemas.openxmlformats.org/officeDocument/2006/relationships/image" Target="media/image109.wmf"/><Relationship Id="rId268" Type="http://schemas.openxmlformats.org/officeDocument/2006/relationships/oleObject" Target="embeddings/oleObject125.bin"/><Relationship Id="rId32" Type="http://schemas.openxmlformats.org/officeDocument/2006/relationships/image" Target="media/image12.wmf"/><Relationship Id="rId74" Type="http://schemas.openxmlformats.org/officeDocument/2006/relationships/image" Target="media/image36.wmf"/><Relationship Id="rId128" Type="http://schemas.openxmlformats.org/officeDocument/2006/relationships/oleObject" Target="embeddings/oleObject54.bin"/><Relationship Id="rId335" Type="http://schemas.openxmlformats.org/officeDocument/2006/relationships/image" Target="media/image156.jpeg"/><Relationship Id="rId5" Type="http://schemas.openxmlformats.org/officeDocument/2006/relationships/webSettings" Target="webSettings.xml"/><Relationship Id="rId181" Type="http://schemas.openxmlformats.org/officeDocument/2006/relationships/image" Target="media/image90.png"/><Relationship Id="rId237" Type="http://schemas.openxmlformats.org/officeDocument/2006/relationships/image" Target="media/image114.wmf"/><Relationship Id="rId279" Type="http://schemas.openxmlformats.org/officeDocument/2006/relationships/hyperlink" Target="https://archive.org/details/freshwaterecolog0000lead" TargetMode="External"/><Relationship Id="rId43" Type="http://schemas.openxmlformats.org/officeDocument/2006/relationships/oleObject" Target="embeddings/oleObject19.bin"/><Relationship Id="rId139" Type="http://schemas.openxmlformats.org/officeDocument/2006/relationships/image" Target="media/image65.wmf"/><Relationship Id="rId290" Type="http://schemas.openxmlformats.org/officeDocument/2006/relationships/hyperlink" Target="https://www.ncbi.nlm.nih.gov/pmc/articles/PMC3580696/" TargetMode="External"/><Relationship Id="rId304" Type="http://schemas.openxmlformats.org/officeDocument/2006/relationships/image" Target="media/image133.png"/><Relationship Id="rId346" Type="http://schemas.openxmlformats.org/officeDocument/2006/relationships/image" Target="media/image165.jpeg"/><Relationship Id="rId85" Type="http://schemas.openxmlformats.org/officeDocument/2006/relationships/image" Target="media/image41.wmf"/><Relationship Id="rId150" Type="http://schemas.openxmlformats.org/officeDocument/2006/relationships/oleObject" Target="embeddings/oleObject63.bin"/><Relationship Id="rId192" Type="http://schemas.openxmlformats.org/officeDocument/2006/relationships/image" Target="media/image98.wmf"/><Relationship Id="rId206" Type="http://schemas.openxmlformats.org/officeDocument/2006/relationships/oleObject" Target="embeddings/oleObject87.bin"/><Relationship Id="rId248" Type="http://schemas.openxmlformats.org/officeDocument/2006/relationships/image" Target="media/image119.wmf"/><Relationship Id="rId12" Type="http://schemas.openxmlformats.org/officeDocument/2006/relationships/image" Target="media/image3.wmf"/><Relationship Id="rId108" Type="http://schemas.openxmlformats.org/officeDocument/2006/relationships/oleObject" Target="embeddings/oleObject44.bin"/><Relationship Id="rId315" Type="http://schemas.openxmlformats.org/officeDocument/2006/relationships/image" Target="media/image137.jpeg"/><Relationship Id="rId54" Type="http://schemas.openxmlformats.org/officeDocument/2006/relationships/image" Target="media/image24.jpeg"/><Relationship Id="rId96" Type="http://schemas.openxmlformats.org/officeDocument/2006/relationships/oleObject" Target="embeddings/oleObject37.bin"/><Relationship Id="rId161" Type="http://schemas.openxmlformats.org/officeDocument/2006/relationships/oleObject" Target="embeddings/oleObject71.bin"/><Relationship Id="rId217" Type="http://schemas.openxmlformats.org/officeDocument/2006/relationships/oleObject" Target="embeddings/oleObject94.bin"/><Relationship Id="rId259" Type="http://schemas.openxmlformats.org/officeDocument/2006/relationships/image" Target="media/image124.wmf"/><Relationship Id="rId23" Type="http://schemas.openxmlformats.org/officeDocument/2006/relationships/oleObject" Target="embeddings/oleObject9.bin"/><Relationship Id="rId119" Type="http://schemas.openxmlformats.org/officeDocument/2006/relationships/image" Target="media/image55.wmf"/><Relationship Id="rId270" Type="http://schemas.openxmlformats.org/officeDocument/2006/relationships/oleObject" Target="embeddings/oleObject126.bin"/><Relationship Id="rId326" Type="http://schemas.openxmlformats.org/officeDocument/2006/relationships/image" Target="media/image148.jpeg"/><Relationship Id="rId65" Type="http://schemas.openxmlformats.org/officeDocument/2006/relationships/hyperlink" Target="https://www.algaebase.org/browse/taxonomy/?id=4305" TargetMode="External"/><Relationship Id="rId130" Type="http://schemas.openxmlformats.org/officeDocument/2006/relationships/oleObject" Target="embeddings/oleObject55.bin"/><Relationship Id="rId172" Type="http://schemas.openxmlformats.org/officeDocument/2006/relationships/image" Target="media/image81.png"/><Relationship Id="rId228" Type="http://schemas.openxmlformats.org/officeDocument/2006/relationships/image" Target="media/image110.wmf"/><Relationship Id="rId281" Type="http://schemas.openxmlformats.org/officeDocument/2006/relationships/hyperlink" Target="https://books.google.com/books?id=LHc9uAAACAAJ" TargetMode="External"/><Relationship Id="rId337" Type="http://schemas.openxmlformats.org/officeDocument/2006/relationships/image" Target="media/image158.jpeg"/><Relationship Id="rId34" Type="http://schemas.openxmlformats.org/officeDocument/2006/relationships/image" Target="media/image13.wmf"/><Relationship Id="rId76" Type="http://schemas.openxmlformats.org/officeDocument/2006/relationships/image" Target="media/image37.wmf"/><Relationship Id="rId141" Type="http://schemas.openxmlformats.org/officeDocument/2006/relationships/image" Target="media/image66.jpeg"/><Relationship Id="rId7" Type="http://schemas.openxmlformats.org/officeDocument/2006/relationships/endnotes" Target="endnotes.xml"/><Relationship Id="rId183" Type="http://schemas.openxmlformats.org/officeDocument/2006/relationships/image" Target="media/image92.png"/><Relationship Id="rId239" Type="http://schemas.openxmlformats.org/officeDocument/2006/relationships/image" Target="media/image115.wmf"/><Relationship Id="rId250" Type="http://schemas.openxmlformats.org/officeDocument/2006/relationships/image" Target="media/image120.wmf"/><Relationship Id="rId292" Type="http://schemas.openxmlformats.org/officeDocument/2006/relationships/hyperlink" Target="http://link.springer.com/10.1007/978-3-319-25071-7_1" TargetMode="External"/><Relationship Id="rId306" Type="http://schemas.openxmlformats.org/officeDocument/2006/relationships/image" Target="media/image135.png"/><Relationship Id="rId45" Type="http://schemas.openxmlformats.org/officeDocument/2006/relationships/oleObject" Target="embeddings/oleObject21.bin"/><Relationship Id="rId87" Type="http://schemas.openxmlformats.org/officeDocument/2006/relationships/image" Target="media/image42.wmf"/><Relationship Id="rId110" Type="http://schemas.openxmlformats.org/officeDocument/2006/relationships/oleObject" Target="embeddings/oleObject45.bin"/><Relationship Id="rId348" Type="http://schemas.openxmlformats.org/officeDocument/2006/relationships/image" Target="media/image167.jpeg"/><Relationship Id="rId152" Type="http://schemas.openxmlformats.org/officeDocument/2006/relationships/image" Target="media/image73.wmf"/><Relationship Id="rId194" Type="http://schemas.openxmlformats.org/officeDocument/2006/relationships/oleObject" Target="embeddings/oleObject81.bin"/><Relationship Id="rId208" Type="http://schemas.openxmlformats.org/officeDocument/2006/relationships/oleObject" Target="embeddings/oleObject88.bin"/><Relationship Id="rId261" Type="http://schemas.openxmlformats.org/officeDocument/2006/relationships/image" Target="media/image125.wmf"/><Relationship Id="rId14" Type="http://schemas.openxmlformats.org/officeDocument/2006/relationships/image" Target="media/image4.wmf"/><Relationship Id="rId56" Type="http://schemas.openxmlformats.org/officeDocument/2006/relationships/image" Target="media/image26.jpeg"/><Relationship Id="rId317" Type="http://schemas.openxmlformats.org/officeDocument/2006/relationships/image" Target="media/image139.jpeg"/><Relationship Id="rId98" Type="http://schemas.openxmlformats.org/officeDocument/2006/relationships/oleObject" Target="embeddings/oleObject39.bin"/><Relationship Id="rId121" Type="http://schemas.openxmlformats.org/officeDocument/2006/relationships/image" Target="media/image56.wmf"/><Relationship Id="rId163" Type="http://schemas.openxmlformats.org/officeDocument/2006/relationships/oleObject" Target="embeddings/oleObject73.bin"/><Relationship Id="rId219" Type="http://schemas.openxmlformats.org/officeDocument/2006/relationships/oleObject" Target="embeddings/oleObject96.bin"/><Relationship Id="rId230" Type="http://schemas.openxmlformats.org/officeDocument/2006/relationships/oleObject" Target="embeddings/oleObject105.bin"/><Relationship Id="rId251" Type="http://schemas.openxmlformats.org/officeDocument/2006/relationships/oleObject" Target="embeddings/oleObject116.bin"/><Relationship Id="rId25" Type="http://schemas.openxmlformats.org/officeDocument/2006/relationships/oleObject" Target="embeddings/oleObject10.bin"/><Relationship Id="rId46" Type="http://schemas.openxmlformats.org/officeDocument/2006/relationships/image" Target="media/image18.wmf"/><Relationship Id="rId67" Type="http://schemas.openxmlformats.org/officeDocument/2006/relationships/image" Target="media/image30.png"/><Relationship Id="rId272" Type="http://schemas.openxmlformats.org/officeDocument/2006/relationships/oleObject" Target="embeddings/oleObject127.bin"/><Relationship Id="rId293" Type="http://schemas.openxmlformats.org/officeDocument/2006/relationships/hyperlink" Target="https://web.archive.org/web/20100323053701/http:/www.gostrf.com/Basesdoc/9/9229/index.htm" TargetMode="External"/><Relationship Id="rId307" Type="http://schemas.openxmlformats.org/officeDocument/2006/relationships/footer" Target="footer1.xml"/><Relationship Id="rId328" Type="http://schemas.openxmlformats.org/officeDocument/2006/relationships/image" Target="media/image150.jpeg"/><Relationship Id="rId349" Type="http://schemas.openxmlformats.org/officeDocument/2006/relationships/image" Target="media/image168.png"/><Relationship Id="rId88" Type="http://schemas.openxmlformats.org/officeDocument/2006/relationships/oleObject" Target="embeddings/oleObject31.bin"/><Relationship Id="rId111" Type="http://schemas.openxmlformats.org/officeDocument/2006/relationships/image" Target="media/image51.wmf"/><Relationship Id="rId132" Type="http://schemas.openxmlformats.org/officeDocument/2006/relationships/oleObject" Target="embeddings/oleObject56.bin"/><Relationship Id="rId153" Type="http://schemas.openxmlformats.org/officeDocument/2006/relationships/oleObject" Target="embeddings/oleObject65.bin"/><Relationship Id="rId174" Type="http://schemas.openxmlformats.org/officeDocument/2006/relationships/image" Target="media/image83.png"/><Relationship Id="rId195" Type="http://schemas.openxmlformats.org/officeDocument/2006/relationships/image" Target="media/image99.wmf"/><Relationship Id="rId209" Type="http://schemas.openxmlformats.org/officeDocument/2006/relationships/image" Target="media/image106.wmf"/><Relationship Id="rId220" Type="http://schemas.openxmlformats.org/officeDocument/2006/relationships/oleObject" Target="embeddings/oleObject97.bin"/><Relationship Id="rId241" Type="http://schemas.openxmlformats.org/officeDocument/2006/relationships/image" Target="media/image116.wmf"/><Relationship Id="rId15" Type="http://schemas.openxmlformats.org/officeDocument/2006/relationships/oleObject" Target="embeddings/oleObject4.bin"/><Relationship Id="rId36" Type="http://schemas.openxmlformats.org/officeDocument/2006/relationships/image" Target="media/image14.wmf"/><Relationship Id="rId57" Type="http://schemas.openxmlformats.org/officeDocument/2006/relationships/image" Target="media/image27.emf"/><Relationship Id="rId262" Type="http://schemas.openxmlformats.org/officeDocument/2006/relationships/oleObject" Target="embeddings/oleObject122.bin"/><Relationship Id="rId283" Type="http://schemas.openxmlformats.org/officeDocument/2006/relationships/hyperlink" Target="https://www.weforum.org/reports/travel-and" TargetMode="External"/><Relationship Id="rId318" Type="http://schemas.openxmlformats.org/officeDocument/2006/relationships/image" Target="media/image140.jpeg"/><Relationship Id="rId339" Type="http://schemas.openxmlformats.org/officeDocument/2006/relationships/image" Target="media/image159.jpeg"/><Relationship Id="rId78" Type="http://schemas.openxmlformats.org/officeDocument/2006/relationships/image" Target="media/image38.wmf"/><Relationship Id="rId99" Type="http://schemas.openxmlformats.org/officeDocument/2006/relationships/image" Target="media/image45.wmf"/><Relationship Id="rId101" Type="http://schemas.openxmlformats.org/officeDocument/2006/relationships/image" Target="media/image46.wmf"/><Relationship Id="rId122" Type="http://schemas.openxmlformats.org/officeDocument/2006/relationships/oleObject" Target="embeddings/oleObject51.bin"/><Relationship Id="rId143" Type="http://schemas.openxmlformats.org/officeDocument/2006/relationships/image" Target="media/image68.jpeg"/><Relationship Id="rId164" Type="http://schemas.openxmlformats.org/officeDocument/2006/relationships/oleObject" Target="embeddings/oleObject74.bin"/><Relationship Id="rId185" Type="http://schemas.openxmlformats.org/officeDocument/2006/relationships/image" Target="media/image94.png"/><Relationship Id="rId350" Type="http://schemas.openxmlformats.org/officeDocument/2006/relationships/image" Target="media/image169.png"/><Relationship Id="rId9" Type="http://schemas.openxmlformats.org/officeDocument/2006/relationships/oleObject" Target="embeddings/oleObject1.bin"/><Relationship Id="rId210" Type="http://schemas.openxmlformats.org/officeDocument/2006/relationships/oleObject" Target="embeddings/oleObject89.bin"/><Relationship Id="rId26" Type="http://schemas.openxmlformats.org/officeDocument/2006/relationships/image" Target="media/image9.wmf"/><Relationship Id="rId231" Type="http://schemas.openxmlformats.org/officeDocument/2006/relationships/image" Target="media/image111.wmf"/><Relationship Id="rId252" Type="http://schemas.openxmlformats.org/officeDocument/2006/relationships/image" Target="media/image121.wmf"/><Relationship Id="rId273" Type="http://schemas.openxmlformats.org/officeDocument/2006/relationships/image" Target="media/image131.wmf"/><Relationship Id="rId294" Type="http://schemas.openxmlformats.org/officeDocument/2006/relationships/hyperlink" Target="https://www.google.ru/maps/" TargetMode="External"/><Relationship Id="rId308" Type="http://schemas.openxmlformats.org/officeDocument/2006/relationships/footer" Target="footer2.xml"/><Relationship Id="rId329" Type="http://schemas.openxmlformats.org/officeDocument/2006/relationships/image" Target="media/image151.jpeg"/><Relationship Id="rId47" Type="http://schemas.openxmlformats.org/officeDocument/2006/relationships/oleObject" Target="embeddings/oleObject22.bin"/><Relationship Id="rId68" Type="http://schemas.openxmlformats.org/officeDocument/2006/relationships/image" Target="media/image31.png"/><Relationship Id="rId89" Type="http://schemas.openxmlformats.org/officeDocument/2006/relationships/image" Target="media/image43.wmf"/><Relationship Id="rId112" Type="http://schemas.openxmlformats.org/officeDocument/2006/relationships/oleObject" Target="embeddings/oleObject46.bin"/><Relationship Id="rId133" Type="http://schemas.openxmlformats.org/officeDocument/2006/relationships/image" Target="media/image62.wmf"/><Relationship Id="rId154" Type="http://schemas.openxmlformats.org/officeDocument/2006/relationships/image" Target="media/image74.wmf"/><Relationship Id="rId175" Type="http://schemas.openxmlformats.org/officeDocument/2006/relationships/image" Target="media/image84.png"/><Relationship Id="rId340" Type="http://schemas.openxmlformats.org/officeDocument/2006/relationships/hyperlink" Target="https://www.algaebase.org/search/?genus=Navicula" TargetMode="External"/><Relationship Id="rId196" Type="http://schemas.openxmlformats.org/officeDocument/2006/relationships/oleObject" Target="embeddings/oleObject82.bin"/><Relationship Id="rId200" Type="http://schemas.openxmlformats.org/officeDocument/2006/relationships/oleObject" Target="embeddings/oleObject84.bin"/><Relationship Id="rId16" Type="http://schemas.openxmlformats.org/officeDocument/2006/relationships/image" Target="media/image5.wmf"/><Relationship Id="rId221" Type="http://schemas.openxmlformats.org/officeDocument/2006/relationships/oleObject" Target="embeddings/oleObject98.bin"/><Relationship Id="rId242" Type="http://schemas.openxmlformats.org/officeDocument/2006/relationships/oleObject" Target="embeddings/oleObject111.bin"/><Relationship Id="rId263" Type="http://schemas.openxmlformats.org/officeDocument/2006/relationships/image" Target="media/image126.wmf"/><Relationship Id="rId284" Type="http://schemas.openxmlformats.org/officeDocument/2006/relationships/hyperlink" Target="https://adilet.zan.kz/rus/docs/K2100000400" TargetMode="External"/><Relationship Id="rId319" Type="http://schemas.openxmlformats.org/officeDocument/2006/relationships/image" Target="media/image141.jpeg"/><Relationship Id="rId37" Type="http://schemas.openxmlformats.org/officeDocument/2006/relationships/oleObject" Target="embeddings/oleObject16.bin"/><Relationship Id="rId58" Type="http://schemas.openxmlformats.org/officeDocument/2006/relationships/package" Target="embeddings/Microsoft_Visio_Drawing2.vsdx"/><Relationship Id="rId79" Type="http://schemas.openxmlformats.org/officeDocument/2006/relationships/oleObject" Target="embeddings/oleObject26.bin"/><Relationship Id="rId102" Type="http://schemas.openxmlformats.org/officeDocument/2006/relationships/oleObject" Target="embeddings/oleObject41.bin"/><Relationship Id="rId123" Type="http://schemas.openxmlformats.org/officeDocument/2006/relationships/image" Target="media/image57.wmf"/><Relationship Id="rId144" Type="http://schemas.openxmlformats.org/officeDocument/2006/relationships/image" Target="media/image69.jpeg"/><Relationship Id="rId330" Type="http://schemas.openxmlformats.org/officeDocument/2006/relationships/image" Target="media/image152.jpeg"/><Relationship Id="rId90" Type="http://schemas.openxmlformats.org/officeDocument/2006/relationships/oleObject" Target="embeddings/oleObject32.bin"/><Relationship Id="rId165" Type="http://schemas.openxmlformats.org/officeDocument/2006/relationships/image" Target="media/image76.wmf"/><Relationship Id="rId186" Type="http://schemas.openxmlformats.org/officeDocument/2006/relationships/image" Target="media/image95.wmf"/><Relationship Id="rId351" Type="http://schemas.openxmlformats.org/officeDocument/2006/relationships/image" Target="media/image170.png"/><Relationship Id="rId211" Type="http://schemas.openxmlformats.org/officeDocument/2006/relationships/image" Target="media/image107.wmf"/><Relationship Id="rId232" Type="http://schemas.openxmlformats.org/officeDocument/2006/relationships/oleObject" Target="embeddings/oleObject106.bin"/><Relationship Id="rId253" Type="http://schemas.openxmlformats.org/officeDocument/2006/relationships/oleObject" Target="embeddings/oleObject117.bin"/><Relationship Id="rId274" Type="http://schemas.openxmlformats.org/officeDocument/2006/relationships/oleObject" Target="embeddings/oleObject128.bin"/><Relationship Id="rId295" Type="http://schemas.openxmlformats.org/officeDocument/2006/relationships/hyperlink" Target="https://pdf4pro.com/view/list-of-designated-reference-and-equivalent" TargetMode="External"/><Relationship Id="rId309" Type="http://schemas.openxmlformats.org/officeDocument/2006/relationships/footer" Target="footer3.xml"/><Relationship Id="rId27" Type="http://schemas.openxmlformats.org/officeDocument/2006/relationships/oleObject" Target="embeddings/oleObject11.bin"/><Relationship Id="rId48" Type="http://schemas.openxmlformats.org/officeDocument/2006/relationships/image" Target="media/image19.emf"/><Relationship Id="rId69" Type="http://schemas.openxmlformats.org/officeDocument/2006/relationships/image" Target="media/image32.png"/><Relationship Id="rId113" Type="http://schemas.openxmlformats.org/officeDocument/2006/relationships/image" Target="media/image52.wmf"/><Relationship Id="rId134" Type="http://schemas.openxmlformats.org/officeDocument/2006/relationships/oleObject" Target="embeddings/oleObject57.bin"/><Relationship Id="rId320" Type="http://schemas.openxmlformats.org/officeDocument/2006/relationships/image" Target="media/image142.jpeg"/><Relationship Id="rId80" Type="http://schemas.openxmlformats.org/officeDocument/2006/relationships/oleObject" Target="embeddings/oleObject27.bin"/><Relationship Id="rId155" Type="http://schemas.openxmlformats.org/officeDocument/2006/relationships/oleObject" Target="embeddings/oleObject66.bin"/><Relationship Id="rId176" Type="http://schemas.openxmlformats.org/officeDocument/2006/relationships/image" Target="media/image85.png"/><Relationship Id="rId197" Type="http://schemas.openxmlformats.org/officeDocument/2006/relationships/image" Target="media/image100.wmf"/><Relationship Id="rId341" Type="http://schemas.openxmlformats.org/officeDocument/2006/relationships/image" Target="media/image160.jpeg"/><Relationship Id="rId201" Type="http://schemas.openxmlformats.org/officeDocument/2006/relationships/image" Target="media/image102.wmf"/><Relationship Id="rId222" Type="http://schemas.openxmlformats.org/officeDocument/2006/relationships/oleObject" Target="embeddings/oleObject99.bin"/><Relationship Id="rId243" Type="http://schemas.openxmlformats.org/officeDocument/2006/relationships/oleObject" Target="embeddings/oleObject112.bin"/><Relationship Id="rId264" Type="http://schemas.openxmlformats.org/officeDocument/2006/relationships/oleObject" Target="embeddings/oleObject123.bin"/><Relationship Id="rId285" Type="http://schemas.openxmlformats.org/officeDocument/2006/relationships/hyperlink" Target="https://adilet.zan.kz/rus/docs.%2001.01.2022" TargetMode="External"/><Relationship Id="rId17" Type="http://schemas.openxmlformats.org/officeDocument/2006/relationships/oleObject" Target="embeddings/oleObject5.bin"/><Relationship Id="rId38" Type="http://schemas.openxmlformats.org/officeDocument/2006/relationships/image" Target="media/image15.wmf"/><Relationship Id="rId59" Type="http://schemas.openxmlformats.org/officeDocument/2006/relationships/chart" Target="charts/chart1.xml"/><Relationship Id="rId103" Type="http://schemas.openxmlformats.org/officeDocument/2006/relationships/image" Target="media/image47.wmf"/><Relationship Id="rId124" Type="http://schemas.openxmlformats.org/officeDocument/2006/relationships/oleObject" Target="embeddings/oleObject52.bin"/><Relationship Id="rId310" Type="http://schemas.openxmlformats.org/officeDocument/2006/relationships/hyperlink" Target="https://alchetron.com/Selenastrum" TargetMode="External"/><Relationship Id="rId70" Type="http://schemas.openxmlformats.org/officeDocument/2006/relationships/image" Target="media/image33.png"/><Relationship Id="rId91" Type="http://schemas.openxmlformats.org/officeDocument/2006/relationships/oleObject" Target="embeddings/oleObject33.bin"/><Relationship Id="rId145" Type="http://schemas.openxmlformats.org/officeDocument/2006/relationships/image" Target="media/image70.wmf"/><Relationship Id="rId166" Type="http://schemas.openxmlformats.org/officeDocument/2006/relationships/oleObject" Target="embeddings/oleObject75.bin"/><Relationship Id="rId187" Type="http://schemas.openxmlformats.org/officeDocument/2006/relationships/oleObject" Target="embeddings/oleObject77.bin"/><Relationship Id="rId331" Type="http://schemas.openxmlformats.org/officeDocument/2006/relationships/image" Target="media/image153.jpeg"/><Relationship Id="rId352"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oleObject" Target="embeddings/oleObject90.bin"/><Relationship Id="rId233" Type="http://schemas.openxmlformats.org/officeDocument/2006/relationships/image" Target="media/image112.wmf"/><Relationship Id="rId254" Type="http://schemas.openxmlformats.org/officeDocument/2006/relationships/image" Target="media/image122.wmf"/><Relationship Id="rId28" Type="http://schemas.openxmlformats.org/officeDocument/2006/relationships/image" Target="media/image10.wmf"/><Relationship Id="rId49" Type="http://schemas.openxmlformats.org/officeDocument/2006/relationships/package" Target="embeddings/Microsoft_Visio_Drawing1.vsdx"/><Relationship Id="rId114" Type="http://schemas.openxmlformats.org/officeDocument/2006/relationships/oleObject" Target="embeddings/oleObject47.bin"/><Relationship Id="rId275" Type="http://schemas.openxmlformats.org/officeDocument/2006/relationships/hyperlink" Target="https://ru.wikipedia.org/wiki/%D0%91%D0%B8%D0%BE%D0%BB%D0%BE%D0%B3%D0%B8%D1%87%D0%B5%D1%81%D0%BA%D0%B8%D0%B9_%D1%8D%D0%BD%D1%86%D0%B8%D0%BA%D0%BB%D0%BE%D0%BF%D0%B5%D0%B4%D0%B8%D1%87%D0%B5%D1%81%D0%BA%D0%B8%D0%B9_%D1%81%D0%BB%D0%BE%D0%B2%D0%B0%D1%80%D1%8C" TargetMode="External"/><Relationship Id="rId296" Type="http://schemas.openxmlformats.org/officeDocument/2006/relationships/hyperlink" Target="https://earth.google.com/web/" TargetMode="External"/><Relationship Id="rId300" Type="http://schemas.openxmlformats.org/officeDocument/2006/relationships/hyperlink" Target="https://www.proquest.com/indexingvolumeissuelinkhandler/936334/International+Information+Institute+$28Tokyo$29.+Information/02014Y01Y01$23Jan+2014$3b++Vol.+17+$281$29/17/1" TargetMode="External"/><Relationship Id="rId60" Type="http://schemas.openxmlformats.org/officeDocument/2006/relationships/chart" Target="charts/chart2.xml"/><Relationship Id="rId81" Type="http://schemas.openxmlformats.org/officeDocument/2006/relationships/image" Target="media/image39.wmf"/><Relationship Id="rId135" Type="http://schemas.openxmlformats.org/officeDocument/2006/relationships/image" Target="media/image63.wmf"/><Relationship Id="rId156" Type="http://schemas.openxmlformats.org/officeDocument/2006/relationships/oleObject" Target="embeddings/oleObject67.bin"/><Relationship Id="rId177" Type="http://schemas.openxmlformats.org/officeDocument/2006/relationships/image" Target="media/image86.png"/><Relationship Id="rId198" Type="http://schemas.openxmlformats.org/officeDocument/2006/relationships/oleObject" Target="embeddings/oleObject83.bin"/><Relationship Id="rId321" Type="http://schemas.openxmlformats.org/officeDocument/2006/relationships/image" Target="media/image143.jpeg"/><Relationship Id="rId342" Type="http://schemas.openxmlformats.org/officeDocument/2006/relationships/image" Target="media/image161.jpeg"/><Relationship Id="rId202" Type="http://schemas.openxmlformats.org/officeDocument/2006/relationships/oleObject" Target="embeddings/oleObject85.bin"/><Relationship Id="rId223" Type="http://schemas.openxmlformats.org/officeDocument/2006/relationships/oleObject" Target="embeddings/oleObject100.bin"/><Relationship Id="rId244" Type="http://schemas.openxmlformats.org/officeDocument/2006/relationships/image" Target="media/image117.wmf"/><Relationship Id="rId18" Type="http://schemas.openxmlformats.org/officeDocument/2006/relationships/image" Target="media/image6.wmf"/><Relationship Id="rId39" Type="http://schemas.openxmlformats.org/officeDocument/2006/relationships/oleObject" Target="embeddings/oleObject17.bin"/><Relationship Id="rId265" Type="http://schemas.openxmlformats.org/officeDocument/2006/relationships/image" Target="media/image127.wmf"/><Relationship Id="rId286" Type="http://schemas.openxmlformats.org/officeDocument/2006/relationships/hyperlink" Target="https://online.zakon.kz/Document/?doc_id=1016198" TargetMode="External"/><Relationship Id="rId50" Type="http://schemas.openxmlformats.org/officeDocument/2006/relationships/image" Target="media/image20.wmf"/><Relationship Id="rId104" Type="http://schemas.openxmlformats.org/officeDocument/2006/relationships/oleObject" Target="embeddings/oleObject42.bin"/><Relationship Id="rId125" Type="http://schemas.openxmlformats.org/officeDocument/2006/relationships/image" Target="media/image58.wmf"/><Relationship Id="rId146" Type="http://schemas.openxmlformats.org/officeDocument/2006/relationships/oleObject" Target="embeddings/oleObject61.bin"/><Relationship Id="rId167" Type="http://schemas.openxmlformats.org/officeDocument/2006/relationships/oleObject" Target="embeddings/oleObject76.bin"/><Relationship Id="rId188" Type="http://schemas.openxmlformats.org/officeDocument/2006/relationships/image" Target="media/image96.wmf"/><Relationship Id="rId311" Type="http://schemas.openxmlformats.org/officeDocument/2006/relationships/hyperlink" Target="https://www.algaebase.org/browse/taxonomy/?id=97242" TargetMode="External"/><Relationship Id="rId332" Type="http://schemas.openxmlformats.org/officeDocument/2006/relationships/image" Target="media/image154.jpeg"/><Relationship Id="rId353" Type="http://schemas.openxmlformats.org/officeDocument/2006/relationships/fontTable" Target="fontTable.xml"/><Relationship Id="rId71" Type="http://schemas.openxmlformats.org/officeDocument/2006/relationships/image" Target="media/image34.png"/><Relationship Id="rId92" Type="http://schemas.openxmlformats.org/officeDocument/2006/relationships/oleObject" Target="embeddings/oleObject34.bin"/><Relationship Id="rId213" Type="http://schemas.openxmlformats.org/officeDocument/2006/relationships/image" Target="media/image108.wmf"/><Relationship Id="rId234" Type="http://schemas.openxmlformats.org/officeDocument/2006/relationships/oleObject" Target="embeddings/oleObject107.bin"/><Relationship Id="rId2" Type="http://schemas.openxmlformats.org/officeDocument/2006/relationships/numbering" Target="numbering.xml"/><Relationship Id="rId29" Type="http://schemas.openxmlformats.org/officeDocument/2006/relationships/oleObject" Target="embeddings/oleObject12.bin"/><Relationship Id="rId255" Type="http://schemas.openxmlformats.org/officeDocument/2006/relationships/oleObject" Target="embeddings/oleObject118.bin"/><Relationship Id="rId276" Type="http://schemas.openxmlformats.org/officeDocument/2006/relationships/hyperlink" Target="https://ru.wikipedia.org/wiki/%D0%93%D0%B8%D0%BB%D1%8F%D1%80%D0%BE%D0%B2,_%D0%9C%D0%B5%D1%80%D0%BA%D1%83%D1%80%D0%B8%D0%B9_%D0%A1%D0%B5%D1%80%D0%B3%D0%B5%D0%B5%D0%B2%D0%B8%D1%87" TargetMode="External"/><Relationship Id="rId297" Type="http://schemas.openxmlformats.org/officeDocument/2006/relationships/hyperlink" Target="http://www.ncbi.nlm.nih.gov/pubmed/18158824" TargetMode="External"/><Relationship Id="rId40" Type="http://schemas.openxmlformats.org/officeDocument/2006/relationships/image" Target="media/image16.wmf"/><Relationship Id="rId115" Type="http://schemas.openxmlformats.org/officeDocument/2006/relationships/image" Target="media/image53.wmf"/><Relationship Id="rId136" Type="http://schemas.openxmlformats.org/officeDocument/2006/relationships/oleObject" Target="embeddings/oleObject58.bin"/><Relationship Id="rId157" Type="http://schemas.openxmlformats.org/officeDocument/2006/relationships/image" Target="media/image75.wmf"/><Relationship Id="rId178" Type="http://schemas.openxmlformats.org/officeDocument/2006/relationships/image" Target="media/image87.png"/><Relationship Id="rId301" Type="http://schemas.openxmlformats.org/officeDocument/2006/relationships/hyperlink" Target="https://onlinelibrary.wiley.com/doi/10.1002/wics.150" TargetMode="External"/><Relationship Id="rId322" Type="http://schemas.openxmlformats.org/officeDocument/2006/relationships/image" Target="media/image144.jpeg"/><Relationship Id="rId343" Type="http://schemas.openxmlformats.org/officeDocument/2006/relationships/image" Target="media/image162.jpeg"/><Relationship Id="rId61" Type="http://schemas.openxmlformats.org/officeDocument/2006/relationships/hyperlink" Target="https://www.algaebase.org/browse/taxonomy/?id=97242" TargetMode="External"/><Relationship Id="rId82" Type="http://schemas.openxmlformats.org/officeDocument/2006/relationships/oleObject" Target="embeddings/oleObject28.bin"/><Relationship Id="rId199" Type="http://schemas.openxmlformats.org/officeDocument/2006/relationships/image" Target="media/image101.wmf"/><Relationship Id="rId203" Type="http://schemas.openxmlformats.org/officeDocument/2006/relationships/image" Target="media/image103.wmf"/><Relationship Id="rId19" Type="http://schemas.openxmlformats.org/officeDocument/2006/relationships/oleObject" Target="embeddings/oleObject6.bin"/><Relationship Id="rId224" Type="http://schemas.openxmlformats.org/officeDocument/2006/relationships/oleObject" Target="embeddings/oleObject101.bin"/><Relationship Id="rId245" Type="http://schemas.openxmlformats.org/officeDocument/2006/relationships/oleObject" Target="embeddings/oleObject113.bin"/><Relationship Id="rId266" Type="http://schemas.openxmlformats.org/officeDocument/2006/relationships/oleObject" Target="embeddings/oleObject124.bin"/><Relationship Id="rId287" Type="http://schemas.openxmlformats.org/officeDocument/2006/relationships/hyperlink" Target="https://ru.wikipedia.org/wiki/The_American_Naturalist" TargetMode="External"/><Relationship Id="rId30" Type="http://schemas.openxmlformats.org/officeDocument/2006/relationships/image" Target="media/image11.wmf"/><Relationship Id="rId105" Type="http://schemas.openxmlformats.org/officeDocument/2006/relationships/image" Target="media/image48.wmf"/><Relationship Id="rId126" Type="http://schemas.openxmlformats.org/officeDocument/2006/relationships/oleObject" Target="embeddings/oleObject53.bin"/><Relationship Id="rId147" Type="http://schemas.openxmlformats.org/officeDocument/2006/relationships/image" Target="media/image71.wmf"/><Relationship Id="rId168" Type="http://schemas.openxmlformats.org/officeDocument/2006/relationships/image" Target="media/image77.jpeg"/><Relationship Id="rId312" Type="http://schemas.openxmlformats.org/officeDocument/2006/relationships/hyperlink" Target="https://www.algaebase.org/browse/taxonomy/?id=4305" TargetMode="External"/><Relationship Id="rId333" Type="http://schemas.openxmlformats.org/officeDocument/2006/relationships/hyperlink" Target="https://www.algaebase.org/search/?genus=Navicula" TargetMode="External"/><Relationship Id="rId354" Type="http://schemas.openxmlformats.org/officeDocument/2006/relationships/theme" Target="theme/theme1.xml"/><Relationship Id="rId51" Type="http://schemas.openxmlformats.org/officeDocument/2006/relationships/image" Target="media/image21.jpeg"/><Relationship Id="rId72" Type="http://schemas.openxmlformats.org/officeDocument/2006/relationships/image" Target="media/image35.emf"/><Relationship Id="rId93" Type="http://schemas.openxmlformats.org/officeDocument/2006/relationships/oleObject" Target="embeddings/oleObject35.bin"/><Relationship Id="rId189" Type="http://schemas.openxmlformats.org/officeDocument/2006/relationships/oleObject" Target="embeddings/oleObject78.bin"/><Relationship Id="rId3" Type="http://schemas.openxmlformats.org/officeDocument/2006/relationships/styles" Target="styles.xml"/><Relationship Id="rId214" Type="http://schemas.openxmlformats.org/officeDocument/2006/relationships/oleObject" Target="embeddings/oleObject91.bin"/><Relationship Id="rId235" Type="http://schemas.openxmlformats.org/officeDocument/2006/relationships/image" Target="media/image113.wmf"/><Relationship Id="rId256" Type="http://schemas.openxmlformats.org/officeDocument/2006/relationships/image" Target="media/image123.wmf"/><Relationship Id="rId277" Type="http://schemas.openxmlformats.org/officeDocument/2006/relationships/hyperlink" Target="https://ru.wikipedia.org/wiki/%D0%A1%D0%BE%D0%B2%D0%B5%D1%82%D1%81%D0%BA%D0%B0%D1%8F_%D1%8D%D0%BD%D1%86%D0%B8%D0%BA%D0%BB%D0%BE%D0%BF%D0%B5%D0%B4%D0%B8%D1%8F" TargetMode="External"/><Relationship Id="rId298" Type="http://schemas.openxmlformats.org/officeDocument/2006/relationships/hyperlink" Target="https://books.google.com/books?id=7JnMCQAAQBAJ&amp;dq=Zooplankton+are+generally+larger+than+phytoplankton,+mostly+still+microscopic+but+some+can+be+seen+with+the+naked+eye.&amp;pg=PA2" TargetMode="External"/><Relationship Id="rId116" Type="http://schemas.openxmlformats.org/officeDocument/2006/relationships/oleObject" Target="embeddings/oleObject48.bin"/><Relationship Id="rId137" Type="http://schemas.openxmlformats.org/officeDocument/2006/relationships/image" Target="media/image64.wmf"/><Relationship Id="rId158" Type="http://schemas.openxmlformats.org/officeDocument/2006/relationships/oleObject" Target="embeddings/oleObject68.bin"/><Relationship Id="rId302" Type="http://schemas.openxmlformats.org/officeDocument/2006/relationships/hyperlink" Target="https://www.scopus.com/record/display.uri?eid=2-s2.0-85137728736&amp;origin=resultslist&amp;sort=plf-f" TargetMode="External"/><Relationship Id="rId323" Type="http://schemas.openxmlformats.org/officeDocument/2006/relationships/image" Target="media/image145.jpeg"/><Relationship Id="rId344" Type="http://schemas.openxmlformats.org/officeDocument/2006/relationships/image" Target="media/image163.jpeg"/><Relationship Id="rId20" Type="http://schemas.openxmlformats.org/officeDocument/2006/relationships/image" Target="media/image7.wmf"/><Relationship Id="rId41" Type="http://schemas.openxmlformats.org/officeDocument/2006/relationships/oleObject" Target="embeddings/oleObject18.bin"/><Relationship Id="rId62" Type="http://schemas.openxmlformats.org/officeDocument/2006/relationships/hyperlink" Target="https://www.algaebase.org/browse/taxonomy/?id=4305" TargetMode="External"/><Relationship Id="rId83" Type="http://schemas.openxmlformats.org/officeDocument/2006/relationships/image" Target="media/image40.wmf"/><Relationship Id="rId179" Type="http://schemas.openxmlformats.org/officeDocument/2006/relationships/image" Target="media/image88.png"/><Relationship Id="rId190" Type="http://schemas.openxmlformats.org/officeDocument/2006/relationships/image" Target="media/image97.wmf"/><Relationship Id="rId204" Type="http://schemas.openxmlformats.org/officeDocument/2006/relationships/oleObject" Target="embeddings/oleObject86.bin"/><Relationship Id="rId225" Type="http://schemas.openxmlformats.org/officeDocument/2006/relationships/oleObject" Target="embeddings/oleObject102.bin"/><Relationship Id="rId246" Type="http://schemas.openxmlformats.org/officeDocument/2006/relationships/image" Target="media/image118.wmf"/><Relationship Id="rId267" Type="http://schemas.openxmlformats.org/officeDocument/2006/relationships/image" Target="media/image128.wmf"/><Relationship Id="rId288" Type="http://schemas.openxmlformats.org/officeDocument/2006/relationships/hyperlink" Target="https://ru.wikipedia.org/wiki/%D0%90%D0%BB%D1%8C%D0%BF%D0%B8%D0%BD%D0%B0_%D0%9F%D0%B0%D0%B1%D0%BB%D0%B8%D1%88%D0%B5%D1%80" TargetMode="External"/><Relationship Id="rId106" Type="http://schemas.openxmlformats.org/officeDocument/2006/relationships/oleObject" Target="embeddings/oleObject43.bin"/><Relationship Id="rId127" Type="http://schemas.openxmlformats.org/officeDocument/2006/relationships/image" Target="media/image59.wmf"/><Relationship Id="rId313" Type="http://schemas.openxmlformats.org/officeDocument/2006/relationships/hyperlink" Target="https://www.algaebase.org/browse/taxonomy/?id=97242" TargetMode="External"/><Relationship Id="rId10" Type="http://schemas.openxmlformats.org/officeDocument/2006/relationships/image" Target="media/image2.wmf"/><Relationship Id="rId31" Type="http://schemas.openxmlformats.org/officeDocument/2006/relationships/oleObject" Target="embeddings/oleObject13.bin"/><Relationship Id="rId52" Type="http://schemas.openxmlformats.org/officeDocument/2006/relationships/image" Target="media/image22.png"/><Relationship Id="rId73" Type="http://schemas.openxmlformats.org/officeDocument/2006/relationships/oleObject" Target="embeddings/oleObject23.bin"/><Relationship Id="rId94" Type="http://schemas.openxmlformats.org/officeDocument/2006/relationships/image" Target="media/image44.wmf"/><Relationship Id="rId148" Type="http://schemas.openxmlformats.org/officeDocument/2006/relationships/oleObject" Target="embeddings/oleObject62.bin"/><Relationship Id="rId169" Type="http://schemas.openxmlformats.org/officeDocument/2006/relationships/image" Target="media/image78.png"/><Relationship Id="rId334" Type="http://schemas.openxmlformats.org/officeDocument/2006/relationships/image" Target="media/image155.jpeg"/><Relationship Id="rId4" Type="http://schemas.openxmlformats.org/officeDocument/2006/relationships/settings" Target="settings.xml"/><Relationship Id="rId180" Type="http://schemas.openxmlformats.org/officeDocument/2006/relationships/image" Target="media/image89.png"/><Relationship Id="rId215" Type="http://schemas.openxmlformats.org/officeDocument/2006/relationships/oleObject" Target="embeddings/oleObject92.bin"/><Relationship Id="rId236" Type="http://schemas.openxmlformats.org/officeDocument/2006/relationships/oleObject" Target="embeddings/oleObject108.bin"/><Relationship Id="rId257" Type="http://schemas.openxmlformats.org/officeDocument/2006/relationships/oleObject" Target="embeddings/oleObject119.bin"/><Relationship Id="rId278" Type="http://schemas.openxmlformats.org/officeDocument/2006/relationships/hyperlink" Target="https://books.google.com/books?id=JIw76nEh0aoC&amp;q=limnology+definition&amp;pg=PR11" TargetMode="External"/><Relationship Id="rId303" Type="http://schemas.openxmlformats.org/officeDocument/2006/relationships/image" Target="media/image132.png"/><Relationship Id="rId42" Type="http://schemas.openxmlformats.org/officeDocument/2006/relationships/image" Target="media/image17.wmf"/><Relationship Id="rId84" Type="http://schemas.openxmlformats.org/officeDocument/2006/relationships/oleObject" Target="embeddings/oleObject29.bin"/><Relationship Id="rId138" Type="http://schemas.openxmlformats.org/officeDocument/2006/relationships/oleObject" Target="embeddings/oleObject59.bin"/><Relationship Id="rId345" Type="http://schemas.openxmlformats.org/officeDocument/2006/relationships/image" Target="media/image164.jpeg"/><Relationship Id="rId191" Type="http://schemas.openxmlformats.org/officeDocument/2006/relationships/oleObject" Target="embeddings/oleObject79.bin"/><Relationship Id="rId205" Type="http://schemas.openxmlformats.org/officeDocument/2006/relationships/image" Target="media/image104.wmf"/><Relationship Id="rId247" Type="http://schemas.openxmlformats.org/officeDocument/2006/relationships/oleObject" Target="embeddings/oleObject114.bin"/><Relationship Id="rId107" Type="http://schemas.openxmlformats.org/officeDocument/2006/relationships/image" Target="media/image49.wmf"/><Relationship Id="rId289" Type="http://schemas.openxmlformats.org/officeDocument/2006/relationships/hyperlink" Target="https://doi.org/10.3390%2Fland11101692" TargetMode="External"/><Relationship Id="rId11" Type="http://schemas.openxmlformats.org/officeDocument/2006/relationships/oleObject" Target="embeddings/oleObject2.bin"/><Relationship Id="rId53" Type="http://schemas.openxmlformats.org/officeDocument/2006/relationships/image" Target="media/image23.jpeg"/><Relationship Id="rId149" Type="http://schemas.openxmlformats.org/officeDocument/2006/relationships/image" Target="media/image72.wmf"/><Relationship Id="rId314" Type="http://schemas.openxmlformats.org/officeDocument/2006/relationships/image" Target="media/image136.jpeg"/><Relationship Id="rId95" Type="http://schemas.openxmlformats.org/officeDocument/2006/relationships/oleObject" Target="embeddings/oleObject36.bin"/><Relationship Id="rId160" Type="http://schemas.openxmlformats.org/officeDocument/2006/relationships/oleObject" Target="embeddings/oleObject70.bin"/><Relationship Id="rId216" Type="http://schemas.openxmlformats.org/officeDocument/2006/relationships/oleObject" Target="embeddings/oleObject93.bin"/><Relationship Id="rId258" Type="http://schemas.openxmlformats.org/officeDocument/2006/relationships/oleObject" Target="embeddings/oleObject120.bin"/><Relationship Id="rId22" Type="http://schemas.openxmlformats.org/officeDocument/2006/relationships/oleObject" Target="embeddings/oleObject8.bin"/><Relationship Id="rId64" Type="http://schemas.openxmlformats.org/officeDocument/2006/relationships/hyperlink" Target="https://www.algaebase.org/browse/taxonomy/?id=97242" TargetMode="External"/><Relationship Id="rId118" Type="http://schemas.openxmlformats.org/officeDocument/2006/relationships/oleObject" Target="embeddings/oleObject49.bin"/><Relationship Id="rId325" Type="http://schemas.openxmlformats.org/officeDocument/2006/relationships/image" Target="media/image147.jpeg"/><Relationship Id="rId171" Type="http://schemas.openxmlformats.org/officeDocument/2006/relationships/image" Target="media/image80.png"/><Relationship Id="rId227" Type="http://schemas.openxmlformats.org/officeDocument/2006/relationships/oleObject" Target="embeddings/oleObject103.bin"/><Relationship Id="rId269" Type="http://schemas.openxmlformats.org/officeDocument/2006/relationships/image" Target="media/image129.wmf"/><Relationship Id="rId33" Type="http://schemas.openxmlformats.org/officeDocument/2006/relationships/oleObject" Target="embeddings/oleObject14.bin"/><Relationship Id="rId129" Type="http://schemas.openxmlformats.org/officeDocument/2006/relationships/image" Target="media/image60.wmf"/><Relationship Id="rId280" Type="http://schemas.openxmlformats.org/officeDocument/2006/relationships/hyperlink" Target="https://doi.org/10.1093%2Fplankt%2Ffbaa049" TargetMode="External"/><Relationship Id="rId336" Type="http://schemas.openxmlformats.org/officeDocument/2006/relationships/image" Target="media/image157.jpeg"/><Relationship Id="rId75" Type="http://schemas.openxmlformats.org/officeDocument/2006/relationships/oleObject" Target="embeddings/oleObject24.bin"/><Relationship Id="rId140" Type="http://schemas.openxmlformats.org/officeDocument/2006/relationships/oleObject" Target="embeddings/oleObject60.bin"/><Relationship Id="rId182" Type="http://schemas.openxmlformats.org/officeDocument/2006/relationships/image" Target="media/image91.png"/><Relationship Id="rId6" Type="http://schemas.openxmlformats.org/officeDocument/2006/relationships/footnotes" Target="footnotes.xml"/><Relationship Id="rId238" Type="http://schemas.openxmlformats.org/officeDocument/2006/relationships/oleObject" Target="embeddings/oleObject109.bin"/><Relationship Id="rId291" Type="http://schemas.openxmlformats.org/officeDocument/2006/relationships/hyperlink" Target="https://www.ncbi.nlm.nih.gov/pmc/articles/PMC5718423" TargetMode="External"/><Relationship Id="rId305" Type="http://schemas.openxmlformats.org/officeDocument/2006/relationships/image" Target="media/image134.png"/><Relationship Id="rId347" Type="http://schemas.openxmlformats.org/officeDocument/2006/relationships/image" Target="media/image166.jpeg"/><Relationship Id="rId44" Type="http://schemas.openxmlformats.org/officeDocument/2006/relationships/oleObject" Target="embeddings/oleObject20.bin"/><Relationship Id="rId86" Type="http://schemas.openxmlformats.org/officeDocument/2006/relationships/oleObject" Target="embeddings/oleObject30.bin"/><Relationship Id="rId151" Type="http://schemas.openxmlformats.org/officeDocument/2006/relationships/oleObject" Target="embeddings/oleObject64.bin"/><Relationship Id="rId193" Type="http://schemas.openxmlformats.org/officeDocument/2006/relationships/oleObject" Target="embeddings/oleObject80.bin"/><Relationship Id="rId207" Type="http://schemas.openxmlformats.org/officeDocument/2006/relationships/image" Target="media/image105.wmf"/><Relationship Id="rId249" Type="http://schemas.openxmlformats.org/officeDocument/2006/relationships/oleObject" Target="embeddings/oleObject115.bin"/><Relationship Id="rId13" Type="http://schemas.openxmlformats.org/officeDocument/2006/relationships/oleObject" Target="embeddings/oleObject3.bin"/><Relationship Id="rId109" Type="http://schemas.openxmlformats.org/officeDocument/2006/relationships/image" Target="media/image50.wmf"/><Relationship Id="rId260" Type="http://schemas.openxmlformats.org/officeDocument/2006/relationships/oleObject" Target="embeddings/oleObject121.bin"/><Relationship Id="rId316" Type="http://schemas.openxmlformats.org/officeDocument/2006/relationships/image" Target="media/image138.jpeg"/><Relationship Id="rId55" Type="http://schemas.openxmlformats.org/officeDocument/2006/relationships/image" Target="media/image25.jpeg"/><Relationship Id="rId97" Type="http://schemas.openxmlformats.org/officeDocument/2006/relationships/oleObject" Target="embeddings/oleObject38.bin"/><Relationship Id="rId120" Type="http://schemas.openxmlformats.org/officeDocument/2006/relationships/oleObject" Target="embeddings/oleObject50.bin"/><Relationship Id="rId162" Type="http://schemas.openxmlformats.org/officeDocument/2006/relationships/oleObject" Target="embeddings/oleObject72.bin"/><Relationship Id="rId218" Type="http://schemas.openxmlformats.org/officeDocument/2006/relationships/oleObject" Target="embeddings/oleObject95.bin"/><Relationship Id="rId271" Type="http://schemas.openxmlformats.org/officeDocument/2006/relationships/image" Target="media/image130.wmf"/><Relationship Id="rId24" Type="http://schemas.openxmlformats.org/officeDocument/2006/relationships/image" Target="media/image8.wmf"/><Relationship Id="rId66" Type="http://schemas.openxmlformats.org/officeDocument/2006/relationships/image" Target="media/image29.png"/><Relationship Id="rId131" Type="http://schemas.openxmlformats.org/officeDocument/2006/relationships/image" Target="media/image61.wmf"/><Relationship Id="rId327" Type="http://schemas.openxmlformats.org/officeDocument/2006/relationships/image" Target="media/image149.jpeg"/><Relationship Id="rId173" Type="http://schemas.openxmlformats.org/officeDocument/2006/relationships/image" Target="media/image82.png"/><Relationship Id="rId229" Type="http://schemas.openxmlformats.org/officeDocument/2006/relationships/oleObject" Target="embeddings/oleObject104.bin"/><Relationship Id="rId240" Type="http://schemas.openxmlformats.org/officeDocument/2006/relationships/oleObject" Target="embeddings/oleObject110.bin"/><Relationship Id="rId35" Type="http://schemas.openxmlformats.org/officeDocument/2006/relationships/oleObject" Target="embeddings/oleObject15.bin"/><Relationship Id="rId77" Type="http://schemas.openxmlformats.org/officeDocument/2006/relationships/oleObject" Target="embeddings/oleObject25.bin"/><Relationship Id="rId100" Type="http://schemas.openxmlformats.org/officeDocument/2006/relationships/oleObject" Target="embeddings/oleObject40.bin"/><Relationship Id="rId282" Type="http://schemas.openxmlformats.org/officeDocument/2006/relationships/hyperlink" Target="http://www.eolss.net/sample-chapters/c15/E1-29-01-00.pdf" TargetMode="External"/><Relationship Id="rId338" Type="http://schemas.openxmlformats.org/officeDocument/2006/relationships/hyperlink" Target="https://www.algaebase.org/search/?genus=Navicula" TargetMode="External"/><Relationship Id="rId8" Type="http://schemas.openxmlformats.org/officeDocument/2006/relationships/image" Target="media/image1.wmf"/><Relationship Id="rId142" Type="http://schemas.openxmlformats.org/officeDocument/2006/relationships/image" Target="media/image67.jpeg"/><Relationship Id="rId184" Type="http://schemas.openxmlformats.org/officeDocument/2006/relationships/image" Target="media/image9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351851851851853E-2"/>
          <c:y val="3.6043307086614171E-2"/>
          <c:w val="0.94907407407407407"/>
          <c:h val="0.67838131883001518"/>
        </c:manualLayout>
      </c:layout>
      <c:barChart>
        <c:barDir val="col"/>
        <c:grouping val="clustered"/>
        <c:varyColors val="0"/>
        <c:ser>
          <c:idx val="0"/>
          <c:order val="0"/>
          <c:tx>
            <c:strRef>
              <c:f>Лист1!$B$1</c:f>
              <c:strCache>
                <c:ptCount val="1"/>
                <c:pt idx="0">
                  <c:v>Норматив</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0.3</c:v>
                </c:pt>
              </c:numCache>
            </c:numRef>
          </c:val>
          <c:extLst xmlns:c16r2="http://schemas.microsoft.com/office/drawing/2015/06/chart">
            <c:ext xmlns:c16="http://schemas.microsoft.com/office/drawing/2014/chart" uri="{C3380CC4-5D6E-409C-BE32-E72D297353CC}">
              <c16:uniqueId val="{00000000-BE5D-444C-BF25-F3AB154BCD3A}"/>
            </c:ext>
          </c:extLst>
        </c:ser>
        <c:ser>
          <c:idx val="1"/>
          <c:order val="1"/>
          <c:tx>
            <c:strRef>
              <c:f>Лист1!$C$1</c:f>
              <c:strCache>
                <c:ptCount val="1"/>
                <c:pt idx="0">
                  <c:v>Fe, 2017 г.</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0.71</c:v>
                </c:pt>
              </c:numCache>
            </c:numRef>
          </c:val>
          <c:extLst xmlns:c16r2="http://schemas.microsoft.com/office/drawing/2015/06/chart">
            <c:ext xmlns:c16="http://schemas.microsoft.com/office/drawing/2014/chart" uri="{C3380CC4-5D6E-409C-BE32-E72D297353CC}">
              <c16:uniqueId val="{00000001-BE5D-444C-BF25-F3AB154BCD3A}"/>
            </c:ext>
          </c:extLst>
        </c:ser>
        <c:ser>
          <c:idx val="2"/>
          <c:order val="2"/>
          <c:tx>
            <c:strRef>
              <c:f>Лист1!$D$1</c:f>
              <c:strCache>
                <c:ptCount val="1"/>
                <c:pt idx="0">
                  <c:v>Fe, 2018г.</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0.75</c:v>
                </c:pt>
              </c:numCache>
            </c:numRef>
          </c:val>
          <c:extLst xmlns:c16r2="http://schemas.microsoft.com/office/drawing/2015/06/chart">
            <c:ext xmlns:c16="http://schemas.microsoft.com/office/drawing/2014/chart" uri="{C3380CC4-5D6E-409C-BE32-E72D297353CC}">
              <c16:uniqueId val="{00000002-BE5D-444C-BF25-F3AB154BCD3A}"/>
            </c:ext>
          </c:extLst>
        </c:ser>
        <c:ser>
          <c:idx val="3"/>
          <c:order val="3"/>
          <c:tx>
            <c:strRef>
              <c:f>Лист1!$E$1</c:f>
              <c:strCache>
                <c:ptCount val="1"/>
                <c:pt idx="0">
                  <c:v>Fe, 2019 г.</c:v>
                </c:pt>
              </c:strCache>
            </c:strRef>
          </c:tx>
          <c:invertIfNegative val="0"/>
          <c:dLbls>
            <c:dLbl>
              <c:idx val="0"/>
              <c:tx>
                <c:rich>
                  <a:bodyPr/>
                  <a:lstStyle/>
                  <a:p>
                    <a:r>
                      <a:rPr lang="en-US">
                        <a:latin typeface="Times New Roman" panose="02020603050405020304" pitchFamily="18" charset="0"/>
                        <a:cs typeface="Times New Roman" panose="02020603050405020304" pitchFamily="18" charset="0"/>
                      </a:rPr>
                      <a:t>0,81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E5D-444C-BF25-F3AB154BCD3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0.81</c:v>
                </c:pt>
              </c:numCache>
            </c:numRef>
          </c:val>
          <c:extLst xmlns:c16r2="http://schemas.microsoft.com/office/drawing/2015/06/chart">
            <c:ext xmlns:c16="http://schemas.microsoft.com/office/drawing/2014/chart" uri="{C3380CC4-5D6E-409C-BE32-E72D297353CC}">
              <c16:uniqueId val="{00000004-BE5D-444C-BF25-F3AB154BCD3A}"/>
            </c:ext>
          </c:extLst>
        </c:ser>
        <c:dLbls>
          <c:showLegendKey val="0"/>
          <c:showVal val="1"/>
          <c:showCatName val="0"/>
          <c:showSerName val="0"/>
          <c:showPercent val="0"/>
          <c:showBubbleSize val="0"/>
        </c:dLbls>
        <c:gapWidth val="150"/>
        <c:overlap val="-25"/>
        <c:axId val="512394640"/>
        <c:axId val="512389744"/>
      </c:barChart>
      <c:catAx>
        <c:axId val="512394640"/>
        <c:scaling>
          <c:orientation val="minMax"/>
        </c:scaling>
        <c:delete val="0"/>
        <c:axPos val="b"/>
        <c:numFmt formatCode="General" sourceLinked="1"/>
        <c:majorTickMark val="none"/>
        <c:minorTickMark val="none"/>
        <c:tickLblPos val="nextTo"/>
        <c:crossAx val="512389744"/>
        <c:crosses val="autoZero"/>
        <c:auto val="1"/>
        <c:lblAlgn val="ctr"/>
        <c:lblOffset val="100"/>
        <c:noMultiLvlLbl val="0"/>
      </c:catAx>
      <c:valAx>
        <c:axId val="512389744"/>
        <c:scaling>
          <c:orientation val="minMax"/>
        </c:scaling>
        <c:delete val="1"/>
        <c:axPos val="l"/>
        <c:numFmt formatCode="General" sourceLinked="1"/>
        <c:majorTickMark val="out"/>
        <c:minorTickMark val="none"/>
        <c:tickLblPos val="nextTo"/>
        <c:crossAx val="512394640"/>
        <c:crosses val="autoZero"/>
        <c:crossBetween val="between"/>
      </c:valAx>
    </c:plotArea>
    <c:legend>
      <c:legendPos val="t"/>
      <c:layout>
        <c:manualLayout>
          <c:xMode val="edge"/>
          <c:yMode val="edge"/>
          <c:x val="1.9133260233970138E-2"/>
          <c:y val="0.78390354907016802"/>
          <c:w val="0.9656089108382464"/>
          <c:h val="0.141861460459603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314426918957769E-2"/>
          <c:y val="0.14972586404774918"/>
          <c:w val="0.93325837659357203"/>
          <c:h val="0.41853574636909729"/>
        </c:manualLayout>
      </c:layout>
      <c:barChart>
        <c:barDir val="col"/>
        <c:grouping val="clustered"/>
        <c:varyColors val="0"/>
        <c:ser>
          <c:idx val="0"/>
          <c:order val="0"/>
          <c:tx>
            <c:strRef>
              <c:f>Лист1!$B$1</c:f>
              <c:strCache>
                <c:ptCount val="1"/>
                <c:pt idx="0">
                  <c:v>Норматив</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0-A847-4A47-A82B-5075857EB3CE}"/>
            </c:ext>
          </c:extLst>
        </c:ser>
        <c:ser>
          <c:idx val="1"/>
          <c:order val="1"/>
          <c:tx>
            <c:strRef>
              <c:f>Лист1!$C$1</c:f>
              <c:strCache>
                <c:ptCount val="1"/>
                <c:pt idx="0">
                  <c:v>Аммиак, 2017 г.</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1.6</c:v>
                </c:pt>
              </c:numCache>
            </c:numRef>
          </c:val>
          <c:extLst xmlns:c16r2="http://schemas.microsoft.com/office/drawing/2015/06/chart">
            <c:ext xmlns:c16="http://schemas.microsoft.com/office/drawing/2014/chart" uri="{C3380CC4-5D6E-409C-BE32-E72D297353CC}">
              <c16:uniqueId val="{00000001-A847-4A47-A82B-5075857EB3CE}"/>
            </c:ext>
          </c:extLst>
        </c:ser>
        <c:ser>
          <c:idx val="2"/>
          <c:order val="2"/>
          <c:tx>
            <c:strRef>
              <c:f>Лист1!$D$1</c:f>
              <c:strCache>
                <c:ptCount val="1"/>
                <c:pt idx="0">
                  <c:v>Аммиак, 2018 г.</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Лист1!$D$2</c:f>
              <c:numCache>
                <c:formatCode>General</c:formatCode>
                <c:ptCount val="1"/>
                <c:pt idx="0">
                  <c:v>2.1</c:v>
                </c:pt>
              </c:numCache>
            </c:numRef>
          </c:val>
          <c:extLst xmlns:c16r2="http://schemas.microsoft.com/office/drawing/2015/06/chart">
            <c:ext xmlns:c16="http://schemas.microsoft.com/office/drawing/2014/chart" uri="{C3380CC4-5D6E-409C-BE32-E72D297353CC}">
              <c16:uniqueId val="{00000002-A847-4A47-A82B-5075857EB3CE}"/>
            </c:ext>
          </c:extLst>
        </c:ser>
        <c:ser>
          <c:idx val="3"/>
          <c:order val="3"/>
          <c:tx>
            <c:strRef>
              <c:f>Лист1!$E$1</c:f>
              <c:strCache>
                <c:ptCount val="1"/>
                <c:pt idx="0">
                  <c:v>Аммиак, 2019 г.</c:v>
                </c:pt>
              </c:strCache>
            </c:strRef>
          </c:tx>
          <c:invertIfNegative val="0"/>
          <c:dLbls>
            <c:dLbl>
              <c:idx val="0"/>
              <c:layout>
                <c:manualLayout>
                  <c:x val="4.5187528242205148E-3"/>
                  <c:y val="0"/>
                </c:manualLayout>
              </c:layout>
              <c:tx>
                <c:rich>
                  <a:bodyPr/>
                  <a:lstStyle/>
                  <a:p>
                    <a:fld id="{B947B481-B424-4C00-B499-169F235B1FFD}"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847-4A47-A82B-5075857EB3CE}"/>
                </c:ext>
                <c:ext xmlns:c15="http://schemas.microsoft.com/office/drawing/2012/chart" uri="{CE6537A1-D6FC-4f65-9D91-7224C49458BB}">
                  <c15:dlblFieldTable/>
                  <c15:showDataLabelsRange val="0"/>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c:f>
              <c:numCache>
                <c:formatCode>General</c:formatCode>
                <c:ptCount val="1"/>
              </c:numCache>
            </c:numRef>
          </c:cat>
          <c:val>
            <c:numRef>
              <c:f>Лист1!$E$2</c:f>
              <c:numCache>
                <c:formatCode>General</c:formatCode>
                <c:ptCount val="1"/>
                <c:pt idx="0">
                  <c:v>2.8</c:v>
                </c:pt>
              </c:numCache>
            </c:numRef>
          </c:val>
          <c:extLst xmlns:c16r2="http://schemas.microsoft.com/office/drawing/2015/06/chart">
            <c:ext xmlns:c16="http://schemas.microsoft.com/office/drawing/2014/chart" uri="{C3380CC4-5D6E-409C-BE32-E72D297353CC}">
              <c16:uniqueId val="{00000004-A847-4A47-A82B-5075857EB3CE}"/>
            </c:ext>
          </c:extLst>
        </c:ser>
        <c:dLbls>
          <c:showLegendKey val="0"/>
          <c:showVal val="1"/>
          <c:showCatName val="0"/>
          <c:showSerName val="0"/>
          <c:showPercent val="0"/>
          <c:showBubbleSize val="0"/>
        </c:dLbls>
        <c:gapWidth val="150"/>
        <c:overlap val="-25"/>
        <c:axId val="512395728"/>
        <c:axId val="512392464"/>
      </c:barChart>
      <c:catAx>
        <c:axId val="512395728"/>
        <c:scaling>
          <c:orientation val="minMax"/>
        </c:scaling>
        <c:delete val="0"/>
        <c:axPos val="b"/>
        <c:numFmt formatCode="General" sourceLinked="1"/>
        <c:majorTickMark val="none"/>
        <c:minorTickMark val="none"/>
        <c:tickLblPos val="nextTo"/>
        <c:crossAx val="512392464"/>
        <c:crosses val="autoZero"/>
        <c:auto val="1"/>
        <c:lblAlgn val="ctr"/>
        <c:lblOffset val="100"/>
        <c:noMultiLvlLbl val="0"/>
      </c:catAx>
      <c:valAx>
        <c:axId val="512392464"/>
        <c:scaling>
          <c:orientation val="minMax"/>
        </c:scaling>
        <c:delete val="1"/>
        <c:axPos val="l"/>
        <c:numFmt formatCode="General" sourceLinked="1"/>
        <c:majorTickMark val="out"/>
        <c:minorTickMark val="none"/>
        <c:tickLblPos val="nextTo"/>
        <c:crossAx val="512395728"/>
        <c:crosses val="autoZero"/>
        <c:crossBetween val="between"/>
      </c:valAx>
    </c:plotArea>
    <c:legend>
      <c:legendPos val="t"/>
      <c:layout>
        <c:manualLayout>
          <c:xMode val="edge"/>
          <c:yMode val="edge"/>
          <c:x val="5.5283204827593566E-2"/>
          <c:y val="0.73170983344063123"/>
          <c:w val="0.94301514671714382"/>
          <c:h val="0.141861460459603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73D228-DDDD-48A5-9182-654F30850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57245</Words>
  <Characters>326298</Characters>
  <Application>Microsoft Office Word</Application>
  <DocSecurity>0</DocSecurity>
  <Lines>2719</Lines>
  <Paragraphs>765</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382778</CharactersWithSpaces>
  <SharedDoc>false</SharedDoc>
  <HLinks>
    <vt:vector size="204" baseType="variant">
      <vt:variant>
        <vt:i4>2949232</vt:i4>
      </vt:variant>
      <vt:variant>
        <vt:i4>999</vt:i4>
      </vt:variant>
      <vt:variant>
        <vt:i4>0</vt:i4>
      </vt:variant>
      <vt:variant>
        <vt:i4>5</vt:i4>
      </vt:variant>
      <vt:variant>
        <vt:lpwstr>http://www.sciencedirect.com/science/article/pii/S0895717711007655</vt:lpwstr>
      </vt:variant>
      <vt:variant>
        <vt:lpwstr/>
      </vt:variant>
      <vt:variant>
        <vt:i4>7209009</vt:i4>
      </vt:variant>
      <vt:variant>
        <vt:i4>996</vt:i4>
      </vt:variant>
      <vt:variant>
        <vt:i4>0</vt:i4>
      </vt:variant>
      <vt:variant>
        <vt:i4>5</vt:i4>
      </vt:variant>
      <vt:variant>
        <vt:lpwstr>https://doi.org/10.1007/s00521-019-04453-w</vt:lpwstr>
      </vt:variant>
      <vt:variant>
        <vt:lpwstr/>
      </vt:variant>
      <vt:variant>
        <vt:i4>6291504</vt:i4>
      </vt:variant>
      <vt:variant>
        <vt:i4>993</vt:i4>
      </vt:variant>
      <vt:variant>
        <vt:i4>0</vt:i4>
      </vt:variant>
      <vt:variant>
        <vt:i4>5</vt:i4>
      </vt:variant>
      <vt:variant>
        <vt:lpwstr>https://doi.org/10.1007/s00521-019-04443-y</vt:lpwstr>
      </vt:variant>
      <vt:variant>
        <vt:lpwstr/>
      </vt:variant>
      <vt:variant>
        <vt:i4>1769560</vt:i4>
      </vt:variant>
      <vt:variant>
        <vt:i4>990</vt:i4>
      </vt:variant>
      <vt:variant>
        <vt:i4>0</vt:i4>
      </vt:variant>
      <vt:variant>
        <vt:i4>5</vt:i4>
      </vt:variant>
      <vt:variant>
        <vt:lpwstr>https://doi.org/10.3103/S1060992X20020046</vt:lpwstr>
      </vt:variant>
      <vt:variant>
        <vt:lpwstr/>
      </vt:variant>
      <vt:variant>
        <vt:i4>6684786</vt:i4>
      </vt:variant>
      <vt:variant>
        <vt:i4>987</vt:i4>
      </vt:variant>
      <vt:variant>
        <vt:i4>0</vt:i4>
      </vt:variant>
      <vt:variant>
        <vt:i4>5</vt:i4>
      </vt:variant>
      <vt:variant>
        <vt:lpwstr>http://www.sciencedirect.com/science/article/pii/S089571771100505X</vt:lpwstr>
      </vt:variant>
      <vt:variant>
        <vt:lpwstr/>
      </vt:variant>
      <vt:variant>
        <vt:i4>2818094</vt:i4>
      </vt:variant>
      <vt:variant>
        <vt:i4>984</vt:i4>
      </vt:variant>
      <vt:variant>
        <vt:i4>0</vt:i4>
      </vt:variant>
      <vt:variant>
        <vt:i4>5</vt:i4>
      </vt:variant>
      <vt:variant>
        <vt:lpwstr>https://www.sciencedirect.com/science/journal/00162361</vt:lpwstr>
      </vt:variant>
      <vt:variant>
        <vt:lpwstr/>
      </vt:variant>
      <vt:variant>
        <vt:i4>7077974</vt:i4>
      </vt:variant>
      <vt:variant>
        <vt:i4>981</vt:i4>
      </vt:variant>
      <vt:variant>
        <vt:i4>0</vt:i4>
      </vt:variant>
      <vt:variant>
        <vt:i4>5</vt:i4>
      </vt:variant>
      <vt:variant>
        <vt:lpwstr>https://www.sciencedirect.com/science/article/pii/S0016236118318519</vt:lpwstr>
      </vt:variant>
      <vt:variant>
        <vt:lpwstr>!</vt:lpwstr>
      </vt:variant>
      <vt:variant>
        <vt:i4>7077974</vt:i4>
      </vt:variant>
      <vt:variant>
        <vt:i4>978</vt:i4>
      </vt:variant>
      <vt:variant>
        <vt:i4>0</vt:i4>
      </vt:variant>
      <vt:variant>
        <vt:i4>5</vt:i4>
      </vt:variant>
      <vt:variant>
        <vt:lpwstr>https://www.sciencedirect.com/science/article/pii/S0016236118318519</vt:lpwstr>
      </vt:variant>
      <vt:variant>
        <vt:lpwstr>!</vt:lpwstr>
      </vt:variant>
      <vt:variant>
        <vt:i4>7077974</vt:i4>
      </vt:variant>
      <vt:variant>
        <vt:i4>975</vt:i4>
      </vt:variant>
      <vt:variant>
        <vt:i4>0</vt:i4>
      </vt:variant>
      <vt:variant>
        <vt:i4>5</vt:i4>
      </vt:variant>
      <vt:variant>
        <vt:lpwstr>https://www.sciencedirect.com/science/article/pii/S0016236118318519</vt:lpwstr>
      </vt:variant>
      <vt:variant>
        <vt:lpwstr>!</vt:lpwstr>
      </vt:variant>
      <vt:variant>
        <vt:i4>7077974</vt:i4>
      </vt:variant>
      <vt:variant>
        <vt:i4>972</vt:i4>
      </vt:variant>
      <vt:variant>
        <vt:i4>0</vt:i4>
      </vt:variant>
      <vt:variant>
        <vt:i4>5</vt:i4>
      </vt:variant>
      <vt:variant>
        <vt:lpwstr>https://www.sciencedirect.com/science/article/pii/S0016236118318519</vt:lpwstr>
      </vt:variant>
      <vt:variant>
        <vt:lpwstr>!</vt:lpwstr>
      </vt:variant>
      <vt:variant>
        <vt:i4>7077974</vt:i4>
      </vt:variant>
      <vt:variant>
        <vt:i4>969</vt:i4>
      </vt:variant>
      <vt:variant>
        <vt:i4>0</vt:i4>
      </vt:variant>
      <vt:variant>
        <vt:i4>5</vt:i4>
      </vt:variant>
      <vt:variant>
        <vt:lpwstr>https://www.sciencedirect.com/science/article/pii/S0016236118318519</vt:lpwstr>
      </vt:variant>
      <vt:variant>
        <vt:lpwstr>!</vt:lpwstr>
      </vt:variant>
      <vt:variant>
        <vt:i4>7405609</vt:i4>
      </vt:variant>
      <vt:variant>
        <vt:i4>966</vt:i4>
      </vt:variant>
      <vt:variant>
        <vt:i4>0</vt:i4>
      </vt:variant>
      <vt:variant>
        <vt:i4>5</vt:i4>
      </vt:variant>
      <vt:variant>
        <vt:lpwstr>https://www.tandfonline.com/author/Kumar%2C+Rahul+Anil</vt:lpwstr>
      </vt:variant>
      <vt:variant>
        <vt:lpwstr/>
      </vt:variant>
      <vt:variant>
        <vt:i4>5701713</vt:i4>
      </vt:variant>
      <vt:variant>
        <vt:i4>963</vt:i4>
      </vt:variant>
      <vt:variant>
        <vt:i4>0</vt:i4>
      </vt:variant>
      <vt:variant>
        <vt:i4>5</vt:i4>
      </vt:variant>
      <vt:variant>
        <vt:lpwstr>https://www.tandfonline.com/author/Pradhan%2C+Soumyashis</vt:lpwstr>
      </vt:variant>
      <vt:variant>
        <vt:lpwstr/>
      </vt:variant>
      <vt:variant>
        <vt:i4>2359354</vt:i4>
      </vt:variant>
      <vt:variant>
        <vt:i4>960</vt:i4>
      </vt:variant>
      <vt:variant>
        <vt:i4>0</vt:i4>
      </vt:variant>
      <vt:variant>
        <vt:i4>5</vt:i4>
      </vt:variant>
      <vt:variant>
        <vt:lpwstr>https://www.tandfonline.com/author/Morey%2C+Akshay</vt:lpwstr>
      </vt:variant>
      <vt:variant>
        <vt:lpwstr/>
      </vt:variant>
      <vt:variant>
        <vt:i4>6291494</vt:i4>
      </vt:variant>
      <vt:variant>
        <vt:i4>957</vt:i4>
      </vt:variant>
      <vt:variant>
        <vt:i4>0</vt:i4>
      </vt:variant>
      <vt:variant>
        <vt:i4>5</vt:i4>
      </vt:variant>
      <vt:variant>
        <vt:lpwstr>http://www.sciencedirect.com/science/journal/08957177/53/5</vt:lpwstr>
      </vt:variant>
      <vt:variant>
        <vt:lpwstr/>
      </vt:variant>
      <vt:variant>
        <vt:i4>4784139</vt:i4>
      </vt:variant>
      <vt:variant>
        <vt:i4>954</vt:i4>
      </vt:variant>
      <vt:variant>
        <vt:i4>0</vt:i4>
      </vt:variant>
      <vt:variant>
        <vt:i4>5</vt:i4>
      </vt:variant>
      <vt:variant>
        <vt:lpwstr>http://www.sciencedirect.com/science/journal/08957177</vt:lpwstr>
      </vt:variant>
      <vt:variant>
        <vt:lpwstr/>
      </vt:variant>
      <vt:variant>
        <vt:i4>3080305</vt:i4>
      </vt:variant>
      <vt:variant>
        <vt:i4>951</vt:i4>
      </vt:variant>
      <vt:variant>
        <vt:i4>0</vt:i4>
      </vt:variant>
      <vt:variant>
        <vt:i4>5</vt:i4>
      </vt:variant>
      <vt:variant>
        <vt:lpwstr>http://www.sciencedirect.com/science/article/pii/S0895717710004474</vt:lpwstr>
      </vt:variant>
      <vt:variant>
        <vt:lpwstr/>
      </vt:variant>
      <vt:variant>
        <vt:i4>3080305</vt:i4>
      </vt:variant>
      <vt:variant>
        <vt:i4>948</vt:i4>
      </vt:variant>
      <vt:variant>
        <vt:i4>0</vt:i4>
      </vt:variant>
      <vt:variant>
        <vt:i4>5</vt:i4>
      </vt:variant>
      <vt:variant>
        <vt:lpwstr>http://www.sciencedirect.com/science/article/pii/S0895717710004474</vt:lpwstr>
      </vt:variant>
      <vt:variant>
        <vt:lpwstr/>
      </vt:variant>
      <vt:variant>
        <vt:i4>3080305</vt:i4>
      </vt:variant>
      <vt:variant>
        <vt:i4>945</vt:i4>
      </vt:variant>
      <vt:variant>
        <vt:i4>0</vt:i4>
      </vt:variant>
      <vt:variant>
        <vt:i4>5</vt:i4>
      </vt:variant>
      <vt:variant>
        <vt:lpwstr>http://www.sciencedirect.com/science/article/pii/S0895717710004474</vt:lpwstr>
      </vt:variant>
      <vt:variant>
        <vt:lpwstr/>
      </vt:variant>
      <vt:variant>
        <vt:i4>3080305</vt:i4>
      </vt:variant>
      <vt:variant>
        <vt:i4>942</vt:i4>
      </vt:variant>
      <vt:variant>
        <vt:i4>0</vt:i4>
      </vt:variant>
      <vt:variant>
        <vt:i4>5</vt:i4>
      </vt:variant>
      <vt:variant>
        <vt:lpwstr>http://www.sciencedirect.com/science/article/pii/S0895717710004474</vt:lpwstr>
      </vt:variant>
      <vt:variant>
        <vt:lpwstr/>
      </vt:variant>
      <vt:variant>
        <vt:i4>3080305</vt:i4>
      </vt:variant>
      <vt:variant>
        <vt:i4>939</vt:i4>
      </vt:variant>
      <vt:variant>
        <vt:i4>0</vt:i4>
      </vt:variant>
      <vt:variant>
        <vt:i4>5</vt:i4>
      </vt:variant>
      <vt:variant>
        <vt:lpwstr>http://www.sciencedirect.com/science/article/pii/S0895717710004474</vt:lpwstr>
      </vt:variant>
      <vt:variant>
        <vt:lpwstr/>
      </vt:variant>
      <vt:variant>
        <vt:i4>2949232</vt:i4>
      </vt:variant>
      <vt:variant>
        <vt:i4>936</vt:i4>
      </vt:variant>
      <vt:variant>
        <vt:i4>0</vt:i4>
      </vt:variant>
      <vt:variant>
        <vt:i4>5</vt:i4>
      </vt:variant>
      <vt:variant>
        <vt:lpwstr>http://www.sciencedirect.com/science/article/pii/S0895717711007655</vt:lpwstr>
      </vt:variant>
      <vt:variant>
        <vt:lpwstr/>
      </vt:variant>
      <vt:variant>
        <vt:i4>7798825</vt:i4>
      </vt:variant>
      <vt:variant>
        <vt:i4>933</vt:i4>
      </vt:variant>
      <vt:variant>
        <vt:i4>0</vt:i4>
      </vt:variant>
      <vt:variant>
        <vt:i4>5</vt:i4>
      </vt:variant>
      <vt:variant>
        <vt:lpwstr>http://elibrary.ru/item.asp?id=25308282</vt:lpwstr>
      </vt:variant>
      <vt:variant>
        <vt:lpwstr/>
      </vt:variant>
      <vt:variant>
        <vt:i4>69861478</vt:i4>
      </vt:variant>
      <vt:variant>
        <vt:i4>930</vt:i4>
      </vt:variant>
      <vt:variant>
        <vt:i4>0</vt:i4>
      </vt:variant>
      <vt:variant>
        <vt:i4>5</vt:i4>
      </vt:variant>
      <vt:variant>
        <vt:lpwstr>https://ru.wikipedia.org/wiki/Переработка_нефти</vt:lpwstr>
      </vt:variant>
      <vt:variant>
        <vt:lpwstr/>
      </vt:variant>
      <vt:variant>
        <vt:i4>5505091</vt:i4>
      </vt:variant>
      <vt:variant>
        <vt:i4>717</vt:i4>
      </vt:variant>
      <vt:variant>
        <vt:i4>0</vt:i4>
      </vt:variant>
      <vt:variant>
        <vt:i4>5</vt:i4>
      </vt:variant>
      <vt:variant>
        <vt:lpwstr>https://keras.io/</vt:lpwstr>
      </vt:variant>
      <vt:variant>
        <vt:lpwstr/>
      </vt:variant>
      <vt:variant>
        <vt:i4>4128864</vt:i4>
      </vt:variant>
      <vt:variant>
        <vt:i4>714</vt:i4>
      </vt:variant>
      <vt:variant>
        <vt:i4>0</vt:i4>
      </vt:variant>
      <vt:variant>
        <vt:i4>5</vt:i4>
      </vt:variant>
      <vt:variant>
        <vt:lpwstr>https://www.tensorflow.org/</vt:lpwstr>
      </vt:variant>
      <vt:variant>
        <vt:lpwstr/>
      </vt:variant>
      <vt:variant>
        <vt:i4>2621483</vt:i4>
      </vt:variant>
      <vt:variant>
        <vt:i4>711</vt:i4>
      </vt:variant>
      <vt:variant>
        <vt:i4>0</vt:i4>
      </vt:variant>
      <vt:variant>
        <vt:i4>5</vt:i4>
      </vt:variant>
      <vt:variant>
        <vt:lpwstr>https://www.scipy.org/</vt:lpwstr>
      </vt:variant>
      <vt:variant>
        <vt:lpwstr/>
      </vt:variant>
      <vt:variant>
        <vt:i4>393301</vt:i4>
      </vt:variant>
      <vt:variant>
        <vt:i4>708</vt:i4>
      </vt:variant>
      <vt:variant>
        <vt:i4>0</vt:i4>
      </vt:variant>
      <vt:variant>
        <vt:i4>5</vt:i4>
      </vt:variant>
      <vt:variant>
        <vt:lpwstr>https://scikit-learn.org/</vt:lpwstr>
      </vt:variant>
      <vt:variant>
        <vt:lpwstr/>
      </vt:variant>
      <vt:variant>
        <vt:i4>7602272</vt:i4>
      </vt:variant>
      <vt:variant>
        <vt:i4>705</vt:i4>
      </vt:variant>
      <vt:variant>
        <vt:i4>0</vt:i4>
      </vt:variant>
      <vt:variant>
        <vt:i4>5</vt:i4>
      </vt:variant>
      <vt:variant>
        <vt:lpwstr>https://pandas.pydata.org/</vt:lpwstr>
      </vt:variant>
      <vt:variant>
        <vt:lpwstr/>
      </vt:variant>
      <vt:variant>
        <vt:i4>6750258</vt:i4>
      </vt:variant>
      <vt:variant>
        <vt:i4>702</vt:i4>
      </vt:variant>
      <vt:variant>
        <vt:i4>0</vt:i4>
      </vt:variant>
      <vt:variant>
        <vt:i4>5</vt:i4>
      </vt:variant>
      <vt:variant>
        <vt:lpwstr>https://numpy.org/</vt:lpwstr>
      </vt:variant>
      <vt:variant>
        <vt:lpwstr/>
      </vt:variant>
      <vt:variant>
        <vt:i4>6881396</vt:i4>
      </vt:variant>
      <vt:variant>
        <vt:i4>699</vt:i4>
      </vt:variant>
      <vt:variant>
        <vt:i4>0</vt:i4>
      </vt:variant>
      <vt:variant>
        <vt:i4>5</vt:i4>
      </vt:variant>
      <vt:variant>
        <vt:lpwstr>https://matplotlib.org/</vt:lpwstr>
      </vt:variant>
      <vt:variant>
        <vt:lpwstr/>
      </vt:variant>
      <vt:variant>
        <vt:i4>720920</vt:i4>
      </vt:variant>
      <vt:variant>
        <vt:i4>81</vt:i4>
      </vt:variant>
      <vt:variant>
        <vt:i4>0</vt:i4>
      </vt:variant>
      <vt:variant>
        <vt:i4>5</vt:i4>
      </vt:variant>
      <vt:variant>
        <vt:lpwstr>http://ru.wikipedia.org/wiki/%D0%A1%D0%BE%D0%BB%D0%B8</vt:lpwstr>
      </vt:variant>
      <vt:variant>
        <vt:lpwstr/>
      </vt:variant>
      <vt:variant>
        <vt:i4>2359346</vt:i4>
      </vt:variant>
      <vt:variant>
        <vt:i4>78</vt:i4>
      </vt:variant>
      <vt:variant>
        <vt:i4>0</vt:i4>
      </vt:variant>
      <vt:variant>
        <vt:i4>5</vt:i4>
      </vt:variant>
      <vt:variant>
        <vt:lpwstr>http://ru.wikipedia.org/wiki/%D0%9A%D0%B8%D1%81%D0%BB%D0%BE%D1%82%D0%B0</vt:lpwstr>
      </vt:variant>
      <vt:variant>
        <vt:lpwstr/>
      </vt:variant>
      <vt:variant>
        <vt:i4>2359346</vt:i4>
      </vt:variant>
      <vt:variant>
        <vt:i4>75</vt:i4>
      </vt:variant>
      <vt:variant>
        <vt:i4>0</vt:i4>
      </vt:variant>
      <vt:variant>
        <vt:i4>5</vt:i4>
      </vt:variant>
      <vt:variant>
        <vt:lpwstr>http://ru.wikipedia.org/wiki/%D0%98%D0%BE%D0%BD</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2024-12-12T10:03:00Z</dcterms:created>
  <dcterms:modified xsi:type="dcterms:W3CDTF">2024-12-12T10:03:00Z</dcterms:modified>
</cp:coreProperties>
</file>